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9BF" w:rsidRDefault="005809BF" w:rsidP="00AC7B8D">
      <w:pPr>
        <w:pStyle w:val="ac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Годовой отчет краевой инновационной площадки</w:t>
      </w:r>
    </w:p>
    <w:p w:rsidR="005809BF" w:rsidRDefault="005809BF" w:rsidP="00AC7B8D">
      <w:pPr>
        <w:pStyle w:val="ac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МАДОУ МО г. Краснодар «Центр – детский сад № 63»</w:t>
      </w:r>
    </w:p>
    <w:p w:rsidR="005809BF" w:rsidRDefault="005809BF" w:rsidP="00AC7B8D">
      <w:pPr>
        <w:pStyle w:val="ac"/>
        <w:shd w:val="clear" w:color="auto" w:fill="FFFFFF"/>
        <w:spacing w:before="0" w:beforeAutospacing="0" w:after="0" w:afterAutospacing="0" w:line="360" w:lineRule="auto"/>
        <w:jc w:val="center"/>
        <w:rPr>
          <w:rStyle w:val="ab"/>
          <w:sz w:val="28"/>
          <w:szCs w:val="28"/>
        </w:rPr>
      </w:pPr>
      <w:r>
        <w:rPr>
          <w:b/>
          <w:sz w:val="28"/>
          <w:szCs w:val="28"/>
        </w:rPr>
        <w:t xml:space="preserve">по теме: </w:t>
      </w:r>
      <w:r w:rsidRPr="008D7191">
        <w:rPr>
          <w:sz w:val="28"/>
          <w:szCs w:val="28"/>
        </w:rPr>
        <w:t>«</w:t>
      </w:r>
      <w:r w:rsidRPr="008D7191">
        <w:rPr>
          <w:rStyle w:val="ab"/>
          <w:sz w:val="28"/>
          <w:szCs w:val="28"/>
        </w:rPr>
        <w:t xml:space="preserve">Спортивно-ориентированное физическое воспитание детей старшего дошкольного возраста на основе взаимодействия </w:t>
      </w:r>
    </w:p>
    <w:p w:rsidR="005809BF" w:rsidRDefault="005809BF" w:rsidP="00AC7B8D">
      <w:pPr>
        <w:pStyle w:val="ac"/>
        <w:shd w:val="clear" w:color="auto" w:fill="FFFFFF"/>
        <w:spacing w:before="0" w:beforeAutospacing="0" w:after="0" w:afterAutospacing="0" w:line="360" w:lineRule="auto"/>
        <w:jc w:val="center"/>
        <w:rPr>
          <w:rStyle w:val="ab"/>
          <w:sz w:val="28"/>
          <w:szCs w:val="28"/>
        </w:rPr>
      </w:pPr>
      <w:r w:rsidRPr="008D7191">
        <w:rPr>
          <w:rStyle w:val="ab"/>
          <w:sz w:val="28"/>
          <w:szCs w:val="28"/>
        </w:rPr>
        <w:t xml:space="preserve">с родителями, как средство обеспечения эффективности </w:t>
      </w:r>
    </w:p>
    <w:p w:rsidR="005809BF" w:rsidRPr="008D7191" w:rsidRDefault="005809BF" w:rsidP="00AC7B8D">
      <w:pPr>
        <w:pStyle w:val="ac"/>
        <w:shd w:val="clear" w:color="auto" w:fill="FFFFFF"/>
        <w:spacing w:before="0" w:beforeAutospacing="0" w:after="0" w:afterAutospacing="0" w:line="360" w:lineRule="auto"/>
        <w:jc w:val="center"/>
        <w:rPr>
          <w:rFonts w:ascii="Verdana" w:hAnsi="Verdana"/>
          <w:b/>
          <w:sz w:val="28"/>
          <w:szCs w:val="28"/>
        </w:rPr>
      </w:pPr>
      <w:r w:rsidRPr="008D7191">
        <w:rPr>
          <w:rStyle w:val="ab"/>
          <w:sz w:val="28"/>
          <w:szCs w:val="28"/>
        </w:rPr>
        <w:t>предшкольной подготовки</w:t>
      </w:r>
      <w:r w:rsidRPr="008D7191">
        <w:rPr>
          <w:b/>
          <w:sz w:val="28"/>
          <w:szCs w:val="28"/>
        </w:rPr>
        <w:t>»</w:t>
      </w:r>
      <w:r w:rsidR="005B0449">
        <w:rPr>
          <w:b/>
          <w:sz w:val="28"/>
          <w:szCs w:val="28"/>
        </w:rPr>
        <w:t xml:space="preserve"> за 2017</w:t>
      </w:r>
      <w:r w:rsidR="00E9096B">
        <w:rPr>
          <w:b/>
          <w:sz w:val="28"/>
          <w:szCs w:val="28"/>
        </w:rPr>
        <w:t xml:space="preserve"> год</w:t>
      </w:r>
    </w:p>
    <w:p w:rsidR="003B6A3C" w:rsidRDefault="003B6A3C" w:rsidP="00AC7B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FD9" w:rsidRDefault="003F22D0" w:rsidP="00AC7B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104FD9" w:rsidRPr="00104FD9">
        <w:rPr>
          <w:rFonts w:ascii="Times New Roman" w:hAnsi="Times New Roman" w:cs="Times New Roman"/>
          <w:b/>
          <w:sz w:val="28"/>
          <w:szCs w:val="28"/>
        </w:rPr>
        <w:t>. Паспортная информация</w:t>
      </w:r>
    </w:p>
    <w:p w:rsidR="00104FD9" w:rsidRPr="00104FD9" w:rsidRDefault="00104FD9" w:rsidP="00AC7B8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848C7" w:rsidRDefault="00104FD9" w:rsidP="00AC7B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4FD9">
        <w:rPr>
          <w:rFonts w:ascii="Times New Roman" w:hAnsi="Times New Roman" w:cs="Times New Roman"/>
          <w:i/>
          <w:sz w:val="28"/>
          <w:szCs w:val="28"/>
        </w:rPr>
        <w:t>1.1.Юридическое название учреждения</w:t>
      </w:r>
    </w:p>
    <w:p w:rsidR="00EB0A8C" w:rsidRPr="00104FD9" w:rsidRDefault="00B456DF" w:rsidP="00AC7B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4FD9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 муниципального образования город Краснодар «Центр развития ребёнка – детский сад № 63»</w:t>
      </w:r>
    </w:p>
    <w:p w:rsidR="00A848C7" w:rsidRDefault="00104FD9" w:rsidP="00AC7B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4FD9">
        <w:rPr>
          <w:rFonts w:ascii="Times New Roman" w:hAnsi="Times New Roman" w:cs="Times New Roman"/>
          <w:i/>
          <w:sz w:val="28"/>
          <w:szCs w:val="28"/>
        </w:rPr>
        <w:t>1.2. Учредитель</w:t>
      </w:r>
    </w:p>
    <w:p w:rsidR="00B456DF" w:rsidRPr="00104FD9" w:rsidRDefault="00B456DF" w:rsidP="00AC7B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4FD9">
        <w:rPr>
          <w:rFonts w:ascii="Times New Roman" w:hAnsi="Times New Roman" w:cs="Times New Roman"/>
          <w:sz w:val="28"/>
          <w:szCs w:val="28"/>
        </w:rPr>
        <w:t>Департамент образования администрации муниципального образования город Краснодар</w:t>
      </w:r>
    </w:p>
    <w:p w:rsidR="00A848C7" w:rsidRDefault="00104FD9" w:rsidP="00AC7B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4FD9">
        <w:rPr>
          <w:rFonts w:ascii="Times New Roman" w:hAnsi="Times New Roman" w:cs="Times New Roman"/>
          <w:i/>
          <w:sz w:val="28"/>
          <w:szCs w:val="28"/>
        </w:rPr>
        <w:t>1.3. Юридический адрес</w:t>
      </w:r>
    </w:p>
    <w:p w:rsidR="00B456DF" w:rsidRPr="00104FD9" w:rsidRDefault="00B456DF" w:rsidP="00AC7B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4FD9">
        <w:rPr>
          <w:rFonts w:ascii="Times New Roman" w:hAnsi="Times New Roman" w:cs="Times New Roman"/>
          <w:sz w:val="28"/>
          <w:szCs w:val="28"/>
        </w:rPr>
        <w:t>350062</w:t>
      </w:r>
      <w:r w:rsidR="00104FD9">
        <w:rPr>
          <w:rFonts w:ascii="Times New Roman" w:hAnsi="Times New Roman" w:cs="Times New Roman"/>
          <w:sz w:val="28"/>
          <w:szCs w:val="28"/>
        </w:rPr>
        <w:t xml:space="preserve">, </w:t>
      </w:r>
      <w:r w:rsidRPr="00104FD9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ersonName">
        <w:smartTagPr>
          <w:attr w:name="ProductID" w:val="г. Краснодар"/>
        </w:smartTagPr>
        <w:r w:rsidRPr="00104FD9">
          <w:rPr>
            <w:rFonts w:ascii="Times New Roman" w:hAnsi="Times New Roman" w:cs="Times New Roman"/>
            <w:sz w:val="28"/>
            <w:szCs w:val="28"/>
          </w:rPr>
          <w:t>г. Краснодар</w:t>
        </w:r>
      </w:smartTag>
      <w:r w:rsidRPr="00104FD9">
        <w:rPr>
          <w:rFonts w:ascii="Times New Roman" w:hAnsi="Times New Roman" w:cs="Times New Roman"/>
          <w:sz w:val="28"/>
          <w:szCs w:val="28"/>
        </w:rPr>
        <w:t>, ул. Гагарина, 69А</w:t>
      </w:r>
    </w:p>
    <w:p w:rsidR="00A848C7" w:rsidRDefault="00D57746" w:rsidP="00AC7B8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7746">
        <w:rPr>
          <w:rFonts w:ascii="Times New Roman" w:eastAsia="Times New Roman" w:hAnsi="Times New Roman" w:cs="Times New Roman"/>
          <w:i/>
          <w:sz w:val="28"/>
          <w:szCs w:val="28"/>
        </w:rPr>
        <w:t>1.4. Ф.И.О. руководителя учреждения</w:t>
      </w:r>
    </w:p>
    <w:p w:rsidR="00B456DF" w:rsidRPr="00104FD9" w:rsidRDefault="00B456DF" w:rsidP="00AC7B8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4FD9">
        <w:rPr>
          <w:rFonts w:ascii="Times New Roman" w:eastAsia="Times New Roman" w:hAnsi="Times New Roman" w:cs="Times New Roman"/>
          <w:sz w:val="28"/>
          <w:szCs w:val="28"/>
        </w:rPr>
        <w:t>Демидова Елена Валентиновна</w:t>
      </w:r>
    </w:p>
    <w:p w:rsidR="00B456DF" w:rsidRPr="00104FD9" w:rsidRDefault="00D57746" w:rsidP="00AC7B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</w:t>
      </w:r>
      <w:r w:rsidRPr="00A848C7">
        <w:rPr>
          <w:rFonts w:ascii="Times New Roman" w:hAnsi="Times New Roman" w:cs="Times New Roman"/>
          <w:i/>
          <w:sz w:val="28"/>
          <w:szCs w:val="28"/>
        </w:rPr>
        <w:t>Телефон</w:t>
      </w:r>
      <w:r w:rsidR="00B456DF" w:rsidRPr="00A848C7">
        <w:rPr>
          <w:rFonts w:ascii="Times New Roman" w:hAnsi="Times New Roman" w:cs="Times New Roman"/>
          <w:i/>
          <w:sz w:val="28"/>
          <w:szCs w:val="28"/>
          <w:lang w:val="de-DE"/>
        </w:rPr>
        <w:t>/</w:t>
      </w:r>
      <w:r w:rsidR="00B456DF" w:rsidRPr="00A848C7">
        <w:rPr>
          <w:rFonts w:ascii="Times New Roman" w:hAnsi="Times New Roman" w:cs="Times New Roman"/>
          <w:i/>
          <w:sz w:val="28"/>
          <w:szCs w:val="28"/>
        </w:rPr>
        <w:t>факс</w:t>
      </w:r>
      <w:r w:rsidR="00B456DF" w:rsidRPr="00104FD9">
        <w:rPr>
          <w:rFonts w:ascii="Times New Roman" w:hAnsi="Times New Roman" w:cs="Times New Roman"/>
          <w:sz w:val="28"/>
          <w:szCs w:val="28"/>
          <w:lang w:val="de-DE"/>
        </w:rPr>
        <w:t xml:space="preserve"> 226-63-</w:t>
      </w:r>
      <w:r w:rsidR="00B456DF" w:rsidRPr="00104FD9">
        <w:rPr>
          <w:rFonts w:ascii="Times New Roman" w:hAnsi="Times New Roman" w:cs="Times New Roman"/>
          <w:sz w:val="28"/>
          <w:szCs w:val="28"/>
        </w:rPr>
        <w:t>75 / 226-63-41</w:t>
      </w:r>
      <w:r w:rsidR="00B456DF" w:rsidRPr="00104FD9">
        <w:rPr>
          <w:rFonts w:ascii="Times New Roman" w:hAnsi="Times New Roman" w:cs="Times New Roman"/>
          <w:sz w:val="28"/>
          <w:szCs w:val="28"/>
          <w:lang w:val="de-DE"/>
        </w:rPr>
        <w:t xml:space="preserve">, </w:t>
      </w:r>
      <w:r w:rsidR="00B456DF" w:rsidRPr="00A848C7">
        <w:rPr>
          <w:rFonts w:ascii="Times New Roman" w:hAnsi="Times New Roman" w:cs="Times New Roman"/>
          <w:i/>
          <w:sz w:val="28"/>
          <w:szCs w:val="28"/>
          <w:lang w:val="de-DE"/>
        </w:rPr>
        <w:t>e-mail:</w:t>
      </w:r>
      <w:r w:rsidR="00B456DF" w:rsidRPr="00104FD9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hyperlink r:id="rId8" w:history="1">
        <w:r w:rsidR="00B456DF" w:rsidRPr="00104FD9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de-DE"/>
          </w:rPr>
          <w:t>d</w:t>
        </w:r>
        <w:r w:rsidR="00B456DF" w:rsidRPr="00104FD9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s</w:t>
        </w:r>
        <w:r w:rsidR="00B456DF" w:rsidRPr="00104FD9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63</w:t>
        </w:r>
        <w:r w:rsidR="00B456DF" w:rsidRPr="00104FD9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de-DE"/>
          </w:rPr>
          <w:t>@kubannet.ru</w:t>
        </w:r>
      </w:hyperlink>
    </w:p>
    <w:p w:rsidR="00B456DF" w:rsidRPr="00104FD9" w:rsidRDefault="00D57746" w:rsidP="00AC7B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7746">
        <w:rPr>
          <w:rFonts w:ascii="Times New Roman" w:hAnsi="Times New Roman" w:cs="Times New Roman"/>
          <w:i/>
          <w:sz w:val="28"/>
          <w:szCs w:val="28"/>
        </w:rPr>
        <w:t>1.6. Сайт учреждения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B456DF" w:rsidRPr="00104FD9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http://ds63.centerstart.ru</w:t>
        </w:r>
      </w:hyperlink>
    </w:p>
    <w:p w:rsidR="00D57746" w:rsidRDefault="00D57746" w:rsidP="00AC7B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7746">
        <w:rPr>
          <w:rFonts w:ascii="Times New Roman" w:hAnsi="Times New Roman" w:cs="Times New Roman"/>
          <w:i/>
          <w:sz w:val="28"/>
          <w:szCs w:val="28"/>
        </w:rPr>
        <w:t>1.7. Ссылка на раздел на сайте, посвященный проекту</w:t>
      </w:r>
      <w:r w:rsidR="000404AA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10" w:history="1">
        <w:r w:rsidRPr="00A3218F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http://ds63.centerstart.ru</w:t>
        </w:r>
      </w:hyperlink>
      <w:r w:rsidR="00A3218F" w:rsidRPr="00A3218F">
        <w:rPr>
          <w:rFonts w:ascii="Times New Roman" w:hAnsi="Times New Roman" w:cs="Times New Roman"/>
          <w:sz w:val="28"/>
          <w:szCs w:val="28"/>
          <w:u w:val="single"/>
        </w:rPr>
        <w:t xml:space="preserve"> /node/54</w:t>
      </w:r>
    </w:p>
    <w:p w:rsidR="00313770" w:rsidRDefault="00313770" w:rsidP="00AC7B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743C8" w:rsidRPr="00F743C8" w:rsidRDefault="0084364A" w:rsidP="00AC7B8D">
      <w:pPr>
        <w:spacing w:after="0" w:line="360" w:lineRule="auto"/>
        <w:ind w:firstLine="567"/>
        <w:jc w:val="center"/>
        <w:rPr>
          <w:rStyle w:val="apple-converted-space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F743C8" w:rsidRPr="00F743C8">
        <w:rPr>
          <w:rFonts w:ascii="Times New Roman" w:hAnsi="Times New Roman" w:cs="Times New Roman"/>
          <w:b/>
          <w:sz w:val="28"/>
          <w:szCs w:val="28"/>
        </w:rPr>
        <w:t>. Измерение и оценка качества инновации</w:t>
      </w:r>
    </w:p>
    <w:p w:rsidR="009C496C" w:rsidRDefault="003840FB" w:rsidP="009C496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F5050A">
        <w:rPr>
          <w:rFonts w:ascii="Times New Roman" w:hAnsi="Times New Roman" w:cs="Times New Roman"/>
          <w:sz w:val="28"/>
          <w:szCs w:val="28"/>
        </w:rPr>
        <w:t>ряде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50A">
        <w:rPr>
          <w:rFonts w:ascii="Times New Roman" w:eastAsia="Times New Roman" w:hAnsi="Times New Roman" w:cs="Times New Roman"/>
          <w:sz w:val="28"/>
          <w:szCs w:val="28"/>
        </w:rPr>
        <w:t>важ</w:t>
      </w:r>
      <w:r>
        <w:rPr>
          <w:rFonts w:ascii="Times New Roman" w:eastAsia="Times New Roman" w:hAnsi="Times New Roman" w:cs="Times New Roman"/>
          <w:sz w:val="28"/>
          <w:szCs w:val="28"/>
        </w:rPr>
        <w:t>ных правительственных документах указывается на необходимость создания оптимальных</w:t>
      </w:r>
      <w:r w:rsidRPr="00F94E80">
        <w:rPr>
          <w:rFonts w:ascii="Times New Roman" w:eastAsia="Times New Roman" w:hAnsi="Times New Roman" w:cs="Times New Roman"/>
          <w:sz w:val="28"/>
          <w:szCs w:val="28"/>
        </w:rPr>
        <w:t xml:space="preserve"> условий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r w:rsidRPr="00F94E80">
        <w:rPr>
          <w:rFonts w:ascii="Times New Roman" w:eastAsia="Times New Roman" w:hAnsi="Times New Roman" w:cs="Times New Roman"/>
          <w:sz w:val="28"/>
          <w:szCs w:val="28"/>
        </w:rPr>
        <w:t>всестороннего развития, социальной и творческой активности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496C">
        <w:rPr>
          <w:rFonts w:ascii="Times New Roman" w:eastAsia="Times New Roman" w:hAnsi="Times New Roman" w:cs="Times New Roman"/>
          <w:sz w:val="28"/>
          <w:szCs w:val="28"/>
        </w:rPr>
        <w:t>ребенка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115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50A">
        <w:rPr>
          <w:rFonts w:ascii="Times New Roman" w:eastAsia="Times New Roman" w:hAnsi="Times New Roman" w:cs="Times New Roman"/>
          <w:bCs/>
          <w:sz w:val="28"/>
          <w:szCs w:val="28"/>
        </w:rPr>
        <w:t xml:space="preserve">Распоряжением  Правительства </w:t>
      </w:r>
      <w:r w:rsidRPr="00F5050A">
        <w:rPr>
          <w:rFonts w:ascii="Times New Roman" w:eastAsia="Times New Roman" w:hAnsi="Times New Roman" w:cs="Times New Roman"/>
          <w:sz w:val="28"/>
          <w:szCs w:val="28"/>
        </w:rPr>
        <w:t xml:space="preserve">утверждена </w:t>
      </w:r>
      <w:r w:rsidRPr="00F5050A">
        <w:rPr>
          <w:rFonts w:ascii="Times New Roman" w:eastAsia="Times New Roman" w:hAnsi="Times New Roman" w:cs="Times New Roman"/>
          <w:bCs/>
          <w:sz w:val="28"/>
          <w:szCs w:val="28"/>
        </w:rPr>
        <w:t xml:space="preserve">Стратегия развития физической культуры и спорта в </w:t>
      </w:r>
      <w:r w:rsidR="009C496C">
        <w:rPr>
          <w:rFonts w:ascii="Times New Roman" w:eastAsia="Times New Roman" w:hAnsi="Times New Roman" w:cs="Times New Roman"/>
          <w:bCs/>
          <w:sz w:val="28"/>
          <w:szCs w:val="28"/>
        </w:rPr>
        <w:t>РФ</w:t>
      </w:r>
      <w:r w:rsidRPr="00F5050A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период до</w:t>
      </w:r>
      <w:r w:rsidRPr="00F5050A">
        <w:rPr>
          <w:rFonts w:ascii="Times New Roman" w:eastAsia="Times New Roman" w:hAnsi="Times New Roman" w:cs="Times New Roman"/>
          <w:sz w:val="28"/>
          <w:szCs w:val="28"/>
        </w:rPr>
        <w:t xml:space="preserve"> 2020 </w:t>
      </w:r>
      <w:r w:rsidRPr="00F5050A">
        <w:rPr>
          <w:rFonts w:ascii="Times New Roman" w:eastAsia="Times New Roman" w:hAnsi="Times New Roman" w:cs="Times New Roman"/>
          <w:bCs/>
          <w:sz w:val="28"/>
          <w:szCs w:val="28"/>
        </w:rPr>
        <w:t>года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согласно которой долж</w:t>
      </w:r>
      <w:r w:rsidRPr="00F5050A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F5050A">
        <w:rPr>
          <w:rFonts w:ascii="Times New Roman" w:eastAsia="Times New Roman" w:hAnsi="Times New Roman" w:cs="Times New Roman"/>
          <w:sz w:val="28"/>
          <w:szCs w:val="28"/>
        </w:rPr>
        <w:t xml:space="preserve"> разрабатываться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реализовываться </w:t>
      </w:r>
      <w:r w:rsidRPr="00F5050A">
        <w:rPr>
          <w:rFonts w:ascii="Times New Roman" w:eastAsia="Times New Roman" w:hAnsi="Times New Roman" w:cs="Times New Roman"/>
          <w:sz w:val="28"/>
          <w:szCs w:val="28"/>
        </w:rPr>
        <w:t xml:space="preserve"> мер</w:t>
      </w:r>
      <w:r>
        <w:rPr>
          <w:rFonts w:ascii="Times New Roman" w:eastAsia="Times New Roman" w:hAnsi="Times New Roman" w:cs="Times New Roman"/>
          <w:sz w:val="28"/>
          <w:szCs w:val="28"/>
        </w:rPr>
        <w:t>ы,  направленные</w:t>
      </w:r>
      <w:r w:rsidRPr="00F5050A">
        <w:rPr>
          <w:rFonts w:ascii="Times New Roman" w:eastAsia="Times New Roman" w:hAnsi="Times New Roman" w:cs="Times New Roman"/>
          <w:sz w:val="28"/>
          <w:szCs w:val="28"/>
        </w:rPr>
        <w:t xml:space="preserve"> на  пропаганду занятий </w:t>
      </w:r>
      <w:r w:rsidRPr="00F5050A">
        <w:rPr>
          <w:rFonts w:ascii="Times New Roman" w:eastAsia="Times New Roman" w:hAnsi="Times New Roman" w:cs="Times New Roman"/>
          <w:bCs/>
          <w:sz w:val="28"/>
          <w:szCs w:val="28"/>
        </w:rPr>
        <w:t>физической культурой и спортом</w:t>
      </w:r>
      <w:r w:rsidRPr="00F5050A">
        <w:rPr>
          <w:rFonts w:ascii="Times New Roman" w:eastAsia="Times New Roman" w:hAnsi="Times New Roman" w:cs="Times New Roman"/>
          <w:sz w:val="28"/>
          <w:szCs w:val="28"/>
        </w:rPr>
        <w:t xml:space="preserve">, как главных составляющих  </w:t>
      </w:r>
      <w:r w:rsidRPr="00F5050A">
        <w:rPr>
          <w:rFonts w:ascii="Times New Roman" w:eastAsia="Times New Roman" w:hAnsi="Times New Roman" w:cs="Times New Roman"/>
          <w:bCs/>
          <w:sz w:val="28"/>
          <w:szCs w:val="28"/>
        </w:rPr>
        <w:t>здорового образа жизни</w:t>
      </w:r>
      <w:r>
        <w:rPr>
          <w:rFonts w:ascii="Times New Roman" w:eastAsia="Times New Roman" w:hAnsi="Times New Roman" w:cs="Times New Roman"/>
          <w:sz w:val="28"/>
          <w:szCs w:val="28"/>
        </w:rPr>
        <w:t>, будет</w:t>
      </w:r>
      <w:r w:rsidRPr="00F5050A">
        <w:rPr>
          <w:rFonts w:ascii="Times New Roman" w:eastAsia="Times New Roman" w:hAnsi="Times New Roman" w:cs="Times New Roman"/>
          <w:sz w:val="28"/>
          <w:szCs w:val="28"/>
        </w:rPr>
        <w:t xml:space="preserve"> создаваться новая национальная система физкультурно-спортивного воспитания, в первую очередь детей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840FB" w:rsidRDefault="003840FB" w:rsidP="009C496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Ведущая роль в этом процессе отводится семье. При </w:t>
      </w:r>
      <w:r w:rsidRPr="00640687">
        <w:rPr>
          <w:rFonts w:ascii="Times New Roman" w:hAnsi="Times New Roman" w:cs="Times New Roman"/>
          <w:sz w:val="28"/>
          <w:szCs w:val="28"/>
        </w:rPr>
        <w:t xml:space="preserve">активном взаимодействии </w:t>
      </w:r>
      <w:r w:rsidR="00C5073C">
        <w:rPr>
          <w:rFonts w:ascii="Times New Roman" w:hAnsi="Times New Roman" w:cs="Times New Roman"/>
          <w:sz w:val="28"/>
          <w:szCs w:val="28"/>
        </w:rPr>
        <w:t>родителей</w:t>
      </w:r>
      <w:r w:rsidRPr="00640687">
        <w:rPr>
          <w:rFonts w:ascii="Times New Roman" w:hAnsi="Times New Roman" w:cs="Times New Roman"/>
          <w:sz w:val="28"/>
          <w:szCs w:val="28"/>
        </w:rPr>
        <w:t xml:space="preserve"> и ребенка повышается эффективность физкультурно-спортивной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, формируется потребность в </w:t>
      </w:r>
      <w:r w:rsidR="00C5073C">
        <w:rPr>
          <w:rFonts w:ascii="Times New Roman" w:hAnsi="Times New Roman" w:cs="Times New Roman"/>
          <w:sz w:val="28"/>
          <w:szCs w:val="28"/>
        </w:rPr>
        <w:t>ЗОЖ</w:t>
      </w:r>
      <w:r w:rsidRPr="00640687">
        <w:rPr>
          <w:rFonts w:ascii="Times New Roman" w:hAnsi="Times New Roman" w:cs="Times New Roman"/>
          <w:sz w:val="28"/>
          <w:szCs w:val="28"/>
        </w:rPr>
        <w:t>.</w:t>
      </w:r>
    </w:p>
    <w:p w:rsidR="00EB5B15" w:rsidRDefault="00EB5B15" w:rsidP="00EB5B15">
      <w:pPr>
        <w:pStyle w:val="ac"/>
        <w:spacing w:before="0" w:beforeAutospacing="0" w:after="0" w:afterAutospacing="0" w:line="360" w:lineRule="auto"/>
        <w:ind w:firstLine="709"/>
        <w:jc w:val="both"/>
        <w:rPr>
          <w:rFonts w:eastAsia="+mn-ea"/>
          <w:color w:val="000000"/>
          <w:kern w:val="24"/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 xml:space="preserve">Нами </w:t>
      </w:r>
      <w:r w:rsidRPr="00C025F6">
        <w:rPr>
          <w:rFonts w:eastAsia="+mn-ea"/>
          <w:color w:val="000000"/>
          <w:kern w:val="24"/>
          <w:sz w:val="28"/>
          <w:szCs w:val="28"/>
        </w:rPr>
        <w:t>разработа</w:t>
      </w:r>
      <w:r>
        <w:rPr>
          <w:rFonts w:eastAsia="+mn-ea"/>
          <w:color w:val="000000"/>
          <w:kern w:val="24"/>
          <w:sz w:val="28"/>
          <w:szCs w:val="28"/>
        </w:rPr>
        <w:t>ны</w:t>
      </w:r>
      <w:r w:rsidRPr="00C025F6">
        <w:rPr>
          <w:rFonts w:eastAsia="+mn-ea"/>
          <w:color w:val="000000"/>
          <w:kern w:val="24"/>
          <w:sz w:val="28"/>
          <w:szCs w:val="28"/>
        </w:rPr>
        <w:t xml:space="preserve"> и экспериментально   обоснова</w:t>
      </w:r>
      <w:r>
        <w:rPr>
          <w:rFonts w:eastAsia="+mn-ea"/>
          <w:color w:val="000000"/>
          <w:kern w:val="24"/>
          <w:sz w:val="28"/>
          <w:szCs w:val="28"/>
        </w:rPr>
        <w:t>ны</w:t>
      </w:r>
      <w:r w:rsidRPr="00C025F6">
        <w:rPr>
          <w:rFonts w:eastAsia="+mn-ea"/>
          <w:color w:val="000000"/>
          <w:kern w:val="24"/>
          <w:sz w:val="28"/>
          <w:szCs w:val="28"/>
        </w:rPr>
        <w:t xml:space="preserve">   технологии физического развития детей спортивно-ориентированной направленности и  новые формы взаимодействия педагогического коллектива, детей и родителей по спортивно-ориентированному физическому воспитанию</w:t>
      </w:r>
      <w:r>
        <w:rPr>
          <w:rFonts w:eastAsia="+mn-ea"/>
          <w:color w:val="000000"/>
          <w:kern w:val="24"/>
          <w:sz w:val="28"/>
          <w:szCs w:val="28"/>
        </w:rPr>
        <w:t>.</w:t>
      </w:r>
    </w:p>
    <w:p w:rsidR="00EB5B15" w:rsidRPr="00640687" w:rsidRDefault="00EB5B15" w:rsidP="00EB5B15">
      <w:pPr>
        <w:pStyle w:val="ac"/>
        <w:spacing w:before="0" w:beforeAutospacing="0" w:after="0" w:afterAutospacing="0" w:line="360" w:lineRule="auto"/>
        <w:ind w:firstLine="709"/>
        <w:jc w:val="both"/>
        <w:rPr>
          <w:rFonts w:eastAsia="+mn-ea"/>
          <w:color w:val="000000"/>
          <w:kern w:val="24"/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3840FB" w:rsidRPr="00EB5B15">
        <w:rPr>
          <w:rFonts w:eastAsia="+mn-ea"/>
          <w:color w:val="000000"/>
          <w:kern w:val="24"/>
          <w:sz w:val="28"/>
          <w:szCs w:val="28"/>
        </w:rPr>
        <w:t>Согласно плана инновационной деятельности</w:t>
      </w:r>
      <w:r>
        <w:rPr>
          <w:rFonts w:eastAsia="+mn-ea"/>
          <w:color w:val="000000"/>
          <w:kern w:val="24"/>
          <w:sz w:val="28"/>
          <w:szCs w:val="28"/>
        </w:rPr>
        <w:t>,</w:t>
      </w:r>
      <w:r w:rsidR="003840FB" w:rsidRPr="00EB5B15">
        <w:rPr>
          <w:rFonts w:eastAsia="+mn-ea"/>
          <w:color w:val="000000"/>
          <w:kern w:val="24"/>
          <w:sz w:val="28"/>
          <w:szCs w:val="28"/>
        </w:rPr>
        <w:t xml:space="preserve"> </w:t>
      </w:r>
      <w:r w:rsidRPr="00EB5B15">
        <w:rPr>
          <w:sz w:val="28"/>
          <w:szCs w:val="28"/>
        </w:rPr>
        <w:t>разработана</w:t>
      </w:r>
      <w:r w:rsidRPr="009A5699">
        <w:rPr>
          <w:sz w:val="28"/>
          <w:szCs w:val="28"/>
        </w:rPr>
        <w:t xml:space="preserve"> программа </w:t>
      </w:r>
      <w:r w:rsidRPr="009A5699">
        <w:rPr>
          <w:sz w:val="28"/>
        </w:rPr>
        <w:t>физического развития детей дошкольного возраста «Вечное движение» (спортивно-ориентированный аспект)</w:t>
      </w:r>
      <w:r>
        <w:rPr>
          <w:sz w:val="28"/>
        </w:rPr>
        <w:t xml:space="preserve"> и</w:t>
      </w:r>
      <w:r w:rsidRPr="009C6295">
        <w:rPr>
          <w:bCs/>
          <w:sz w:val="28"/>
        </w:rPr>
        <w:t xml:space="preserve"> дополняющие и обогащающие ее </w:t>
      </w:r>
      <w:r w:rsidRPr="009C6295">
        <w:rPr>
          <w:sz w:val="28"/>
        </w:rPr>
        <w:t xml:space="preserve">подпрограммы </w:t>
      </w:r>
      <w:r w:rsidRPr="009C6295">
        <w:rPr>
          <w:bCs/>
          <w:sz w:val="28"/>
        </w:rPr>
        <w:t>художественно-эстетического развития «Музыка в физкультуре и спорте» и «Спорт в художественно-прикладном творчестве»</w:t>
      </w:r>
      <w:r>
        <w:rPr>
          <w:sz w:val="28"/>
        </w:rPr>
        <w:t xml:space="preserve">, </w:t>
      </w:r>
      <w:r w:rsidRPr="004524F8">
        <w:rPr>
          <w:sz w:val="28"/>
        </w:rPr>
        <w:t>ориентир</w:t>
      </w:r>
      <w:r>
        <w:rPr>
          <w:sz w:val="28"/>
        </w:rPr>
        <w:t>ованные</w:t>
      </w:r>
      <w:r w:rsidRPr="004524F8">
        <w:rPr>
          <w:sz w:val="28"/>
        </w:rPr>
        <w:t xml:space="preserve"> на достижения и ценности физической культуры, спорта и здорового образа жизни</w:t>
      </w:r>
      <w:r>
        <w:rPr>
          <w:sz w:val="28"/>
        </w:rPr>
        <w:t xml:space="preserve">. </w:t>
      </w:r>
    </w:p>
    <w:p w:rsidR="00EB5B15" w:rsidRDefault="00EB5B15" w:rsidP="00EB5B15">
      <w:pPr>
        <w:spacing w:after="0" w:line="360" w:lineRule="auto"/>
        <w:ind w:firstLine="709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Программа  раскрывает </w:t>
      </w:r>
      <w:r w:rsidRPr="00640687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организационны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е</w:t>
      </w:r>
      <w:r w:rsidRPr="00640687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, содержательны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е</w:t>
      </w:r>
      <w:r w:rsidRPr="00640687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, технологически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е</w:t>
      </w:r>
      <w:r w:rsidRPr="00640687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и методически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е</w:t>
      </w:r>
      <w:r w:rsidRPr="00640687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 услови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я</w:t>
      </w:r>
      <w:r w:rsidRPr="00640687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организации  </w:t>
      </w:r>
      <w:r w:rsidR="009C496C" w:rsidRPr="00640687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</w:rPr>
        <w:t>спортивно-ориентированно</w:t>
      </w:r>
      <w:r w:rsidR="009C496C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</w:rPr>
        <w:t>го</w:t>
      </w:r>
      <w:r w:rsidR="009C496C" w:rsidRPr="00640687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</w:rPr>
        <w:t xml:space="preserve"> </w:t>
      </w:r>
      <w:r w:rsidRPr="00640687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</w:rPr>
        <w:t xml:space="preserve">процесса физического развития детей </w:t>
      </w:r>
      <w:r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</w:rPr>
        <w:t xml:space="preserve">в ДОО. </w:t>
      </w:r>
      <w:r w:rsidRPr="00EB5B15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Под </w:t>
      </w:r>
      <w:r w:rsidRPr="00EB5B15">
        <w:rPr>
          <w:rFonts w:ascii="Times New Roman" w:eastAsia="+mn-ea" w:hAnsi="Times New Roman" w:cs="Times New Roman"/>
          <w:iCs/>
          <w:color w:val="000000"/>
          <w:kern w:val="24"/>
          <w:sz w:val="28"/>
          <w:szCs w:val="28"/>
        </w:rPr>
        <w:t>спортивно-ориентированным физическим воспитанием понимае</w:t>
      </w:r>
      <w:r>
        <w:rPr>
          <w:rFonts w:ascii="Times New Roman" w:eastAsia="+mn-ea" w:hAnsi="Times New Roman" w:cs="Times New Roman"/>
          <w:iCs/>
          <w:color w:val="000000"/>
          <w:kern w:val="24"/>
          <w:sz w:val="28"/>
          <w:szCs w:val="28"/>
        </w:rPr>
        <w:t>тся</w:t>
      </w:r>
      <w:r w:rsidRPr="00EB5B15">
        <w:rPr>
          <w:rFonts w:ascii="Times New Roman" w:eastAsia="+mn-ea" w:hAnsi="Times New Roman" w:cs="Times New Roman"/>
          <w:iCs/>
          <w:color w:val="000000"/>
          <w:kern w:val="24"/>
          <w:sz w:val="28"/>
          <w:szCs w:val="28"/>
        </w:rPr>
        <w:t xml:space="preserve"> </w:t>
      </w:r>
      <w:r w:rsidRPr="00EB5B15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активное использование спортивных технологий, соревнований и </w:t>
      </w:r>
      <w:r w:rsidRPr="00EB5B15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lastRenderedPageBreak/>
        <w:t>элементов спорта в образовательном процессе, а также формирование знаний, мотивов и спортивных навыков.</w:t>
      </w:r>
    </w:p>
    <w:p w:rsidR="00EB5B15" w:rsidRDefault="00EB5B15" w:rsidP="00EB5B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В программе показана </w:t>
      </w:r>
      <w:r w:rsidRPr="009C6295">
        <w:rPr>
          <w:rFonts w:ascii="Times New Roman" w:eastAsia="Times New Roman" w:hAnsi="Times New Roman" w:cs="Times New Roman"/>
          <w:sz w:val="28"/>
        </w:rPr>
        <w:t>возможность  целостного развития личности ребенка, раскрытия его потенциальных двигательных, интеллектуальных,  познавательных</w:t>
      </w:r>
      <w:r w:rsidR="009C496C">
        <w:rPr>
          <w:rFonts w:ascii="Times New Roman" w:eastAsia="Times New Roman" w:hAnsi="Times New Roman" w:cs="Times New Roman"/>
          <w:sz w:val="28"/>
        </w:rPr>
        <w:t xml:space="preserve"> и творческих</w:t>
      </w:r>
      <w:r w:rsidRPr="009C6295">
        <w:rPr>
          <w:rFonts w:ascii="Times New Roman" w:eastAsia="Times New Roman" w:hAnsi="Times New Roman" w:cs="Times New Roman"/>
          <w:sz w:val="28"/>
        </w:rPr>
        <w:t xml:space="preserve"> способностей, воспитания физической и спортивной культуры. Она разработана с учетом требований ФГОС ДО и  интеграции различных образовательных областей и видов деятельности.</w:t>
      </w:r>
    </w:p>
    <w:p w:rsidR="00EB5B15" w:rsidRDefault="00EB5B15" w:rsidP="00EB5B1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DE1420">
        <w:rPr>
          <w:rFonts w:ascii="Times New Roman" w:eastAsia="Times New Roman" w:hAnsi="Times New Roman" w:cs="Times New Roman"/>
          <w:sz w:val="28"/>
        </w:rPr>
        <w:t>Программа в части работы с пед</w:t>
      </w:r>
      <w:r>
        <w:rPr>
          <w:rFonts w:ascii="Times New Roman" w:eastAsia="Times New Roman" w:hAnsi="Times New Roman" w:cs="Times New Roman"/>
          <w:sz w:val="28"/>
        </w:rPr>
        <w:t>агогами</w:t>
      </w:r>
      <w:r w:rsidRPr="00DE1420">
        <w:rPr>
          <w:rFonts w:ascii="Times New Roman" w:eastAsia="Times New Roman" w:hAnsi="Times New Roman" w:cs="Times New Roman"/>
          <w:sz w:val="28"/>
        </w:rPr>
        <w:t xml:space="preserve"> и родителями обеспечена методическим пособием «Система организации работы с родителями по спортивно-ориентированном</w:t>
      </w:r>
      <w:r w:rsidR="005C213C">
        <w:rPr>
          <w:rFonts w:ascii="Times New Roman" w:eastAsia="Times New Roman" w:hAnsi="Times New Roman" w:cs="Times New Roman"/>
          <w:sz w:val="28"/>
        </w:rPr>
        <w:t xml:space="preserve">у физическому воспитанию детей» и другим методическим материалом, в частности </w:t>
      </w:r>
      <w:r w:rsidR="00A36238">
        <w:rPr>
          <w:rFonts w:ascii="Times New Roman" w:eastAsia="Times New Roman" w:hAnsi="Times New Roman" w:cs="Times New Roman"/>
          <w:sz w:val="28"/>
        </w:rPr>
        <w:t>методическим пособием «Календарно</w:t>
      </w:r>
      <w:r w:rsidR="005C213C">
        <w:rPr>
          <w:rFonts w:ascii="Times New Roman" w:eastAsia="Times New Roman" w:hAnsi="Times New Roman" w:cs="Times New Roman"/>
          <w:sz w:val="28"/>
        </w:rPr>
        <w:t>-тематическ</w:t>
      </w:r>
      <w:r w:rsidR="00A36238">
        <w:rPr>
          <w:rFonts w:ascii="Times New Roman" w:eastAsia="Times New Roman" w:hAnsi="Times New Roman" w:cs="Times New Roman"/>
          <w:sz w:val="28"/>
        </w:rPr>
        <w:t>ое</w:t>
      </w:r>
      <w:r w:rsidR="005C213C">
        <w:rPr>
          <w:rFonts w:ascii="Times New Roman" w:eastAsia="Times New Roman" w:hAnsi="Times New Roman" w:cs="Times New Roman"/>
          <w:sz w:val="28"/>
        </w:rPr>
        <w:t xml:space="preserve"> планирование</w:t>
      </w:r>
      <w:r w:rsidR="00A36238">
        <w:rPr>
          <w:rFonts w:ascii="Times New Roman" w:eastAsia="Times New Roman" w:hAnsi="Times New Roman" w:cs="Times New Roman"/>
          <w:sz w:val="28"/>
        </w:rPr>
        <w:t xml:space="preserve"> процесса физического развития детей спортивно-ориентированной направленности», позволяющим педагогу организовать работу с ребенком в режиме его жизнедеятельности.</w:t>
      </w:r>
    </w:p>
    <w:p w:rsidR="00A36238" w:rsidRDefault="00A36238" w:rsidP="00A3623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решения задач использовались следующие методы  исследования:  анализ научно-методической литературы; анализ опыта работы по данной проблеме; </w:t>
      </w:r>
      <w:r w:rsidRPr="00E2380C">
        <w:rPr>
          <w:rFonts w:ascii="Times New Roman" w:hAnsi="Times New Roman" w:cs="Times New Roman"/>
          <w:sz w:val="28"/>
          <w:szCs w:val="28"/>
        </w:rPr>
        <w:t>анкетирование, тестирование; проведение мониторинга сотрудничества семьи и детского сада;</w:t>
      </w:r>
      <w:r>
        <w:rPr>
          <w:rFonts w:ascii="Times New Roman" w:hAnsi="Times New Roman" w:cs="Times New Roman"/>
          <w:sz w:val="28"/>
          <w:szCs w:val="28"/>
        </w:rPr>
        <w:t xml:space="preserve">  педагогический эксперимент;  математическая обработка данных и сравнительный анализ результатов. Наличие актов внедрения, отзывов и рецензий.</w:t>
      </w:r>
    </w:p>
    <w:p w:rsidR="00A36238" w:rsidRDefault="00A36238" w:rsidP="00A36238">
      <w:pPr>
        <w:pStyle w:val="ac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21F9F">
        <w:rPr>
          <w:sz w:val="28"/>
          <w:szCs w:val="28"/>
        </w:rPr>
        <w:t>Разработана система мониторинговых исследований</w:t>
      </w:r>
      <w:r>
        <w:rPr>
          <w:sz w:val="28"/>
          <w:szCs w:val="28"/>
        </w:rPr>
        <w:t xml:space="preserve">, которой обучались родители. </w:t>
      </w:r>
      <w:r w:rsidRPr="00821F9F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8A4551">
        <w:rPr>
          <w:sz w:val="28"/>
          <w:szCs w:val="28"/>
        </w:rPr>
        <w:t xml:space="preserve">бщую </w:t>
      </w:r>
      <w:r w:rsidRPr="00385D3A">
        <w:rPr>
          <w:sz w:val="28"/>
          <w:szCs w:val="28"/>
        </w:rPr>
        <w:t xml:space="preserve">подготовленность детей </w:t>
      </w:r>
      <w:r w:rsidRPr="008A4551">
        <w:rPr>
          <w:sz w:val="28"/>
          <w:szCs w:val="28"/>
        </w:rPr>
        <w:t>рассматрива</w:t>
      </w:r>
      <w:r>
        <w:rPr>
          <w:sz w:val="28"/>
          <w:szCs w:val="28"/>
        </w:rPr>
        <w:t>ется</w:t>
      </w:r>
      <w:r w:rsidRPr="008A4551">
        <w:rPr>
          <w:sz w:val="28"/>
          <w:szCs w:val="28"/>
        </w:rPr>
        <w:t xml:space="preserve"> с позиции: интеллектуальной</w:t>
      </w:r>
      <w:r>
        <w:rPr>
          <w:sz w:val="28"/>
          <w:szCs w:val="28"/>
        </w:rPr>
        <w:t xml:space="preserve">, </w:t>
      </w:r>
      <w:r w:rsidRPr="008A4551">
        <w:rPr>
          <w:sz w:val="28"/>
          <w:szCs w:val="28"/>
        </w:rPr>
        <w:t>мотивационной</w:t>
      </w:r>
      <w:r>
        <w:rPr>
          <w:sz w:val="28"/>
          <w:szCs w:val="28"/>
        </w:rPr>
        <w:t xml:space="preserve"> и </w:t>
      </w:r>
      <w:r w:rsidRPr="008A4551">
        <w:rPr>
          <w:sz w:val="28"/>
          <w:szCs w:val="28"/>
        </w:rPr>
        <w:t>эмоционально-социальной активности</w:t>
      </w:r>
      <w:r>
        <w:rPr>
          <w:sz w:val="28"/>
          <w:szCs w:val="28"/>
        </w:rPr>
        <w:t xml:space="preserve"> по общеизвестные диагностическим методикам (</w:t>
      </w:r>
      <w:r w:rsidRPr="00385D3A">
        <w:rPr>
          <w:sz w:val="28"/>
          <w:szCs w:val="28"/>
        </w:rPr>
        <w:t>«Узор» Л.И.</w:t>
      </w:r>
      <w:r w:rsidRPr="00385D3A">
        <w:rPr>
          <w:sz w:val="28"/>
          <w:szCs w:val="28"/>
          <w:lang w:val="en-US"/>
        </w:rPr>
        <w:t> </w:t>
      </w:r>
      <w:r w:rsidRPr="00385D3A">
        <w:rPr>
          <w:sz w:val="28"/>
          <w:szCs w:val="28"/>
        </w:rPr>
        <w:t>Цеханской, «Кружки», «Графический диктант» Д.Б.</w:t>
      </w:r>
      <w:r w:rsidRPr="00385D3A">
        <w:rPr>
          <w:sz w:val="28"/>
          <w:szCs w:val="28"/>
          <w:lang w:val="en-US"/>
        </w:rPr>
        <w:t> </w:t>
      </w:r>
      <w:r w:rsidRPr="00385D3A">
        <w:rPr>
          <w:sz w:val="28"/>
          <w:szCs w:val="28"/>
        </w:rPr>
        <w:t>Эльконина</w:t>
      </w:r>
      <w:r>
        <w:rPr>
          <w:sz w:val="28"/>
          <w:szCs w:val="28"/>
        </w:rPr>
        <w:t xml:space="preserve">). </w:t>
      </w:r>
      <w:r w:rsidRPr="00385D3A">
        <w:rPr>
          <w:sz w:val="28"/>
          <w:szCs w:val="28"/>
        </w:rPr>
        <w:t>Физическ</w:t>
      </w:r>
      <w:r>
        <w:rPr>
          <w:sz w:val="28"/>
          <w:szCs w:val="28"/>
        </w:rPr>
        <w:t xml:space="preserve">ую определяли </w:t>
      </w:r>
      <w:r w:rsidRPr="00E40822">
        <w:rPr>
          <w:sz w:val="28"/>
          <w:szCs w:val="28"/>
        </w:rPr>
        <w:t xml:space="preserve">по показателям стандартных контрольных упражнений в беге, прыжках,  метании, наклоне. </w:t>
      </w:r>
      <w:r w:rsidRPr="008A4551">
        <w:rPr>
          <w:sz w:val="28"/>
          <w:szCs w:val="28"/>
        </w:rPr>
        <w:t>О степени развития двигательных координаций детей судили по показателям освоения элементов спортивных технологий.</w:t>
      </w:r>
    </w:p>
    <w:p w:rsidR="00D26349" w:rsidRDefault="00D26349" w:rsidP="00AC7B8D">
      <w:pPr>
        <w:spacing w:after="0" w:line="360" w:lineRule="auto"/>
        <w:ind w:left="567" w:hanging="50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Pr="00F743C8">
        <w:rPr>
          <w:rFonts w:ascii="Times New Roman" w:hAnsi="Times New Roman" w:cs="Times New Roman"/>
          <w:b/>
          <w:sz w:val="28"/>
          <w:szCs w:val="28"/>
        </w:rPr>
        <w:t>Результативность</w:t>
      </w:r>
      <w:r w:rsidRPr="00F743C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54D8B" w:rsidRPr="00F54D8B" w:rsidRDefault="00F54D8B" w:rsidP="00AC7B8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4D8B">
        <w:rPr>
          <w:rFonts w:ascii="Times New Roman" w:hAnsi="Times New Roman" w:cs="Times New Roman"/>
          <w:color w:val="000000"/>
          <w:sz w:val="28"/>
          <w:szCs w:val="28"/>
        </w:rPr>
        <w:t>В процессе реализации проекта были получены следующие результаты:</w:t>
      </w:r>
    </w:p>
    <w:p w:rsidR="00F54D8B" w:rsidRPr="00F54D8B" w:rsidRDefault="00F54D8B" w:rsidP="00DA5B2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Разработаны</w:t>
      </w:r>
      <w:r w:rsidRPr="00F54D8B"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организационно-содержательные и методические условия и нетрадиционные формы социального партнерства ДОУ и родителей по реализации спортивно-ориентированного процесса физического </w:t>
      </w:r>
      <w:r w:rsidR="00DA5B25">
        <w:rPr>
          <w:rFonts w:ascii="Times New Roman" w:hAnsi="Times New Roman" w:cs="Times New Roman"/>
          <w:color w:val="000000"/>
          <w:sz w:val="28"/>
          <w:szCs w:val="28"/>
        </w:rPr>
        <w:t>развития детей</w:t>
      </w:r>
      <w:r w:rsidRPr="00F54D8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54D8B" w:rsidRDefault="00F54D8B" w:rsidP="00DA5B2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4D8B">
        <w:rPr>
          <w:rFonts w:ascii="Times New Roman" w:hAnsi="Times New Roman" w:cs="Times New Roman"/>
          <w:color w:val="000000"/>
          <w:sz w:val="28"/>
          <w:szCs w:val="28"/>
        </w:rPr>
        <w:t>Разработа</w:t>
      </w:r>
      <w:r w:rsidR="00DA5B25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Pr="00F54D8B">
        <w:rPr>
          <w:rFonts w:ascii="Times New Roman" w:hAnsi="Times New Roman" w:cs="Times New Roman"/>
          <w:color w:val="000000"/>
          <w:sz w:val="28"/>
          <w:szCs w:val="28"/>
        </w:rPr>
        <w:t xml:space="preserve"> систем</w:t>
      </w:r>
      <w:r w:rsidR="00DA5B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54D8B">
        <w:rPr>
          <w:rFonts w:ascii="Times New Roman" w:hAnsi="Times New Roman" w:cs="Times New Roman"/>
          <w:color w:val="000000"/>
          <w:sz w:val="28"/>
          <w:szCs w:val="28"/>
        </w:rPr>
        <w:t xml:space="preserve"> мероприятий соревновательного характера с участием детей, педагогов и родителей физкультурно-спортивной,  познавательной, интеллектуальной и творческой направленности.</w:t>
      </w:r>
    </w:p>
    <w:p w:rsidR="00DA5B25" w:rsidRPr="00DA5B25" w:rsidRDefault="00DA5B25" w:rsidP="00DA5B2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5B25">
        <w:rPr>
          <w:rFonts w:ascii="Times New Roman" w:hAnsi="Times New Roman" w:cs="Times New Roman"/>
          <w:sz w:val="28"/>
          <w:szCs w:val="28"/>
        </w:rPr>
        <w:t>Разрабо</w:t>
      </w:r>
      <w:r>
        <w:rPr>
          <w:rFonts w:ascii="Times New Roman" w:hAnsi="Times New Roman" w:cs="Times New Roman"/>
          <w:sz w:val="28"/>
          <w:szCs w:val="28"/>
        </w:rPr>
        <w:t>тана</w:t>
      </w:r>
      <w:r w:rsidRPr="00DA5B25">
        <w:rPr>
          <w:rFonts w:ascii="Times New Roman" w:hAnsi="Times New Roman" w:cs="Times New Roman"/>
          <w:sz w:val="28"/>
          <w:szCs w:val="28"/>
        </w:rPr>
        <w:t xml:space="preserve"> систем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A5B25">
        <w:rPr>
          <w:rFonts w:ascii="Times New Roman" w:hAnsi="Times New Roman" w:cs="Times New Roman"/>
          <w:sz w:val="28"/>
          <w:szCs w:val="28"/>
        </w:rPr>
        <w:t xml:space="preserve"> оценки качеств развития ребенка родителями и педагогами в рамках реализации программы спортивно-ориентированного физического воспитания.</w:t>
      </w:r>
    </w:p>
    <w:p w:rsidR="00DA5B25" w:rsidRPr="00DA5B25" w:rsidRDefault="00DA5B25" w:rsidP="00DA5B2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5B25">
        <w:rPr>
          <w:rFonts w:ascii="Times New Roman" w:hAnsi="Times New Roman" w:cs="Times New Roman"/>
          <w:sz w:val="28"/>
          <w:szCs w:val="28"/>
        </w:rPr>
        <w:t>Выяв</w:t>
      </w:r>
      <w:r>
        <w:rPr>
          <w:rFonts w:ascii="Times New Roman" w:hAnsi="Times New Roman" w:cs="Times New Roman"/>
          <w:sz w:val="28"/>
          <w:szCs w:val="28"/>
        </w:rPr>
        <w:t>лены</w:t>
      </w:r>
      <w:r w:rsidRPr="00DA5B25">
        <w:rPr>
          <w:rFonts w:ascii="Times New Roman" w:hAnsi="Times New Roman" w:cs="Times New Roman"/>
          <w:sz w:val="28"/>
          <w:szCs w:val="28"/>
        </w:rPr>
        <w:t xml:space="preserve"> возрастные особенности динамики показателей физического, функционального и психического развития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5B25" w:rsidRDefault="00DA5B25" w:rsidP="00DA5B2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5B25">
        <w:rPr>
          <w:rFonts w:ascii="Times New Roman" w:hAnsi="Times New Roman" w:cs="Times New Roman"/>
          <w:bCs/>
          <w:iCs/>
          <w:sz w:val="28"/>
          <w:szCs w:val="28"/>
        </w:rPr>
        <w:t xml:space="preserve">Выявлено положительное влияния спортивных технологий на физическое развитие и предшкольную подготовленность детей, </w:t>
      </w:r>
      <w:r w:rsidRPr="00DA5B25">
        <w:rPr>
          <w:rFonts w:ascii="Times New Roman" w:hAnsi="Times New Roman" w:cs="Times New Roman"/>
          <w:color w:val="000000"/>
          <w:sz w:val="28"/>
          <w:szCs w:val="28"/>
        </w:rPr>
        <w:t>овладение ими двигательными умениями и навыками спортивно-ориентированной направленности.</w:t>
      </w:r>
    </w:p>
    <w:p w:rsidR="00DA5B25" w:rsidRPr="00E77B74" w:rsidRDefault="00DA5B25" w:rsidP="00DA5B2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5B25">
        <w:rPr>
          <w:rFonts w:ascii="Times New Roman" w:hAnsi="Times New Roman" w:cs="Times New Roman"/>
          <w:sz w:val="28"/>
          <w:szCs w:val="28"/>
        </w:rPr>
        <w:t>Разработан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A5B25">
        <w:rPr>
          <w:rFonts w:ascii="Times New Roman" w:hAnsi="Times New Roman" w:cs="Times New Roman"/>
          <w:sz w:val="28"/>
          <w:szCs w:val="28"/>
        </w:rPr>
        <w:t xml:space="preserve"> нетрадиционные формы работы с родителями</w:t>
      </w:r>
      <w:r w:rsidRPr="00DA5B25">
        <w:rPr>
          <w:rFonts w:ascii="Times New Roman" w:hAnsi="Times New Roman" w:cs="Times New Roman"/>
          <w:bCs/>
          <w:iCs/>
          <w:sz w:val="28"/>
          <w:szCs w:val="28"/>
        </w:rPr>
        <w:t xml:space="preserve"> по </w:t>
      </w:r>
      <w:r w:rsidRPr="00DA5B25">
        <w:rPr>
          <w:rFonts w:ascii="Times New Roman" w:hAnsi="Times New Roman" w:cs="Times New Roman"/>
          <w:sz w:val="28"/>
          <w:szCs w:val="28"/>
        </w:rPr>
        <w:t>спортивно-ориентированному физическому воспитанию</w:t>
      </w:r>
      <w:r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F54D8B" w:rsidRDefault="00F54D8B" w:rsidP="00E77B74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B74">
        <w:rPr>
          <w:rFonts w:ascii="Times New Roman" w:hAnsi="Times New Roman" w:cs="Times New Roman"/>
          <w:color w:val="000000"/>
          <w:sz w:val="28"/>
          <w:szCs w:val="28"/>
        </w:rPr>
        <w:t>Разработа</w:t>
      </w:r>
      <w:r w:rsidR="00E77B74" w:rsidRPr="00E77B74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E77B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77B74" w:rsidRPr="00E77B74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учебно-методический комплект спортивно-ориентированного физического воспитания детей «Вечное движение»</w:t>
      </w:r>
      <w:r w:rsidRPr="00E77B74">
        <w:rPr>
          <w:rFonts w:ascii="Times New Roman" w:hAnsi="Times New Roman" w:cs="Times New Roman"/>
          <w:color w:val="000000"/>
          <w:sz w:val="28"/>
          <w:szCs w:val="28"/>
        </w:rPr>
        <w:t>, раскрывающ</w:t>
      </w:r>
      <w:r w:rsidR="00DC5C82">
        <w:rPr>
          <w:rFonts w:ascii="Times New Roman" w:hAnsi="Times New Roman" w:cs="Times New Roman"/>
          <w:color w:val="000000"/>
          <w:sz w:val="28"/>
          <w:szCs w:val="28"/>
        </w:rPr>
        <w:t>ий</w:t>
      </w:r>
      <w:r w:rsidRPr="00E77B74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технологию спортивно-ориентированного физического воспитания детей при совместном взаимодействии родителей и педагогов, методические рекомендации  для родителей по реализации программы спортивно-ориентированного физического воспитания</w:t>
      </w:r>
      <w:r w:rsidR="00E77B74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E77B74" w:rsidRPr="00E77B74" w:rsidRDefault="00E77B74" w:rsidP="00E77B74">
      <w:pPr>
        <w:pStyle w:val="a8"/>
        <w:numPr>
          <w:ilvl w:val="0"/>
          <w:numId w:val="29"/>
        </w:num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B74">
        <w:rPr>
          <w:rFonts w:ascii="Times New Roman" w:eastAsia="Times New Roman" w:hAnsi="Times New Roman" w:cs="Times New Roman"/>
          <w:sz w:val="28"/>
          <w:szCs w:val="28"/>
        </w:rPr>
        <w:lastRenderedPageBreak/>
        <w:t>Программа физического развития детей дошкольного возраста «Вечное движение» (спортивно-ориентированный аспект)».</w:t>
      </w:r>
    </w:p>
    <w:p w:rsidR="00E77B74" w:rsidRPr="00E77B74" w:rsidRDefault="00E77B74" w:rsidP="00E77B74">
      <w:pPr>
        <w:pStyle w:val="a8"/>
        <w:numPr>
          <w:ilvl w:val="0"/>
          <w:numId w:val="29"/>
        </w:num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B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Подпрограммы</w:t>
      </w:r>
      <w:r w:rsidRPr="00E77B7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E77B7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художественно-эстетического развития «Музыка в физкультуре и спорте» и «Спорт в художественно-прикладном творчестве»</w:t>
      </w:r>
    </w:p>
    <w:p w:rsidR="00E77B74" w:rsidRDefault="00E77B74" w:rsidP="00E77B74">
      <w:pPr>
        <w:pStyle w:val="a8"/>
        <w:numPr>
          <w:ilvl w:val="0"/>
          <w:numId w:val="29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D47C1">
        <w:rPr>
          <w:rFonts w:ascii="Times New Roman" w:hAnsi="Times New Roman" w:cs="Times New Roman"/>
          <w:sz w:val="28"/>
          <w:szCs w:val="28"/>
        </w:rPr>
        <w:t>Методическое пособие «Система организации работы с родителями по спортивно – ориентированному физическому воспитанию».</w:t>
      </w:r>
    </w:p>
    <w:p w:rsidR="00E77B74" w:rsidRPr="00B13367" w:rsidRDefault="00E77B74" w:rsidP="00E77B74">
      <w:pPr>
        <w:pStyle w:val="a8"/>
        <w:numPr>
          <w:ilvl w:val="0"/>
          <w:numId w:val="29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Методическое пособие «Календарно-тематическое планирование процесса физического развития детей спортивно-ориентированной направленности».</w:t>
      </w:r>
    </w:p>
    <w:p w:rsidR="00B13367" w:rsidRDefault="00B13367" w:rsidP="00E77B74">
      <w:pPr>
        <w:pStyle w:val="a8"/>
        <w:numPr>
          <w:ilvl w:val="0"/>
          <w:numId w:val="29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13367">
        <w:rPr>
          <w:rFonts w:ascii="Times New Roman" w:hAnsi="Times New Roman" w:cs="Times New Roman"/>
          <w:sz w:val="28"/>
          <w:szCs w:val="28"/>
        </w:rPr>
        <w:t>Методические рекомендации для родителей по мониторингу готовности к школе детей подготовительного к школе возраста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3367" w:rsidRDefault="00B13367" w:rsidP="00E77B74">
      <w:pPr>
        <w:pStyle w:val="a8"/>
        <w:numPr>
          <w:ilvl w:val="0"/>
          <w:numId w:val="29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13367">
        <w:rPr>
          <w:rFonts w:ascii="Times New Roman" w:hAnsi="Times New Roman" w:cs="Times New Roman"/>
          <w:sz w:val="28"/>
          <w:szCs w:val="28"/>
        </w:rPr>
        <w:t>Методические рекомендации для родителей по диагностике физического развития  детей старшего дошкольного возраста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7B74" w:rsidRPr="00E77B74" w:rsidRDefault="00E77B74" w:rsidP="00E77B74">
      <w:pPr>
        <w:pStyle w:val="a8"/>
        <w:numPr>
          <w:ilvl w:val="0"/>
          <w:numId w:val="29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77B74">
        <w:rPr>
          <w:rFonts w:ascii="Times New Roman" w:hAnsi="Times New Roman" w:cs="Times New Roman"/>
          <w:sz w:val="28"/>
          <w:szCs w:val="28"/>
        </w:rPr>
        <w:t>Методические материалы (сценарии</w:t>
      </w:r>
      <w:r w:rsidR="00B13367">
        <w:rPr>
          <w:rFonts w:ascii="Times New Roman" w:hAnsi="Times New Roman" w:cs="Times New Roman"/>
          <w:sz w:val="28"/>
          <w:szCs w:val="28"/>
        </w:rPr>
        <w:t xml:space="preserve"> </w:t>
      </w:r>
      <w:r w:rsidR="00B13367" w:rsidRPr="00B13367">
        <w:rPr>
          <w:rFonts w:ascii="Times New Roman" w:hAnsi="Times New Roman" w:cs="Times New Roman"/>
          <w:sz w:val="28"/>
          <w:szCs w:val="28"/>
        </w:rPr>
        <w:t>Дней здоровья</w:t>
      </w:r>
      <w:r w:rsidRPr="00B13367">
        <w:rPr>
          <w:rFonts w:ascii="Times New Roman" w:hAnsi="Times New Roman" w:cs="Times New Roman"/>
          <w:sz w:val="28"/>
          <w:szCs w:val="28"/>
        </w:rPr>
        <w:t>,</w:t>
      </w:r>
      <w:r w:rsidR="00B13367" w:rsidRPr="00B13367">
        <w:rPr>
          <w:rFonts w:ascii="Times New Roman" w:hAnsi="Times New Roman" w:cs="Times New Roman"/>
          <w:sz w:val="28"/>
          <w:szCs w:val="28"/>
        </w:rPr>
        <w:t xml:space="preserve"> развлечений с участием родителей</w:t>
      </w:r>
      <w:r w:rsidR="00B13367">
        <w:rPr>
          <w:rFonts w:ascii="Times New Roman" w:hAnsi="Times New Roman" w:cs="Times New Roman"/>
          <w:sz w:val="28"/>
          <w:szCs w:val="28"/>
        </w:rPr>
        <w:t>,</w:t>
      </w:r>
      <w:r w:rsidR="00B13367" w:rsidRPr="00B13367">
        <w:rPr>
          <w:rFonts w:ascii="Times New Roman" w:hAnsi="Times New Roman" w:cs="Times New Roman"/>
          <w:sz w:val="28"/>
          <w:szCs w:val="28"/>
        </w:rPr>
        <w:t xml:space="preserve"> встреч с представителями спортивных организаций</w:t>
      </w:r>
      <w:r w:rsidR="00B13367">
        <w:rPr>
          <w:rFonts w:ascii="Times New Roman" w:hAnsi="Times New Roman" w:cs="Times New Roman"/>
          <w:sz w:val="28"/>
          <w:szCs w:val="28"/>
        </w:rPr>
        <w:t>, спортивно-ориентированных квестов;</w:t>
      </w:r>
      <w:r w:rsidRPr="00E77B74">
        <w:rPr>
          <w:rFonts w:ascii="Times New Roman" w:hAnsi="Times New Roman" w:cs="Times New Roman"/>
          <w:sz w:val="28"/>
          <w:szCs w:val="28"/>
        </w:rPr>
        <w:t xml:space="preserve"> положения о конкурсах</w:t>
      </w:r>
      <w:r w:rsidR="00B13367">
        <w:rPr>
          <w:rFonts w:ascii="Times New Roman" w:hAnsi="Times New Roman" w:cs="Times New Roman"/>
          <w:sz w:val="28"/>
          <w:szCs w:val="28"/>
        </w:rPr>
        <w:t xml:space="preserve">, выставок на спортивную тематику,  работе семейных клубов, спортивных выходных </w:t>
      </w:r>
      <w:r w:rsidRPr="00E77B74">
        <w:rPr>
          <w:rFonts w:ascii="Times New Roman" w:hAnsi="Times New Roman" w:cs="Times New Roman"/>
          <w:sz w:val="28"/>
          <w:szCs w:val="28"/>
        </w:rPr>
        <w:t xml:space="preserve"> и др.). </w:t>
      </w:r>
    </w:p>
    <w:p w:rsidR="009C08FF" w:rsidRPr="009C08FF" w:rsidRDefault="009C08FF" w:rsidP="009C08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9C08FF">
        <w:rPr>
          <w:rFonts w:ascii="Times New Roman" w:hAnsi="Times New Roman" w:cs="Times New Roman"/>
          <w:sz w:val="28"/>
          <w:szCs w:val="28"/>
        </w:rPr>
        <w:t>Программа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C08FF">
        <w:rPr>
          <w:rFonts w:ascii="Times New Roman" w:hAnsi="Times New Roman" w:cs="Times New Roman"/>
          <w:sz w:val="28"/>
          <w:szCs w:val="28"/>
        </w:rPr>
        <w:t xml:space="preserve"> как продукт инновационной деятельности, </w:t>
      </w:r>
      <w:r>
        <w:rPr>
          <w:rFonts w:ascii="Times New Roman" w:hAnsi="Times New Roman" w:cs="Times New Roman"/>
          <w:sz w:val="28"/>
          <w:szCs w:val="28"/>
        </w:rPr>
        <w:t>одобрена</w:t>
      </w:r>
      <w:r w:rsidRPr="009C08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отделом</w:t>
      </w:r>
      <w:r w:rsidRPr="009C08F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C08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анализа</w:t>
      </w:r>
      <w:r w:rsidRPr="009C08F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C08FF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9C08F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C08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поддержки</w:t>
      </w:r>
      <w:r w:rsidRPr="009C08F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C08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дошкольного</w:t>
      </w:r>
      <w:r w:rsidRPr="009C08F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C08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образования Краснодарского научно-методического центра. Программа получила положительную оценку в виде отзыва и рецензии от Кубанского государственного университета физической культуры, спорта и туризма, Краснодарского государственного института культуры, Южного института менеджмента. Она внедрена в содержание учебного процесса подготовки бакалавров этих вызов. Данные научно-педагогического исследования коллектива используются в процессе переподготовки и повышения квалификации педагогических кадров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(приложение</w:t>
      </w:r>
      <w:r w:rsidR="00295E2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1)</w:t>
      </w:r>
      <w:r w:rsidRPr="009C08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F743C8" w:rsidRPr="00295E2A" w:rsidRDefault="00295E2A" w:rsidP="00295E2A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95E2A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Эффективност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ь</w:t>
      </w:r>
      <w:r w:rsidRPr="00295E2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F743C8" w:rsidRPr="00295E2A">
        <w:rPr>
          <w:rFonts w:ascii="Times New Roman" w:hAnsi="Times New Roman" w:cs="Times New Roman"/>
          <w:i/>
          <w:color w:val="000000"/>
          <w:sz w:val="28"/>
          <w:szCs w:val="28"/>
        </w:rPr>
        <w:t>реализации проекта</w:t>
      </w:r>
    </w:p>
    <w:p w:rsidR="00295E2A" w:rsidRDefault="00295E2A" w:rsidP="00295E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5E2A">
        <w:rPr>
          <w:rFonts w:ascii="Times New Roman" w:eastAsia="Times New Roman" w:hAnsi="Times New Roman" w:cs="Times New Roman"/>
          <w:sz w:val="28"/>
          <w:szCs w:val="28"/>
        </w:rPr>
        <w:t>Результаты исследований выявили положительную динамику показателей подготовленности детей к обучению в школе. Устойчивые результаты отмечались у 60 - 80% детей</w:t>
      </w:r>
      <w:r w:rsidR="00561D1B">
        <w:rPr>
          <w:rFonts w:ascii="Times New Roman" w:eastAsia="Times New Roman" w:hAnsi="Times New Roman" w:cs="Times New Roman"/>
          <w:sz w:val="28"/>
          <w:szCs w:val="28"/>
        </w:rPr>
        <w:t xml:space="preserve"> (рис.1)</w:t>
      </w:r>
      <w:r w:rsidRPr="00295E2A">
        <w:rPr>
          <w:rFonts w:ascii="Times New Roman" w:eastAsia="Times New Roman" w:hAnsi="Times New Roman" w:cs="Times New Roman"/>
          <w:sz w:val="28"/>
          <w:szCs w:val="28"/>
        </w:rPr>
        <w:t>. Они проявляли высокий уровень активности.</w:t>
      </w:r>
    </w:p>
    <w:p w:rsidR="00295E2A" w:rsidRDefault="00561D1B" w:rsidP="00561D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1089025</wp:posOffset>
            </wp:positionV>
            <wp:extent cx="3439160" cy="2441575"/>
            <wp:effectExtent l="19050" t="0" r="27940" b="0"/>
            <wp:wrapThrough wrapText="bothSides">
              <wp:wrapPolygon edited="0">
                <wp:start x="-120" y="0"/>
                <wp:lineTo x="-120" y="21572"/>
                <wp:lineTo x="21775" y="21572"/>
                <wp:lineTo x="21775" y="0"/>
                <wp:lineTo x="-120" y="0"/>
              </wp:wrapPolygon>
            </wp:wrapThrough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Pr="00561D1B">
        <w:rPr>
          <w:rFonts w:ascii="Times New Roman" w:eastAsia="Times New Roman" w:hAnsi="Times New Roman" w:cs="Times New Roman"/>
          <w:b/>
          <w:sz w:val="28"/>
          <w:szCs w:val="28"/>
        </w:rPr>
        <w:t>Динамик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561D1B">
        <w:rPr>
          <w:rFonts w:ascii="Times New Roman" w:eastAsia="Times New Roman" w:hAnsi="Times New Roman" w:cs="Times New Roman"/>
          <w:b/>
          <w:sz w:val="28"/>
          <w:szCs w:val="28"/>
        </w:rPr>
        <w:t xml:space="preserve"> показателей подготовленности детей к обучению в школе</w:t>
      </w:r>
    </w:p>
    <w:p w:rsidR="00561D1B" w:rsidRDefault="00561D1B" w:rsidP="00561D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1D1B" w:rsidRPr="00561D1B" w:rsidRDefault="00561D1B" w:rsidP="00561D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Arial" w:eastAsia="Times New Roman" w:hAnsi="Arial" w:cs="Arial"/>
          <w:b/>
          <w:sz w:val="24"/>
          <w:szCs w:val="28"/>
        </w:rPr>
        <w:t>интеллектуальная</w:t>
      </w:r>
      <w:r w:rsidRPr="00561D1B">
        <w:rPr>
          <w:rFonts w:ascii="Arial" w:eastAsia="Times New Roman" w:hAnsi="Arial" w:cs="Arial"/>
          <w:b/>
          <w:sz w:val="24"/>
          <w:szCs w:val="28"/>
        </w:rPr>
        <w:t xml:space="preserve"> активность</w:t>
      </w:r>
      <w:r>
        <w:rPr>
          <w:rFonts w:ascii="Arial" w:eastAsia="Times New Roman" w:hAnsi="Arial" w:cs="Arial"/>
          <w:b/>
          <w:sz w:val="24"/>
          <w:szCs w:val="28"/>
        </w:rPr>
        <w:t xml:space="preserve">                           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Arial" w:eastAsia="Times New Roman" w:hAnsi="Arial" w:cs="Arial"/>
          <w:b/>
          <w:sz w:val="24"/>
          <w:szCs w:val="28"/>
        </w:rPr>
        <w:t>мотивацион</w:t>
      </w:r>
      <w:r w:rsidRPr="00561D1B">
        <w:rPr>
          <w:rFonts w:ascii="Arial" w:eastAsia="Times New Roman" w:hAnsi="Arial" w:cs="Arial"/>
          <w:b/>
          <w:sz w:val="24"/>
          <w:szCs w:val="28"/>
        </w:rPr>
        <w:t>ная активность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2914015</wp:posOffset>
            </wp:positionH>
            <wp:positionV relativeFrom="paragraph">
              <wp:posOffset>475615</wp:posOffset>
            </wp:positionV>
            <wp:extent cx="3440430" cy="2441575"/>
            <wp:effectExtent l="19050" t="0" r="26670" b="0"/>
            <wp:wrapThrough wrapText="bothSides">
              <wp:wrapPolygon edited="0">
                <wp:start x="-120" y="0"/>
                <wp:lineTo x="-120" y="21572"/>
                <wp:lineTo x="21767" y="21572"/>
                <wp:lineTo x="21767" y="0"/>
                <wp:lineTo x="-120" y="0"/>
              </wp:wrapPolygon>
            </wp:wrapThrough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295E2A" w:rsidRDefault="00295E2A" w:rsidP="00295E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1D1B" w:rsidRPr="00561D1B" w:rsidRDefault="00561D1B" w:rsidP="00561D1B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8"/>
        </w:rPr>
      </w:pPr>
      <w:r w:rsidRPr="00561D1B">
        <w:rPr>
          <w:rFonts w:ascii="Arial" w:eastAsia="Times New Roman" w:hAnsi="Arial" w:cs="Arial"/>
          <w:b/>
          <w:sz w:val="24"/>
          <w:szCs w:val="28"/>
        </w:rPr>
        <w:t>эмоционально-социальная активность</w:t>
      </w:r>
    </w:p>
    <w:p w:rsidR="00295E2A" w:rsidRDefault="00561D1B" w:rsidP="00295E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1270000</wp:posOffset>
            </wp:positionH>
            <wp:positionV relativeFrom="paragraph">
              <wp:posOffset>24765</wp:posOffset>
            </wp:positionV>
            <wp:extent cx="3530600" cy="2689225"/>
            <wp:effectExtent l="19050" t="0" r="12700" b="0"/>
            <wp:wrapThrough wrapText="bothSides">
              <wp:wrapPolygon edited="0">
                <wp:start x="-117" y="0"/>
                <wp:lineTo x="-117" y="21574"/>
                <wp:lineTo x="21678" y="21574"/>
                <wp:lineTo x="21678" y="0"/>
                <wp:lineTo x="-117" y="0"/>
              </wp:wrapPolygon>
            </wp:wrapThrough>
            <wp:docPr id="1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:rsidR="00295E2A" w:rsidRDefault="00295E2A" w:rsidP="00295E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E2A" w:rsidRDefault="00295E2A" w:rsidP="00295E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E2A" w:rsidRDefault="00295E2A" w:rsidP="00295E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E2A" w:rsidRDefault="00295E2A" w:rsidP="00295E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E2A" w:rsidRDefault="00295E2A" w:rsidP="00295E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4CC1" w:rsidRDefault="00734CC1" w:rsidP="00295E2A">
      <w:pPr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4CC1" w:rsidRDefault="00734CC1" w:rsidP="00295E2A">
      <w:pPr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4CC1" w:rsidRDefault="00734CC1" w:rsidP="002F0A83">
      <w:pPr>
        <w:spacing w:after="0" w:line="36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34CC1" w:rsidRDefault="00561D1B" w:rsidP="002F0A83">
      <w:pPr>
        <w:spacing w:after="0" w:line="36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1</w:t>
      </w:r>
    </w:p>
    <w:p w:rsidR="00295E2A" w:rsidRDefault="00295E2A" w:rsidP="00295E2A">
      <w:pPr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Аналогичная положительная динамика  отмечалась и по показателям</w:t>
      </w:r>
      <w:r w:rsidRPr="00A00469">
        <w:rPr>
          <w:rFonts w:ascii="Times New Roman" w:eastAsia="Times New Roman" w:hAnsi="Times New Roman" w:cs="Times New Roman"/>
          <w:sz w:val="28"/>
          <w:szCs w:val="28"/>
        </w:rPr>
        <w:t xml:space="preserve"> физической подготовленности детей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степени освоения спортивных упражнений.</w:t>
      </w:r>
      <w:r w:rsidRPr="000A4F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Освоены спортивные</w:t>
      </w:r>
      <w:r w:rsidRPr="00A00469">
        <w:rPr>
          <w:rFonts w:ascii="Times New Roman" w:eastAsia="Times New Roman" w:hAnsi="Times New Roman" w:cs="Times New Roman"/>
          <w:sz w:val="28"/>
          <w:szCs w:val="28"/>
        </w:rPr>
        <w:t xml:space="preserve"> технологий. 86% детей катаются на роликовых коньках, умеют прыгать на скакалке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т.д. </w:t>
      </w:r>
      <w:r w:rsidR="002F0A83">
        <w:rPr>
          <w:rFonts w:ascii="Times New Roman" w:eastAsia="Times New Roman" w:hAnsi="Times New Roman" w:cs="Times New Roman"/>
          <w:sz w:val="28"/>
          <w:szCs w:val="28"/>
        </w:rPr>
        <w:t>(рис.2)</w:t>
      </w:r>
    </w:p>
    <w:p w:rsidR="005831D7" w:rsidRPr="005831D7" w:rsidRDefault="005831D7" w:rsidP="005831D7">
      <w:pPr>
        <w:spacing w:after="0" w:line="360" w:lineRule="auto"/>
        <w:ind w:firstLine="142"/>
        <w:jc w:val="center"/>
        <w:rPr>
          <w:rFonts w:ascii="Arial" w:eastAsia="Times New Roman" w:hAnsi="Arial" w:cs="Arial"/>
          <w:b/>
          <w:sz w:val="24"/>
          <w:szCs w:val="28"/>
        </w:rPr>
      </w:pPr>
      <w:r>
        <w:rPr>
          <w:rFonts w:ascii="Arial" w:eastAsia="Times New Roman" w:hAnsi="Arial" w:cs="Arial"/>
          <w:b/>
          <w:noProof/>
          <w:sz w:val="24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301961</wp:posOffset>
            </wp:positionH>
            <wp:positionV relativeFrom="paragraph">
              <wp:posOffset>67310</wp:posOffset>
            </wp:positionV>
            <wp:extent cx="5432612" cy="2259106"/>
            <wp:effectExtent l="0" t="0" r="0" b="0"/>
            <wp:wrapNone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Pr="005831D7">
        <w:rPr>
          <w:rFonts w:ascii="Arial" w:eastAsia="Times New Roman" w:hAnsi="Arial" w:cs="Arial"/>
          <w:b/>
          <w:sz w:val="24"/>
          <w:szCs w:val="28"/>
        </w:rPr>
        <w:t>Динамика  физической подготовленности детей</w:t>
      </w:r>
    </w:p>
    <w:p w:rsidR="002F0A83" w:rsidRDefault="002F0A83" w:rsidP="00295E2A">
      <w:pPr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E2A" w:rsidRDefault="00295E2A" w:rsidP="00295E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E2A" w:rsidRDefault="00295E2A" w:rsidP="00295E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E2A" w:rsidRDefault="00295E2A" w:rsidP="00295E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E2A" w:rsidRDefault="00295E2A" w:rsidP="00295E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E2A" w:rsidRDefault="005831D7" w:rsidP="00295E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358215</wp:posOffset>
            </wp:positionH>
            <wp:positionV relativeFrom="paragraph">
              <wp:posOffset>239545</wp:posOffset>
            </wp:positionV>
            <wp:extent cx="5540188" cy="2366682"/>
            <wp:effectExtent l="0" t="0" r="0" b="0"/>
            <wp:wrapNone/>
            <wp:docPr id="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:rsidR="00295E2A" w:rsidRDefault="00295E2A" w:rsidP="00295E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E2A" w:rsidRDefault="00295E2A" w:rsidP="00295E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E2A" w:rsidRDefault="00295E2A" w:rsidP="00295E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E2A" w:rsidRDefault="00295E2A" w:rsidP="00295E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E2A" w:rsidRDefault="00295E2A" w:rsidP="00295E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E2A" w:rsidRDefault="00295E2A" w:rsidP="00295E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E2A" w:rsidRDefault="00295E2A" w:rsidP="00295E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6C30" w:rsidRDefault="005831D7" w:rsidP="00295E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355749</wp:posOffset>
            </wp:positionH>
            <wp:positionV relativeFrom="paragraph">
              <wp:posOffset>88677</wp:posOffset>
            </wp:positionV>
            <wp:extent cx="5359774" cy="2926080"/>
            <wp:effectExtent l="19050" t="0" r="0" b="0"/>
            <wp:wrapNone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0C6C30" w:rsidRDefault="000C6C30" w:rsidP="00295E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6C30" w:rsidRDefault="000C6C30" w:rsidP="00295E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31D7" w:rsidRDefault="005831D7" w:rsidP="00295E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31D7" w:rsidRDefault="005831D7" w:rsidP="00295E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31D7" w:rsidRDefault="005831D7" w:rsidP="00295E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31D7" w:rsidRDefault="005831D7" w:rsidP="00295E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31D7" w:rsidRDefault="005831D7" w:rsidP="00295E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31D7" w:rsidRDefault="005831D7" w:rsidP="00295E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31D7" w:rsidRDefault="005831D7" w:rsidP="00295E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31D7" w:rsidRDefault="005831D7" w:rsidP="005831D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Рис.2</w:t>
      </w:r>
    </w:p>
    <w:p w:rsidR="006616E0" w:rsidRDefault="00295E2A" w:rsidP="006616E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некоторых упражнениях показатели детей соответствуют нормативам комплекса ГТО</w:t>
      </w:r>
      <w:r w:rsidR="006616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1D1B">
        <w:rPr>
          <w:rFonts w:ascii="Times New Roman" w:eastAsia="Times New Roman" w:hAnsi="Times New Roman" w:cs="Times New Roman"/>
          <w:sz w:val="28"/>
          <w:szCs w:val="28"/>
        </w:rPr>
        <w:t xml:space="preserve"> (рис</w:t>
      </w:r>
      <w:r w:rsidR="006616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31D7">
        <w:rPr>
          <w:rFonts w:ascii="Times New Roman" w:eastAsia="Times New Roman" w:hAnsi="Times New Roman" w:cs="Times New Roman"/>
          <w:sz w:val="28"/>
          <w:szCs w:val="28"/>
        </w:rPr>
        <w:t>3</w:t>
      </w:r>
      <w:r w:rsidR="00561D1B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6616E0" w:rsidRPr="006616E0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6616E0" w:rsidRPr="00885898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759450" cy="2774592"/>
            <wp:effectExtent l="19050" t="0" r="0" b="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61D1B" w:rsidRDefault="00561D1B" w:rsidP="006616E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</w:t>
      </w:r>
      <w:r w:rsidR="006616E0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E95BC5" w:rsidRDefault="006616E0" w:rsidP="004A40C6">
      <w:pPr>
        <w:spacing w:after="0" w:line="36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140596</wp:posOffset>
            </wp:positionH>
            <wp:positionV relativeFrom="paragraph">
              <wp:posOffset>1434764</wp:posOffset>
            </wp:positionV>
            <wp:extent cx="5753362" cy="3130475"/>
            <wp:effectExtent l="19050" t="0" r="0" b="0"/>
            <wp:wrapNone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="004A40C6" w:rsidRPr="004A40C6">
        <w:rPr>
          <w:rFonts w:ascii="Times New Roman" w:eastAsia="Times New Roman" w:hAnsi="Times New Roman" w:cs="Times New Roman"/>
          <w:sz w:val="28"/>
          <w:szCs w:val="28"/>
        </w:rPr>
        <w:t>Нами организовано сетевое взаимодействие со спортивными школами, клубами, университетами. Наши воспитанники посещают спортивные секции по футболу, хоккею, фигурному катанию, художественной гимнастики, акробатики, плавани</w:t>
      </w:r>
      <w:r w:rsidR="00734CC1">
        <w:rPr>
          <w:rFonts w:ascii="Times New Roman" w:eastAsia="Times New Roman" w:hAnsi="Times New Roman" w:cs="Times New Roman"/>
          <w:sz w:val="28"/>
          <w:szCs w:val="28"/>
        </w:rPr>
        <w:t>ю</w:t>
      </w:r>
      <w:r w:rsidR="004A40C6" w:rsidRPr="004A40C6">
        <w:rPr>
          <w:rFonts w:ascii="Times New Roman" w:eastAsia="Times New Roman" w:hAnsi="Times New Roman" w:cs="Times New Roman"/>
          <w:sz w:val="28"/>
          <w:szCs w:val="28"/>
        </w:rPr>
        <w:t>, шахмат</w:t>
      </w:r>
      <w:r w:rsidR="00734CC1">
        <w:rPr>
          <w:rFonts w:ascii="Times New Roman" w:eastAsia="Times New Roman" w:hAnsi="Times New Roman" w:cs="Times New Roman"/>
          <w:sz w:val="28"/>
          <w:szCs w:val="28"/>
        </w:rPr>
        <w:t>ам</w:t>
      </w:r>
      <w:r w:rsidR="004A40C6" w:rsidRPr="004A40C6">
        <w:rPr>
          <w:rFonts w:ascii="Times New Roman" w:eastAsia="Times New Roman" w:hAnsi="Times New Roman" w:cs="Times New Roman"/>
          <w:sz w:val="28"/>
          <w:szCs w:val="28"/>
        </w:rPr>
        <w:t>, бальны</w:t>
      </w:r>
      <w:r w:rsidR="00734CC1">
        <w:rPr>
          <w:rFonts w:ascii="Times New Roman" w:eastAsia="Times New Roman" w:hAnsi="Times New Roman" w:cs="Times New Roman"/>
          <w:sz w:val="28"/>
          <w:szCs w:val="28"/>
        </w:rPr>
        <w:t>м</w:t>
      </w:r>
      <w:r w:rsidR="004A40C6" w:rsidRPr="004A40C6">
        <w:rPr>
          <w:rFonts w:ascii="Times New Roman" w:eastAsia="Times New Roman" w:hAnsi="Times New Roman" w:cs="Times New Roman"/>
          <w:sz w:val="28"/>
          <w:szCs w:val="28"/>
        </w:rPr>
        <w:t xml:space="preserve"> и спортивны</w:t>
      </w:r>
      <w:r w:rsidR="00734CC1">
        <w:rPr>
          <w:rFonts w:ascii="Times New Roman" w:eastAsia="Times New Roman" w:hAnsi="Times New Roman" w:cs="Times New Roman"/>
          <w:sz w:val="28"/>
          <w:szCs w:val="28"/>
        </w:rPr>
        <w:t>м</w:t>
      </w:r>
      <w:r w:rsidR="004A40C6" w:rsidRPr="004A40C6">
        <w:rPr>
          <w:rFonts w:ascii="Times New Roman" w:eastAsia="Times New Roman" w:hAnsi="Times New Roman" w:cs="Times New Roman"/>
          <w:sz w:val="28"/>
          <w:szCs w:val="28"/>
        </w:rPr>
        <w:t xml:space="preserve"> танц</w:t>
      </w:r>
      <w:r w:rsidR="00734CC1">
        <w:rPr>
          <w:rFonts w:ascii="Times New Roman" w:eastAsia="Times New Roman" w:hAnsi="Times New Roman" w:cs="Times New Roman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(рис.4)</w:t>
      </w:r>
      <w:r w:rsidR="004A40C6" w:rsidRPr="004A40C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239AE" w:rsidRDefault="000239AE" w:rsidP="008060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39AE" w:rsidRDefault="000239AE" w:rsidP="008060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39AE" w:rsidRDefault="000239AE" w:rsidP="008060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39AE" w:rsidRDefault="000239AE" w:rsidP="008060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39AE" w:rsidRDefault="000239AE" w:rsidP="008060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39AE" w:rsidRDefault="000239AE" w:rsidP="008060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39AE" w:rsidRDefault="000239AE" w:rsidP="008060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39AE" w:rsidRDefault="000239AE" w:rsidP="008060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39AE" w:rsidRDefault="000239AE" w:rsidP="008060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39AE" w:rsidRDefault="000239AE" w:rsidP="008060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16E0" w:rsidRDefault="006616E0" w:rsidP="006616E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Рис.. 4</w:t>
      </w:r>
    </w:p>
    <w:p w:rsidR="004A40C6" w:rsidRDefault="006616E0" w:rsidP="008060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1218565</wp:posOffset>
            </wp:positionV>
            <wp:extent cx="5919470" cy="3474720"/>
            <wp:effectExtent l="0" t="0" r="5080" b="0"/>
            <wp:wrapThrough wrapText="bothSides">
              <wp:wrapPolygon edited="0">
                <wp:start x="8759" y="829"/>
                <wp:lineTo x="3684" y="829"/>
                <wp:lineTo x="3754" y="1658"/>
                <wp:lineTo x="10775" y="2724"/>
                <wp:lineTo x="3823" y="3434"/>
                <wp:lineTo x="209" y="4026"/>
                <wp:lineTo x="209" y="5684"/>
                <wp:lineTo x="5144" y="6513"/>
                <wp:lineTo x="10775" y="6513"/>
                <wp:lineTo x="5283" y="8171"/>
                <wp:lineTo x="5283" y="8645"/>
                <wp:lineTo x="10218" y="10303"/>
                <wp:lineTo x="10775" y="10303"/>
                <wp:lineTo x="6465" y="11724"/>
                <wp:lineTo x="6465" y="12197"/>
                <wp:lineTo x="9176" y="12197"/>
                <wp:lineTo x="9176" y="12316"/>
                <wp:lineTo x="10705" y="14092"/>
                <wp:lineTo x="5492" y="15158"/>
                <wp:lineTo x="5492" y="15987"/>
                <wp:lineTo x="10914" y="15987"/>
                <wp:lineTo x="10775" y="17882"/>
                <wp:lineTo x="10149" y="18118"/>
                <wp:lineTo x="10218" y="18711"/>
                <wp:lineTo x="19255" y="19776"/>
                <wp:lineTo x="9384" y="19895"/>
                <wp:lineTo x="9384" y="20605"/>
                <wp:lineTo x="18629" y="21197"/>
                <wp:lineTo x="18908" y="21197"/>
                <wp:lineTo x="21549" y="21197"/>
                <wp:lineTo x="21619" y="20605"/>
                <wp:lineTo x="20923" y="19776"/>
                <wp:lineTo x="21062" y="18237"/>
                <wp:lineTo x="19394" y="18000"/>
                <wp:lineTo x="10775" y="17882"/>
                <wp:lineTo x="11192" y="16105"/>
                <wp:lineTo x="11192" y="15987"/>
                <wp:lineTo x="16197" y="15276"/>
                <wp:lineTo x="16197" y="14566"/>
                <wp:lineTo x="10914" y="14092"/>
                <wp:lineTo x="11470" y="12553"/>
                <wp:lineTo x="11400" y="12197"/>
                <wp:lineTo x="17170" y="11724"/>
                <wp:lineTo x="17170" y="11013"/>
                <wp:lineTo x="10775" y="10303"/>
                <wp:lineTo x="12165" y="9000"/>
                <wp:lineTo x="12095" y="8526"/>
                <wp:lineTo x="10149" y="8408"/>
                <wp:lineTo x="18421" y="8171"/>
                <wp:lineTo x="18421" y="7461"/>
                <wp:lineTo x="10775" y="6513"/>
                <wp:lineTo x="13486" y="5684"/>
                <wp:lineTo x="13416" y="4974"/>
                <wp:lineTo x="10149" y="4618"/>
                <wp:lineTo x="19394" y="4618"/>
                <wp:lineTo x="19394" y="3908"/>
                <wp:lineTo x="10775" y="2724"/>
                <wp:lineTo x="17795" y="1776"/>
                <wp:lineTo x="17726" y="1066"/>
                <wp:lineTo x="9176" y="829"/>
                <wp:lineTo x="8759" y="829"/>
              </wp:wrapPolygon>
            </wp:wrapThrough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 w:rsidR="004A40C6" w:rsidRPr="004A40C6">
        <w:rPr>
          <w:rFonts w:ascii="Times New Roman" w:eastAsia="Times New Roman" w:hAnsi="Times New Roman" w:cs="Times New Roman"/>
          <w:sz w:val="28"/>
          <w:szCs w:val="28"/>
        </w:rPr>
        <w:t xml:space="preserve">Повысилась активность родителей в физкультурно-спортивной деятельности. 90% семей участвуют в спортивных праздниках, развлечениях, днях здоровья </w:t>
      </w:r>
      <w:r>
        <w:rPr>
          <w:rFonts w:ascii="Times New Roman" w:eastAsia="Times New Roman" w:hAnsi="Times New Roman" w:cs="Times New Roman"/>
          <w:sz w:val="28"/>
          <w:szCs w:val="28"/>
        </w:rPr>
        <w:t>(рис.5)</w:t>
      </w:r>
      <w:r w:rsidR="004A40C6" w:rsidRPr="004A40C6">
        <w:rPr>
          <w:rFonts w:ascii="Times New Roman" w:eastAsia="Times New Roman" w:hAnsi="Times New Roman" w:cs="Times New Roman"/>
          <w:sz w:val="28"/>
          <w:szCs w:val="28"/>
        </w:rPr>
        <w:t>. У родителей увеличился интерес к результатам и личностному росту своего ребенка.</w:t>
      </w:r>
    </w:p>
    <w:p w:rsidR="006616E0" w:rsidRDefault="006616E0" w:rsidP="008060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16E0" w:rsidRDefault="006616E0" w:rsidP="008060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16E0" w:rsidRDefault="006616E0" w:rsidP="008060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16E0" w:rsidRDefault="006616E0" w:rsidP="008060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16E0" w:rsidRDefault="006616E0" w:rsidP="008060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16E0" w:rsidRDefault="006616E0" w:rsidP="008060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16E0" w:rsidRDefault="006616E0" w:rsidP="008060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16E0" w:rsidRDefault="006616E0" w:rsidP="008060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16E0" w:rsidRDefault="006616E0" w:rsidP="008060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16E0" w:rsidRDefault="006616E0" w:rsidP="008060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16E0" w:rsidRDefault="006616E0" w:rsidP="008060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16E0" w:rsidRDefault="006616E0" w:rsidP="008060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2E36" w:rsidRDefault="006616E0" w:rsidP="006616E0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Рис. 5</w:t>
      </w:r>
    </w:p>
    <w:p w:rsidR="004A40C6" w:rsidRPr="00806016" w:rsidRDefault="004A40C6" w:rsidP="0080601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6016">
        <w:rPr>
          <w:rFonts w:ascii="Times New Roman" w:hAnsi="Times New Roman" w:cs="Times New Roman"/>
          <w:color w:val="000000"/>
          <w:sz w:val="28"/>
          <w:szCs w:val="28"/>
        </w:rPr>
        <w:t>Выявлены эффективные формы взаимодействия с родителями по реализации программы физического развития детей дошкольного возраста «Вечное движение» (спортивно-ориентированной аспект). Ими стали «Клуб болельщиков спортивных команд города». «Караоке-клуб», «Спортивный выходной», последний стал регулярно проводится по инициативе родителей. У 80%  родителей сформировалась моти</w:t>
      </w:r>
      <w:r w:rsidR="00806016">
        <w:rPr>
          <w:rFonts w:ascii="Times New Roman" w:hAnsi="Times New Roman" w:cs="Times New Roman"/>
          <w:color w:val="000000"/>
          <w:sz w:val="28"/>
          <w:szCs w:val="28"/>
        </w:rPr>
        <w:t>вация к спортивному стилю жизни.</w:t>
      </w:r>
    </w:p>
    <w:p w:rsidR="00F743C8" w:rsidRPr="00F743C8" w:rsidRDefault="00734CC1" w:rsidP="0013348B">
      <w:pPr>
        <w:spacing w:after="0" w:line="360" w:lineRule="auto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spacing w:val="-4"/>
          <w:sz w:val="28"/>
          <w:szCs w:val="28"/>
        </w:rPr>
        <w:t>4</w:t>
      </w:r>
      <w:r w:rsidR="00F743C8" w:rsidRPr="00F743C8">
        <w:rPr>
          <w:rFonts w:ascii="Times New Roman" w:hAnsi="Times New Roman" w:cs="Times New Roman"/>
          <w:b/>
          <w:spacing w:val="-4"/>
          <w:sz w:val="28"/>
          <w:szCs w:val="28"/>
        </w:rPr>
        <w:t>. Организация сетевого взаимодействия</w:t>
      </w:r>
    </w:p>
    <w:p w:rsidR="0084364A" w:rsidRDefault="00865214" w:rsidP="00BE569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</w:pPr>
      <w:r w:rsidRPr="00865214">
        <w:rPr>
          <w:rFonts w:ascii="Times New Roman" w:hAnsi="Times New Roman"/>
          <w:sz w:val="28"/>
          <w:szCs w:val="28"/>
        </w:rPr>
        <w:t xml:space="preserve">С целью организации сетевого взаимодействия были заключены договоры о сотрудничестве с </w:t>
      </w:r>
      <w:r w:rsidRPr="00865214">
        <w:rPr>
          <w:rStyle w:val="FontStyle19"/>
          <w:sz w:val="28"/>
          <w:szCs w:val="28"/>
        </w:rPr>
        <w:t>Кубански</w:t>
      </w:r>
      <w:r w:rsidR="005770BB">
        <w:rPr>
          <w:rStyle w:val="FontStyle19"/>
          <w:sz w:val="28"/>
          <w:szCs w:val="28"/>
        </w:rPr>
        <w:t>м</w:t>
      </w:r>
      <w:r w:rsidRPr="00865214">
        <w:rPr>
          <w:rStyle w:val="FontStyle19"/>
          <w:sz w:val="28"/>
          <w:szCs w:val="28"/>
        </w:rPr>
        <w:t xml:space="preserve"> государственны</w:t>
      </w:r>
      <w:r w:rsidR="005770BB">
        <w:rPr>
          <w:rStyle w:val="FontStyle19"/>
          <w:sz w:val="28"/>
          <w:szCs w:val="28"/>
        </w:rPr>
        <w:t>м</w:t>
      </w:r>
      <w:r w:rsidRPr="00865214">
        <w:rPr>
          <w:rStyle w:val="FontStyle19"/>
          <w:sz w:val="28"/>
          <w:szCs w:val="28"/>
        </w:rPr>
        <w:t xml:space="preserve"> университет</w:t>
      </w:r>
      <w:r w:rsidR="005770BB">
        <w:rPr>
          <w:rStyle w:val="FontStyle19"/>
          <w:sz w:val="28"/>
          <w:szCs w:val="28"/>
        </w:rPr>
        <w:t>ом</w:t>
      </w:r>
      <w:r w:rsidRPr="00865214">
        <w:rPr>
          <w:rStyle w:val="FontStyle19"/>
          <w:sz w:val="28"/>
          <w:szCs w:val="28"/>
        </w:rPr>
        <w:t xml:space="preserve"> физической культуры, спорта и туризма, </w:t>
      </w:r>
      <w:r w:rsidR="005770BB">
        <w:rPr>
          <w:rStyle w:val="FontStyle19"/>
          <w:sz w:val="28"/>
          <w:szCs w:val="28"/>
        </w:rPr>
        <w:t xml:space="preserve">Краснодарским </w:t>
      </w:r>
      <w:r w:rsidR="005770BB" w:rsidRPr="00865214">
        <w:rPr>
          <w:rStyle w:val="FontStyle19"/>
          <w:sz w:val="28"/>
          <w:szCs w:val="28"/>
        </w:rPr>
        <w:t>государственны</w:t>
      </w:r>
      <w:r w:rsidR="005770BB">
        <w:rPr>
          <w:rStyle w:val="FontStyle19"/>
          <w:sz w:val="28"/>
          <w:szCs w:val="28"/>
        </w:rPr>
        <w:t>м институтом культуры</w:t>
      </w:r>
      <w:r w:rsidR="0084364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 Южным институтом менеджмента</w:t>
      </w:r>
      <w:r w:rsidR="0088589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 связанные с</w:t>
      </w:r>
      <w:r w:rsidR="00885898" w:rsidRPr="00885898">
        <w:rPr>
          <w:sz w:val="24"/>
          <w:szCs w:val="24"/>
        </w:rPr>
        <w:t xml:space="preserve"> </w:t>
      </w:r>
      <w:r w:rsidR="00885898" w:rsidRPr="00885898">
        <w:rPr>
          <w:rStyle w:val="Exact"/>
          <w:rFonts w:eastAsiaTheme="minorEastAsia"/>
          <w:b w:val="0"/>
          <w:sz w:val="28"/>
          <w:szCs w:val="28"/>
        </w:rPr>
        <w:lastRenderedPageBreak/>
        <w:t xml:space="preserve">образовательной, воспитательной, научно-исследовательской, методической, физкультурно-спортивной деятельностью, </w:t>
      </w:r>
      <w:r w:rsidR="00885898" w:rsidRPr="00885898">
        <w:rPr>
          <w:rFonts w:ascii="Times New Roman" w:hAnsi="Times New Roman" w:cs="Times New Roman"/>
          <w:sz w:val="28"/>
          <w:szCs w:val="28"/>
        </w:rPr>
        <w:t>совместны</w:t>
      </w:r>
      <w:r w:rsidR="002D1FBC">
        <w:rPr>
          <w:rFonts w:ascii="Times New Roman" w:hAnsi="Times New Roman" w:cs="Times New Roman"/>
          <w:sz w:val="28"/>
          <w:szCs w:val="28"/>
        </w:rPr>
        <w:t>ми</w:t>
      </w:r>
      <w:r w:rsidR="00885898" w:rsidRPr="00885898">
        <w:rPr>
          <w:rFonts w:ascii="Times New Roman" w:hAnsi="Times New Roman" w:cs="Times New Roman"/>
          <w:sz w:val="28"/>
          <w:szCs w:val="28"/>
        </w:rPr>
        <w:t xml:space="preserve"> научны</w:t>
      </w:r>
      <w:r w:rsidR="002D1FBC">
        <w:rPr>
          <w:rFonts w:ascii="Times New Roman" w:hAnsi="Times New Roman" w:cs="Times New Roman"/>
          <w:sz w:val="28"/>
          <w:szCs w:val="28"/>
        </w:rPr>
        <w:t>ми</w:t>
      </w:r>
      <w:r w:rsidR="00885898" w:rsidRPr="00885898">
        <w:rPr>
          <w:rFonts w:ascii="Times New Roman" w:hAnsi="Times New Roman" w:cs="Times New Roman"/>
          <w:sz w:val="28"/>
          <w:szCs w:val="28"/>
        </w:rPr>
        <w:t xml:space="preserve"> и </w:t>
      </w:r>
      <w:r w:rsidR="00885898" w:rsidRPr="002D1FBC">
        <w:rPr>
          <w:rFonts w:ascii="Times New Roman" w:hAnsi="Times New Roman" w:cs="Times New Roman"/>
          <w:sz w:val="28"/>
          <w:szCs w:val="28"/>
        </w:rPr>
        <w:t>научно-практически</w:t>
      </w:r>
      <w:r w:rsidR="002D1FBC" w:rsidRPr="002D1FBC">
        <w:rPr>
          <w:rFonts w:ascii="Times New Roman" w:hAnsi="Times New Roman" w:cs="Times New Roman"/>
          <w:sz w:val="28"/>
          <w:szCs w:val="28"/>
        </w:rPr>
        <w:t>ми</w:t>
      </w:r>
      <w:r w:rsidR="00885898" w:rsidRPr="002D1FBC">
        <w:rPr>
          <w:rFonts w:ascii="Times New Roman" w:hAnsi="Times New Roman" w:cs="Times New Roman"/>
          <w:sz w:val="28"/>
          <w:szCs w:val="28"/>
        </w:rPr>
        <w:t xml:space="preserve"> конференция</w:t>
      </w:r>
      <w:r w:rsidR="002D1FBC" w:rsidRPr="002D1FBC">
        <w:rPr>
          <w:rFonts w:ascii="Times New Roman" w:hAnsi="Times New Roman" w:cs="Times New Roman"/>
          <w:sz w:val="28"/>
          <w:szCs w:val="28"/>
        </w:rPr>
        <w:t>ми</w:t>
      </w:r>
      <w:r w:rsidR="00885898" w:rsidRPr="002D1FBC">
        <w:rPr>
          <w:rFonts w:ascii="Times New Roman" w:hAnsi="Times New Roman" w:cs="Times New Roman"/>
          <w:sz w:val="28"/>
          <w:szCs w:val="28"/>
        </w:rPr>
        <w:t xml:space="preserve"> различного уровня</w:t>
      </w:r>
      <w:r w:rsidR="002D1FBC" w:rsidRPr="002D1FBC">
        <w:rPr>
          <w:rFonts w:ascii="Times New Roman" w:hAnsi="Times New Roman" w:cs="Times New Roman"/>
          <w:sz w:val="28"/>
          <w:szCs w:val="28"/>
        </w:rPr>
        <w:t xml:space="preserve">, </w:t>
      </w:r>
      <w:r w:rsidR="002D1FBC" w:rsidRPr="002D1FBC">
        <w:rPr>
          <w:rStyle w:val="Exact"/>
          <w:rFonts w:eastAsiaTheme="minorEastAsia"/>
          <w:b w:val="0"/>
          <w:sz w:val="28"/>
          <w:szCs w:val="28"/>
        </w:rPr>
        <w:t>внедрени</w:t>
      </w:r>
      <w:r w:rsidR="002F0A83">
        <w:rPr>
          <w:rStyle w:val="Exact"/>
          <w:rFonts w:eastAsiaTheme="minorEastAsia"/>
          <w:b w:val="0"/>
          <w:sz w:val="28"/>
          <w:szCs w:val="28"/>
        </w:rPr>
        <w:t>ем</w:t>
      </w:r>
      <w:r w:rsidR="002D1FBC" w:rsidRPr="002D1FBC">
        <w:rPr>
          <w:rStyle w:val="Exact"/>
          <w:rFonts w:eastAsiaTheme="minorEastAsia"/>
          <w:b w:val="0"/>
          <w:sz w:val="28"/>
          <w:szCs w:val="28"/>
        </w:rPr>
        <w:t xml:space="preserve">  </w:t>
      </w:r>
      <w:r w:rsidR="00054400" w:rsidRPr="002D1FBC">
        <w:rPr>
          <w:rStyle w:val="Exact"/>
          <w:rFonts w:eastAsiaTheme="minorEastAsia"/>
          <w:b w:val="0"/>
          <w:sz w:val="28"/>
          <w:szCs w:val="28"/>
        </w:rPr>
        <w:t xml:space="preserve">результатов </w:t>
      </w:r>
      <w:r w:rsidR="002D1FBC" w:rsidRPr="002D1FBC">
        <w:rPr>
          <w:rStyle w:val="Exact"/>
          <w:rFonts w:eastAsiaTheme="minorEastAsia"/>
          <w:b w:val="0"/>
          <w:sz w:val="28"/>
          <w:szCs w:val="28"/>
        </w:rPr>
        <w:t>научно-исследовательской деятельности в</w:t>
      </w:r>
      <w:r w:rsidR="00054400">
        <w:rPr>
          <w:rStyle w:val="Exact"/>
          <w:rFonts w:eastAsiaTheme="minorEastAsia"/>
          <w:b w:val="0"/>
          <w:sz w:val="28"/>
          <w:szCs w:val="28"/>
        </w:rPr>
        <w:t xml:space="preserve">  учебный </w:t>
      </w:r>
      <w:r w:rsidR="002D1FBC" w:rsidRPr="002D1FBC">
        <w:rPr>
          <w:rStyle w:val="Exact"/>
          <w:rFonts w:eastAsiaTheme="minorEastAsia"/>
          <w:b w:val="0"/>
          <w:sz w:val="28"/>
          <w:szCs w:val="28"/>
        </w:rPr>
        <w:t xml:space="preserve"> процесс</w:t>
      </w:r>
      <w:r w:rsidR="00885898" w:rsidRPr="002D1FBC">
        <w:rPr>
          <w:rFonts w:ascii="Times New Roman" w:hAnsi="Times New Roman" w:cs="Times New Roman"/>
          <w:sz w:val="28"/>
          <w:szCs w:val="28"/>
        </w:rPr>
        <w:t>.</w:t>
      </w:r>
      <w:r w:rsidR="0084364A" w:rsidRPr="002D1FBC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BC2FCF" w:rsidRPr="00852C2C" w:rsidRDefault="00BC2FCF" w:rsidP="00BC2FCF">
      <w:pPr>
        <w:pStyle w:val="1"/>
        <w:shd w:val="clear" w:color="auto" w:fill="auto"/>
        <w:spacing w:after="0" w:line="360" w:lineRule="auto"/>
        <w:ind w:left="20" w:right="20" w:firstLine="700"/>
        <w:jc w:val="both"/>
        <w:rPr>
          <w:sz w:val="28"/>
          <w:szCs w:val="28"/>
        </w:rPr>
      </w:pPr>
      <w:r w:rsidRPr="00BC2FCF">
        <w:rPr>
          <w:sz w:val="28"/>
          <w:szCs w:val="28"/>
          <w:bdr w:val="none" w:sz="0" w:space="0" w:color="auto" w:frame="1"/>
          <w:shd w:val="clear" w:color="auto" w:fill="FFFFFF"/>
        </w:rPr>
        <w:t xml:space="preserve">Организовано тесное сотрудничество с </w:t>
      </w:r>
      <w:r>
        <w:rPr>
          <w:sz w:val="28"/>
          <w:szCs w:val="28"/>
        </w:rPr>
        <w:softHyphen/>
      </w:r>
      <w:r w:rsidRPr="005D0055">
        <w:rPr>
          <w:sz w:val="28"/>
          <w:szCs w:val="28"/>
        </w:rPr>
        <w:t>Муниципальн</w:t>
      </w:r>
      <w:r>
        <w:rPr>
          <w:sz w:val="28"/>
          <w:szCs w:val="28"/>
        </w:rPr>
        <w:t>ым</w:t>
      </w:r>
      <w:r w:rsidRPr="005D0055">
        <w:rPr>
          <w:sz w:val="28"/>
          <w:szCs w:val="28"/>
        </w:rPr>
        <w:t xml:space="preserve"> бюджетн</w:t>
      </w:r>
      <w:r>
        <w:rPr>
          <w:sz w:val="28"/>
          <w:szCs w:val="28"/>
        </w:rPr>
        <w:t>ым</w:t>
      </w:r>
      <w:r w:rsidRPr="005D0055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ем</w:t>
      </w:r>
      <w:r w:rsidRPr="005D0055">
        <w:rPr>
          <w:sz w:val="28"/>
          <w:szCs w:val="28"/>
        </w:rPr>
        <w:t xml:space="preserve"> дополнительного образования Центр</w:t>
      </w:r>
      <w:r>
        <w:rPr>
          <w:sz w:val="28"/>
          <w:szCs w:val="28"/>
        </w:rPr>
        <w:t>ом</w:t>
      </w:r>
      <w:r w:rsidRPr="005D0055">
        <w:rPr>
          <w:sz w:val="28"/>
          <w:szCs w:val="28"/>
        </w:rPr>
        <w:t xml:space="preserve"> творческого развития и гуманитарного образования города Сочи</w:t>
      </w:r>
      <w:r>
        <w:rPr>
          <w:sz w:val="28"/>
          <w:szCs w:val="28"/>
        </w:rPr>
        <w:t xml:space="preserve"> по использованию технологий программы физического развития детей дошкольного возраста «Вечное движение» </w:t>
      </w:r>
      <w:r w:rsidRPr="00852C2C">
        <w:rPr>
          <w:sz w:val="28"/>
          <w:szCs w:val="28"/>
        </w:rPr>
        <w:t>в образовательно</w:t>
      </w:r>
      <w:r>
        <w:rPr>
          <w:sz w:val="28"/>
          <w:szCs w:val="28"/>
        </w:rPr>
        <w:t>м</w:t>
      </w:r>
      <w:r w:rsidRPr="00852C2C">
        <w:rPr>
          <w:sz w:val="28"/>
          <w:szCs w:val="28"/>
        </w:rPr>
        <w:t xml:space="preserve"> процесс</w:t>
      </w:r>
      <w:r>
        <w:rPr>
          <w:sz w:val="28"/>
          <w:szCs w:val="28"/>
        </w:rPr>
        <w:t>е и распространению опыта работы в этом направлении  (приложение 2). Получен положительный отзыв этой организации (приложение 3).</w:t>
      </w:r>
    </w:p>
    <w:p w:rsidR="00A01698" w:rsidRDefault="00A01698" w:rsidP="00E3302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409">
        <w:rPr>
          <w:rFonts w:ascii="Times New Roman" w:hAnsi="Times New Roman" w:cs="Times New Roman"/>
          <w:sz w:val="28"/>
          <w:szCs w:val="28"/>
        </w:rPr>
        <w:t>Организовано сетевое взаимодействие со спортшколами, спортивными клубами «Локомотив-Кубань», «Бизоны», «Беркуты Кубани», СОШ № 18, 23, 64, ДОУ № 8,</w:t>
      </w:r>
      <w:r w:rsidR="00BC2FCF">
        <w:rPr>
          <w:rFonts w:ascii="Times New Roman" w:hAnsi="Times New Roman" w:cs="Times New Roman"/>
          <w:sz w:val="28"/>
          <w:szCs w:val="28"/>
        </w:rPr>
        <w:t xml:space="preserve"> 72, 134,</w:t>
      </w:r>
      <w:r w:rsidRPr="00832409">
        <w:rPr>
          <w:rFonts w:ascii="Times New Roman" w:hAnsi="Times New Roman" w:cs="Times New Roman"/>
          <w:sz w:val="28"/>
          <w:szCs w:val="28"/>
        </w:rPr>
        <w:t xml:space="preserve"> 160, 169, 177, </w:t>
      </w:r>
      <w:r w:rsidR="00BC2FCF">
        <w:rPr>
          <w:rFonts w:ascii="Times New Roman" w:hAnsi="Times New Roman" w:cs="Times New Roman"/>
          <w:sz w:val="28"/>
          <w:szCs w:val="28"/>
        </w:rPr>
        <w:t xml:space="preserve">201, </w:t>
      </w:r>
      <w:r w:rsidRPr="00832409">
        <w:rPr>
          <w:rFonts w:ascii="Times New Roman" w:hAnsi="Times New Roman" w:cs="Times New Roman"/>
          <w:sz w:val="28"/>
          <w:szCs w:val="28"/>
        </w:rPr>
        <w:t>202,</w:t>
      </w:r>
      <w:r w:rsidRPr="008324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2FCF">
        <w:rPr>
          <w:rFonts w:ascii="Times New Roman" w:eastAsia="Times New Roman" w:hAnsi="Times New Roman" w:cs="Times New Roman"/>
          <w:sz w:val="28"/>
          <w:szCs w:val="28"/>
        </w:rPr>
        <w:t xml:space="preserve">216 г. Краснодара; </w:t>
      </w:r>
      <w:r w:rsidR="00BC2FCF" w:rsidRPr="00832409">
        <w:rPr>
          <w:rFonts w:ascii="Times New Roman" w:hAnsi="Times New Roman" w:cs="Times New Roman"/>
          <w:sz w:val="28"/>
          <w:szCs w:val="28"/>
        </w:rPr>
        <w:t>ДОУ №</w:t>
      </w:r>
      <w:r w:rsidR="00821E45">
        <w:rPr>
          <w:rFonts w:ascii="Times New Roman" w:hAnsi="Times New Roman" w:cs="Times New Roman"/>
          <w:sz w:val="28"/>
          <w:szCs w:val="28"/>
        </w:rPr>
        <w:t xml:space="preserve"> </w:t>
      </w:r>
      <w:r w:rsidR="00BC2FCF">
        <w:rPr>
          <w:rFonts w:ascii="Times New Roman" w:hAnsi="Times New Roman" w:cs="Times New Roman"/>
          <w:sz w:val="28"/>
          <w:szCs w:val="28"/>
        </w:rPr>
        <w:t>2, 11, 42 г. Тим</w:t>
      </w:r>
      <w:r w:rsidR="004F517D">
        <w:rPr>
          <w:rFonts w:ascii="Times New Roman" w:hAnsi="Times New Roman" w:cs="Times New Roman"/>
          <w:sz w:val="28"/>
          <w:szCs w:val="28"/>
        </w:rPr>
        <w:t>а</w:t>
      </w:r>
      <w:r w:rsidR="00BC2FCF">
        <w:rPr>
          <w:rFonts w:ascii="Times New Roman" w:hAnsi="Times New Roman" w:cs="Times New Roman"/>
          <w:sz w:val="28"/>
          <w:szCs w:val="28"/>
        </w:rPr>
        <w:t>шевска; ДОУ № 41, 118 г.Сочи</w:t>
      </w:r>
      <w:r w:rsidR="00821E45">
        <w:rPr>
          <w:rFonts w:ascii="Times New Roman" w:hAnsi="Times New Roman" w:cs="Times New Roman"/>
          <w:sz w:val="28"/>
          <w:szCs w:val="28"/>
        </w:rPr>
        <w:t>;</w:t>
      </w:r>
      <w:r w:rsidR="00BC2F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2409">
        <w:rPr>
          <w:rFonts w:ascii="Times New Roman" w:eastAsia="Times New Roman" w:hAnsi="Times New Roman" w:cs="Times New Roman"/>
          <w:sz w:val="28"/>
          <w:szCs w:val="28"/>
        </w:rPr>
        <w:t>родителями через организацию клубов, лекториев, спортивных выходных, совместного участия детей и родителей в физкультурно-массовых, интеллектуальных и творческих мероприятиях</w:t>
      </w:r>
      <w:r w:rsidR="00821E45">
        <w:rPr>
          <w:rFonts w:ascii="Times New Roman" w:eastAsia="Times New Roman" w:hAnsi="Times New Roman" w:cs="Times New Roman"/>
          <w:sz w:val="28"/>
          <w:szCs w:val="28"/>
        </w:rPr>
        <w:t>.  Получен</w:t>
      </w:r>
      <w:r w:rsidR="00E3302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21E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3024">
        <w:rPr>
          <w:rFonts w:ascii="Times New Roman" w:eastAsia="Times New Roman" w:hAnsi="Times New Roman" w:cs="Times New Roman"/>
          <w:sz w:val="28"/>
          <w:szCs w:val="28"/>
        </w:rPr>
        <w:t xml:space="preserve">10 </w:t>
      </w:r>
      <w:r w:rsidR="00821E45">
        <w:rPr>
          <w:rFonts w:ascii="Times New Roman" w:eastAsia="Times New Roman" w:hAnsi="Times New Roman" w:cs="Times New Roman"/>
          <w:sz w:val="28"/>
          <w:szCs w:val="28"/>
        </w:rPr>
        <w:t>положительны</w:t>
      </w:r>
      <w:r w:rsidR="00E33024">
        <w:rPr>
          <w:rFonts w:ascii="Times New Roman" w:eastAsia="Times New Roman" w:hAnsi="Times New Roman" w:cs="Times New Roman"/>
          <w:sz w:val="28"/>
          <w:szCs w:val="28"/>
        </w:rPr>
        <w:t>х</w:t>
      </w:r>
      <w:r w:rsidR="00821E45">
        <w:rPr>
          <w:rFonts w:ascii="Times New Roman" w:eastAsia="Times New Roman" w:hAnsi="Times New Roman" w:cs="Times New Roman"/>
          <w:sz w:val="28"/>
          <w:szCs w:val="28"/>
        </w:rPr>
        <w:t xml:space="preserve"> отзыв</w:t>
      </w:r>
      <w:r w:rsidR="00E33024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821E45">
        <w:rPr>
          <w:rFonts w:ascii="Times New Roman" w:eastAsia="Times New Roman" w:hAnsi="Times New Roman" w:cs="Times New Roman"/>
          <w:sz w:val="28"/>
          <w:szCs w:val="28"/>
        </w:rPr>
        <w:t xml:space="preserve"> о программе</w:t>
      </w:r>
      <w:r w:rsidR="00E33024">
        <w:rPr>
          <w:rFonts w:ascii="Times New Roman" w:eastAsia="Times New Roman" w:hAnsi="Times New Roman" w:cs="Times New Roman"/>
          <w:sz w:val="28"/>
          <w:szCs w:val="28"/>
        </w:rPr>
        <w:t>:</w:t>
      </w:r>
      <w:r w:rsidR="00821E45">
        <w:rPr>
          <w:rFonts w:ascii="Times New Roman" w:eastAsia="Times New Roman" w:hAnsi="Times New Roman" w:cs="Times New Roman"/>
          <w:sz w:val="28"/>
          <w:szCs w:val="28"/>
        </w:rPr>
        <w:t xml:space="preserve"> от </w:t>
      </w:r>
      <w:r w:rsidR="004F517D">
        <w:rPr>
          <w:rFonts w:ascii="Times New Roman" w:eastAsia="Times New Roman" w:hAnsi="Times New Roman" w:cs="Times New Roman"/>
          <w:sz w:val="28"/>
          <w:szCs w:val="28"/>
        </w:rPr>
        <w:t>Управления образования МО Тимашевского района, ДОО</w:t>
      </w:r>
      <w:r w:rsidR="00E33024">
        <w:rPr>
          <w:rFonts w:ascii="Times New Roman" w:eastAsia="Times New Roman" w:hAnsi="Times New Roman" w:cs="Times New Roman"/>
          <w:sz w:val="28"/>
          <w:szCs w:val="28"/>
        </w:rPr>
        <w:t xml:space="preserve"> г. Краснодара и Краснодарского края,</w:t>
      </w:r>
      <w:r w:rsidR="00821E45">
        <w:rPr>
          <w:rFonts w:ascii="Times New Roman" w:eastAsia="Times New Roman" w:hAnsi="Times New Roman" w:cs="Times New Roman"/>
          <w:sz w:val="28"/>
          <w:szCs w:val="28"/>
        </w:rPr>
        <w:t xml:space="preserve"> родителей</w:t>
      </w:r>
      <w:r w:rsidR="00E33024">
        <w:rPr>
          <w:rFonts w:ascii="Times New Roman" w:eastAsia="Times New Roman" w:hAnsi="Times New Roman" w:cs="Times New Roman"/>
          <w:sz w:val="28"/>
          <w:szCs w:val="28"/>
        </w:rPr>
        <w:t xml:space="preserve">, а также акты внедрения </w:t>
      </w:r>
      <w:r w:rsidR="00821E45">
        <w:rPr>
          <w:rFonts w:ascii="Times New Roman" w:eastAsia="Times New Roman" w:hAnsi="Times New Roman" w:cs="Times New Roman"/>
          <w:sz w:val="28"/>
          <w:szCs w:val="28"/>
        </w:rPr>
        <w:t>(приложение 4, 5)</w:t>
      </w:r>
      <w:r w:rsidR="00E330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2409">
        <w:rPr>
          <w:rFonts w:ascii="Times New Roman" w:eastAsia="Times New Roman" w:hAnsi="Times New Roman" w:cs="Times New Roman"/>
          <w:sz w:val="28"/>
          <w:szCs w:val="28"/>
        </w:rPr>
        <w:t>.</w:t>
      </w:r>
      <w:r w:rsidR="007251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251E6" w:rsidRPr="00832409" w:rsidRDefault="007251E6" w:rsidP="00AC7B8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МАДОУ является опорным учреждением по реализации  ФГОС ДОО образовательной области «Физическое развитие» и активно участвует </w:t>
      </w:r>
      <w:r w:rsidR="002F0A83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>инновационной деятельности МО г.Краснодара</w:t>
      </w:r>
      <w:r w:rsidR="002F0A83">
        <w:rPr>
          <w:rFonts w:ascii="Times New Roman" w:eastAsia="Times New Roman" w:hAnsi="Times New Roman" w:cs="Times New Roman"/>
          <w:sz w:val="28"/>
          <w:szCs w:val="28"/>
        </w:rPr>
        <w:t>, входит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муниципальн</w:t>
      </w:r>
      <w:r w:rsidR="002F0A83">
        <w:rPr>
          <w:rFonts w:ascii="Times New Roman" w:eastAsia="Times New Roman" w:hAnsi="Times New Roman" w:cs="Times New Roman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сетев</w:t>
      </w:r>
      <w:r w:rsidR="002F0A83">
        <w:rPr>
          <w:rFonts w:ascii="Times New Roman" w:eastAsia="Times New Roman" w:hAnsi="Times New Roman" w:cs="Times New Roman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инновационн</w:t>
      </w:r>
      <w:r w:rsidR="002F0A83">
        <w:rPr>
          <w:rFonts w:ascii="Times New Roman" w:eastAsia="Times New Roman" w:hAnsi="Times New Roman" w:cs="Times New Roman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площадк</w:t>
      </w:r>
      <w:r w:rsidR="002F0A83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(МСИП).</w:t>
      </w:r>
    </w:p>
    <w:p w:rsidR="00A01698" w:rsidRPr="00A01698" w:rsidRDefault="00A01698" w:rsidP="0013348B">
      <w:pPr>
        <w:spacing w:after="0" w:line="360" w:lineRule="auto"/>
        <w:jc w:val="center"/>
        <w:rPr>
          <w:rFonts w:ascii="Times New Roman" w:hAnsi="Times New Roman" w:cs="Times New Roman"/>
          <w:i/>
          <w:spacing w:val="-4"/>
          <w:sz w:val="28"/>
          <w:szCs w:val="28"/>
        </w:rPr>
      </w:pPr>
      <w:r w:rsidRPr="00A01698">
        <w:rPr>
          <w:rFonts w:ascii="Times New Roman" w:hAnsi="Times New Roman" w:cs="Times New Roman"/>
          <w:b/>
          <w:spacing w:val="-4"/>
          <w:sz w:val="28"/>
          <w:szCs w:val="28"/>
        </w:rPr>
        <w:t>8. Апробация и диссеминация результатов деятельности КИП</w:t>
      </w:r>
    </w:p>
    <w:p w:rsidR="00BE5690" w:rsidRDefault="007F08A2" w:rsidP="006B059D">
      <w:pPr>
        <w:spacing w:after="0" w:line="360" w:lineRule="auto"/>
        <w:ind w:left="34" w:firstLine="675"/>
        <w:jc w:val="both"/>
        <w:rPr>
          <w:rFonts w:ascii="Times New Roman" w:hAnsi="Times New Roman"/>
          <w:sz w:val="28"/>
        </w:rPr>
      </w:pPr>
      <w:r w:rsidRPr="007F08A2">
        <w:rPr>
          <w:rFonts w:ascii="Times New Roman" w:hAnsi="Times New Roman" w:cs="Times New Roman"/>
          <w:spacing w:val="-4"/>
          <w:sz w:val="28"/>
          <w:szCs w:val="28"/>
        </w:rPr>
        <w:t>Диссеминация результатов деятельности КИП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F08A2">
        <w:rPr>
          <w:rFonts w:ascii="Times New Roman" w:hAnsi="Times New Roman"/>
          <w:sz w:val="28"/>
          <w:szCs w:val="24"/>
        </w:rPr>
        <w:t xml:space="preserve">осуществлялась </w:t>
      </w:r>
      <w:r w:rsidRPr="007F08A2">
        <w:rPr>
          <w:rFonts w:ascii="Times New Roman" w:hAnsi="Times New Roman" w:cs="Times New Roman"/>
          <w:sz w:val="28"/>
          <w:szCs w:val="28"/>
        </w:rPr>
        <w:t>через</w:t>
      </w:r>
      <w:r>
        <w:rPr>
          <w:rFonts w:ascii="Times New Roman" w:hAnsi="Times New Roman" w:cs="Times New Roman"/>
          <w:sz w:val="28"/>
          <w:szCs w:val="28"/>
        </w:rPr>
        <w:t xml:space="preserve"> публикации в региональных и центральных изданиях (23 публикации)</w:t>
      </w:r>
      <w:r>
        <w:rPr>
          <w:rFonts w:ascii="Times New Roman" w:hAnsi="Times New Roman"/>
          <w:sz w:val="28"/>
          <w:szCs w:val="24"/>
        </w:rPr>
        <w:t>: журнале «Российское образование»</w:t>
      </w:r>
      <w:r w:rsidRPr="007F08A2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№ 1, 2017г.</w:t>
      </w:r>
      <w:r w:rsidRPr="007F08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«Инновационная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площадка МАДОУ МО г.</w:t>
      </w:r>
      <w:r w:rsidR="00E932E9"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</w:rPr>
        <w:t>Краснодар «</w:t>
      </w:r>
      <w:r w:rsidR="00E932E9">
        <w:rPr>
          <w:rFonts w:ascii="Times New Roman" w:hAnsi="Times New Roman" w:cs="Times New Roman"/>
          <w:color w:val="000000"/>
          <w:sz w:val="28"/>
          <w:szCs w:val="28"/>
        </w:rPr>
        <w:t xml:space="preserve">Центр –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детский сад № 63», 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электронном журнале «Наша новая школа» №</w:t>
      </w:r>
      <w:r w:rsidR="006B059D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1, 2016г., информационно-педагогическом журнале «Педагогический вестник Кубани» №</w:t>
      </w:r>
      <w:r w:rsidR="00E932E9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3, 2016г,</w:t>
      </w:r>
      <w:r w:rsidRPr="007F08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журнале «Кубанская школа» № 3, 2015г.,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F1DA8">
        <w:rPr>
          <w:rFonts w:ascii="Times New Roman" w:hAnsi="Times New Roman" w:cs="Times New Roman"/>
          <w:iCs/>
          <w:sz w:val="28"/>
          <w:szCs w:val="28"/>
        </w:rPr>
        <w:t>научно-методическ</w:t>
      </w:r>
      <w:r>
        <w:rPr>
          <w:rFonts w:ascii="Times New Roman" w:hAnsi="Times New Roman" w:cs="Times New Roman"/>
          <w:iCs/>
          <w:sz w:val="28"/>
          <w:szCs w:val="28"/>
        </w:rPr>
        <w:t>ом</w:t>
      </w:r>
      <w:r w:rsidRPr="007F1DA8">
        <w:rPr>
          <w:rFonts w:ascii="Times New Roman" w:hAnsi="Times New Roman" w:cs="Times New Roman"/>
          <w:iCs/>
          <w:sz w:val="28"/>
          <w:szCs w:val="28"/>
        </w:rPr>
        <w:t xml:space="preserve"> электронн</w:t>
      </w:r>
      <w:r>
        <w:rPr>
          <w:rFonts w:ascii="Times New Roman" w:hAnsi="Times New Roman" w:cs="Times New Roman"/>
          <w:iCs/>
          <w:sz w:val="28"/>
          <w:szCs w:val="28"/>
        </w:rPr>
        <w:t>ом</w:t>
      </w:r>
      <w:r w:rsidRPr="007F1DA8">
        <w:rPr>
          <w:rFonts w:ascii="Times New Roman" w:hAnsi="Times New Roman" w:cs="Times New Roman"/>
          <w:iCs/>
          <w:sz w:val="28"/>
          <w:szCs w:val="28"/>
        </w:rPr>
        <w:t xml:space="preserve"> журнал</w:t>
      </w:r>
      <w:r>
        <w:rPr>
          <w:rFonts w:ascii="Times New Roman" w:hAnsi="Times New Roman" w:cs="Times New Roman"/>
          <w:iCs/>
          <w:sz w:val="28"/>
          <w:szCs w:val="28"/>
        </w:rPr>
        <w:t>е</w:t>
      </w:r>
      <w:r w:rsidRPr="007F1DA8">
        <w:rPr>
          <w:rFonts w:ascii="Times New Roman" w:hAnsi="Times New Roman" w:cs="Times New Roman"/>
          <w:iCs/>
          <w:sz w:val="28"/>
          <w:szCs w:val="28"/>
        </w:rPr>
        <w:t xml:space="preserve"> «Концепт»</w:t>
      </w:r>
      <w:r w:rsidRPr="007F08A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F1DA8">
        <w:rPr>
          <w:rFonts w:ascii="Times New Roman" w:hAnsi="Times New Roman" w:cs="Times New Roman"/>
          <w:iCs/>
          <w:sz w:val="28"/>
          <w:szCs w:val="28"/>
        </w:rPr>
        <w:t>2016</w:t>
      </w:r>
      <w:r>
        <w:rPr>
          <w:rFonts w:ascii="Times New Roman" w:hAnsi="Times New Roman" w:cs="Times New Roman"/>
          <w:iCs/>
          <w:sz w:val="28"/>
          <w:szCs w:val="28"/>
        </w:rPr>
        <w:t>г</w:t>
      </w:r>
      <w:r w:rsidRPr="007F1DA8">
        <w:rPr>
          <w:rFonts w:ascii="Times New Roman" w:hAnsi="Times New Roman" w:cs="Times New Roman"/>
          <w:iCs/>
          <w:sz w:val="28"/>
          <w:szCs w:val="28"/>
        </w:rPr>
        <w:t>.</w:t>
      </w:r>
      <w:r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722665" w:rsidRPr="007F1DA8">
        <w:rPr>
          <w:rFonts w:ascii="Times New Roman" w:hAnsi="Times New Roman" w:cs="Times New Roman"/>
          <w:iCs/>
          <w:sz w:val="28"/>
          <w:szCs w:val="28"/>
        </w:rPr>
        <w:t>электронн</w:t>
      </w:r>
      <w:r w:rsidR="00722665">
        <w:rPr>
          <w:rFonts w:ascii="Times New Roman" w:hAnsi="Times New Roman" w:cs="Times New Roman"/>
          <w:iCs/>
          <w:sz w:val="28"/>
          <w:szCs w:val="28"/>
        </w:rPr>
        <w:t>ом</w:t>
      </w:r>
      <w:r w:rsidR="00722665" w:rsidRPr="007F1DA8">
        <w:rPr>
          <w:rFonts w:ascii="Times New Roman" w:hAnsi="Times New Roman" w:cs="Times New Roman"/>
          <w:iCs/>
          <w:sz w:val="28"/>
          <w:szCs w:val="28"/>
        </w:rPr>
        <w:t xml:space="preserve"> журнал</w:t>
      </w:r>
      <w:r w:rsidR="00722665">
        <w:rPr>
          <w:rFonts w:ascii="Times New Roman" w:hAnsi="Times New Roman" w:cs="Times New Roman"/>
          <w:iCs/>
          <w:sz w:val="28"/>
          <w:szCs w:val="28"/>
        </w:rPr>
        <w:t>е</w:t>
      </w:r>
      <w:r w:rsidR="00722665" w:rsidRPr="007F1DA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22665" w:rsidRPr="007B780B">
        <w:rPr>
          <w:rFonts w:ascii="Times New Roman" w:hAnsi="Times New Roman" w:cs="Times New Roman"/>
          <w:sz w:val="28"/>
          <w:szCs w:val="28"/>
        </w:rPr>
        <w:t>«НЯНЯ.РФ»</w:t>
      </w:r>
      <w:r w:rsidR="00722665">
        <w:rPr>
          <w:rFonts w:ascii="Times New Roman" w:hAnsi="Times New Roman" w:cs="Times New Roman"/>
          <w:sz w:val="28"/>
          <w:szCs w:val="28"/>
        </w:rPr>
        <w:t xml:space="preserve"> 2016-2017г.г., </w:t>
      </w:r>
      <w:r w:rsidR="00722665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газете «Панорама образования» № 1; 3; 14 2015г., </w:t>
      </w:r>
      <w:r w:rsidRPr="00FD2465">
        <w:rPr>
          <w:rFonts w:ascii="Times New Roman" w:hAnsi="Times New Roman"/>
          <w:sz w:val="28"/>
          <w:szCs w:val="24"/>
        </w:rPr>
        <w:t>материал</w:t>
      </w:r>
      <w:r>
        <w:rPr>
          <w:rFonts w:ascii="Times New Roman" w:hAnsi="Times New Roman"/>
          <w:sz w:val="28"/>
          <w:szCs w:val="24"/>
        </w:rPr>
        <w:t>ах</w:t>
      </w:r>
      <w:r w:rsidRPr="00FD2465">
        <w:rPr>
          <w:rFonts w:ascii="Times New Roman" w:hAnsi="Times New Roman"/>
          <w:sz w:val="28"/>
          <w:szCs w:val="24"/>
        </w:rPr>
        <w:t xml:space="preserve"> </w:t>
      </w:r>
      <w:r w:rsidRPr="00FD2465">
        <w:rPr>
          <w:rFonts w:ascii="Times New Roman" w:eastAsia="+mn-ea" w:hAnsi="Times New Roman"/>
          <w:sz w:val="28"/>
          <w:szCs w:val="24"/>
          <w:lang w:val="en-US"/>
        </w:rPr>
        <w:t>V</w:t>
      </w:r>
      <w:r>
        <w:rPr>
          <w:rFonts w:ascii="Times New Roman" w:eastAsia="+mn-ea" w:hAnsi="Times New Roman"/>
          <w:sz w:val="28"/>
          <w:szCs w:val="24"/>
        </w:rPr>
        <w:t>-</w:t>
      </w:r>
      <w:r w:rsidRPr="00FD2465">
        <w:rPr>
          <w:rFonts w:ascii="Times New Roman" w:eastAsia="+mn-ea" w:hAnsi="Times New Roman"/>
          <w:sz w:val="28"/>
          <w:szCs w:val="24"/>
          <w:lang w:val="en-US"/>
        </w:rPr>
        <w:t>V</w:t>
      </w:r>
      <w:r>
        <w:rPr>
          <w:rFonts w:ascii="Times New Roman" w:eastAsia="+mn-ea" w:hAnsi="Times New Roman"/>
          <w:sz w:val="28"/>
          <w:szCs w:val="24"/>
          <w:lang w:val="en-US"/>
        </w:rPr>
        <w:t>II</w:t>
      </w:r>
      <w:r w:rsidRPr="00FD2465">
        <w:rPr>
          <w:rFonts w:ascii="Times New Roman" w:eastAsia="+mn-ea" w:hAnsi="Times New Roman"/>
          <w:sz w:val="28"/>
          <w:szCs w:val="24"/>
        </w:rPr>
        <w:t xml:space="preserve"> научно-практическ</w:t>
      </w:r>
      <w:r>
        <w:rPr>
          <w:rFonts w:ascii="Times New Roman" w:eastAsia="+mn-ea" w:hAnsi="Times New Roman"/>
          <w:sz w:val="28"/>
          <w:szCs w:val="24"/>
        </w:rPr>
        <w:t>их</w:t>
      </w:r>
      <w:r w:rsidRPr="00FD2465">
        <w:rPr>
          <w:rFonts w:ascii="Times New Roman" w:eastAsia="+mn-ea" w:hAnsi="Times New Roman"/>
          <w:sz w:val="28"/>
          <w:szCs w:val="24"/>
        </w:rPr>
        <w:t xml:space="preserve"> конференци</w:t>
      </w:r>
      <w:r>
        <w:rPr>
          <w:rFonts w:ascii="Times New Roman" w:eastAsia="+mn-ea" w:hAnsi="Times New Roman"/>
          <w:sz w:val="28"/>
          <w:szCs w:val="24"/>
        </w:rPr>
        <w:t>ях</w:t>
      </w:r>
      <w:r w:rsidRPr="00FD2465">
        <w:rPr>
          <w:rFonts w:ascii="Times New Roman" w:eastAsia="+mn-ea" w:hAnsi="Times New Roman"/>
          <w:sz w:val="28"/>
          <w:szCs w:val="24"/>
        </w:rPr>
        <w:t xml:space="preserve"> с международным участием «Теория и методология инновационных направлений физкультурного воспитания детей дошкольного возраста»</w:t>
      </w:r>
      <w:r>
        <w:rPr>
          <w:rFonts w:ascii="Times New Roman" w:eastAsia="+mn-ea" w:hAnsi="Times New Roman"/>
          <w:sz w:val="28"/>
          <w:szCs w:val="24"/>
        </w:rPr>
        <w:t xml:space="preserve">, </w:t>
      </w:r>
      <w:r w:rsidRPr="00FD2465">
        <w:rPr>
          <w:rFonts w:ascii="Times New Roman" w:hAnsi="Times New Roman"/>
          <w:sz w:val="28"/>
        </w:rPr>
        <w:t>международн</w:t>
      </w:r>
      <w:r>
        <w:rPr>
          <w:rFonts w:ascii="Times New Roman" w:hAnsi="Times New Roman"/>
          <w:sz w:val="28"/>
        </w:rPr>
        <w:t>ой</w:t>
      </w:r>
      <w:r w:rsidRPr="00FD2465">
        <w:rPr>
          <w:rFonts w:ascii="Times New Roman" w:hAnsi="Times New Roman"/>
          <w:sz w:val="28"/>
        </w:rPr>
        <w:t xml:space="preserve"> научно-практическ</w:t>
      </w:r>
      <w:r>
        <w:rPr>
          <w:rFonts w:ascii="Times New Roman" w:hAnsi="Times New Roman"/>
          <w:sz w:val="28"/>
        </w:rPr>
        <w:t xml:space="preserve">ой </w:t>
      </w:r>
      <w:r w:rsidRPr="00FD2465">
        <w:rPr>
          <w:rFonts w:ascii="Times New Roman" w:hAnsi="Times New Roman"/>
          <w:sz w:val="28"/>
        </w:rPr>
        <w:t>конференци</w:t>
      </w:r>
      <w:r>
        <w:rPr>
          <w:rFonts w:ascii="Times New Roman" w:hAnsi="Times New Roman"/>
          <w:sz w:val="28"/>
        </w:rPr>
        <w:t>и</w:t>
      </w:r>
      <w:r w:rsidRPr="00FD2465">
        <w:rPr>
          <w:rFonts w:ascii="Times New Roman" w:hAnsi="Times New Roman"/>
          <w:sz w:val="28"/>
        </w:rPr>
        <w:t xml:space="preserve"> «Реализация федерального стандарта ДО: от теории к практике»</w:t>
      </w:r>
      <w:r>
        <w:rPr>
          <w:rFonts w:ascii="Times New Roman" w:hAnsi="Times New Roman"/>
          <w:sz w:val="28"/>
        </w:rPr>
        <w:t xml:space="preserve"> 2016г.</w:t>
      </w:r>
      <w:r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FD2465">
        <w:rPr>
          <w:rFonts w:ascii="Times New Roman" w:hAnsi="Times New Roman"/>
          <w:sz w:val="28"/>
        </w:rPr>
        <w:t>меж</w:t>
      </w:r>
      <w:r w:rsidR="006B059D">
        <w:rPr>
          <w:rFonts w:ascii="Times New Roman" w:hAnsi="Times New Roman"/>
          <w:sz w:val="28"/>
        </w:rPr>
        <w:t>ре</w:t>
      </w:r>
      <w:r>
        <w:rPr>
          <w:rFonts w:ascii="Times New Roman" w:hAnsi="Times New Roman"/>
          <w:sz w:val="28"/>
        </w:rPr>
        <w:t>гиональ</w:t>
      </w:r>
      <w:r w:rsidRPr="00FD2465"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>ой</w:t>
      </w:r>
      <w:r w:rsidRPr="00FD2465">
        <w:rPr>
          <w:rFonts w:ascii="Times New Roman" w:hAnsi="Times New Roman"/>
          <w:sz w:val="28"/>
        </w:rPr>
        <w:t xml:space="preserve"> научно-практическ</w:t>
      </w:r>
      <w:r>
        <w:rPr>
          <w:rFonts w:ascii="Times New Roman" w:hAnsi="Times New Roman"/>
          <w:sz w:val="28"/>
        </w:rPr>
        <w:t xml:space="preserve">ой </w:t>
      </w:r>
      <w:r w:rsidRPr="00FD2465">
        <w:rPr>
          <w:rFonts w:ascii="Times New Roman" w:hAnsi="Times New Roman"/>
          <w:sz w:val="28"/>
        </w:rPr>
        <w:t>конференци</w:t>
      </w:r>
      <w:r>
        <w:rPr>
          <w:rFonts w:ascii="Times New Roman" w:hAnsi="Times New Roman"/>
          <w:sz w:val="28"/>
        </w:rPr>
        <w:t>и</w:t>
      </w:r>
      <w:r w:rsidRPr="00FD2465"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 xml:space="preserve">Образование и культура </w:t>
      </w:r>
      <w:r>
        <w:rPr>
          <w:rFonts w:ascii="Times New Roman" w:hAnsi="Times New Roman"/>
          <w:sz w:val="28"/>
          <w:lang w:val="en-US"/>
        </w:rPr>
        <w:t>XXI</w:t>
      </w:r>
      <w:r>
        <w:rPr>
          <w:rFonts w:ascii="Times New Roman" w:hAnsi="Times New Roman"/>
          <w:sz w:val="28"/>
        </w:rPr>
        <w:t xml:space="preserve"> </w:t>
      </w:r>
      <w:r w:rsidR="006B059D">
        <w:rPr>
          <w:rFonts w:ascii="Times New Roman" w:hAnsi="Times New Roman"/>
          <w:sz w:val="28"/>
        </w:rPr>
        <w:t xml:space="preserve">века: от исследования к опыту» </w:t>
      </w:r>
      <w:r>
        <w:rPr>
          <w:rFonts w:ascii="Times New Roman" w:hAnsi="Times New Roman"/>
          <w:sz w:val="28"/>
        </w:rPr>
        <w:t>2016г.</w:t>
      </w:r>
    </w:p>
    <w:p w:rsidR="00E247CA" w:rsidRPr="00F33931" w:rsidRDefault="00E247CA" w:rsidP="00E247CA">
      <w:pPr>
        <w:spacing w:after="0" w:line="360" w:lineRule="auto"/>
        <w:ind w:left="34" w:firstLine="675"/>
        <w:jc w:val="both"/>
        <w:rPr>
          <w:rFonts w:ascii="Times New Roman" w:hAnsi="Times New Roman"/>
          <w:sz w:val="28"/>
          <w:szCs w:val="28"/>
        </w:rPr>
      </w:pPr>
      <w:r w:rsidRPr="00F33931">
        <w:rPr>
          <w:rFonts w:ascii="Times New Roman" w:hAnsi="Times New Roman"/>
          <w:sz w:val="28"/>
        </w:rPr>
        <w:t>На базе учреждения проведен</w:t>
      </w:r>
      <w:r w:rsidR="001C7E9E" w:rsidRPr="00F33931">
        <w:rPr>
          <w:rFonts w:ascii="Times New Roman" w:hAnsi="Times New Roman"/>
          <w:sz w:val="28"/>
        </w:rPr>
        <w:t>ы</w:t>
      </w:r>
      <w:r w:rsidRPr="00F33931">
        <w:rPr>
          <w:rFonts w:ascii="Times New Roman" w:hAnsi="Times New Roman"/>
          <w:sz w:val="28"/>
        </w:rPr>
        <w:t xml:space="preserve">: </w:t>
      </w:r>
      <w:r w:rsidR="001C7E9E" w:rsidRPr="00F33931">
        <w:rPr>
          <w:rFonts w:ascii="Times New Roman" w:hAnsi="Times New Roman"/>
          <w:sz w:val="28"/>
        </w:rPr>
        <w:t xml:space="preserve">зональные семинары </w:t>
      </w:r>
      <w:r w:rsidR="00F33931" w:rsidRPr="00F33931">
        <w:rPr>
          <w:rFonts w:ascii="Times New Roman" w:hAnsi="Times New Roman" w:cs="Times New Roman"/>
          <w:sz w:val="28"/>
          <w:szCs w:val="28"/>
        </w:rPr>
        <w:t>«</w:t>
      </w:r>
      <w:r w:rsidR="00F33931" w:rsidRPr="00F33931">
        <w:rPr>
          <w:rFonts w:ascii="Times New Roman" w:hAnsi="Times New Roman" w:cs="Times New Roman"/>
          <w:bCs/>
          <w:iCs/>
          <w:sz w:val="28"/>
          <w:szCs w:val="28"/>
        </w:rPr>
        <w:t>Влияние спортивных технологий на уровень предшкольной подготовки детей</w:t>
      </w:r>
      <w:r w:rsidR="00F33931" w:rsidRPr="00F33931">
        <w:rPr>
          <w:rFonts w:ascii="Times New Roman" w:hAnsi="Times New Roman" w:cs="Times New Roman"/>
          <w:sz w:val="28"/>
          <w:szCs w:val="28"/>
        </w:rPr>
        <w:t>»</w:t>
      </w:r>
      <w:r w:rsidRPr="00F33931">
        <w:rPr>
          <w:rFonts w:ascii="Times New Roman" w:hAnsi="Times New Roman"/>
          <w:sz w:val="28"/>
        </w:rPr>
        <w:t>,</w:t>
      </w:r>
      <w:r w:rsidR="00F33931" w:rsidRPr="00F33931">
        <w:rPr>
          <w:rFonts w:ascii="Times New Roman" w:eastAsia="Times New Roman" w:hAnsi="Times New Roman"/>
          <w:sz w:val="28"/>
          <w:szCs w:val="28"/>
        </w:rPr>
        <w:t xml:space="preserve"> «Презентация программы физического развития для детей дошкольного возраста «Вечное движение» (спортивно-ориентированный аспект)»</w:t>
      </w:r>
      <w:r w:rsidR="00F33931" w:rsidRPr="00F33931">
        <w:rPr>
          <w:rFonts w:ascii="Times New Roman" w:hAnsi="Times New Roman"/>
          <w:sz w:val="28"/>
        </w:rPr>
        <w:t xml:space="preserve"> муниципальные</w:t>
      </w:r>
      <w:r w:rsidRPr="00F33931">
        <w:rPr>
          <w:rFonts w:ascii="Times New Roman" w:hAnsi="Times New Roman"/>
          <w:sz w:val="28"/>
        </w:rPr>
        <w:t xml:space="preserve"> </w:t>
      </w:r>
      <w:r w:rsidR="00F33931" w:rsidRPr="00F33931">
        <w:rPr>
          <w:rFonts w:ascii="Times New Roman" w:hAnsi="Times New Roman"/>
          <w:sz w:val="28"/>
        </w:rPr>
        <w:t xml:space="preserve">семинары </w:t>
      </w:r>
      <w:r w:rsidR="00F33931" w:rsidRPr="00F33931">
        <w:rPr>
          <w:rFonts w:ascii="Times New Roman" w:hAnsi="Times New Roman" w:cs="Times New Roman"/>
          <w:sz w:val="28"/>
          <w:szCs w:val="28"/>
        </w:rPr>
        <w:t xml:space="preserve">«Система организации спортивно-музыкальных мероприятий детей с участием родителей в ДОО», </w:t>
      </w:r>
      <w:r w:rsidRPr="00F33931">
        <w:rPr>
          <w:rFonts w:ascii="Times New Roman" w:hAnsi="Times New Roman"/>
          <w:sz w:val="28"/>
        </w:rPr>
        <w:t>мастер-классы</w:t>
      </w:r>
      <w:r w:rsidR="00F33931" w:rsidRPr="00F33931">
        <w:rPr>
          <w:rFonts w:ascii="Times New Roman" w:hAnsi="Times New Roman"/>
          <w:sz w:val="28"/>
        </w:rPr>
        <w:t xml:space="preserve"> </w:t>
      </w:r>
      <w:r w:rsidR="00F33931" w:rsidRPr="00F33931">
        <w:rPr>
          <w:rFonts w:ascii="Times New Roman" w:hAnsi="Times New Roman" w:cs="Times New Roman"/>
          <w:sz w:val="28"/>
          <w:szCs w:val="28"/>
        </w:rPr>
        <w:t>«Физическое развитие детей дошкольного возраста в соответствии с ФГОС ДОО. Спортивно-ориентированный аспект.»,</w:t>
      </w:r>
      <w:r w:rsidR="00F33931" w:rsidRPr="00F33931">
        <w:rPr>
          <w:rFonts w:ascii="Times New Roman" w:eastAsia="Times New Roman" w:hAnsi="Times New Roman"/>
          <w:sz w:val="28"/>
          <w:szCs w:val="28"/>
        </w:rPr>
        <w:t xml:space="preserve"> «Внедрение авторской программы физического развития для детей дошкольного возраста «Вечное движение» (спортивно-ориентированный аспект)»</w:t>
      </w:r>
      <w:r w:rsidR="00F33931" w:rsidRPr="00F33931">
        <w:rPr>
          <w:rFonts w:ascii="Times New Roman" w:hAnsi="Times New Roman"/>
          <w:i/>
          <w:sz w:val="28"/>
          <w:szCs w:val="28"/>
        </w:rPr>
        <w:t>.</w:t>
      </w:r>
      <w:r w:rsidRPr="00F33931">
        <w:rPr>
          <w:rFonts w:ascii="Times New Roman" w:hAnsi="Times New Roman"/>
          <w:sz w:val="28"/>
        </w:rPr>
        <w:t>,</w:t>
      </w:r>
      <w:r w:rsidRPr="00F33931">
        <w:rPr>
          <w:rFonts w:ascii="Times New Roman" w:hAnsi="Times New Roman"/>
          <w:b/>
          <w:sz w:val="28"/>
        </w:rPr>
        <w:t xml:space="preserve">  </w:t>
      </w:r>
      <w:r w:rsidRPr="00F33931">
        <w:rPr>
          <w:rFonts w:ascii="Times New Roman" w:hAnsi="Times New Roman"/>
          <w:sz w:val="28"/>
          <w:szCs w:val="28"/>
        </w:rPr>
        <w:t>дискуссионн</w:t>
      </w:r>
      <w:r w:rsidR="00A20158">
        <w:rPr>
          <w:rFonts w:ascii="Times New Roman" w:hAnsi="Times New Roman"/>
          <w:sz w:val="28"/>
          <w:szCs w:val="28"/>
        </w:rPr>
        <w:t>ый</w:t>
      </w:r>
      <w:r w:rsidRPr="00F33931">
        <w:rPr>
          <w:rFonts w:ascii="Times New Roman" w:hAnsi="Times New Roman"/>
          <w:sz w:val="28"/>
          <w:szCs w:val="28"/>
        </w:rPr>
        <w:t xml:space="preserve"> клуб педагогов проектировщиков</w:t>
      </w:r>
      <w:r w:rsidR="00D22AAF" w:rsidRPr="00F33931">
        <w:rPr>
          <w:rFonts w:ascii="Times New Roman" w:hAnsi="Times New Roman"/>
          <w:sz w:val="28"/>
          <w:szCs w:val="28"/>
        </w:rPr>
        <w:t xml:space="preserve"> </w:t>
      </w:r>
      <w:r w:rsidR="00A20158">
        <w:rPr>
          <w:rFonts w:ascii="Times New Roman" w:hAnsi="Times New Roman"/>
          <w:sz w:val="28"/>
          <w:szCs w:val="28"/>
        </w:rPr>
        <w:t xml:space="preserve">в которых приняли участие </w:t>
      </w:r>
      <w:r w:rsidR="00D22AAF" w:rsidRPr="00F33931">
        <w:rPr>
          <w:rFonts w:ascii="Times New Roman" w:hAnsi="Times New Roman"/>
          <w:sz w:val="28"/>
          <w:szCs w:val="28"/>
        </w:rPr>
        <w:t>450 человек</w:t>
      </w:r>
      <w:r w:rsidRPr="00F33931">
        <w:rPr>
          <w:rFonts w:ascii="Times New Roman" w:hAnsi="Times New Roman"/>
          <w:sz w:val="28"/>
          <w:szCs w:val="28"/>
        </w:rPr>
        <w:t>.</w:t>
      </w:r>
    </w:p>
    <w:p w:rsidR="00850FBE" w:rsidRDefault="00722665" w:rsidP="00E33024">
      <w:pPr>
        <w:spacing w:after="0" w:line="360" w:lineRule="auto"/>
        <w:ind w:left="34" w:firstLine="675"/>
        <w:jc w:val="both"/>
        <w:rPr>
          <w:rFonts w:ascii="Times New Roman" w:hAnsi="Times New Roman"/>
          <w:sz w:val="28"/>
          <w:szCs w:val="28"/>
        </w:rPr>
      </w:pPr>
      <w:r w:rsidRPr="00E52BFD">
        <w:rPr>
          <w:rFonts w:ascii="Times New Roman" w:eastAsia="Times New Roman" w:hAnsi="Times New Roman" w:cs="Times New Roman"/>
          <w:color w:val="000000"/>
          <w:sz w:val="28"/>
          <w:szCs w:val="28"/>
        </w:rPr>
        <w:t>На телеканал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52B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ГТРК «Кубань»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вышло </w:t>
      </w:r>
      <w:r w:rsidR="00E932E9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сюжета о </w:t>
      </w:r>
      <w:r w:rsidR="00E932E9">
        <w:rPr>
          <w:rFonts w:ascii="Times New Roman" w:hAnsi="Times New Roman"/>
          <w:sz w:val="28"/>
          <w:szCs w:val="24"/>
        </w:rPr>
        <w:t xml:space="preserve">проведении в детском саду спортивного мероприятия по сдаче норм ГТО </w:t>
      </w:r>
      <w:r w:rsidR="006B059D">
        <w:rPr>
          <w:rFonts w:ascii="Times New Roman" w:hAnsi="Times New Roman"/>
          <w:sz w:val="28"/>
          <w:szCs w:val="24"/>
        </w:rPr>
        <w:t xml:space="preserve">(2016) </w:t>
      </w:r>
      <w:r w:rsidR="00E932E9">
        <w:rPr>
          <w:rFonts w:ascii="Times New Roman" w:hAnsi="Times New Roman"/>
          <w:sz w:val="28"/>
          <w:szCs w:val="24"/>
        </w:rPr>
        <w:t xml:space="preserve">и совместного спортивного мероприятия со спортсменами хоккейного клуба «Кубань» </w:t>
      </w:r>
      <w:r w:rsidR="006B059D">
        <w:rPr>
          <w:rFonts w:ascii="Times New Roman" w:hAnsi="Times New Roman"/>
          <w:sz w:val="28"/>
          <w:szCs w:val="24"/>
        </w:rPr>
        <w:t>(</w:t>
      </w:r>
      <w:r w:rsidR="00E932E9">
        <w:rPr>
          <w:rFonts w:ascii="Times New Roman" w:hAnsi="Times New Roman"/>
          <w:sz w:val="28"/>
          <w:szCs w:val="24"/>
        </w:rPr>
        <w:t>2015</w:t>
      </w:r>
      <w:r w:rsidR="006B059D">
        <w:rPr>
          <w:rFonts w:ascii="Times New Roman" w:hAnsi="Times New Roman"/>
          <w:sz w:val="28"/>
          <w:szCs w:val="24"/>
        </w:rPr>
        <w:t>)</w:t>
      </w:r>
      <w:r w:rsidR="00E932E9">
        <w:rPr>
          <w:rFonts w:ascii="Times New Roman" w:hAnsi="Times New Roman"/>
          <w:sz w:val="28"/>
          <w:szCs w:val="24"/>
        </w:rPr>
        <w:t>.</w:t>
      </w:r>
      <w:r w:rsidR="00850FBE">
        <w:rPr>
          <w:rFonts w:ascii="Times New Roman" w:hAnsi="Times New Roman"/>
          <w:sz w:val="28"/>
          <w:szCs w:val="28"/>
        </w:rPr>
        <w:br w:type="page"/>
      </w:r>
    </w:p>
    <w:p w:rsidR="00D22AAF" w:rsidRDefault="00850FBE" w:rsidP="00850FBE">
      <w:pPr>
        <w:jc w:val="right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</w:pPr>
      <w:r w:rsidRPr="00D17DA3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lastRenderedPageBreak/>
        <w:t>Приложение 1</w:t>
      </w:r>
    </w:p>
    <w:p w:rsidR="00D17DA3" w:rsidRDefault="00D17DA3" w:rsidP="00850FBE">
      <w:pPr>
        <w:jc w:val="right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5759450" cy="8143504"/>
            <wp:effectExtent l="19050" t="0" r="0" b="0"/>
            <wp:docPr id="14" name="Рисунок 2" descr="G:\Новая папка (2)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 (2)\Scan1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DA3" w:rsidRDefault="00D17DA3" w:rsidP="00850FBE">
      <w:pPr>
        <w:jc w:val="right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</w:pPr>
    </w:p>
    <w:p w:rsidR="00D17DA3" w:rsidRPr="00D17DA3" w:rsidRDefault="00D17DA3" w:rsidP="00850FBE">
      <w:pPr>
        <w:jc w:val="right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5759450" cy="8143504"/>
            <wp:effectExtent l="19050" t="0" r="0" b="0"/>
            <wp:docPr id="15" name="Рисунок 3" descr="G:\Новая папка (2)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 (2)\Scan10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DA3" w:rsidRDefault="00D17DA3" w:rsidP="00850FBE">
      <w:pPr>
        <w:jc w:val="right"/>
        <w:rPr>
          <w:rFonts w:ascii="Times New Roman" w:hAnsi="Times New Roman"/>
          <w:sz w:val="28"/>
          <w:szCs w:val="28"/>
        </w:rPr>
      </w:pPr>
    </w:p>
    <w:p w:rsidR="00D22AAF" w:rsidRDefault="00D22AAF">
      <w:pPr>
        <w:rPr>
          <w:rFonts w:ascii="Times New Roman" w:hAnsi="Times New Roman"/>
          <w:sz w:val="28"/>
          <w:szCs w:val="28"/>
        </w:rPr>
      </w:pPr>
    </w:p>
    <w:p w:rsidR="00D22AAF" w:rsidRDefault="00D17DA3" w:rsidP="00D17DA3">
      <w:pPr>
        <w:jc w:val="right"/>
        <w:rPr>
          <w:rFonts w:ascii="Times New Roman" w:hAnsi="Times New Roman"/>
          <w:i/>
          <w:sz w:val="28"/>
          <w:szCs w:val="28"/>
        </w:rPr>
      </w:pPr>
      <w:r w:rsidRPr="00D17DA3">
        <w:rPr>
          <w:rFonts w:ascii="Times New Roman" w:hAnsi="Times New Roman"/>
          <w:i/>
          <w:sz w:val="28"/>
          <w:szCs w:val="28"/>
        </w:rPr>
        <w:lastRenderedPageBreak/>
        <w:t>Приложение 2</w:t>
      </w:r>
    </w:p>
    <w:p w:rsidR="00D17DA3" w:rsidRDefault="00D17DA3" w:rsidP="00D17DA3">
      <w:pPr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5759450" cy="8143504"/>
            <wp:effectExtent l="19050" t="0" r="0" b="0"/>
            <wp:docPr id="16" name="Рисунок 4" descr="G:\Новая папка (2)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 (2)\Scan10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DA3" w:rsidRDefault="00D17DA3" w:rsidP="00D17DA3">
      <w:pPr>
        <w:jc w:val="right"/>
        <w:rPr>
          <w:rFonts w:ascii="Times New Roman" w:hAnsi="Times New Roman"/>
          <w:i/>
          <w:sz w:val="28"/>
          <w:szCs w:val="28"/>
        </w:rPr>
      </w:pPr>
    </w:p>
    <w:p w:rsidR="00D17DA3" w:rsidRDefault="00D17DA3" w:rsidP="00D17DA3">
      <w:pPr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Приложение 3</w:t>
      </w:r>
    </w:p>
    <w:p w:rsidR="00D17DA3" w:rsidRDefault="00D17DA3" w:rsidP="00D17DA3">
      <w:pPr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5759450" cy="8143504"/>
            <wp:effectExtent l="19050" t="0" r="0" b="0"/>
            <wp:docPr id="18" name="Рисунок 6" descr="G:\Новая папка (2)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 (2)\Scan10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DA3" w:rsidRDefault="00D17DA3" w:rsidP="00D17DA3">
      <w:pPr>
        <w:jc w:val="right"/>
        <w:rPr>
          <w:rFonts w:ascii="Times New Roman" w:hAnsi="Times New Roman"/>
          <w:i/>
          <w:sz w:val="28"/>
          <w:szCs w:val="28"/>
        </w:rPr>
      </w:pPr>
    </w:p>
    <w:p w:rsidR="00D17DA3" w:rsidRDefault="00D17DA3" w:rsidP="00D17DA3">
      <w:pPr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Приложение 4</w:t>
      </w:r>
    </w:p>
    <w:p w:rsidR="00DF42EE" w:rsidRDefault="00C27DAD" w:rsidP="00D17DA3">
      <w:pPr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5759450" cy="8143504"/>
            <wp:effectExtent l="19050" t="0" r="0" b="0"/>
            <wp:docPr id="24" name="Рисунок 12" descr="G:\Новая папка (2)\Scan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Новая папка (2)\Scan100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DAD" w:rsidRDefault="00C27DAD" w:rsidP="00D17DA3">
      <w:pPr>
        <w:jc w:val="right"/>
        <w:rPr>
          <w:rFonts w:ascii="Times New Roman" w:hAnsi="Times New Roman"/>
          <w:i/>
          <w:sz w:val="28"/>
          <w:szCs w:val="28"/>
        </w:rPr>
      </w:pPr>
    </w:p>
    <w:p w:rsidR="00DF42EE" w:rsidRDefault="00DF42EE" w:rsidP="00D17DA3">
      <w:pPr>
        <w:jc w:val="right"/>
        <w:rPr>
          <w:rFonts w:ascii="Times New Roman" w:hAnsi="Times New Roman"/>
          <w:i/>
          <w:sz w:val="28"/>
          <w:szCs w:val="28"/>
        </w:rPr>
      </w:pPr>
    </w:p>
    <w:p w:rsidR="00DF42EE" w:rsidRDefault="00DF42EE" w:rsidP="00D17DA3">
      <w:pPr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Приложение 5</w:t>
      </w:r>
    </w:p>
    <w:p w:rsidR="00DF42EE" w:rsidRDefault="00DF42EE" w:rsidP="00D17DA3">
      <w:pPr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5759450" cy="8143504"/>
            <wp:effectExtent l="19050" t="0" r="0" b="0"/>
            <wp:docPr id="21" name="Рисунок 9" descr="G:\Новая папка (2)\Scan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овая папка (2)\Scan100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2EE" w:rsidRDefault="00DF42EE" w:rsidP="00D17DA3">
      <w:pPr>
        <w:jc w:val="right"/>
        <w:rPr>
          <w:rFonts w:ascii="Times New Roman" w:hAnsi="Times New Roman"/>
          <w:i/>
          <w:sz w:val="28"/>
          <w:szCs w:val="28"/>
        </w:rPr>
      </w:pPr>
    </w:p>
    <w:p w:rsidR="00DF42EE" w:rsidRPr="00D17DA3" w:rsidRDefault="00DF42EE" w:rsidP="00D17DA3">
      <w:pPr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5759450" cy="8143504"/>
            <wp:effectExtent l="19050" t="0" r="0" b="0"/>
            <wp:docPr id="22" name="Рисунок 10" descr="G:\Новая папка (2)\Scan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овая папка (2)\Scan100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7CA" w:rsidRDefault="00E247CA" w:rsidP="008027EB">
      <w:pPr>
        <w:rPr>
          <w:rFonts w:ascii="Times New Roman" w:hAnsi="Times New Roman"/>
          <w:sz w:val="28"/>
          <w:szCs w:val="28"/>
        </w:rPr>
      </w:pPr>
    </w:p>
    <w:sectPr w:rsidR="00E247CA" w:rsidSect="00B456DF">
      <w:footerReference w:type="default" r:id="rId27"/>
      <w:pgSz w:w="11906" w:h="16838"/>
      <w:pgMar w:top="1418" w:right="1418" w:bottom="1418" w:left="1418" w:header="709" w:footer="37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03F6" w:rsidRDefault="007203F6" w:rsidP="00B456DF">
      <w:pPr>
        <w:spacing w:after="0" w:line="240" w:lineRule="auto"/>
      </w:pPr>
      <w:r>
        <w:separator/>
      </w:r>
    </w:p>
  </w:endnote>
  <w:endnote w:type="continuationSeparator" w:id="1">
    <w:p w:rsidR="007203F6" w:rsidRDefault="007203F6" w:rsidP="00B45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41797"/>
      <w:docPartObj>
        <w:docPartGallery w:val="Page Numbers (Bottom of Page)"/>
        <w:docPartUnique/>
      </w:docPartObj>
    </w:sdtPr>
    <w:sdtContent>
      <w:p w:rsidR="00054400" w:rsidRDefault="00E03438">
        <w:pPr>
          <w:pStyle w:val="a5"/>
          <w:jc w:val="center"/>
        </w:pPr>
        <w:r w:rsidRPr="00B456DF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054400" w:rsidRPr="00B456DF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B456DF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E52245">
          <w:rPr>
            <w:rFonts w:ascii="Times New Roman" w:hAnsi="Times New Roman" w:cs="Times New Roman"/>
            <w:noProof/>
            <w:sz w:val="28"/>
            <w:szCs w:val="28"/>
          </w:rPr>
          <w:t>18</w:t>
        </w:r>
        <w:r w:rsidRPr="00B456DF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054400" w:rsidRDefault="0005440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03F6" w:rsidRDefault="007203F6" w:rsidP="00B456DF">
      <w:pPr>
        <w:spacing w:after="0" w:line="240" w:lineRule="auto"/>
      </w:pPr>
      <w:r>
        <w:separator/>
      </w:r>
    </w:p>
  </w:footnote>
  <w:footnote w:type="continuationSeparator" w:id="1">
    <w:p w:rsidR="007203F6" w:rsidRDefault="007203F6" w:rsidP="00B456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05F5E"/>
    <w:multiLevelType w:val="hybridMultilevel"/>
    <w:tmpl w:val="DA5235B8"/>
    <w:lvl w:ilvl="0" w:tplc="E644790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4DF617C"/>
    <w:multiLevelType w:val="hybridMultilevel"/>
    <w:tmpl w:val="22CC6CD4"/>
    <w:lvl w:ilvl="0" w:tplc="9B5A4EA4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D40852"/>
    <w:multiLevelType w:val="hybridMultilevel"/>
    <w:tmpl w:val="A2E48F4A"/>
    <w:lvl w:ilvl="0" w:tplc="E64479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EE0C14"/>
    <w:multiLevelType w:val="hybridMultilevel"/>
    <w:tmpl w:val="11F6720C"/>
    <w:lvl w:ilvl="0" w:tplc="E644790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12B2988"/>
    <w:multiLevelType w:val="hybridMultilevel"/>
    <w:tmpl w:val="FA3EBE0C"/>
    <w:lvl w:ilvl="0" w:tplc="E644790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5E75573"/>
    <w:multiLevelType w:val="hybridMultilevel"/>
    <w:tmpl w:val="C5587438"/>
    <w:lvl w:ilvl="0" w:tplc="E64479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2F2543"/>
    <w:multiLevelType w:val="hybridMultilevel"/>
    <w:tmpl w:val="4FD068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9D21B6"/>
    <w:multiLevelType w:val="hybridMultilevel"/>
    <w:tmpl w:val="E94A6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4A53D01"/>
    <w:multiLevelType w:val="hybridMultilevel"/>
    <w:tmpl w:val="2E34E4FE"/>
    <w:lvl w:ilvl="0" w:tplc="3A94B78C">
      <w:start w:val="1"/>
      <w:numFmt w:val="decimal"/>
      <w:lvlText w:val="%1."/>
      <w:lvlJc w:val="right"/>
      <w:pPr>
        <w:ind w:left="1287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4514507F"/>
    <w:multiLevelType w:val="hybridMultilevel"/>
    <w:tmpl w:val="2E34E4FE"/>
    <w:lvl w:ilvl="0" w:tplc="3A94B78C">
      <w:start w:val="1"/>
      <w:numFmt w:val="decimal"/>
      <w:lvlText w:val="%1."/>
      <w:lvlJc w:val="right"/>
      <w:pPr>
        <w:ind w:left="1287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47793DC1"/>
    <w:multiLevelType w:val="hybridMultilevel"/>
    <w:tmpl w:val="AD341684"/>
    <w:lvl w:ilvl="0" w:tplc="C7E2D2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1E029D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C202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79C73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4A35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1823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5947B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2235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E2FA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85C45A3"/>
    <w:multiLevelType w:val="hybridMultilevel"/>
    <w:tmpl w:val="893664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AA560DA"/>
    <w:multiLevelType w:val="hybridMultilevel"/>
    <w:tmpl w:val="CC069D64"/>
    <w:lvl w:ilvl="0" w:tplc="E64479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384A53"/>
    <w:multiLevelType w:val="hybridMultilevel"/>
    <w:tmpl w:val="FCE6C5D0"/>
    <w:lvl w:ilvl="0" w:tplc="51E8B3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029D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C202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79C73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4A35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1823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5947B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2235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E2FA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E880FD1"/>
    <w:multiLevelType w:val="hybridMultilevel"/>
    <w:tmpl w:val="E8383A7C"/>
    <w:lvl w:ilvl="0" w:tplc="E64479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E11D93"/>
    <w:multiLevelType w:val="hybridMultilevel"/>
    <w:tmpl w:val="80142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CB28DB"/>
    <w:multiLevelType w:val="hybridMultilevel"/>
    <w:tmpl w:val="20CC816A"/>
    <w:lvl w:ilvl="0" w:tplc="E644790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91C40E2"/>
    <w:multiLevelType w:val="hybridMultilevel"/>
    <w:tmpl w:val="9DC8AE78"/>
    <w:lvl w:ilvl="0" w:tplc="E64479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A00F70"/>
    <w:multiLevelType w:val="hybridMultilevel"/>
    <w:tmpl w:val="F6385C8A"/>
    <w:lvl w:ilvl="0" w:tplc="51E8B3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029D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C202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79C73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4A35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1823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5947B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2235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E2FA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DBF0FAC"/>
    <w:multiLevelType w:val="hybridMultilevel"/>
    <w:tmpl w:val="E0220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045D38"/>
    <w:multiLevelType w:val="hybridMultilevel"/>
    <w:tmpl w:val="D6B0CBC2"/>
    <w:lvl w:ilvl="0" w:tplc="E644790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28C38E9"/>
    <w:multiLevelType w:val="hybridMultilevel"/>
    <w:tmpl w:val="1E3A09E2"/>
    <w:lvl w:ilvl="0" w:tplc="E64479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6F2AA0"/>
    <w:multiLevelType w:val="hybridMultilevel"/>
    <w:tmpl w:val="0CD80656"/>
    <w:lvl w:ilvl="0" w:tplc="3A94B78C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845C4B"/>
    <w:multiLevelType w:val="hybridMultilevel"/>
    <w:tmpl w:val="95CAD8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0B6095"/>
    <w:multiLevelType w:val="hybridMultilevel"/>
    <w:tmpl w:val="DB4EC1DC"/>
    <w:lvl w:ilvl="0" w:tplc="EE3E42F8">
      <w:start w:val="1"/>
      <w:numFmt w:val="decimal"/>
      <w:lvlText w:val="%1."/>
      <w:lvlJc w:val="righ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7E6A7144"/>
    <w:multiLevelType w:val="hybridMultilevel"/>
    <w:tmpl w:val="1166B2A8"/>
    <w:lvl w:ilvl="0" w:tplc="3A94B78C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0"/>
  </w:num>
  <w:num w:numId="3">
    <w:abstractNumId w:val="8"/>
  </w:num>
  <w:num w:numId="4">
    <w:abstractNumId w:val="14"/>
  </w:num>
  <w:num w:numId="5">
    <w:abstractNumId w:val="25"/>
  </w:num>
  <w:num w:numId="6">
    <w:abstractNumId w:val="2"/>
  </w:num>
  <w:num w:numId="7">
    <w:abstractNumId w:val="24"/>
  </w:num>
  <w:num w:numId="8">
    <w:abstractNumId w:val="22"/>
  </w:num>
  <w:num w:numId="9">
    <w:abstractNumId w:val="9"/>
  </w:num>
  <w:num w:numId="10">
    <w:abstractNumId w:val="16"/>
  </w:num>
  <w:num w:numId="11">
    <w:abstractNumId w:val="3"/>
  </w:num>
  <w:num w:numId="12">
    <w:abstractNumId w:val="19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1"/>
  </w:num>
  <w:num w:numId="18">
    <w:abstractNumId w:val="12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</w:num>
  <w:num w:numId="21">
    <w:abstractNumId w:val="10"/>
  </w:num>
  <w:num w:numId="22">
    <w:abstractNumId w:val="21"/>
  </w:num>
  <w:num w:numId="23">
    <w:abstractNumId w:val="17"/>
  </w:num>
  <w:num w:numId="24">
    <w:abstractNumId w:val="6"/>
  </w:num>
  <w:num w:numId="25">
    <w:abstractNumId w:val="5"/>
  </w:num>
  <w:num w:numId="26">
    <w:abstractNumId w:val="23"/>
  </w:num>
  <w:num w:numId="27">
    <w:abstractNumId w:val="13"/>
  </w:num>
  <w:num w:numId="28">
    <w:abstractNumId w:val="11"/>
  </w:num>
  <w:num w:numId="29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456DF"/>
    <w:rsid w:val="000075C7"/>
    <w:rsid w:val="00021BD4"/>
    <w:rsid w:val="00023898"/>
    <w:rsid w:val="000239AE"/>
    <w:rsid w:val="000404AA"/>
    <w:rsid w:val="00054400"/>
    <w:rsid w:val="00054BC7"/>
    <w:rsid w:val="000835C1"/>
    <w:rsid w:val="000B40EB"/>
    <w:rsid w:val="000C6C30"/>
    <w:rsid w:val="000E7614"/>
    <w:rsid w:val="000F432E"/>
    <w:rsid w:val="00104FD9"/>
    <w:rsid w:val="00105913"/>
    <w:rsid w:val="00111D30"/>
    <w:rsid w:val="00116ED0"/>
    <w:rsid w:val="001312BF"/>
    <w:rsid w:val="0013348B"/>
    <w:rsid w:val="001574A7"/>
    <w:rsid w:val="001660D2"/>
    <w:rsid w:val="001678B4"/>
    <w:rsid w:val="00171262"/>
    <w:rsid w:val="001840B8"/>
    <w:rsid w:val="001A0DDD"/>
    <w:rsid w:val="001A5490"/>
    <w:rsid w:val="001B41EF"/>
    <w:rsid w:val="001B771B"/>
    <w:rsid w:val="001B7D0E"/>
    <w:rsid w:val="001C5F7C"/>
    <w:rsid w:val="001C7E9E"/>
    <w:rsid w:val="001D2BC6"/>
    <w:rsid w:val="001D3D52"/>
    <w:rsid w:val="001E39AE"/>
    <w:rsid w:val="001E7614"/>
    <w:rsid w:val="002046FA"/>
    <w:rsid w:val="002047D5"/>
    <w:rsid w:val="00225DE8"/>
    <w:rsid w:val="002640F3"/>
    <w:rsid w:val="00266FBE"/>
    <w:rsid w:val="00273B1C"/>
    <w:rsid w:val="0029396D"/>
    <w:rsid w:val="00295E2A"/>
    <w:rsid w:val="002A2565"/>
    <w:rsid w:val="002A4711"/>
    <w:rsid w:val="002D1FBC"/>
    <w:rsid w:val="002D686B"/>
    <w:rsid w:val="002D7225"/>
    <w:rsid w:val="002E2DC5"/>
    <w:rsid w:val="002E3C94"/>
    <w:rsid w:val="002E5A1F"/>
    <w:rsid w:val="002E76FE"/>
    <w:rsid w:val="002F0A83"/>
    <w:rsid w:val="00313770"/>
    <w:rsid w:val="00323955"/>
    <w:rsid w:val="00325E43"/>
    <w:rsid w:val="00344B1B"/>
    <w:rsid w:val="0037063E"/>
    <w:rsid w:val="003713E6"/>
    <w:rsid w:val="00383DB3"/>
    <w:rsid w:val="003840FB"/>
    <w:rsid w:val="003B6A3C"/>
    <w:rsid w:val="003C761C"/>
    <w:rsid w:val="003F22D0"/>
    <w:rsid w:val="003F4534"/>
    <w:rsid w:val="003F46D8"/>
    <w:rsid w:val="00411A6F"/>
    <w:rsid w:val="004148D5"/>
    <w:rsid w:val="00455666"/>
    <w:rsid w:val="004606A5"/>
    <w:rsid w:val="00467FF1"/>
    <w:rsid w:val="004723CF"/>
    <w:rsid w:val="004733FC"/>
    <w:rsid w:val="004A3DDE"/>
    <w:rsid w:val="004A40C6"/>
    <w:rsid w:val="004B1C04"/>
    <w:rsid w:val="004B5524"/>
    <w:rsid w:val="004C1F00"/>
    <w:rsid w:val="004C2471"/>
    <w:rsid w:val="004C703F"/>
    <w:rsid w:val="004D50A5"/>
    <w:rsid w:val="004D64A7"/>
    <w:rsid w:val="004F517D"/>
    <w:rsid w:val="00500287"/>
    <w:rsid w:val="00501324"/>
    <w:rsid w:val="005213F8"/>
    <w:rsid w:val="005355B2"/>
    <w:rsid w:val="00540AD1"/>
    <w:rsid w:val="005577B9"/>
    <w:rsid w:val="00561D1B"/>
    <w:rsid w:val="005635B7"/>
    <w:rsid w:val="00565615"/>
    <w:rsid w:val="005663E6"/>
    <w:rsid w:val="00576101"/>
    <w:rsid w:val="005770BB"/>
    <w:rsid w:val="005809BF"/>
    <w:rsid w:val="005831D7"/>
    <w:rsid w:val="00593B4B"/>
    <w:rsid w:val="005A37C8"/>
    <w:rsid w:val="005B0449"/>
    <w:rsid w:val="005B0CAB"/>
    <w:rsid w:val="005B261B"/>
    <w:rsid w:val="005B4FDC"/>
    <w:rsid w:val="005C213C"/>
    <w:rsid w:val="00601E87"/>
    <w:rsid w:val="00613723"/>
    <w:rsid w:val="00633829"/>
    <w:rsid w:val="0063506B"/>
    <w:rsid w:val="00636016"/>
    <w:rsid w:val="0064389D"/>
    <w:rsid w:val="00654A77"/>
    <w:rsid w:val="006616E0"/>
    <w:rsid w:val="00674FF4"/>
    <w:rsid w:val="00691918"/>
    <w:rsid w:val="006A7A66"/>
    <w:rsid w:val="006B059D"/>
    <w:rsid w:val="006C0581"/>
    <w:rsid w:val="006F18C3"/>
    <w:rsid w:val="00707BF7"/>
    <w:rsid w:val="00711816"/>
    <w:rsid w:val="00713D82"/>
    <w:rsid w:val="00716C11"/>
    <w:rsid w:val="007203F6"/>
    <w:rsid w:val="0072050E"/>
    <w:rsid w:val="00722665"/>
    <w:rsid w:val="007251E6"/>
    <w:rsid w:val="00734CC1"/>
    <w:rsid w:val="00743E0E"/>
    <w:rsid w:val="007615F1"/>
    <w:rsid w:val="00772570"/>
    <w:rsid w:val="007A4E70"/>
    <w:rsid w:val="007C067F"/>
    <w:rsid w:val="007C7BE3"/>
    <w:rsid w:val="007E0E5F"/>
    <w:rsid w:val="007F08A2"/>
    <w:rsid w:val="008027EB"/>
    <w:rsid w:val="008029AB"/>
    <w:rsid w:val="00806016"/>
    <w:rsid w:val="008151E1"/>
    <w:rsid w:val="00821E45"/>
    <w:rsid w:val="00825FB6"/>
    <w:rsid w:val="00832409"/>
    <w:rsid w:val="0083305D"/>
    <w:rsid w:val="0083461A"/>
    <w:rsid w:val="0084364A"/>
    <w:rsid w:val="00850FBE"/>
    <w:rsid w:val="00862608"/>
    <w:rsid w:val="00865214"/>
    <w:rsid w:val="00865AF2"/>
    <w:rsid w:val="00885898"/>
    <w:rsid w:val="00885E85"/>
    <w:rsid w:val="008933B0"/>
    <w:rsid w:val="008A394D"/>
    <w:rsid w:val="008A528E"/>
    <w:rsid w:val="008A53CE"/>
    <w:rsid w:val="008D2918"/>
    <w:rsid w:val="0090406B"/>
    <w:rsid w:val="00941AC0"/>
    <w:rsid w:val="00954D30"/>
    <w:rsid w:val="0095685C"/>
    <w:rsid w:val="00974CB3"/>
    <w:rsid w:val="00977548"/>
    <w:rsid w:val="00996FFF"/>
    <w:rsid w:val="009974F2"/>
    <w:rsid w:val="009B00C7"/>
    <w:rsid w:val="009C08FF"/>
    <w:rsid w:val="009C42D2"/>
    <w:rsid w:val="009C496C"/>
    <w:rsid w:val="00A01698"/>
    <w:rsid w:val="00A14B4E"/>
    <w:rsid w:val="00A156B5"/>
    <w:rsid w:val="00A15D36"/>
    <w:rsid w:val="00A20158"/>
    <w:rsid w:val="00A30FAD"/>
    <w:rsid w:val="00A3218F"/>
    <w:rsid w:val="00A36238"/>
    <w:rsid w:val="00A54AD8"/>
    <w:rsid w:val="00A66B04"/>
    <w:rsid w:val="00A80A8B"/>
    <w:rsid w:val="00A848C7"/>
    <w:rsid w:val="00A90F2D"/>
    <w:rsid w:val="00A91E4B"/>
    <w:rsid w:val="00A96EB6"/>
    <w:rsid w:val="00AA247A"/>
    <w:rsid w:val="00AB5CCB"/>
    <w:rsid w:val="00AC03B8"/>
    <w:rsid w:val="00AC7B8D"/>
    <w:rsid w:val="00AD077A"/>
    <w:rsid w:val="00B06A03"/>
    <w:rsid w:val="00B11280"/>
    <w:rsid w:val="00B13367"/>
    <w:rsid w:val="00B43400"/>
    <w:rsid w:val="00B456DF"/>
    <w:rsid w:val="00B604C8"/>
    <w:rsid w:val="00B90551"/>
    <w:rsid w:val="00BB0FCF"/>
    <w:rsid w:val="00BB4425"/>
    <w:rsid w:val="00BC2FCF"/>
    <w:rsid w:val="00BD18FA"/>
    <w:rsid w:val="00BD4E14"/>
    <w:rsid w:val="00BE22FA"/>
    <w:rsid w:val="00BE5690"/>
    <w:rsid w:val="00C0624C"/>
    <w:rsid w:val="00C16714"/>
    <w:rsid w:val="00C16E9B"/>
    <w:rsid w:val="00C27DAD"/>
    <w:rsid w:val="00C33057"/>
    <w:rsid w:val="00C5073C"/>
    <w:rsid w:val="00C53665"/>
    <w:rsid w:val="00CA403C"/>
    <w:rsid w:val="00CC2E87"/>
    <w:rsid w:val="00CC34D9"/>
    <w:rsid w:val="00CC547F"/>
    <w:rsid w:val="00CC6267"/>
    <w:rsid w:val="00CE573D"/>
    <w:rsid w:val="00CF25CF"/>
    <w:rsid w:val="00D11E6D"/>
    <w:rsid w:val="00D17DA3"/>
    <w:rsid w:val="00D206A4"/>
    <w:rsid w:val="00D22AAF"/>
    <w:rsid w:val="00D26349"/>
    <w:rsid w:val="00D427D6"/>
    <w:rsid w:val="00D57746"/>
    <w:rsid w:val="00D73C4B"/>
    <w:rsid w:val="00D906F1"/>
    <w:rsid w:val="00D96693"/>
    <w:rsid w:val="00DA3CD4"/>
    <w:rsid w:val="00DA5B25"/>
    <w:rsid w:val="00DB2626"/>
    <w:rsid w:val="00DB67DA"/>
    <w:rsid w:val="00DC5C82"/>
    <w:rsid w:val="00DD251E"/>
    <w:rsid w:val="00DE2404"/>
    <w:rsid w:val="00DE66A6"/>
    <w:rsid w:val="00DF1F05"/>
    <w:rsid w:val="00DF42EE"/>
    <w:rsid w:val="00E03438"/>
    <w:rsid w:val="00E03B09"/>
    <w:rsid w:val="00E20737"/>
    <w:rsid w:val="00E2380C"/>
    <w:rsid w:val="00E247CA"/>
    <w:rsid w:val="00E3228D"/>
    <w:rsid w:val="00E33024"/>
    <w:rsid w:val="00E471DF"/>
    <w:rsid w:val="00E51F6F"/>
    <w:rsid w:val="00E52245"/>
    <w:rsid w:val="00E63B81"/>
    <w:rsid w:val="00E63F55"/>
    <w:rsid w:val="00E77B74"/>
    <w:rsid w:val="00E9096B"/>
    <w:rsid w:val="00E932E9"/>
    <w:rsid w:val="00E95BC5"/>
    <w:rsid w:val="00E960F6"/>
    <w:rsid w:val="00EB0A8C"/>
    <w:rsid w:val="00EB49C8"/>
    <w:rsid w:val="00EB5B15"/>
    <w:rsid w:val="00ED29BC"/>
    <w:rsid w:val="00EE2EF8"/>
    <w:rsid w:val="00EE3EF6"/>
    <w:rsid w:val="00F12BE7"/>
    <w:rsid w:val="00F1398C"/>
    <w:rsid w:val="00F31104"/>
    <w:rsid w:val="00F33931"/>
    <w:rsid w:val="00F35393"/>
    <w:rsid w:val="00F4280A"/>
    <w:rsid w:val="00F50C6C"/>
    <w:rsid w:val="00F53499"/>
    <w:rsid w:val="00F54D8B"/>
    <w:rsid w:val="00F628D8"/>
    <w:rsid w:val="00F6347F"/>
    <w:rsid w:val="00F72E36"/>
    <w:rsid w:val="00F743C8"/>
    <w:rsid w:val="00F837EA"/>
    <w:rsid w:val="00F90AC3"/>
    <w:rsid w:val="00F935BB"/>
    <w:rsid w:val="00F945E0"/>
    <w:rsid w:val="00F95AF2"/>
    <w:rsid w:val="00FA19B7"/>
    <w:rsid w:val="00FB6459"/>
    <w:rsid w:val="00FC4012"/>
    <w:rsid w:val="00FD4678"/>
    <w:rsid w:val="00FD4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D36"/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C03B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456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456DF"/>
  </w:style>
  <w:style w:type="paragraph" w:styleId="a5">
    <w:name w:val="footer"/>
    <w:basedOn w:val="a"/>
    <w:link w:val="a6"/>
    <w:uiPriority w:val="99"/>
    <w:unhideWhenUsed/>
    <w:rsid w:val="00B456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56DF"/>
  </w:style>
  <w:style w:type="character" w:styleId="a7">
    <w:name w:val="Hyperlink"/>
    <w:rsid w:val="00B456DF"/>
    <w:rPr>
      <w:color w:val="0000FF"/>
      <w:u w:val="single"/>
    </w:rPr>
  </w:style>
  <w:style w:type="character" w:customStyle="1" w:styleId="apple-converted-space">
    <w:name w:val="apple-converted-space"/>
    <w:basedOn w:val="a0"/>
    <w:rsid w:val="00313770"/>
  </w:style>
  <w:style w:type="paragraph" w:styleId="a8">
    <w:name w:val="List Paragraph"/>
    <w:basedOn w:val="a"/>
    <w:uiPriority w:val="34"/>
    <w:qFormat/>
    <w:rsid w:val="001660D2"/>
    <w:pPr>
      <w:ind w:left="720"/>
      <w:contextualSpacing/>
    </w:pPr>
    <w:rPr>
      <w:rFonts w:eastAsiaTheme="minorHAnsi"/>
      <w:lang w:eastAsia="en-US"/>
    </w:rPr>
  </w:style>
  <w:style w:type="paragraph" w:styleId="a9">
    <w:name w:val="Body Text Indent"/>
    <w:basedOn w:val="a"/>
    <w:link w:val="aa"/>
    <w:rsid w:val="00EB0A8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EB0A8C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1D3D52"/>
    <w:rPr>
      <w:rFonts w:ascii="Times New Roman" w:hAnsi="Times New Roman" w:cs="Times New Roman"/>
      <w:sz w:val="22"/>
      <w:szCs w:val="22"/>
    </w:rPr>
  </w:style>
  <w:style w:type="character" w:styleId="ab">
    <w:name w:val="Strong"/>
    <w:basedOn w:val="a0"/>
    <w:uiPriority w:val="22"/>
    <w:qFormat/>
    <w:rsid w:val="008029AB"/>
    <w:rPr>
      <w:b/>
      <w:bCs/>
    </w:rPr>
  </w:style>
  <w:style w:type="paragraph" w:styleId="ac">
    <w:name w:val="Normal (Web)"/>
    <w:basedOn w:val="a"/>
    <w:uiPriority w:val="99"/>
    <w:unhideWhenUsed/>
    <w:rsid w:val="005809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3"/>
    <w:basedOn w:val="a"/>
    <w:link w:val="30"/>
    <w:uiPriority w:val="99"/>
    <w:semiHidden/>
    <w:unhideWhenUsed/>
    <w:rsid w:val="00E51F6F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E51F6F"/>
    <w:rPr>
      <w:sz w:val="16"/>
      <w:szCs w:val="16"/>
    </w:rPr>
  </w:style>
  <w:style w:type="character" w:customStyle="1" w:styleId="apple-style-span">
    <w:name w:val="apple-style-span"/>
    <w:basedOn w:val="a0"/>
    <w:rsid w:val="00996FFF"/>
  </w:style>
  <w:style w:type="character" w:customStyle="1" w:styleId="70">
    <w:name w:val="Заголовок 7 Знак"/>
    <w:basedOn w:val="a0"/>
    <w:link w:val="7"/>
    <w:uiPriority w:val="9"/>
    <w:semiHidden/>
    <w:rsid w:val="00AC03B8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character" w:customStyle="1" w:styleId="Exact">
    <w:name w:val="Основной текст + Полужирный Exact"/>
    <w:basedOn w:val="a0"/>
    <w:rsid w:val="0088589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23"/>
      <w:szCs w:val="23"/>
      <w:u w:val="none"/>
      <w:lang w:val="ru-RU"/>
    </w:rPr>
  </w:style>
  <w:style w:type="character" w:customStyle="1" w:styleId="ad">
    <w:name w:val="Основной текст_"/>
    <w:basedOn w:val="a0"/>
    <w:link w:val="1"/>
    <w:rsid w:val="00BC2FC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d"/>
    <w:rsid w:val="00BC2FCF"/>
    <w:pPr>
      <w:widowControl w:val="0"/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0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4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63@kubannet.ru" TargetMode="Externa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image" Target="media/image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image" Target="media/image4.jpeg"/><Relationship Id="rId28" Type="http://schemas.openxmlformats.org/officeDocument/2006/relationships/fontTable" Target="fontTable.xml"/><Relationship Id="rId10" Type="http://schemas.openxmlformats.org/officeDocument/2006/relationships/hyperlink" Target="http://ds63.centerstart.ru" TargetMode="External"/><Relationship Id="rId19" Type="http://schemas.openxmlformats.org/officeDocument/2006/relationships/chart" Target="charts/chart9.xml"/><Relationship Id="rId4" Type="http://schemas.openxmlformats.org/officeDocument/2006/relationships/settings" Target="settings.xml"/><Relationship Id="rId9" Type="http://schemas.openxmlformats.org/officeDocument/2006/relationships/hyperlink" Target="http://ds63.centerstart.ru" TargetMode="External"/><Relationship Id="rId14" Type="http://schemas.openxmlformats.org/officeDocument/2006/relationships/chart" Target="charts/chart4.xml"/><Relationship Id="rId22" Type="http://schemas.openxmlformats.org/officeDocument/2006/relationships/image" Target="media/image3.jpeg"/><Relationship Id="rId27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depthPercent val="100"/>
      <c:rAngAx val="1"/>
    </c:view3D>
    <c:plotArea>
      <c:layout>
        <c:manualLayout>
          <c:layoutTarget val="inner"/>
          <c:xMode val="edge"/>
          <c:yMode val="edge"/>
          <c:x val="0.13828082899909128"/>
          <c:y val="3.5814975090224757E-2"/>
          <c:w val="0.77707093904929425"/>
          <c:h val="0.8063828527018807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2"/>
            </a:solidFill>
          </c:spPr>
          <c:dLbls>
            <c:dLbl>
              <c:idx val="1"/>
              <c:layout>
                <c:manualLayout>
                  <c:x val="8.5425834843385881E-2"/>
                  <c:y val="4.3563493792202132E-3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34</c:v>
                </c:pt>
                <c:pt idx="1">
                  <c:v>80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00B050"/>
            </a:solidFill>
          </c:spPr>
          <c:dLbls>
            <c:dLbl>
              <c:idx val="1"/>
              <c:layout>
                <c:manualLayout>
                  <c:x val="1.9241047568145302E-2"/>
                  <c:y val="-1.1594202898550725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40</c:v>
                </c:pt>
                <c:pt idx="1">
                  <c:v>14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FFCC00"/>
            </a:solidFill>
          </c:spPr>
          <c:dLbls>
            <c:dLbl>
              <c:idx val="0"/>
              <c:layout>
                <c:manualLayout>
                  <c:x val="2.9930518439337264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26</c:v>
                </c:pt>
                <c:pt idx="1">
                  <c:v>6</c:v>
                </c:pt>
              </c:numCache>
            </c:numRef>
          </c:val>
        </c:ser>
        <c:dLbls>
          <c:showVal val="1"/>
        </c:dLbls>
        <c:shape val="cylinder"/>
        <c:axId val="81060224"/>
        <c:axId val="81062144"/>
        <c:axId val="0"/>
      </c:bar3DChart>
      <c:catAx>
        <c:axId val="81060224"/>
        <c:scaling>
          <c:orientation val="minMax"/>
        </c:scaling>
        <c:axPos val="b"/>
        <c:tickLblPos val="nextTo"/>
        <c:crossAx val="81062144"/>
        <c:crosses val="autoZero"/>
        <c:auto val="1"/>
        <c:lblAlgn val="ctr"/>
        <c:lblOffset val="100"/>
      </c:catAx>
      <c:valAx>
        <c:axId val="81062144"/>
        <c:scaling>
          <c:orientation val="minMax"/>
          <c:max val="80"/>
          <c:min val="0"/>
        </c:scaling>
        <c:axPos val="l"/>
        <c:majorGridlines>
          <c:spPr>
            <a:ln>
              <a:solidFill>
                <a:schemeClr val="bg1">
                  <a:lumMod val="50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Кол-во </a:t>
                </a:r>
              </a:p>
              <a:p>
                <a:pPr>
                  <a:defRPr/>
                </a:pPr>
                <a:r>
                  <a:rPr lang="ru-RU"/>
                  <a:t>детей, %</a:t>
                </a:r>
              </a:p>
            </c:rich>
          </c:tx>
          <c:layout>
            <c:manualLayout>
              <c:xMode val="edge"/>
              <c:yMode val="edge"/>
              <c:x val="0.10745248338803012"/>
              <c:y val="1.5576950219625605E-3"/>
            </c:manualLayout>
          </c:layout>
        </c:title>
        <c:numFmt formatCode="General" sourceLinked="1"/>
        <c:tickLblPos val="nextTo"/>
        <c:crossAx val="81060224"/>
        <c:crosses val="autoZero"/>
        <c:crossBetween val="between"/>
      </c:valAx>
      <c:spPr>
        <a:ln>
          <a:solidFill>
            <a:schemeClr val="bg1">
              <a:lumMod val="50000"/>
            </a:schemeClr>
          </a:solidFill>
        </a:ln>
      </c:spPr>
    </c:plotArea>
    <c:plotVisOnly val="1"/>
  </c:chart>
  <c:spPr>
    <a:ln>
      <a:solidFill>
        <a:schemeClr val="bg1"/>
      </a:solidFill>
    </a:ln>
  </c:spPr>
  <c:txPr>
    <a:bodyPr/>
    <a:lstStyle/>
    <a:p>
      <a:pPr>
        <a:defRPr>
          <a:ln>
            <a:noFill/>
          </a:ln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depthPercent val="100"/>
      <c:rAngAx val="1"/>
    </c:view3D>
    <c:plotArea>
      <c:layout>
        <c:manualLayout>
          <c:layoutTarget val="inner"/>
          <c:xMode val="edge"/>
          <c:yMode val="edge"/>
          <c:x val="0.13828082899909128"/>
          <c:y val="3.5814975090224729E-2"/>
          <c:w val="0.77707093904929425"/>
          <c:h val="0.8063828527018807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2"/>
            </a:solidFill>
          </c:spPr>
          <c:dLbls>
            <c:dLbl>
              <c:idx val="1"/>
              <c:layout>
                <c:manualLayout>
                  <c:x val="8.5425834843385881E-2"/>
                  <c:y val="4.3563493792202132E-3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40</c:v>
                </c:pt>
                <c:pt idx="1">
                  <c:v>77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00B050"/>
            </a:solidFill>
          </c:spPr>
          <c:dLbls>
            <c:dLbl>
              <c:idx val="1"/>
              <c:layout>
                <c:manualLayout>
                  <c:x val="1.9241047568145302E-2"/>
                  <c:y val="-1.1594202898550725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48</c:v>
                </c:pt>
                <c:pt idx="1">
                  <c:v>22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FFCC00"/>
            </a:solidFill>
          </c:spPr>
          <c:dLbls>
            <c:dLbl>
              <c:idx val="0"/>
              <c:layout>
                <c:manualLayout>
                  <c:x val="2.9930518439337254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12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shape val="cylinder"/>
        <c:axId val="80120448"/>
        <c:axId val="80138624"/>
        <c:axId val="0"/>
      </c:bar3DChart>
      <c:catAx>
        <c:axId val="80120448"/>
        <c:scaling>
          <c:orientation val="minMax"/>
        </c:scaling>
        <c:axPos val="b"/>
        <c:tickLblPos val="nextTo"/>
        <c:crossAx val="80138624"/>
        <c:crosses val="autoZero"/>
        <c:auto val="1"/>
        <c:lblAlgn val="ctr"/>
        <c:lblOffset val="100"/>
      </c:catAx>
      <c:valAx>
        <c:axId val="80138624"/>
        <c:scaling>
          <c:orientation val="minMax"/>
          <c:max val="80"/>
          <c:min val="0"/>
        </c:scaling>
        <c:axPos val="l"/>
        <c:majorGridlines>
          <c:spPr>
            <a:ln>
              <a:solidFill>
                <a:schemeClr val="bg1">
                  <a:lumMod val="50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Кол-во </a:t>
                </a:r>
              </a:p>
              <a:p>
                <a:pPr>
                  <a:defRPr/>
                </a:pPr>
                <a:r>
                  <a:rPr lang="ru-RU"/>
                  <a:t>детей, %</a:t>
                </a:r>
              </a:p>
            </c:rich>
          </c:tx>
          <c:layout>
            <c:manualLayout>
              <c:xMode val="edge"/>
              <c:yMode val="edge"/>
              <c:x val="0.10745248338803012"/>
              <c:y val="1.5576950219625592E-3"/>
            </c:manualLayout>
          </c:layout>
        </c:title>
        <c:numFmt formatCode="General" sourceLinked="1"/>
        <c:tickLblPos val="nextTo"/>
        <c:crossAx val="80120448"/>
        <c:crosses val="autoZero"/>
        <c:crossBetween val="between"/>
      </c:valAx>
      <c:spPr>
        <a:ln>
          <a:solidFill>
            <a:schemeClr val="bg1">
              <a:lumMod val="50000"/>
            </a:schemeClr>
          </a:solidFill>
        </a:ln>
      </c:spPr>
    </c:plotArea>
    <c:plotVisOnly val="1"/>
  </c:chart>
  <c:spPr>
    <a:ln>
      <a:solidFill>
        <a:schemeClr val="bg1"/>
      </a:solidFill>
    </a:ln>
  </c:spPr>
  <c:txPr>
    <a:bodyPr/>
    <a:lstStyle/>
    <a:p>
      <a:pPr>
        <a:defRPr>
          <a:ln>
            <a:noFill/>
          </a:ln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depthPercent val="100"/>
      <c:rAngAx val="1"/>
    </c:view3D>
    <c:plotArea>
      <c:layout>
        <c:manualLayout>
          <c:layoutTarget val="inner"/>
          <c:xMode val="edge"/>
          <c:yMode val="edge"/>
          <c:x val="0.13828082899909128"/>
          <c:y val="3.5814975090224757E-2"/>
          <c:w val="0.77707093904929458"/>
          <c:h val="0.65991136926792249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2"/>
            </a:solidFill>
          </c:spPr>
          <c:dLbls>
            <c:dLbl>
              <c:idx val="1"/>
              <c:layout>
                <c:manualLayout>
                  <c:x val="8.5425834843385881E-2"/>
                  <c:y val="4.3563493792202132E-3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38</c:v>
                </c:pt>
                <c:pt idx="1">
                  <c:v>76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00B050"/>
            </a:solidFill>
          </c:spPr>
          <c:dLbls>
            <c:dLbl>
              <c:idx val="1"/>
              <c:layout>
                <c:manualLayout>
                  <c:x val="1.9241047568145302E-2"/>
                  <c:y val="-1.1594202898550725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51</c:v>
                </c:pt>
                <c:pt idx="1">
                  <c:v>24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FFCC00"/>
            </a:solidFill>
          </c:spPr>
          <c:dLbls>
            <c:dLbl>
              <c:idx val="0"/>
              <c:layout>
                <c:manualLayout>
                  <c:x val="2.9930518439337254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11</c:v>
                </c:pt>
                <c:pt idx="1">
                  <c:v>0</c:v>
                </c:pt>
              </c:numCache>
            </c:numRef>
          </c:val>
        </c:ser>
        <c:dLbls>
          <c:showVal val="1"/>
        </c:dLbls>
        <c:shape val="cylinder"/>
        <c:axId val="79338112"/>
        <c:axId val="79384960"/>
        <c:axId val="0"/>
      </c:bar3DChart>
      <c:catAx>
        <c:axId val="79338112"/>
        <c:scaling>
          <c:orientation val="minMax"/>
        </c:scaling>
        <c:axPos val="b"/>
        <c:tickLblPos val="nextTo"/>
        <c:crossAx val="79384960"/>
        <c:crosses val="autoZero"/>
        <c:auto val="1"/>
        <c:lblAlgn val="ctr"/>
        <c:lblOffset val="100"/>
      </c:catAx>
      <c:valAx>
        <c:axId val="79384960"/>
        <c:scaling>
          <c:orientation val="minMax"/>
          <c:max val="80"/>
          <c:min val="0"/>
        </c:scaling>
        <c:axPos val="l"/>
        <c:majorGridlines>
          <c:spPr>
            <a:ln>
              <a:solidFill>
                <a:schemeClr val="bg1">
                  <a:lumMod val="50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Кол-во </a:t>
                </a:r>
              </a:p>
              <a:p>
                <a:pPr>
                  <a:defRPr/>
                </a:pPr>
                <a:r>
                  <a:rPr lang="ru-RU"/>
                  <a:t>детей, %</a:t>
                </a:r>
              </a:p>
            </c:rich>
          </c:tx>
          <c:layout>
            <c:manualLayout>
              <c:xMode val="edge"/>
              <c:yMode val="edge"/>
              <c:x val="0.10745248338803012"/>
              <c:y val="1.55769502196256E-3"/>
            </c:manualLayout>
          </c:layout>
        </c:title>
        <c:numFmt formatCode="General" sourceLinked="1"/>
        <c:tickLblPos val="nextTo"/>
        <c:crossAx val="79338112"/>
        <c:crosses val="autoZero"/>
        <c:crossBetween val="between"/>
        <c:majorUnit val="10"/>
      </c:valAx>
      <c:spPr>
        <a:ln>
          <a:solidFill>
            <a:schemeClr val="bg1">
              <a:lumMod val="50000"/>
            </a:schemeClr>
          </a:solidFill>
        </a:ln>
      </c:spPr>
    </c:plotArea>
    <c:legend>
      <c:legendPos val="b"/>
      <c:layout>
        <c:manualLayout>
          <c:xMode val="edge"/>
          <c:yMode val="edge"/>
          <c:x val="0.19461964093090692"/>
          <c:y val="0.85316061524266851"/>
          <c:w val="0.58697926698011671"/>
          <c:h val="8.5397465812641266E-2"/>
        </c:manualLayout>
      </c:layout>
    </c:legend>
    <c:plotVisOnly val="1"/>
  </c:chart>
  <c:spPr>
    <a:ln>
      <a:solidFill>
        <a:schemeClr val="bg1"/>
      </a:solidFill>
    </a:ln>
  </c:spPr>
  <c:txPr>
    <a:bodyPr/>
    <a:lstStyle/>
    <a:p>
      <a:pPr>
        <a:defRPr>
          <a:ln>
            <a:noFill/>
          </a:ln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title>
      <c:tx>
        <c:rich>
          <a:bodyPr/>
          <a:lstStyle/>
          <a:p>
            <a:pPr>
              <a:defRPr sz="1200" b="1">
                <a:latin typeface="Arial" pitchFamily="34" charset="0"/>
                <a:cs typeface="Arial" pitchFamily="34" charset="0"/>
              </a:defRPr>
            </a:pPr>
            <a:r>
              <a:rPr lang="ru-RU" sz="1200" b="1">
                <a:latin typeface="Arial" pitchFamily="34" charset="0"/>
                <a:cs typeface="Arial" pitchFamily="34" charset="0"/>
              </a:rPr>
              <a:t>Сентябрь</a:t>
            </a:r>
          </a:p>
        </c:rich>
      </c:tx>
      <c:layout>
        <c:manualLayout>
          <c:xMode val="edge"/>
          <c:yMode val="edge"/>
          <c:x val="0.40145146964753331"/>
          <c:y val="9.560520566079099E-2"/>
        </c:manualLayout>
      </c:layout>
    </c:title>
    <c:view3D>
      <c:rAngAx val="1"/>
    </c:view3D>
    <c:plotArea>
      <c:layout>
        <c:manualLayout>
          <c:layoutTarget val="inner"/>
          <c:xMode val="edge"/>
          <c:yMode val="edge"/>
          <c:x val="7.2389855929339331E-2"/>
          <c:y val="0.20351944530269975"/>
          <c:w val="0.90189507367726662"/>
          <c:h val="0.5073378584271831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FF0000"/>
            </a:solidFill>
          </c:spPr>
          <c:dLbls>
            <c:txPr>
              <a:bodyPr/>
              <a:lstStyle/>
              <a:p>
                <a:pPr>
                  <a:defRPr sz="1200" b="0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Бег</c:v>
                </c:pt>
                <c:pt idx="1">
                  <c:v>Прыжок в длину</c:v>
                </c:pt>
                <c:pt idx="2">
                  <c:v>Прыжок в высоту</c:v>
                </c:pt>
                <c:pt idx="3">
                  <c:v>Метание</c:v>
                </c:pt>
                <c:pt idx="4">
                  <c:v>Наклон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67</c:v>
                </c:pt>
                <c:pt idx="1">
                  <c:v>27</c:v>
                </c:pt>
                <c:pt idx="2">
                  <c:v>18</c:v>
                </c:pt>
                <c:pt idx="3">
                  <c:v>55</c:v>
                </c:pt>
                <c:pt idx="4">
                  <c:v>51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00B050"/>
            </a:solidFill>
          </c:spPr>
          <c:dLbls>
            <c:txPr>
              <a:bodyPr/>
              <a:lstStyle/>
              <a:p>
                <a:pPr>
                  <a:defRPr sz="1200" b="0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Бег</c:v>
                </c:pt>
                <c:pt idx="1">
                  <c:v>Прыжок в длину</c:v>
                </c:pt>
                <c:pt idx="2">
                  <c:v>Прыжок в высоту</c:v>
                </c:pt>
                <c:pt idx="3">
                  <c:v>Метание</c:v>
                </c:pt>
                <c:pt idx="4">
                  <c:v>Наклон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33</c:v>
                </c:pt>
                <c:pt idx="1">
                  <c:v>43</c:v>
                </c:pt>
                <c:pt idx="2">
                  <c:v>63</c:v>
                </c:pt>
                <c:pt idx="3">
                  <c:v>37</c:v>
                </c:pt>
                <c:pt idx="4">
                  <c:v>31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FFFF00"/>
            </a:solidFill>
          </c:spPr>
          <c:dLbls>
            <c:txPr>
              <a:bodyPr/>
              <a:lstStyle/>
              <a:p>
                <a:pPr>
                  <a:defRPr sz="1200" b="0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Бег</c:v>
                </c:pt>
                <c:pt idx="1">
                  <c:v>Прыжок в длину</c:v>
                </c:pt>
                <c:pt idx="2">
                  <c:v>Прыжок в высоту</c:v>
                </c:pt>
                <c:pt idx="3">
                  <c:v>Метание</c:v>
                </c:pt>
                <c:pt idx="4">
                  <c:v>Наклон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30</c:v>
                </c:pt>
                <c:pt idx="2">
                  <c:v>19</c:v>
                </c:pt>
                <c:pt idx="3">
                  <c:v>8</c:v>
                </c:pt>
                <c:pt idx="4">
                  <c:v>18</c:v>
                </c:pt>
              </c:numCache>
            </c:numRef>
          </c:val>
        </c:ser>
        <c:shape val="cylinder"/>
        <c:axId val="80260096"/>
        <c:axId val="80274176"/>
        <c:axId val="0"/>
      </c:bar3DChart>
      <c:catAx>
        <c:axId val="80260096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 b="0"/>
            </a:pPr>
            <a:endParaRPr lang="ru-RU"/>
          </a:p>
        </c:txPr>
        <c:crossAx val="80274176"/>
        <c:crosses val="autoZero"/>
        <c:auto val="1"/>
        <c:lblAlgn val="ctr"/>
        <c:lblOffset val="100"/>
      </c:catAx>
      <c:valAx>
        <c:axId val="80274176"/>
        <c:scaling>
          <c:orientation val="minMax"/>
          <c:max val="100"/>
          <c:min val="0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Кол-во</a:t>
                </a:r>
                <a:r>
                  <a:rPr lang="ru-RU" baseline="0"/>
                  <a:t> </a:t>
                </a:r>
              </a:p>
              <a:p>
                <a:pPr>
                  <a:defRPr/>
                </a:pPr>
                <a:r>
                  <a:rPr lang="ru-RU" baseline="0"/>
                  <a:t>детей, %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6.3243979139316411E-2"/>
              <c:y val="5.7237686058113413E-2"/>
            </c:manualLayout>
          </c:layout>
        </c:title>
        <c:numFmt formatCode="General" sourceLinked="1"/>
        <c:tickLblPos val="nextTo"/>
        <c:crossAx val="80260096"/>
        <c:crosses val="autoZero"/>
        <c:crossBetween val="between"/>
        <c:majorUnit val="20"/>
      </c:valAx>
    </c:plotArea>
    <c:plotVisOnly val="1"/>
  </c:chart>
  <c:spPr>
    <a:noFill/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title>
      <c:tx>
        <c:rich>
          <a:bodyPr/>
          <a:lstStyle/>
          <a:p>
            <a:pPr>
              <a:defRPr sz="1200" b="1">
                <a:latin typeface="Arial" pitchFamily="34" charset="0"/>
                <a:cs typeface="Arial" pitchFamily="34" charset="0"/>
              </a:defRPr>
            </a:pPr>
            <a:r>
              <a:rPr lang="ru-RU" sz="1200" b="1">
                <a:latin typeface="Arial" pitchFamily="34" charset="0"/>
                <a:cs typeface="Arial" pitchFamily="34" charset="0"/>
              </a:rPr>
              <a:t>Май</a:t>
            </a:r>
          </a:p>
        </c:rich>
      </c:tx>
      <c:layout>
        <c:manualLayout>
          <c:xMode val="edge"/>
          <c:yMode val="edge"/>
          <c:x val="0.44774754074274359"/>
          <c:y val="5.3661624164125177E-2"/>
        </c:manualLayout>
      </c:layout>
    </c:title>
    <c:view3D>
      <c:rAngAx val="1"/>
    </c:view3D>
    <c:plotArea>
      <c:layout>
        <c:manualLayout>
          <c:layoutTarget val="inner"/>
          <c:xMode val="edge"/>
          <c:yMode val="edge"/>
          <c:x val="6.9180639341339653E-2"/>
          <c:y val="0.1352437716600709"/>
          <c:w val="0.90603621319893313"/>
          <c:h val="0.45951716369161577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FF0000"/>
            </a:solidFill>
          </c:spPr>
          <c:dLbls>
            <c:txPr>
              <a:bodyPr/>
              <a:lstStyle/>
              <a:p>
                <a:pPr>
                  <a:defRPr sz="1200" b="0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Бег</c:v>
                </c:pt>
                <c:pt idx="1">
                  <c:v>Прыжок в длину</c:v>
                </c:pt>
                <c:pt idx="2">
                  <c:v>Прыжок в высоту</c:v>
                </c:pt>
                <c:pt idx="3">
                  <c:v>Метание</c:v>
                </c:pt>
                <c:pt idx="4">
                  <c:v>Наклон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94</c:v>
                </c:pt>
                <c:pt idx="1">
                  <c:v>73</c:v>
                </c:pt>
                <c:pt idx="2">
                  <c:v>13</c:v>
                </c:pt>
                <c:pt idx="3">
                  <c:v>87</c:v>
                </c:pt>
                <c:pt idx="4">
                  <c:v>75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00B050"/>
            </a:solidFill>
          </c:spPr>
          <c:dLbls>
            <c:txPr>
              <a:bodyPr/>
              <a:lstStyle/>
              <a:p>
                <a:pPr>
                  <a:defRPr sz="1200" b="0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Бег</c:v>
                </c:pt>
                <c:pt idx="1">
                  <c:v>Прыжок в длину</c:v>
                </c:pt>
                <c:pt idx="2">
                  <c:v>Прыжок в высоту</c:v>
                </c:pt>
                <c:pt idx="3">
                  <c:v>Метание</c:v>
                </c:pt>
                <c:pt idx="4">
                  <c:v>Наклон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</c:v>
                </c:pt>
                <c:pt idx="1">
                  <c:v>25</c:v>
                </c:pt>
                <c:pt idx="2">
                  <c:v>21</c:v>
                </c:pt>
                <c:pt idx="3">
                  <c:v>13</c:v>
                </c:pt>
                <c:pt idx="4">
                  <c:v>20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FFFF00"/>
            </a:solidFill>
          </c:spPr>
          <c:dLbls>
            <c:txPr>
              <a:bodyPr/>
              <a:lstStyle/>
              <a:p>
                <a:pPr>
                  <a:defRPr sz="1200" b="0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Бег</c:v>
                </c:pt>
                <c:pt idx="1">
                  <c:v>Прыжок в длину</c:v>
                </c:pt>
                <c:pt idx="2">
                  <c:v>Прыжок в высоту</c:v>
                </c:pt>
                <c:pt idx="3">
                  <c:v>Метание</c:v>
                </c:pt>
                <c:pt idx="4">
                  <c:v>Наклон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6</c:v>
                </c:pt>
                <c:pt idx="3">
                  <c:v>0</c:v>
                </c:pt>
                <c:pt idx="4">
                  <c:v>5</c:v>
                </c:pt>
              </c:numCache>
            </c:numRef>
          </c:val>
        </c:ser>
        <c:shape val="cylinder"/>
        <c:axId val="80403840"/>
        <c:axId val="80499840"/>
        <c:axId val="0"/>
      </c:bar3DChart>
      <c:catAx>
        <c:axId val="80403840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 b="0"/>
            </a:pPr>
            <a:endParaRPr lang="ru-RU"/>
          </a:p>
        </c:txPr>
        <c:crossAx val="80499840"/>
        <c:crosses val="autoZero"/>
        <c:auto val="1"/>
        <c:lblAlgn val="ctr"/>
        <c:lblOffset val="100"/>
      </c:catAx>
      <c:valAx>
        <c:axId val="80499840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Кол-во </a:t>
                </a:r>
              </a:p>
              <a:p>
                <a:pPr>
                  <a:defRPr/>
                </a:pPr>
                <a:r>
                  <a:rPr lang="ru-RU"/>
                  <a:t>детей,%</a:t>
                </a:r>
              </a:p>
            </c:rich>
          </c:tx>
          <c:layout>
            <c:manualLayout>
              <c:xMode val="edge"/>
              <c:yMode val="edge"/>
              <c:x val="7.2756011953389432E-2"/>
              <c:y val="2.9243507158868389E-2"/>
            </c:manualLayout>
          </c:layout>
        </c:title>
        <c:numFmt formatCode="General" sourceLinked="1"/>
        <c:tickLblPos val="nextTo"/>
        <c:crossAx val="80403840"/>
        <c:crosses val="autoZero"/>
        <c:crossBetween val="between"/>
        <c:majorUnit val="20"/>
      </c:valAx>
    </c:plotArea>
    <c:legend>
      <c:legendPos val="b"/>
    </c:legend>
    <c:plotVisOnly val="1"/>
  </c:chart>
  <c:spPr>
    <a:noFill/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solidFill>
                  <a:schemeClr val="accent2"/>
                </a:solidFill>
                <a:latin typeface="Arial" pitchFamily="34" charset="0"/>
                <a:cs typeface="Arial" pitchFamily="34" charset="0"/>
              </a:defRPr>
            </a:pPr>
            <a:r>
              <a:rPr lang="ru-RU" sz="1200" dirty="0" err="1">
                <a:solidFill>
                  <a:sysClr val="windowText" lastClr="000000"/>
                </a:solidFill>
                <a:latin typeface="Arial" pitchFamily="34" charset="0"/>
                <a:cs typeface="Arial" pitchFamily="34" charset="0"/>
              </a:rPr>
              <a:t>Сформированность</a:t>
            </a:r>
            <a:r>
              <a:rPr lang="ru-RU" sz="1200" dirty="0">
                <a:solidFill>
                  <a:sysClr val="windowText" lastClr="000000"/>
                </a:solidFill>
                <a:latin typeface="Arial" pitchFamily="34" charset="0"/>
                <a:cs typeface="Arial" pitchFamily="34" charset="0"/>
              </a:rPr>
              <a:t> </a:t>
            </a:r>
            <a:r>
              <a:rPr lang="ru-RU" sz="1200" dirty="0" smtClean="0">
                <a:solidFill>
                  <a:sysClr val="windowText" lastClr="000000"/>
                </a:solidFill>
                <a:latin typeface="Arial" pitchFamily="34" charset="0"/>
                <a:cs typeface="Arial" pitchFamily="34" charset="0"/>
              </a:rPr>
              <a:t> двигательных  навыков  </a:t>
            </a:r>
          </a:p>
          <a:p>
            <a:pPr>
              <a:defRPr sz="1200">
                <a:solidFill>
                  <a:schemeClr val="accent2"/>
                </a:solidFill>
                <a:latin typeface="Arial" pitchFamily="34" charset="0"/>
                <a:cs typeface="Arial" pitchFamily="34" charset="0"/>
              </a:defRPr>
            </a:pPr>
            <a:r>
              <a:rPr lang="ru-RU" sz="1200" dirty="0" smtClean="0">
                <a:solidFill>
                  <a:sysClr val="windowText" lastClr="000000"/>
                </a:solidFill>
                <a:latin typeface="Arial" pitchFamily="34" charset="0"/>
                <a:cs typeface="Arial" pitchFamily="34" charset="0"/>
              </a:rPr>
              <a:t>детей старшего дошкольного возраста</a:t>
            </a:r>
            <a:endParaRPr lang="ru-RU" sz="1200" dirty="0">
              <a:solidFill>
                <a:sysClr val="windowText" lastClr="000000"/>
              </a:solidFill>
              <a:latin typeface="Arial" pitchFamily="34" charset="0"/>
              <a:cs typeface="Arial" pitchFamily="34" charset="0"/>
            </a:endParaRPr>
          </a:p>
        </c:rich>
      </c:tx>
      <c:layout>
        <c:manualLayout>
          <c:xMode val="edge"/>
          <c:yMode val="edge"/>
          <c:x val="0.19889312347533197"/>
          <c:y val="1.8709060830296661E-3"/>
        </c:manualLayout>
      </c:layout>
    </c:title>
    <c:view3D>
      <c:rAngAx val="1"/>
    </c:view3D>
    <c:plotArea>
      <c:layout>
        <c:manualLayout>
          <c:layoutTarget val="inner"/>
          <c:xMode val="edge"/>
          <c:yMode val="edge"/>
          <c:x val="0.13616838413390184"/>
          <c:y val="0.13043433711147412"/>
          <c:w val="0.84267151501895665"/>
          <c:h val="0.55316781905501899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сформирован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 sz="1200" smtClean="0"/>
                      <a:t>52%</a:t>
                    </a:r>
                    <a:endParaRPr lang="en-US" sz="1200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200" smtClean="0"/>
                      <a:t>37%</a:t>
                    </a:r>
                    <a:endParaRPr lang="en-US" sz="1200" dirty="0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200" smtClean="0"/>
                      <a:t>33%</a:t>
                    </a:r>
                    <a:endParaRPr lang="en-US" sz="1200" dirty="0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Упражнение"Поймай мяч ловушкой"</c:v>
                </c:pt>
                <c:pt idx="1">
                  <c:v>Прыжки на скакалке</c:v>
                </c:pt>
                <c:pt idx="2">
                  <c:v>Упражнения "Школа мяча"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0.52</c:v>
                </c:pt>
                <c:pt idx="1">
                  <c:v>0.37000000000000038</c:v>
                </c:pt>
                <c:pt idx="2">
                  <c:v>0.33000000000000135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стадии становления</c:v>
                </c:pt>
              </c:strCache>
            </c:strRef>
          </c:tx>
          <c:dLbls>
            <c:dLbl>
              <c:idx val="0"/>
              <c:layout>
                <c:manualLayout>
                  <c:x val="2.5462962962962982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1200" dirty="0" smtClean="0"/>
                      <a:t>34%</a:t>
                    </a:r>
                    <a:endParaRPr lang="en-US" sz="1200" dirty="0"/>
                  </a:p>
                </c:rich>
              </c:tx>
              <c:showVal val="1"/>
            </c:dLbl>
            <c:dLbl>
              <c:idx val="1"/>
              <c:layout>
                <c:manualLayout>
                  <c:x val="2.7777777777778238E-2"/>
                  <c:y val="-1.0781671159029621E-2"/>
                </c:manualLayout>
              </c:layout>
              <c:tx>
                <c:rich>
                  <a:bodyPr/>
                  <a:lstStyle/>
                  <a:p>
                    <a:r>
                      <a:rPr lang="en-US" sz="1200" dirty="0" smtClean="0"/>
                      <a:t>41%</a:t>
                    </a:r>
                    <a:endParaRPr lang="en-US" sz="1200" dirty="0"/>
                  </a:p>
                </c:rich>
              </c:tx>
              <c:showVal val="1"/>
            </c:dLbl>
            <c:dLbl>
              <c:idx val="2"/>
              <c:layout>
                <c:manualLayout>
                  <c:x val="1.8518518518518583E-2"/>
                  <c:y val="-2.2312116645796635E-2"/>
                </c:manualLayout>
              </c:layout>
              <c:tx>
                <c:rich>
                  <a:bodyPr/>
                  <a:lstStyle/>
                  <a:p>
                    <a:r>
                      <a:rPr lang="en-US" sz="1200" dirty="0" smtClean="0"/>
                      <a:t>49%</a:t>
                    </a:r>
                    <a:endParaRPr lang="en-US" sz="1200" dirty="0"/>
                  </a:p>
                </c:rich>
              </c:tx>
              <c:showVal val="1"/>
            </c:dLbl>
            <c:dLbl>
              <c:idx val="3"/>
              <c:layout>
                <c:manualLayout>
                  <c:x val="2.3148148148148147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Упражнение"Поймай мяч ловушкой"</c:v>
                </c:pt>
                <c:pt idx="1">
                  <c:v>Прыжки на скакалке</c:v>
                </c:pt>
                <c:pt idx="2">
                  <c:v>Упражнения "Школа мяча"</c:v>
                </c:pt>
              </c:strCache>
            </c:strRef>
          </c:cat>
          <c:val>
            <c:numRef>
              <c:f>Лист1!$C$2:$C$4</c:f>
              <c:numCache>
                <c:formatCode>0.0%</c:formatCode>
                <c:ptCount val="3"/>
                <c:pt idx="0">
                  <c:v>0.34</c:v>
                </c:pt>
                <c:pt idx="1">
                  <c:v>0.41000000000000031</c:v>
                </c:pt>
                <c:pt idx="2">
                  <c:v>0.49000000000000032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сформирован</c:v>
                </c:pt>
              </c:strCache>
            </c:strRef>
          </c:tx>
          <c:spPr>
            <a:solidFill>
              <a:srgbClr val="FFFF00"/>
            </a:solidFill>
          </c:spPr>
          <c:dLbls>
            <c:dLbl>
              <c:idx val="0"/>
              <c:layout>
                <c:manualLayout>
                  <c:x val="2.5462962962962982E-2"/>
                  <c:y val="-4.342664714080598E-3"/>
                </c:manualLayout>
              </c:layout>
              <c:tx>
                <c:rich>
                  <a:bodyPr/>
                  <a:lstStyle/>
                  <a:p>
                    <a:r>
                      <a:rPr lang="en-US" sz="1200" dirty="0" smtClean="0"/>
                      <a:t>14%</a:t>
                    </a:r>
                    <a:endParaRPr lang="en-US" sz="1200" dirty="0"/>
                  </a:p>
                </c:rich>
              </c:tx>
              <c:showVal val="1"/>
            </c:dLbl>
            <c:dLbl>
              <c:idx val="1"/>
              <c:layout>
                <c:manualLayout>
                  <c:x val="2.3148148148148147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1200" dirty="0" smtClean="0"/>
                      <a:t>23%</a:t>
                    </a:r>
                    <a:endParaRPr lang="en-US" sz="1200" dirty="0"/>
                  </a:p>
                </c:rich>
              </c:tx>
              <c:showVal val="1"/>
            </c:dLbl>
            <c:dLbl>
              <c:idx val="2"/>
              <c:layout>
                <c:manualLayout>
                  <c:x val="2.7777777777778238E-2"/>
                  <c:y val="-2.7029168523746136E-2"/>
                </c:manualLayout>
              </c:layout>
              <c:tx>
                <c:rich>
                  <a:bodyPr/>
                  <a:lstStyle/>
                  <a:p>
                    <a:r>
                      <a:rPr lang="en-US" sz="1200" dirty="0" smtClean="0"/>
                      <a:t>18%</a:t>
                    </a:r>
                    <a:endParaRPr lang="en-US" sz="1200" dirty="0"/>
                  </a:p>
                </c:rich>
              </c:tx>
              <c:showVal val="1"/>
            </c:dLbl>
            <c:dLbl>
              <c:idx val="3"/>
              <c:layout>
                <c:manualLayout>
                  <c:x val="5.3240740740740741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Упражнение"Поймай мяч ловушкой"</c:v>
                </c:pt>
                <c:pt idx="1">
                  <c:v>Прыжки на скакалке</c:v>
                </c:pt>
                <c:pt idx="2">
                  <c:v>Упражнения "Школа мяча"</c:v>
                </c:pt>
              </c:strCache>
            </c:strRef>
          </c:cat>
          <c:val>
            <c:numRef>
              <c:f>Лист1!$D$2:$D$4</c:f>
              <c:numCache>
                <c:formatCode>0.0%</c:formatCode>
                <c:ptCount val="3"/>
                <c:pt idx="0">
                  <c:v>0.14000000000000001</c:v>
                </c:pt>
                <c:pt idx="1">
                  <c:v>0.23</c:v>
                </c:pt>
                <c:pt idx="2">
                  <c:v>0.18000000000000024</c:v>
                </c:pt>
              </c:numCache>
            </c:numRef>
          </c:val>
        </c:ser>
        <c:dLbls>
          <c:showVal val="1"/>
        </c:dLbls>
        <c:shape val="cylinder"/>
        <c:axId val="80597376"/>
        <c:axId val="80598912"/>
        <c:axId val="0"/>
      </c:bar3DChart>
      <c:catAx>
        <c:axId val="80597376"/>
        <c:scaling>
          <c:orientation val="minMax"/>
        </c:scaling>
        <c:axPos val="b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0598912"/>
        <c:crosses val="autoZero"/>
        <c:auto val="1"/>
        <c:lblAlgn val="ctr"/>
        <c:lblOffset val="100"/>
      </c:catAx>
      <c:valAx>
        <c:axId val="80598912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 sz="105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050" b="0">
                    <a:latin typeface="Times New Roman" pitchFamily="18" charset="0"/>
                    <a:cs typeface="Times New Roman" pitchFamily="18" charset="0"/>
                  </a:rPr>
                  <a:t>Кол-во </a:t>
                </a:r>
              </a:p>
              <a:p>
                <a:pPr>
                  <a:defRPr sz="105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050" b="0">
                    <a:latin typeface="Times New Roman" pitchFamily="18" charset="0"/>
                    <a:cs typeface="Times New Roman" pitchFamily="18" charset="0"/>
                  </a:rPr>
                  <a:t>детей, %</a:t>
                </a:r>
              </a:p>
            </c:rich>
          </c:tx>
          <c:layout>
            <c:manualLayout>
              <c:xMode val="edge"/>
              <c:yMode val="edge"/>
              <c:x val="9.0626014636814273E-2"/>
              <c:y val="6.5354098201843694E-2"/>
            </c:manualLayout>
          </c:layout>
        </c:title>
        <c:numFmt formatCode="0%" sourceLinked="0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0597376"/>
        <c:crosses val="autoZero"/>
        <c:crossBetween val="between"/>
        <c:majorUnit val="0.1"/>
      </c:valAx>
    </c:plotArea>
    <c:legend>
      <c:legendPos val="b"/>
      <c:layout>
        <c:manualLayout>
          <c:xMode val="edge"/>
          <c:yMode val="edge"/>
          <c:x val="5.8270142180094693E-2"/>
          <c:y val="0.83575445624288625"/>
          <c:w val="0.9"/>
          <c:h val="6.7422170019105512E-2"/>
        </c:manualLayout>
      </c:layout>
      <c:txPr>
        <a:bodyPr/>
        <a:lstStyle/>
        <a:p>
          <a:pPr>
            <a:defRPr sz="1000">
              <a:latin typeface="Arial" pitchFamily="34" charset="0"/>
              <a:cs typeface="Arial" pitchFamily="34" charset="0"/>
            </a:defRPr>
          </a:pPr>
          <a:endParaRPr lang="ru-RU"/>
        </a:p>
      </c:txPr>
    </c:legend>
    <c:plotVisOnly val="1"/>
  </c:chart>
  <c:spPr>
    <a:ln>
      <a:noFill/>
    </a:ln>
  </c:spPr>
  <c:txPr>
    <a:bodyPr/>
    <a:lstStyle/>
    <a:p>
      <a:pPr>
        <a:defRPr sz="2000"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 b="1" i="0" baseline="0"/>
              <a:t>Подготовленность детей старшего дошкольного возраста </a:t>
            </a:r>
            <a:endParaRPr lang="ru-RU" sz="1200"/>
          </a:p>
          <a:p>
            <a:pPr>
              <a:defRPr/>
            </a:pPr>
            <a:r>
              <a:rPr lang="ru-RU" sz="1200" b="1" i="0" baseline="0"/>
              <a:t>к выполнению всероссийского физкультурно-спортивного комплекса  «ГОТОВ К ТРУДУ И ОБОРОНЕ» </a:t>
            </a:r>
            <a:endParaRPr lang="ru-RU" sz="1200"/>
          </a:p>
          <a:p>
            <a:pPr>
              <a:defRPr/>
            </a:pPr>
            <a:r>
              <a:rPr lang="ru-RU" sz="1200" b="1" i="0" baseline="0"/>
              <a:t>в начальной школе</a:t>
            </a:r>
          </a:p>
        </c:rich>
      </c:tx>
      <c:layout>
        <c:manualLayout>
          <c:xMode val="edge"/>
          <c:yMode val="edge"/>
          <c:x val="0.16369896431082831"/>
          <c:y val="0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7.2785266159877682E-2"/>
          <c:y val="0.31438630049045879"/>
          <c:w val="0.92721473384012243"/>
          <c:h val="0.42425444798284689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</c:dLbls>
          <c:cat>
            <c:strRef>
              <c:f>Лист1!$A$2:$A$8</c:f>
              <c:strCache>
                <c:ptCount val="7"/>
                <c:pt idx="0">
                  <c:v>Челночный бег</c:v>
                </c:pt>
                <c:pt idx="1">
                  <c:v>Смешанное передвижение</c:v>
                </c:pt>
                <c:pt idx="2">
                  <c:v>Прыжок в длину с места</c:v>
                </c:pt>
                <c:pt idx="3">
                  <c:v>Наклон вперед стоя</c:v>
                </c:pt>
                <c:pt idx="4">
                  <c:v>Метание теннисного мяча в цель</c:v>
                </c:pt>
                <c:pt idx="5">
                  <c:v>Подтягивание в висе лежа на низкой перекладине</c:v>
                </c:pt>
                <c:pt idx="6">
                  <c:v>Плавание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100</c:v>
                </c:pt>
                <c:pt idx="1">
                  <c:v>100</c:v>
                </c:pt>
                <c:pt idx="2">
                  <c:v>79</c:v>
                </c:pt>
                <c:pt idx="3">
                  <c:v>96</c:v>
                </c:pt>
                <c:pt idx="4">
                  <c:v>56</c:v>
                </c:pt>
                <c:pt idx="5">
                  <c:v>100</c:v>
                </c:pt>
                <c:pt idx="6">
                  <c:v>72</c:v>
                </c:pt>
              </c:numCache>
            </c:numRef>
          </c:val>
        </c:ser>
        <c:dLbls>
          <c:showVal val="1"/>
        </c:dLbls>
        <c:shape val="box"/>
        <c:axId val="80530048"/>
        <c:axId val="80802176"/>
        <c:axId val="0"/>
      </c:bar3DChart>
      <c:catAx>
        <c:axId val="80530048"/>
        <c:scaling>
          <c:orientation val="minMax"/>
        </c:scaling>
        <c:axPos val="b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80802176"/>
        <c:crosses val="autoZero"/>
        <c:auto val="1"/>
        <c:lblAlgn val="ctr"/>
        <c:lblOffset val="100"/>
      </c:catAx>
      <c:valAx>
        <c:axId val="80802176"/>
        <c:scaling>
          <c:orientation val="minMax"/>
          <c:max val="100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 sz="1000"/>
                </a:pPr>
                <a:r>
                  <a:rPr lang="ru-RU" sz="1000" b="0"/>
                  <a:t>Кол-во детей,%</a:t>
                </a:r>
              </a:p>
            </c:rich>
          </c:tx>
          <c:layout>
            <c:manualLayout>
              <c:xMode val="edge"/>
              <c:yMode val="edge"/>
              <c:x val="3.7403555878945692E-2"/>
              <c:y val="0.25362977298185607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80530048"/>
        <c:crosses val="autoZero"/>
        <c:crossBetween val="between"/>
        <c:majorUnit val="20"/>
      </c:valAx>
    </c:plotArea>
    <c:plotVisOnly val="1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Динамика посещения детьми спортивных секций</a:t>
            </a:r>
          </a:p>
        </c:rich>
      </c:tx>
    </c:title>
    <c:view3D>
      <c:rAngAx val="1"/>
    </c:view3D>
    <c:plotArea>
      <c:layout>
        <c:manualLayout>
          <c:layoutTarget val="inner"/>
          <c:xMode val="edge"/>
          <c:yMode val="edge"/>
          <c:x val="7.8143090246746733E-2"/>
          <c:y val="0.15402963038079834"/>
          <c:w val="0.90861823698405664"/>
          <c:h val="0.51873085777682804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2015г.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50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Лист1!$A$2:$A$9</c:f>
              <c:strCache>
                <c:ptCount val="8"/>
                <c:pt idx="0">
                  <c:v>плавание</c:v>
                </c:pt>
                <c:pt idx="1">
                  <c:v>акробатика</c:v>
                </c:pt>
                <c:pt idx="2">
                  <c:v>гимнастика</c:v>
                </c:pt>
                <c:pt idx="3">
                  <c:v>ролики</c:v>
                </c:pt>
                <c:pt idx="4">
                  <c:v>танцы</c:v>
                </c:pt>
                <c:pt idx="5">
                  <c:v>футбол</c:v>
                </c:pt>
                <c:pt idx="6">
                  <c:v>боевые искусства</c:v>
                </c:pt>
                <c:pt idx="7">
                  <c:v>шахматы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50</c:v>
                </c:pt>
                <c:pt idx="1">
                  <c:v>1</c:v>
                </c:pt>
                <c:pt idx="2">
                  <c:v>2</c:v>
                </c:pt>
                <c:pt idx="3">
                  <c:v>32</c:v>
                </c:pt>
                <c:pt idx="4">
                  <c:v>6</c:v>
                </c:pt>
                <c:pt idx="5">
                  <c:v>0</c:v>
                </c:pt>
                <c:pt idx="6">
                  <c:v>3</c:v>
                </c:pt>
                <c:pt idx="7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2017г.</c:v>
                </c:pt>
              </c:strCache>
            </c:strRef>
          </c:tx>
          <c:dLbls>
            <c:dLbl>
              <c:idx val="0"/>
              <c:layout>
                <c:manualLayout>
                  <c:x val="7.6518412242946882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  <a:r>
                      <a:rPr lang="ru-RU"/>
                      <a:t>2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5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layout>
                <c:manualLayout>
                  <c:x val="2.678144428503109E-2"/>
                  <c:y val="1.7543859649123032E-2"/>
                </c:manualLayout>
              </c:layout>
              <c:showVal val="1"/>
            </c:dLbl>
            <c:showVal val="1"/>
          </c:dLbls>
          <c:cat>
            <c:strRef>
              <c:f>Лист1!$A$2:$A$9</c:f>
              <c:strCache>
                <c:ptCount val="8"/>
                <c:pt idx="0">
                  <c:v>плавание</c:v>
                </c:pt>
                <c:pt idx="1">
                  <c:v>акробатика</c:v>
                </c:pt>
                <c:pt idx="2">
                  <c:v>гимнастика</c:v>
                </c:pt>
                <c:pt idx="3">
                  <c:v>ролики</c:v>
                </c:pt>
                <c:pt idx="4">
                  <c:v>танцы</c:v>
                </c:pt>
                <c:pt idx="5">
                  <c:v>футбол</c:v>
                </c:pt>
                <c:pt idx="6">
                  <c:v>боевые искусства</c:v>
                </c:pt>
                <c:pt idx="7">
                  <c:v>шахматы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72</c:v>
                </c:pt>
                <c:pt idx="1">
                  <c:v>5</c:v>
                </c:pt>
                <c:pt idx="2">
                  <c:v>7</c:v>
                </c:pt>
                <c:pt idx="3">
                  <c:v>86</c:v>
                </c:pt>
                <c:pt idx="4">
                  <c:v>14</c:v>
                </c:pt>
                <c:pt idx="5">
                  <c:v>6</c:v>
                </c:pt>
                <c:pt idx="6">
                  <c:v>9</c:v>
                </c:pt>
                <c:pt idx="7">
                  <c:v>10</c:v>
                </c:pt>
              </c:numCache>
            </c:numRef>
          </c:val>
        </c:ser>
        <c:shape val="box"/>
        <c:axId val="80163968"/>
        <c:axId val="80165504"/>
        <c:axId val="0"/>
      </c:bar3DChart>
      <c:catAx>
        <c:axId val="80163968"/>
        <c:scaling>
          <c:orientation val="minMax"/>
        </c:scaling>
        <c:axPos val="b"/>
        <c:tickLblPos val="nextTo"/>
        <c:crossAx val="80165504"/>
        <c:crosses val="autoZero"/>
        <c:auto val="1"/>
        <c:lblAlgn val="ctr"/>
        <c:lblOffset val="100"/>
      </c:catAx>
      <c:valAx>
        <c:axId val="80165504"/>
        <c:scaling>
          <c:orientation val="minMax"/>
        </c:scaling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Кол-во детей,%</a:t>
                </a:r>
              </a:p>
            </c:rich>
          </c:tx>
          <c:layout>
            <c:manualLayout>
              <c:xMode val="edge"/>
              <c:yMode val="edge"/>
              <c:x val="1.9778176633514486E-3"/>
              <c:y val="0.11831147451687678"/>
            </c:manualLayout>
          </c:layout>
        </c:title>
        <c:numFmt formatCode="General" sourceLinked="1"/>
        <c:tickLblPos val="nextTo"/>
        <c:crossAx val="8016396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75917507015897956"/>
          <c:y val="0.15895574952682925"/>
          <c:w val="0.19731280597327266"/>
          <c:h val="7.3360432522221172E-2"/>
        </c:manualLayout>
      </c:layout>
    </c:legend>
    <c:plotVisOnly val="1"/>
  </c:chart>
  <c:spPr>
    <a:ln>
      <a:noFill/>
    </a:ln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Участие родителей в мероприятиях детского сада</a:t>
            </a:r>
          </a:p>
        </c:rich>
      </c:tx>
    </c:title>
    <c:plotArea>
      <c:layout>
        <c:manualLayout>
          <c:layoutTarget val="inner"/>
          <c:xMode val="edge"/>
          <c:yMode val="edge"/>
          <c:x val="0.48246719160105017"/>
          <c:y val="0.14718253968253969"/>
          <c:w val="0.4194117777481029"/>
          <c:h val="0.65448064880047885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2015г.</c:v>
                </c:pt>
              </c:strCache>
            </c:strRef>
          </c:tx>
          <c:dLbls>
            <c:dLblPos val="outEnd"/>
            <c:showVal val="1"/>
          </c:dLbls>
          <c:cat>
            <c:strRef>
              <c:f>Лист1!$A$2:$A$5</c:f>
              <c:strCache>
                <c:ptCount val="4"/>
                <c:pt idx="0">
                  <c:v>городские акции ЗОЖ</c:v>
                </c:pt>
                <c:pt idx="1">
                  <c:v>семейные клубы</c:v>
                </c:pt>
                <c:pt idx="2">
                  <c:v>спортивные выходные</c:v>
                </c:pt>
                <c:pt idx="3">
                  <c:v>мероприятия ДОУ (День здоровья, развлечения,утренники, парады, праздники, квесты)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5</c:v>
                </c:pt>
                <c:pt idx="2">
                  <c:v>10</c:v>
                </c:pt>
                <c:pt idx="3">
                  <c:v>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2017г.</c:v>
                </c:pt>
              </c:strCache>
            </c:strRef>
          </c:tx>
          <c:dLbls>
            <c:dLblPos val="outEnd"/>
            <c:showVal val="1"/>
          </c:dLbls>
          <c:cat>
            <c:strRef>
              <c:f>Лист1!$A$2:$A$5</c:f>
              <c:strCache>
                <c:ptCount val="4"/>
                <c:pt idx="0">
                  <c:v>городские акции ЗОЖ</c:v>
                </c:pt>
                <c:pt idx="1">
                  <c:v>семейные клубы</c:v>
                </c:pt>
                <c:pt idx="2">
                  <c:v>спортивные выходные</c:v>
                </c:pt>
                <c:pt idx="3">
                  <c:v>мероприятия ДОУ (День здоровья, развлечения,утренники, парады, праздники, квесты)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55</c:v>
                </c:pt>
                <c:pt idx="1">
                  <c:v>66</c:v>
                </c:pt>
                <c:pt idx="2">
                  <c:v>80</c:v>
                </c:pt>
                <c:pt idx="3">
                  <c:v>90</c:v>
                </c:pt>
              </c:numCache>
            </c:numRef>
          </c:val>
        </c:ser>
        <c:dLbls>
          <c:showVal val="1"/>
        </c:dLbls>
        <c:axId val="80916864"/>
        <c:axId val="80918784"/>
      </c:barChart>
      <c:catAx>
        <c:axId val="80916864"/>
        <c:scaling>
          <c:orientation val="minMax"/>
        </c:scaling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 b="0"/>
                  <a:t>Кол-во </a:t>
                </a:r>
              </a:p>
              <a:p>
                <a:pPr>
                  <a:defRPr/>
                </a:pPr>
                <a:r>
                  <a:rPr lang="ru-RU" b="0"/>
                  <a:t>родителей,%</a:t>
                </a:r>
              </a:p>
            </c:rich>
          </c:tx>
          <c:layout>
            <c:manualLayout>
              <c:xMode val="edge"/>
              <c:yMode val="edge"/>
              <c:x val="0.8670634165774308"/>
              <c:y val="0.89634474144679288"/>
            </c:manualLayout>
          </c:layout>
        </c:title>
        <c:tickLblPos val="nextTo"/>
        <c:crossAx val="80918784"/>
        <c:crosses val="autoZero"/>
        <c:auto val="1"/>
        <c:lblAlgn val="ctr"/>
        <c:lblOffset val="100"/>
      </c:catAx>
      <c:valAx>
        <c:axId val="80918784"/>
        <c:scaling>
          <c:orientation val="minMax"/>
        </c:scaling>
        <c:axPos val="b"/>
        <c:majorGridlines/>
        <c:numFmt formatCode="General" sourceLinked="1"/>
        <c:tickLblPos val="nextTo"/>
        <c:crossAx val="80916864"/>
        <c:crosses val="autoZero"/>
        <c:crossBetween val="between"/>
      </c:valAx>
    </c:plotArea>
    <c:legend>
      <c:legendPos val="b"/>
    </c:legend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98027C1-BBA7-48A7-9899-4B8F4FFA6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1587</TotalTime>
  <Pages>18</Pages>
  <Words>2010</Words>
  <Characters>11460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Прогимназия</Company>
  <LinksUpToDate>false</LinksUpToDate>
  <CharactersWithSpaces>13444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51</cp:revision>
  <cp:lastPrinted>2018-01-11T13:33:00Z</cp:lastPrinted>
  <dcterms:created xsi:type="dcterms:W3CDTF">2017-01-12T07:34:00Z</dcterms:created>
  <dcterms:modified xsi:type="dcterms:W3CDTF">2018-01-11T14:00:00Z</dcterms:modified>
</cp:coreProperties>
</file>