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97A" w:rsidRPr="00D6697A" w:rsidRDefault="00D6697A" w:rsidP="00D66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97A">
        <w:rPr>
          <w:rFonts w:ascii="Times New Roman" w:hAnsi="Times New Roman" w:cs="Times New Roman"/>
          <w:b/>
          <w:sz w:val="28"/>
          <w:szCs w:val="28"/>
        </w:rPr>
        <w:t xml:space="preserve">Подборка публикаций </w:t>
      </w:r>
    </w:p>
    <w:p w:rsidR="00D6697A" w:rsidRDefault="00D6697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97A">
        <w:rPr>
          <w:rFonts w:ascii="Times New Roman" w:hAnsi="Times New Roman" w:cs="Times New Roman"/>
          <w:sz w:val="28"/>
          <w:szCs w:val="28"/>
        </w:rPr>
        <w:t xml:space="preserve">в средствах массовой информации о деятельности </w:t>
      </w:r>
    </w:p>
    <w:p w:rsidR="00774338" w:rsidRDefault="00D6697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97A">
        <w:rPr>
          <w:rFonts w:ascii="Times New Roman" w:hAnsi="Times New Roman" w:cs="Times New Roman"/>
          <w:sz w:val="28"/>
          <w:szCs w:val="28"/>
        </w:rPr>
        <w:t>МАОУ ДОД ЦДТ «Радуга»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Каневской район</w:t>
      </w:r>
    </w:p>
    <w:p w:rsidR="00D6697A" w:rsidRDefault="00D6697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Pr="00285E01" w:rsidRDefault="00306645" w:rsidP="00285E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01">
        <w:rPr>
          <w:rFonts w:ascii="Times New Roman" w:hAnsi="Times New Roman" w:cs="Times New Roman"/>
          <w:sz w:val="28"/>
          <w:szCs w:val="28"/>
        </w:rPr>
        <w:t xml:space="preserve">Публикации в районной газете «10-й канал», </w:t>
      </w:r>
      <w:r w:rsidR="008D44BB" w:rsidRPr="00285E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D44BB" w:rsidRPr="00285E01">
        <w:rPr>
          <w:rFonts w:ascii="Times New Roman" w:hAnsi="Times New Roman" w:cs="Times New Roman"/>
          <w:sz w:val="28"/>
          <w:szCs w:val="28"/>
        </w:rPr>
        <w:t>Каневские</w:t>
      </w:r>
      <w:proofErr w:type="spellEnd"/>
      <w:r w:rsidR="008D44BB" w:rsidRPr="00285E01">
        <w:rPr>
          <w:rFonts w:ascii="Times New Roman" w:hAnsi="Times New Roman" w:cs="Times New Roman"/>
          <w:sz w:val="28"/>
          <w:szCs w:val="28"/>
        </w:rPr>
        <w:t xml:space="preserve"> зори», приходской газете храма великомученика и целителя </w:t>
      </w:r>
      <w:proofErr w:type="spellStart"/>
      <w:r w:rsidR="008D44BB" w:rsidRPr="00285E01">
        <w:rPr>
          <w:rFonts w:ascii="Times New Roman" w:hAnsi="Times New Roman" w:cs="Times New Roman"/>
          <w:sz w:val="28"/>
          <w:szCs w:val="28"/>
        </w:rPr>
        <w:t>Пантелеимона</w:t>
      </w:r>
      <w:proofErr w:type="spellEnd"/>
      <w:r w:rsidR="008D44BB" w:rsidRPr="00285E01">
        <w:rPr>
          <w:rFonts w:ascii="Times New Roman" w:hAnsi="Times New Roman" w:cs="Times New Roman"/>
          <w:sz w:val="28"/>
          <w:szCs w:val="28"/>
        </w:rPr>
        <w:t xml:space="preserve"> ст. Каневской «Целитель», в районной методической газете «Наша газета»</w:t>
      </w:r>
      <w:r w:rsidR="0075688B" w:rsidRPr="00285E01">
        <w:rPr>
          <w:rFonts w:ascii="Times New Roman" w:hAnsi="Times New Roman" w:cs="Times New Roman"/>
          <w:sz w:val="28"/>
          <w:szCs w:val="28"/>
        </w:rPr>
        <w:t xml:space="preserve">, в районном научно-методическом журнале «Диалог», </w:t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5B695E" wp14:editId="0BE62AA5">
            <wp:simplePos x="0" y="0"/>
            <wp:positionH relativeFrom="column">
              <wp:posOffset>729615</wp:posOffset>
            </wp:positionH>
            <wp:positionV relativeFrom="paragraph">
              <wp:posOffset>93345</wp:posOffset>
            </wp:positionV>
            <wp:extent cx="4343400" cy="2981325"/>
            <wp:effectExtent l="0" t="0" r="0" b="9525"/>
            <wp:wrapNone/>
            <wp:docPr id="1" name="Рисунок 1" descr="G:\публикации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бликации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2" r="26876" b="30377"/>
                    <a:stretch/>
                  </pic:blipFill>
                  <pic:spPr bwMode="auto">
                    <a:xfrm>
                      <a:off x="0" y="0"/>
                      <a:ext cx="43434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97A" w:rsidRDefault="00D6697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306645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31C3251" wp14:editId="4BC33D85">
            <wp:simplePos x="0" y="0"/>
            <wp:positionH relativeFrom="column">
              <wp:posOffset>2253615</wp:posOffset>
            </wp:positionH>
            <wp:positionV relativeFrom="paragraph">
              <wp:posOffset>11430</wp:posOffset>
            </wp:positionV>
            <wp:extent cx="3942080" cy="4371975"/>
            <wp:effectExtent l="0" t="0" r="1270" b="9525"/>
            <wp:wrapNone/>
            <wp:docPr id="5" name="Рисунок 5" descr="G:\публикации\публикаци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убликации\публикации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8" t="43839" r="-3688" b="2880"/>
                    <a:stretch/>
                  </pic:blipFill>
                  <pic:spPr bwMode="auto">
                    <a:xfrm rot="10800000">
                      <a:off x="0" y="0"/>
                      <a:ext cx="394208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608B0E" wp14:editId="49C35E25">
            <wp:simplePos x="0" y="0"/>
            <wp:positionH relativeFrom="margin">
              <wp:align>left</wp:align>
            </wp:positionH>
            <wp:positionV relativeFrom="paragraph">
              <wp:posOffset>284164</wp:posOffset>
            </wp:positionV>
            <wp:extent cx="4330338" cy="2343150"/>
            <wp:effectExtent l="2858" t="0" r="0" b="0"/>
            <wp:wrapNone/>
            <wp:docPr id="2" name="Рисунок 2" descr="G:\публикации\пуб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бликации\публикац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t="6367" r="17797" b="65145"/>
                    <a:stretch/>
                  </pic:blipFill>
                  <pic:spPr bwMode="auto">
                    <a:xfrm rot="5400000">
                      <a:off x="0" y="0"/>
                      <a:ext cx="4330338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75688B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68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9CC9E4E" wp14:editId="39E21F28">
            <wp:simplePos x="0" y="0"/>
            <wp:positionH relativeFrom="margin">
              <wp:posOffset>209232</wp:posOffset>
            </wp:positionH>
            <wp:positionV relativeFrom="paragraph">
              <wp:posOffset>2655253</wp:posOffset>
            </wp:positionV>
            <wp:extent cx="4882515" cy="7043420"/>
            <wp:effectExtent l="5398" t="0" r="0" b="0"/>
            <wp:wrapNone/>
            <wp:docPr id="10" name="Рисунок 10" descr="G:\публикации\цц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убликации\ццц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1" t="7793" r="1604" b="6375"/>
                    <a:stretch/>
                  </pic:blipFill>
                  <pic:spPr bwMode="auto">
                    <a:xfrm rot="5400000">
                      <a:off x="0" y="0"/>
                      <a:ext cx="4882515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75E8B" wp14:editId="4302EF4F">
            <wp:extent cx="3192047" cy="5797550"/>
            <wp:effectExtent l="0" t="7620" r="1270" b="1270"/>
            <wp:docPr id="6" name="Рисунок 6" descr="G:\публикации\публикаци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убликации\публикации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7" r="46258"/>
                    <a:stretch/>
                  </pic:blipFill>
                  <pic:spPr bwMode="auto">
                    <a:xfrm rot="16200000">
                      <a:off x="0" y="0"/>
                      <a:ext cx="3192496" cy="57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28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75688B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68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3A0DF9" wp14:editId="71370862">
            <wp:simplePos x="0" y="0"/>
            <wp:positionH relativeFrom="page">
              <wp:align>center</wp:align>
            </wp:positionH>
            <wp:positionV relativeFrom="paragraph">
              <wp:posOffset>-375920</wp:posOffset>
            </wp:positionV>
            <wp:extent cx="4542790" cy="6856981"/>
            <wp:effectExtent l="0" t="0" r="0" b="1270"/>
            <wp:wrapNone/>
            <wp:docPr id="9" name="Рисунок 9" descr="G:\публикации\ц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убликации\цц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4991" r="2180" b="11461"/>
                    <a:stretch/>
                  </pic:blipFill>
                  <pic:spPr bwMode="auto">
                    <a:xfrm rot="10800000">
                      <a:off x="0" y="0"/>
                      <a:ext cx="4542790" cy="68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285E01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6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47E9803" wp14:editId="079A57FA">
            <wp:simplePos x="0" y="0"/>
            <wp:positionH relativeFrom="margin">
              <wp:align>right</wp:align>
            </wp:positionH>
            <wp:positionV relativeFrom="paragraph">
              <wp:posOffset>80964</wp:posOffset>
            </wp:positionV>
            <wp:extent cx="4197985" cy="5923280"/>
            <wp:effectExtent l="0" t="5397" r="6667" b="6668"/>
            <wp:wrapNone/>
            <wp:docPr id="11" name="Рисунок 11" descr="G:\публикации\цц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убликации\ццц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0" t="8074" r="-321" b="6933"/>
                    <a:stretch/>
                  </pic:blipFill>
                  <pic:spPr bwMode="auto">
                    <a:xfrm rot="5400000">
                      <a:off x="0" y="0"/>
                      <a:ext cx="419798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A32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285E01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C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BA816B9" wp14:editId="0A7C892F">
            <wp:simplePos x="0" y="0"/>
            <wp:positionH relativeFrom="page">
              <wp:posOffset>2380298</wp:posOffset>
            </wp:positionH>
            <wp:positionV relativeFrom="paragraph">
              <wp:posOffset>-2475547</wp:posOffset>
            </wp:positionV>
            <wp:extent cx="2689680" cy="7058980"/>
            <wp:effectExtent l="6033" t="0" r="2857" b="2858"/>
            <wp:wrapNone/>
            <wp:docPr id="13" name="Рисунок 13" descr="G:\публикации\публикаци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убликации\публикации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1" r="52192" b="4410"/>
                    <a:stretch/>
                  </pic:blipFill>
                  <pic:spPr bwMode="auto">
                    <a:xfrm rot="16200000">
                      <a:off x="0" y="0"/>
                      <a:ext cx="2689680" cy="70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285E01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97197E" wp14:editId="25B9C59A">
            <wp:simplePos x="0" y="0"/>
            <wp:positionH relativeFrom="column">
              <wp:posOffset>791845</wp:posOffset>
            </wp:positionH>
            <wp:positionV relativeFrom="paragraph">
              <wp:posOffset>12065</wp:posOffset>
            </wp:positionV>
            <wp:extent cx="3061489" cy="7486650"/>
            <wp:effectExtent l="0" t="0" r="5715" b="0"/>
            <wp:wrapNone/>
            <wp:docPr id="14" name="Рисунок 14" descr="G:\публикации\публикаци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убликации\публикации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40" b="3806"/>
                    <a:stretch/>
                  </pic:blipFill>
                  <pic:spPr bwMode="auto">
                    <a:xfrm>
                      <a:off x="0" y="0"/>
                      <a:ext cx="3061489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A32C19">
      <w:pPr>
        <w:tabs>
          <w:tab w:val="left" w:pos="3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Pr="00510B4E" w:rsidRDefault="00510B4E" w:rsidP="00510B4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Публикации на сайтах Управления образования и администрации муниципального образования Каневской район.</w:t>
      </w:r>
    </w:p>
    <w:p w:rsidR="0008381C" w:rsidRDefault="00A33A6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26E4B">
            <wp:extent cx="5937885" cy="334073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A6A" w:rsidRDefault="00A33A6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8FA7B" wp14:editId="4E9E308D">
            <wp:extent cx="5937885" cy="3340735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A6A" w:rsidRDefault="00285E01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2128BD4" wp14:editId="2C8B369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915025" cy="2738755"/>
            <wp:effectExtent l="0" t="0" r="9525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853" r="7001" b="29277"/>
                    <a:stretch/>
                  </pic:blipFill>
                  <pic:spPr bwMode="auto">
                    <a:xfrm>
                      <a:off x="0" y="0"/>
                      <a:ext cx="5915025" cy="273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6A" w:rsidRDefault="00A33A6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5E01" w:rsidRPr="00A60FDA" w:rsidRDefault="00285E01" w:rsidP="00285E01">
      <w:pPr>
        <w:shd w:val="clear" w:color="auto" w:fill="FFF6DE"/>
        <w:spacing w:before="75" w:line="261" w:lineRule="atLeast"/>
        <w:jc w:val="center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lastRenderedPageBreak/>
        <w:t> </w:t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0935C38E" wp14:editId="6E9BC71F">
            <wp:extent cx="838200" cy="295275"/>
            <wp:effectExtent l="0" t="0" r="0" b="9525"/>
            <wp:docPr id="3" name="Рисунок 1" descr="Яндекс.Метрика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Метрика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01" w:rsidRPr="00A60FDA" w:rsidRDefault="00510B4E" w:rsidP="00285E01">
      <w:pPr>
        <w:shd w:val="clear" w:color="auto" w:fill="FFF6DE"/>
        <w:spacing w:after="0" w:line="351" w:lineRule="atLeast"/>
        <w:outlineLvl w:val="1"/>
        <w:rPr>
          <w:rFonts w:ascii="Helvetica" w:eastAsia="Times New Roman" w:hAnsi="Helvetica" w:cs="Helvetica"/>
          <w:color w:val="E3A03B"/>
          <w:sz w:val="27"/>
          <w:szCs w:val="27"/>
          <w:lang w:eastAsia="ru-RU"/>
        </w:rPr>
      </w:pPr>
      <w:hyperlink r:id="rId19" w:history="1">
        <w:r w:rsidR="00285E01" w:rsidRPr="00A60FDA">
          <w:rPr>
            <w:rFonts w:ascii="Helvetica" w:eastAsia="Times New Roman" w:hAnsi="Helvetica" w:cs="Helvetica"/>
            <w:color w:val="E39607"/>
            <w:sz w:val="27"/>
            <w:szCs w:val="27"/>
            <w:u w:val="single"/>
            <w:lang w:eastAsia="ru-RU"/>
          </w:rPr>
          <w:t>ЦДТ "Радуга" в числе 15 лучших (см. еще фото)</w:t>
        </w:r>
      </w:hyperlink>
    </w:p>
    <w:p w:rsidR="00285E01" w:rsidRPr="00A60FDA" w:rsidRDefault="00285E01" w:rsidP="00285E01">
      <w:pPr>
        <w:shd w:val="clear" w:color="auto" w:fill="FFF6DE"/>
        <w:spacing w:after="75" w:line="261" w:lineRule="atLeast"/>
        <w:rPr>
          <w:rFonts w:ascii="Helvetica" w:eastAsia="Times New Roman" w:hAnsi="Helvetica" w:cs="Helvetica"/>
          <w:color w:val="836833"/>
          <w:sz w:val="16"/>
          <w:szCs w:val="16"/>
          <w:lang w:eastAsia="ru-RU"/>
        </w:rPr>
      </w:pPr>
      <w:r w:rsidRPr="00A60FDA">
        <w:rPr>
          <w:rFonts w:ascii="Helvetica" w:eastAsia="Times New Roman" w:hAnsi="Helvetica" w:cs="Helvetica"/>
          <w:color w:val="B3A273"/>
          <w:sz w:val="13"/>
          <w:szCs w:val="13"/>
          <w:lang w:eastAsia="ru-RU"/>
        </w:rPr>
        <w:t>11.11.2013 14:45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6932D45D" wp14:editId="5E09E766">
            <wp:extent cx="1524000" cy="1123950"/>
            <wp:effectExtent l="0" t="0" r="0" b="0"/>
            <wp:docPr id="4" name="Рисунок 4" descr="Увеличить">
              <a:hlinkClick xmlns:a="http://schemas.openxmlformats.org/drawingml/2006/main" r:id="rId20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величить">
                      <a:hlinkClick r:id="rId20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Незабываемый праздник детства, творчества, </w:t>
      </w: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красоты  и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таланта состоялся в минувшие  выходные в городе Краснодаре.  Выставочный комплекс «Краснодар – </w:t>
      </w: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Экспо»  гостеприимно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принял краевой форум дополнительного образования детей «Радуга талантов», посвященный 95-летию системы дополнительного (внешкольного)  образования детей. Огромный павильон, разделенный на секторы в соответствии с направленностями дополнительного образования, представленными в нашем </w:t>
      </w: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крае,  радовал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глаз своей яркостью!  Семь цветов радуги – семь представленных секторов!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 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 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3CFF184F" wp14:editId="215469E4">
            <wp:extent cx="1524000" cy="1019175"/>
            <wp:effectExtent l="0" t="0" r="0" b="9525"/>
            <wp:docPr id="7" name="Рисунок 7" descr="Увеличить">
              <a:hlinkClick xmlns:a="http://schemas.openxmlformats.org/drawingml/2006/main" r:id="rId22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величить">
                      <a:hlinkClick r:id="rId22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3E6F057A" wp14:editId="4431F542">
            <wp:extent cx="1524000" cy="1009650"/>
            <wp:effectExtent l="0" t="0" r="0" b="0"/>
            <wp:docPr id="8" name="Рисунок 8" descr="Увеличить">
              <a:hlinkClick xmlns:a="http://schemas.openxmlformats.org/drawingml/2006/main" r:id="rId24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величить">
                      <a:hlinkClick r:id="rId24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4B9AB9F2" wp14:editId="09DC5202">
            <wp:extent cx="1524000" cy="1009650"/>
            <wp:effectExtent l="0" t="0" r="0" b="0"/>
            <wp:docPr id="12" name="Рисунок 12" descr="Увеличить">
              <a:hlinkClick xmlns:a="http://schemas.openxmlformats.org/drawingml/2006/main" r:id="rId26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величить">
                      <a:hlinkClick r:id="rId26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Каневской район достойно продемонстрировал свои достижения в системе дополнительного образования!  В трех из семи </w:t>
      </w: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секторов  работали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наши педагоги и воспитанники.  Так, техническую направленность представлял прославленный радиоклуб «Радар» ЦДТ «Радуга», руководитель Н.Н.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Бессалый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.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Военно-патриотическую -  кадеты и преподаватель – организатор ОБЖ СОШ № 1 А.И. Нестеров; дефиле с макетами оружия и мастер-классы по сборке-разборке автомата, привлекли внимание гостей форума и получили массу положительных отзывов от коллег со всего края.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В художественно–эстетической </w:t>
      </w: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секции  педагоги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дополнительного образования ЦДТ «Радуга» Заика В.В. и Проценко С.И. провели  мастер-классы, на которых  обучили всех желающих основам мастерства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винтажной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вышивки и параллельного плетения.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Безусловным украшением форума стала </w:t>
      </w: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выставка  работ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воспитанников учреждений дополнительного образования всего края.  5 работ, выполненных в различных техниках, («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блекворк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», вышивка крестом, счетный крестик, частичная вышивка бисером, </w:t>
      </w:r>
      <w:proofErr w:type="spellStart"/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бисероплетение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)  достойно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продемонстрировали талант юных мастериц ЦДТ «Радуга».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6442C914" wp14:editId="7128E080">
            <wp:extent cx="1390650" cy="866775"/>
            <wp:effectExtent l="0" t="0" r="0" b="9525"/>
            <wp:docPr id="15" name="Рисунок 15" descr="Увеличить">
              <a:hlinkClick xmlns:a="http://schemas.openxmlformats.org/drawingml/2006/main" r:id="rId28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величить">
                      <a:hlinkClick r:id="rId28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48397F58" wp14:editId="60D71BB9">
            <wp:extent cx="1524000" cy="876300"/>
            <wp:effectExtent l="0" t="0" r="0" b="0"/>
            <wp:docPr id="19" name="Рисунок 19" descr="Увеличить">
              <a:hlinkClick xmlns:a="http://schemas.openxmlformats.org/drawingml/2006/main" r:id="rId30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величить">
                      <a:hlinkClick r:id="rId30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374F705C" wp14:editId="7D963F54">
            <wp:extent cx="1524000" cy="876300"/>
            <wp:effectExtent l="0" t="0" r="0" b="0"/>
            <wp:docPr id="24" name="Рисунок 24" descr="Увеличить">
              <a:hlinkClick xmlns:a="http://schemas.openxmlformats.org/drawingml/2006/main" r:id="rId32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величить">
                      <a:hlinkClick r:id="rId32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 wp14:anchorId="0808656B" wp14:editId="45275C90">
            <wp:extent cx="1295400" cy="866775"/>
            <wp:effectExtent l="0" t="0" r="0" b="9525"/>
            <wp:docPr id="37" name="Рисунок 37" descr="Увеличить">
              <a:hlinkClick xmlns:a="http://schemas.openxmlformats.org/drawingml/2006/main" r:id="rId34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величить">
                      <a:hlinkClick r:id="rId34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Массу положительных эмоций подарили всем гостям и участникам форума отчетные концерты детских коллективов! Аплодисментами и восхищенными </w:t>
      </w: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взглядами  встречали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юных артистов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Каневского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района: образцовый ансамбль  бального танца «Грация», руководитель И.Н. Сердюк, образцовый ансамбль народного танца  «Родничок», руководитель Г.И.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Кирячёк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, образцовый ансамбль народной песни «Квиток», руководитель Н.В. Сердюк,  народный цирк им Ф. И. Науменко, руководитель О.В. Калюжный.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С 31 октября по 5 ноября, в рамках работы форума, в Краснодарском краевом институте дополнительного профессионального педагогического образования </w:t>
      </w: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проходила  научно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-практическая конференция «Дополнительное образование детей, как безусловный приоритет развития системы образования Кубани» от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lastRenderedPageBreak/>
        <w:t>Каневского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района в ней приняла участие педагог-психолог ЦДТ «Радуга» И.Ю. Кравченко. Ирина Юрьевна представила опыт работы по организации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профориентационной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работы в ЦДТ «Радуга».</w:t>
      </w:r>
    </w:p>
    <w:p w:rsidR="00285E01" w:rsidRPr="00A60FDA" w:rsidRDefault="00285E01" w:rsidP="00285E01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Самым волнительным и запоминающимся моментом стало награждение лучших педагогов дополнительного образования (О. И. Кулик - педагог дополнительного образования  ЦДТ «Радуга»,  Н.Б.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Нец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  - методист ЦДТ «Радуга», И. Н. Сердюк -  педагог дополнительного образования  ЦДТ «Радуга»,  С.Н. Шевченко -  тренер – преподаватель ДЮСШ «Олимпиец») и вручение сертификатов на приобретение технического оборудования на сумму 1 миллион рублей 15 лучшим, динамично развивающимся  учреждениям дополнительного образования Кубани, среди которых и Центр детского творчества «Радуга»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Каневского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района.</w:t>
      </w:r>
    </w:p>
    <w:p w:rsidR="00285E01" w:rsidRPr="00A60FDA" w:rsidRDefault="00285E01" w:rsidP="00285E01">
      <w:pPr>
        <w:shd w:val="clear" w:color="auto" w:fill="FFF6DE"/>
        <w:spacing w:before="75" w:line="261" w:lineRule="atLeast"/>
        <w:jc w:val="righ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i/>
          <w:iCs/>
          <w:color w:val="836833"/>
          <w:sz w:val="18"/>
          <w:szCs w:val="18"/>
          <w:lang w:eastAsia="ru-RU"/>
        </w:rPr>
        <w:t>ЦДТ "Радуга"</w:t>
      </w:r>
    </w:p>
    <w:p w:rsidR="00285E01" w:rsidRDefault="00285E01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5E01" w:rsidRDefault="00285E01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C8250D" wp14:editId="69B110AF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E" w:rsidRDefault="00B1065E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7BB764" wp14:editId="704E3F56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E" w:rsidRDefault="00B1065E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207326" wp14:editId="00EDC38E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952495" wp14:editId="18F3CD7C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E" w:rsidRDefault="00B1065E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8F13A3" wp14:editId="5F241E2B">
            <wp:extent cx="5940425" cy="33401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E" w:rsidRDefault="00B1065E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E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0B03D9" wp14:editId="23E71BCC">
            <wp:extent cx="5940425" cy="334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124A20" wp14:editId="139821E3">
            <wp:extent cx="5940425" cy="33401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88D94D" wp14:editId="02DBCFF7">
            <wp:extent cx="5940425" cy="33401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B96CE1" wp14:editId="03BDBF0E">
            <wp:extent cx="5940425" cy="33401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DA" w:rsidRDefault="00A60FDA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Default="00A60FD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Pr="00D6697A" w:rsidRDefault="00A60FDA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60FDA" w:rsidRPr="00D66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0563C"/>
    <w:multiLevelType w:val="hybridMultilevel"/>
    <w:tmpl w:val="65BEA5A6"/>
    <w:lvl w:ilvl="0" w:tplc="4EE869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CC51E6"/>
    <w:multiLevelType w:val="multilevel"/>
    <w:tmpl w:val="4DE2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7A"/>
    <w:rsid w:val="0008381C"/>
    <w:rsid w:val="00285E01"/>
    <w:rsid w:val="00306645"/>
    <w:rsid w:val="00510B4E"/>
    <w:rsid w:val="0075688B"/>
    <w:rsid w:val="00774338"/>
    <w:rsid w:val="008D44BB"/>
    <w:rsid w:val="00A32C19"/>
    <w:rsid w:val="00A33A6A"/>
    <w:rsid w:val="00A60FDA"/>
    <w:rsid w:val="00B1065E"/>
    <w:rsid w:val="00D6697A"/>
    <w:rsid w:val="00ED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D80DF-6130-4A78-9181-5766C264D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2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15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82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1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330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56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7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" w:color="D0B66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B66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0015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D0B661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hyperlink" Target="http://kanevskadm.ru/images/idoblog/upload/126/1526db8ac41febf2d9ba0167339cdb79.jpg" TargetMode="External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kanevskadm.ru/images/idoblog/upload/126/0f207e8906e90aa7074ff844e4b6fd7d.jpg" TargetMode="External"/><Relationship Id="rId42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metrika.yandex.ru/stat/?id=31219471&amp;from=informer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kanevskadm.ru/images/idoblog/upload/126/48798cfb04a890957a488cc33f58340c.jpg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kanevskadm.ru/images/idoblog/upload/126/48114876998d6810139e59c4c4c8b1f0.jpg" TargetMode="External"/><Relationship Id="rId32" Type="http://schemas.openxmlformats.org/officeDocument/2006/relationships/hyperlink" Target="http://kanevskadm.ru/images/idoblog/upload/126/e731e183aae2bca0c088bbcdef5ab58b.jp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jpeg"/><Relationship Id="rId28" Type="http://schemas.openxmlformats.org/officeDocument/2006/relationships/hyperlink" Target="http://kanevskadm.ru/images/idoblog/upload/126/b7ffc7ec61d539da9cf58766cae01c8f.jpg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hyperlink" Target="http://kanevskadm.ru/index.php?option=com_content&amp;view=article&amp;id=7904:-qq-15-&amp;catid=58:2011-01-10-17-30-50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kanevskadm.ru/images/idoblog/upload/126/8a2e5dcdc704c0ff5fa8351622c3ca24.jpg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kanevskadm.ru/images/idoblog/upload/126/40097ab47bf5a6a19374383aac524bbf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11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лёха</cp:lastModifiedBy>
  <cp:revision>3</cp:revision>
  <dcterms:created xsi:type="dcterms:W3CDTF">2015-11-07T07:49:00Z</dcterms:created>
  <dcterms:modified xsi:type="dcterms:W3CDTF">2015-11-07T18:19:00Z</dcterms:modified>
</cp:coreProperties>
</file>