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1E" w:rsidRPr="00813127" w:rsidRDefault="0090781E" w:rsidP="00520C99">
      <w:pPr>
        <w:spacing w:line="360" w:lineRule="auto"/>
        <w:contextualSpacing/>
        <w:jc w:val="center"/>
        <w:rPr>
          <w:rFonts w:eastAsia="Calibri"/>
          <w:b/>
          <w:sz w:val="28"/>
          <w:szCs w:val="28"/>
          <w:lang w:eastAsia="en-US"/>
        </w:rPr>
      </w:pPr>
      <w:r w:rsidRPr="00813127">
        <w:rPr>
          <w:rFonts w:eastAsia="Calibri"/>
          <w:b/>
          <w:sz w:val="28"/>
          <w:szCs w:val="28"/>
          <w:lang w:eastAsia="en-US"/>
        </w:rPr>
        <w:t xml:space="preserve">Министерство образования, науки и молодежной политики </w:t>
      </w:r>
    </w:p>
    <w:p w:rsidR="0090781E" w:rsidRPr="00813127" w:rsidRDefault="0090781E" w:rsidP="00520C99">
      <w:pPr>
        <w:spacing w:line="360" w:lineRule="auto"/>
        <w:contextualSpacing/>
        <w:jc w:val="center"/>
        <w:rPr>
          <w:rFonts w:eastAsia="Calibri"/>
          <w:b/>
          <w:sz w:val="28"/>
          <w:szCs w:val="28"/>
          <w:lang w:eastAsia="en-US"/>
        </w:rPr>
      </w:pPr>
      <w:r w:rsidRPr="00813127">
        <w:rPr>
          <w:rFonts w:eastAsia="Calibri"/>
          <w:b/>
          <w:sz w:val="28"/>
          <w:szCs w:val="28"/>
          <w:lang w:eastAsia="en-US"/>
        </w:rPr>
        <w:t>Краснодарского края</w:t>
      </w:r>
    </w:p>
    <w:p w:rsidR="0090781E" w:rsidRPr="00813127" w:rsidRDefault="0090781E" w:rsidP="0090781E">
      <w:pPr>
        <w:spacing w:line="360" w:lineRule="auto"/>
        <w:ind w:left="851" w:firstLine="709"/>
        <w:contextualSpacing/>
        <w:rPr>
          <w:rFonts w:eastAsia="Calibri"/>
          <w:sz w:val="28"/>
          <w:szCs w:val="28"/>
          <w:lang w:eastAsia="en-US"/>
        </w:rPr>
      </w:pPr>
    </w:p>
    <w:p w:rsidR="0090781E" w:rsidRPr="00813127" w:rsidRDefault="0090781E" w:rsidP="0090781E">
      <w:pPr>
        <w:spacing w:line="360" w:lineRule="auto"/>
        <w:ind w:left="851" w:firstLine="709"/>
        <w:contextualSpacing/>
        <w:rPr>
          <w:rFonts w:eastAsia="Calibri"/>
          <w:sz w:val="28"/>
          <w:szCs w:val="28"/>
          <w:lang w:eastAsia="en-US"/>
        </w:rPr>
      </w:pPr>
    </w:p>
    <w:p w:rsidR="0090781E" w:rsidRPr="00813127" w:rsidRDefault="0090781E" w:rsidP="0090781E">
      <w:pPr>
        <w:spacing w:line="360" w:lineRule="auto"/>
        <w:ind w:left="851" w:firstLine="709"/>
        <w:contextualSpacing/>
        <w:rPr>
          <w:rFonts w:eastAsia="Calibri"/>
          <w:sz w:val="28"/>
          <w:szCs w:val="28"/>
          <w:lang w:eastAsia="en-US"/>
        </w:rPr>
      </w:pPr>
    </w:p>
    <w:p w:rsidR="0090781E" w:rsidRPr="00813127" w:rsidRDefault="0090781E" w:rsidP="0090781E">
      <w:pPr>
        <w:spacing w:line="360" w:lineRule="auto"/>
        <w:ind w:left="851" w:firstLine="709"/>
        <w:contextualSpacing/>
        <w:rPr>
          <w:rFonts w:eastAsia="Calibri"/>
          <w:sz w:val="28"/>
          <w:szCs w:val="28"/>
          <w:lang w:eastAsia="en-US"/>
        </w:rPr>
      </w:pPr>
    </w:p>
    <w:p w:rsidR="0090781E" w:rsidRPr="00813127" w:rsidRDefault="0090781E" w:rsidP="0090781E">
      <w:pPr>
        <w:spacing w:line="360" w:lineRule="auto"/>
        <w:ind w:left="851" w:firstLine="709"/>
        <w:contextualSpacing/>
        <w:rPr>
          <w:rFonts w:eastAsia="Calibri"/>
          <w:sz w:val="28"/>
          <w:szCs w:val="28"/>
          <w:lang w:eastAsia="en-US"/>
        </w:rPr>
      </w:pPr>
    </w:p>
    <w:p w:rsidR="00003F2F" w:rsidRPr="00813127" w:rsidRDefault="00003F2F" w:rsidP="00003F2F">
      <w:pPr>
        <w:spacing w:line="360" w:lineRule="auto"/>
        <w:contextualSpacing/>
        <w:jc w:val="center"/>
        <w:rPr>
          <w:rFonts w:eastAsia="Calibri"/>
          <w:b/>
          <w:sz w:val="28"/>
          <w:szCs w:val="28"/>
          <w:lang w:eastAsia="en-US"/>
        </w:rPr>
      </w:pPr>
      <w:r w:rsidRPr="00813127">
        <w:rPr>
          <w:rFonts w:eastAsia="Calibri"/>
          <w:b/>
          <w:sz w:val="28"/>
          <w:szCs w:val="28"/>
          <w:lang w:eastAsia="en-US"/>
        </w:rPr>
        <w:t>Отчет о реализации проекта</w:t>
      </w:r>
    </w:p>
    <w:p w:rsidR="00003F2F" w:rsidRPr="00813127" w:rsidRDefault="00003F2F" w:rsidP="00003F2F">
      <w:pPr>
        <w:spacing w:line="360" w:lineRule="auto"/>
        <w:contextualSpacing/>
        <w:jc w:val="center"/>
        <w:rPr>
          <w:rFonts w:eastAsia="Calibri"/>
          <w:b/>
          <w:sz w:val="28"/>
          <w:szCs w:val="28"/>
          <w:u w:val="single"/>
          <w:lang w:eastAsia="en-US"/>
        </w:rPr>
      </w:pPr>
      <w:r w:rsidRPr="00813127">
        <w:rPr>
          <w:rFonts w:eastAsia="Calibri"/>
          <w:b/>
          <w:sz w:val="28"/>
          <w:szCs w:val="28"/>
          <w:u w:val="single"/>
          <w:lang w:eastAsia="en-US"/>
        </w:rPr>
        <w:t>краевой инновационной площадки КИП 2016</w:t>
      </w:r>
    </w:p>
    <w:p w:rsidR="00003F2F" w:rsidRPr="00813127" w:rsidRDefault="00003F2F" w:rsidP="00003F2F">
      <w:pPr>
        <w:spacing w:line="360" w:lineRule="auto"/>
        <w:contextualSpacing/>
        <w:jc w:val="center"/>
        <w:rPr>
          <w:rFonts w:eastAsia="Calibri"/>
          <w:b/>
          <w:sz w:val="28"/>
          <w:szCs w:val="28"/>
          <w:u w:val="single"/>
          <w:lang w:eastAsia="en-US"/>
        </w:rPr>
      </w:pPr>
      <w:r w:rsidRPr="00813127">
        <w:rPr>
          <w:rFonts w:eastAsia="Calibri"/>
          <w:b/>
          <w:sz w:val="28"/>
          <w:szCs w:val="28"/>
          <w:u w:val="single"/>
          <w:lang w:eastAsia="en-US"/>
        </w:rPr>
        <w:t xml:space="preserve">Муниципального </w:t>
      </w:r>
      <w:r w:rsidR="001E3A7B">
        <w:rPr>
          <w:rFonts w:eastAsia="Calibri"/>
          <w:b/>
          <w:sz w:val="28"/>
          <w:szCs w:val="28"/>
          <w:u w:val="single"/>
          <w:lang w:eastAsia="en-US"/>
        </w:rPr>
        <w:t>обще</w:t>
      </w:r>
      <w:r w:rsidRPr="00813127">
        <w:rPr>
          <w:rFonts w:eastAsia="Calibri"/>
          <w:b/>
          <w:sz w:val="28"/>
          <w:szCs w:val="28"/>
          <w:u w:val="single"/>
          <w:lang w:eastAsia="en-US"/>
        </w:rPr>
        <w:t>образовательного учреждения средней общеобразовательной школы № 18 муниципального образования Тимашевский район</w:t>
      </w:r>
    </w:p>
    <w:p w:rsidR="00003F2F" w:rsidRPr="00813127" w:rsidRDefault="00003F2F" w:rsidP="00003F2F">
      <w:pPr>
        <w:spacing w:line="360" w:lineRule="auto"/>
        <w:contextualSpacing/>
        <w:jc w:val="center"/>
        <w:rPr>
          <w:rFonts w:eastAsia="Calibri"/>
          <w:b/>
          <w:bCs/>
          <w:sz w:val="28"/>
          <w:szCs w:val="28"/>
          <w:lang w:eastAsia="en-US"/>
        </w:rPr>
      </w:pPr>
      <w:r w:rsidRPr="00813127">
        <w:rPr>
          <w:rFonts w:eastAsia="Calibri"/>
          <w:b/>
          <w:sz w:val="28"/>
          <w:szCs w:val="28"/>
          <w:lang w:eastAsia="en-US"/>
        </w:rPr>
        <w:t>«</w:t>
      </w:r>
      <w:r w:rsidRPr="00813127">
        <w:rPr>
          <w:rFonts w:eastAsia="Calibri"/>
          <w:b/>
          <w:bCs/>
          <w:sz w:val="28"/>
          <w:szCs w:val="28"/>
          <w:lang w:eastAsia="en-US"/>
        </w:rPr>
        <w:t>Проектирование оценки планируемых результатов освоения основной образовательной программы с использованием ИКТ-технологий как фактор повышения качества образования</w:t>
      </w:r>
      <w:r w:rsidRPr="00813127">
        <w:rPr>
          <w:rFonts w:eastAsia="Calibri"/>
          <w:b/>
          <w:sz w:val="28"/>
          <w:szCs w:val="28"/>
          <w:lang w:eastAsia="en-US"/>
        </w:rPr>
        <w:t xml:space="preserve"> »</w:t>
      </w:r>
    </w:p>
    <w:p w:rsidR="00003F2F" w:rsidRPr="00813127" w:rsidRDefault="00003F2F" w:rsidP="00003F2F">
      <w:pPr>
        <w:spacing w:line="360" w:lineRule="auto"/>
        <w:ind w:left="851" w:firstLine="709"/>
        <w:contextualSpacing/>
        <w:rPr>
          <w:rFonts w:eastAsia="Calibri"/>
          <w:sz w:val="28"/>
          <w:szCs w:val="28"/>
          <w:lang w:eastAsia="en-US"/>
        </w:rPr>
      </w:pPr>
    </w:p>
    <w:p w:rsidR="0090781E" w:rsidRPr="00813127" w:rsidRDefault="0090781E" w:rsidP="0090781E">
      <w:pPr>
        <w:spacing w:line="360" w:lineRule="auto"/>
        <w:ind w:firstLine="709"/>
        <w:contextualSpacing/>
        <w:jc w:val="center"/>
        <w:rPr>
          <w:rFonts w:eastAsia="Calibri"/>
          <w:b/>
          <w:sz w:val="28"/>
          <w:szCs w:val="28"/>
          <w:lang w:eastAsia="en-US"/>
        </w:rPr>
      </w:pPr>
    </w:p>
    <w:p w:rsidR="00350512" w:rsidRPr="00813127" w:rsidRDefault="00350512">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90781E" w:rsidRPr="00813127" w:rsidRDefault="0090781E">
      <w:pPr>
        <w:rPr>
          <w:sz w:val="28"/>
          <w:szCs w:val="28"/>
        </w:rPr>
      </w:pPr>
    </w:p>
    <w:p w:rsidR="00B627D8" w:rsidRPr="00813127" w:rsidRDefault="00B627D8" w:rsidP="0090781E">
      <w:pPr>
        <w:jc w:val="center"/>
        <w:rPr>
          <w:b/>
          <w:sz w:val="28"/>
          <w:szCs w:val="28"/>
        </w:rPr>
      </w:pPr>
    </w:p>
    <w:p w:rsidR="00B627D8" w:rsidRPr="00813127" w:rsidRDefault="0090781E" w:rsidP="00B627D8">
      <w:pPr>
        <w:jc w:val="center"/>
        <w:rPr>
          <w:b/>
          <w:sz w:val="28"/>
          <w:szCs w:val="28"/>
        </w:rPr>
      </w:pPr>
      <w:r w:rsidRPr="00813127">
        <w:rPr>
          <w:b/>
          <w:sz w:val="28"/>
          <w:szCs w:val="28"/>
        </w:rPr>
        <w:t>г. Тимашевск, 2018</w:t>
      </w:r>
    </w:p>
    <w:p w:rsidR="00773F4F" w:rsidRPr="00813127" w:rsidRDefault="00773F4F" w:rsidP="0090781E">
      <w:pPr>
        <w:jc w:val="center"/>
        <w:rPr>
          <w:b/>
          <w:sz w:val="28"/>
          <w:szCs w:val="28"/>
        </w:rPr>
      </w:pPr>
    </w:p>
    <w:p w:rsidR="00773F4F" w:rsidRPr="00813127" w:rsidRDefault="00773F4F" w:rsidP="0090781E">
      <w:pPr>
        <w:jc w:val="center"/>
        <w:rPr>
          <w:b/>
          <w:sz w:val="28"/>
          <w:szCs w:val="28"/>
        </w:rPr>
      </w:pPr>
    </w:p>
    <w:p w:rsidR="00EE779E" w:rsidRPr="00813127" w:rsidRDefault="00EE779E" w:rsidP="0090781E">
      <w:pPr>
        <w:jc w:val="center"/>
        <w:rPr>
          <w:b/>
          <w:sz w:val="28"/>
          <w:szCs w:val="28"/>
        </w:rPr>
      </w:pPr>
      <w:r w:rsidRPr="00813127">
        <w:rPr>
          <w:b/>
          <w:sz w:val="28"/>
          <w:szCs w:val="28"/>
          <w:lang w:val="en-US"/>
        </w:rPr>
        <w:t>I</w:t>
      </w:r>
      <w:r w:rsidRPr="00813127">
        <w:rPr>
          <w:b/>
          <w:sz w:val="28"/>
          <w:szCs w:val="28"/>
        </w:rPr>
        <w:t>. Паспортная информация</w:t>
      </w:r>
    </w:p>
    <w:p w:rsidR="00EE779E" w:rsidRPr="00813127" w:rsidRDefault="00EE779E" w:rsidP="0090781E">
      <w:pPr>
        <w:jc w:val="center"/>
        <w:rPr>
          <w:b/>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345"/>
        <w:gridCol w:w="5397"/>
      </w:tblGrid>
      <w:tr w:rsidR="0090781E" w:rsidRPr="00813127" w:rsidTr="0090781E">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rPr>
                <w:rFonts w:eastAsia="Calibri"/>
                <w:sz w:val="28"/>
                <w:szCs w:val="28"/>
                <w:lang w:eastAsia="en-US"/>
              </w:rPr>
            </w:pPr>
            <w:r w:rsidRPr="00813127">
              <w:rPr>
                <w:rFonts w:eastAsia="Calibri"/>
                <w:sz w:val="28"/>
                <w:szCs w:val="28"/>
                <w:lang w:eastAsia="en-US"/>
              </w:rPr>
              <w:t xml:space="preserve">Юридическое название </w:t>
            </w:r>
          </w:p>
          <w:p w:rsidR="0090781E" w:rsidRPr="00813127" w:rsidRDefault="0090781E" w:rsidP="0090781E">
            <w:pPr>
              <w:spacing w:line="360" w:lineRule="auto"/>
              <w:contextualSpacing/>
              <w:rPr>
                <w:rFonts w:eastAsia="Calibri"/>
                <w:sz w:val="28"/>
                <w:szCs w:val="28"/>
                <w:lang w:eastAsia="en-US"/>
              </w:rPr>
            </w:pPr>
            <w:r w:rsidRPr="00813127">
              <w:rPr>
                <w:rFonts w:eastAsia="Calibri"/>
                <w:sz w:val="28"/>
                <w:szCs w:val="28"/>
                <w:lang w:eastAsia="en-US"/>
              </w:rPr>
              <w:t>организации (учреждения)</w:t>
            </w:r>
          </w:p>
        </w:tc>
        <w:tc>
          <w:tcPr>
            <w:tcW w:w="5397" w:type="dxa"/>
            <w:tcBorders>
              <w:top w:val="single" w:sz="4" w:space="0" w:color="auto"/>
              <w:left w:val="single" w:sz="4" w:space="0" w:color="auto"/>
              <w:bottom w:val="single" w:sz="4" w:space="0" w:color="auto"/>
              <w:right w:val="single" w:sz="4" w:space="0" w:color="auto"/>
            </w:tcBorders>
            <w:hideMark/>
          </w:tcPr>
          <w:p w:rsidR="0090781E" w:rsidRPr="00813127" w:rsidRDefault="00003F2F" w:rsidP="0090781E">
            <w:pPr>
              <w:rPr>
                <w:rFonts w:eastAsia="Calibri"/>
                <w:sz w:val="28"/>
                <w:szCs w:val="28"/>
                <w:lang w:eastAsia="en-US"/>
              </w:rPr>
            </w:pPr>
            <w:r w:rsidRPr="00813127">
              <w:rPr>
                <w:rFonts w:eastAsia="Calibri"/>
                <w:sz w:val="28"/>
                <w:szCs w:val="28"/>
                <w:lang w:eastAsia="en-US"/>
              </w:rPr>
              <w:t xml:space="preserve">Муниципальное </w:t>
            </w:r>
            <w:r w:rsidR="00335E74">
              <w:rPr>
                <w:rFonts w:eastAsia="Calibri"/>
                <w:sz w:val="28"/>
                <w:szCs w:val="28"/>
                <w:lang w:eastAsia="en-US"/>
              </w:rPr>
              <w:t>бюджетное обще</w:t>
            </w:r>
            <w:r w:rsidRPr="00813127">
              <w:rPr>
                <w:rFonts w:eastAsia="Calibri"/>
                <w:sz w:val="28"/>
                <w:szCs w:val="28"/>
                <w:lang w:eastAsia="en-US"/>
              </w:rPr>
              <w:t>образовательное учреждение средняя общеобразовательная школа № 18 муниципального образования  Тимашевский район</w:t>
            </w:r>
          </w:p>
        </w:tc>
      </w:tr>
      <w:tr w:rsidR="0090781E" w:rsidRPr="00813127" w:rsidTr="0090781E">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Учредитель</w:t>
            </w:r>
          </w:p>
        </w:tc>
        <w:tc>
          <w:tcPr>
            <w:tcW w:w="5397"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contextualSpacing/>
              <w:rPr>
                <w:rFonts w:eastAsia="Calibri"/>
                <w:sz w:val="28"/>
                <w:szCs w:val="28"/>
                <w:lang w:eastAsia="en-US"/>
              </w:rPr>
            </w:pPr>
            <w:r w:rsidRPr="00813127">
              <w:rPr>
                <w:rFonts w:eastAsia="Calibri"/>
                <w:sz w:val="28"/>
                <w:szCs w:val="28"/>
                <w:lang w:eastAsia="en-US"/>
              </w:rPr>
              <w:t>муниципальное образование Тимашевский район</w:t>
            </w:r>
          </w:p>
        </w:tc>
      </w:tr>
      <w:tr w:rsidR="0090781E" w:rsidRPr="00813127" w:rsidTr="0090781E">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003F2F" w:rsidP="0090781E">
            <w:pPr>
              <w:spacing w:line="360" w:lineRule="auto"/>
              <w:contextualSpacing/>
              <w:jc w:val="both"/>
              <w:rPr>
                <w:rFonts w:eastAsia="Calibri"/>
                <w:sz w:val="28"/>
                <w:szCs w:val="28"/>
                <w:lang w:eastAsia="en-US"/>
              </w:rPr>
            </w:pPr>
            <w:r w:rsidRPr="00813127">
              <w:rPr>
                <w:rFonts w:eastAsia="Calibri"/>
                <w:sz w:val="28"/>
                <w:szCs w:val="28"/>
                <w:lang w:eastAsia="en-US"/>
              </w:rPr>
              <w:t>Юридический адрес</w:t>
            </w:r>
          </w:p>
          <w:p w:rsidR="0090781E" w:rsidRPr="00813127" w:rsidRDefault="0090781E" w:rsidP="0090781E">
            <w:pPr>
              <w:spacing w:line="360" w:lineRule="auto"/>
              <w:contextualSpacing/>
              <w:jc w:val="both"/>
              <w:rPr>
                <w:rFonts w:eastAsia="Calibri"/>
                <w:sz w:val="28"/>
                <w:szCs w:val="28"/>
                <w:lang w:eastAsia="en-US"/>
              </w:rPr>
            </w:pPr>
          </w:p>
        </w:tc>
        <w:tc>
          <w:tcPr>
            <w:tcW w:w="5397" w:type="dxa"/>
            <w:tcBorders>
              <w:top w:val="single" w:sz="4" w:space="0" w:color="auto"/>
              <w:left w:val="single" w:sz="4" w:space="0" w:color="auto"/>
              <w:bottom w:val="single" w:sz="4" w:space="0" w:color="auto"/>
              <w:right w:val="single" w:sz="4" w:space="0" w:color="auto"/>
            </w:tcBorders>
            <w:hideMark/>
          </w:tcPr>
          <w:p w:rsidR="0090781E" w:rsidRPr="00813127" w:rsidRDefault="00003F2F" w:rsidP="00003F2F">
            <w:pPr>
              <w:spacing w:line="360" w:lineRule="auto"/>
              <w:contextualSpacing/>
              <w:rPr>
                <w:rFonts w:eastAsia="Calibri"/>
                <w:sz w:val="28"/>
                <w:szCs w:val="28"/>
                <w:lang w:eastAsia="en-US"/>
              </w:rPr>
            </w:pPr>
            <w:r w:rsidRPr="00813127">
              <w:rPr>
                <w:rFonts w:eastAsia="Calibri"/>
                <w:sz w:val="28"/>
                <w:szCs w:val="28"/>
                <w:lang w:eastAsia="en-US"/>
              </w:rPr>
              <w:t>352705, Краснодарский край, Тимашевский район, г. Тимашевск, ул. 70 лет Октября, 4</w:t>
            </w:r>
          </w:p>
        </w:tc>
      </w:tr>
      <w:tr w:rsidR="00003F2F" w:rsidRPr="00813127" w:rsidTr="0090781E">
        <w:tc>
          <w:tcPr>
            <w:tcW w:w="614" w:type="dxa"/>
            <w:tcBorders>
              <w:top w:val="single" w:sz="4" w:space="0" w:color="auto"/>
              <w:left w:val="single" w:sz="4" w:space="0" w:color="auto"/>
              <w:bottom w:val="single" w:sz="4" w:space="0" w:color="auto"/>
              <w:right w:val="single" w:sz="4" w:space="0" w:color="auto"/>
            </w:tcBorders>
          </w:tcPr>
          <w:p w:rsidR="00003F2F" w:rsidRPr="00813127" w:rsidRDefault="00003F2F"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003F2F" w:rsidRPr="00813127" w:rsidRDefault="00003F2F" w:rsidP="0090781E">
            <w:pPr>
              <w:spacing w:line="360" w:lineRule="auto"/>
              <w:contextualSpacing/>
              <w:jc w:val="both"/>
              <w:rPr>
                <w:rFonts w:eastAsia="Calibri"/>
                <w:sz w:val="28"/>
                <w:szCs w:val="28"/>
                <w:lang w:eastAsia="en-US"/>
              </w:rPr>
            </w:pPr>
            <w:r w:rsidRPr="00813127">
              <w:rPr>
                <w:rFonts w:eastAsia="Calibri"/>
                <w:sz w:val="28"/>
                <w:szCs w:val="28"/>
                <w:lang w:eastAsia="en-US"/>
              </w:rPr>
              <w:t>ФИО руководителя</w:t>
            </w:r>
          </w:p>
        </w:tc>
        <w:tc>
          <w:tcPr>
            <w:tcW w:w="5397" w:type="dxa"/>
            <w:tcBorders>
              <w:top w:val="single" w:sz="4" w:space="0" w:color="auto"/>
              <w:left w:val="single" w:sz="4" w:space="0" w:color="auto"/>
              <w:bottom w:val="single" w:sz="4" w:space="0" w:color="auto"/>
              <w:right w:val="single" w:sz="4" w:space="0" w:color="auto"/>
            </w:tcBorders>
          </w:tcPr>
          <w:p w:rsidR="00003F2F" w:rsidRPr="00813127" w:rsidRDefault="00003F2F" w:rsidP="00003F2F">
            <w:pPr>
              <w:spacing w:line="360" w:lineRule="auto"/>
              <w:contextualSpacing/>
              <w:rPr>
                <w:rFonts w:eastAsia="Calibri"/>
                <w:sz w:val="28"/>
                <w:szCs w:val="28"/>
                <w:lang w:eastAsia="en-US"/>
              </w:rPr>
            </w:pPr>
            <w:proofErr w:type="spellStart"/>
            <w:r w:rsidRPr="00813127">
              <w:rPr>
                <w:rFonts w:eastAsia="Calibri"/>
                <w:sz w:val="28"/>
                <w:szCs w:val="28"/>
                <w:lang w:eastAsia="en-US"/>
              </w:rPr>
              <w:t>Галоян</w:t>
            </w:r>
            <w:proofErr w:type="spellEnd"/>
            <w:r w:rsidRPr="00813127">
              <w:rPr>
                <w:rFonts w:eastAsia="Calibri"/>
                <w:sz w:val="28"/>
                <w:szCs w:val="28"/>
                <w:lang w:eastAsia="en-US"/>
              </w:rPr>
              <w:t xml:space="preserve"> Любовь Михайловна</w:t>
            </w:r>
          </w:p>
        </w:tc>
      </w:tr>
      <w:tr w:rsidR="0090781E" w:rsidRPr="006372B9" w:rsidTr="0090781E">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 xml:space="preserve">Телефон, факс, </w:t>
            </w:r>
            <w:proofErr w:type="gramStart"/>
            <w:r w:rsidRPr="00813127">
              <w:rPr>
                <w:rFonts w:eastAsia="Calibri"/>
                <w:sz w:val="28"/>
                <w:szCs w:val="28"/>
                <w:lang w:eastAsia="en-US"/>
              </w:rPr>
              <w:t>е</w:t>
            </w:r>
            <w:proofErr w:type="gramEnd"/>
            <w:r w:rsidRPr="00813127">
              <w:rPr>
                <w:rFonts w:eastAsia="Calibri"/>
                <w:sz w:val="28"/>
                <w:szCs w:val="28"/>
                <w:lang w:eastAsia="en-US"/>
              </w:rPr>
              <w:t>-</w:t>
            </w:r>
            <w:r w:rsidRPr="00813127">
              <w:rPr>
                <w:rFonts w:eastAsia="Calibri"/>
                <w:sz w:val="28"/>
                <w:szCs w:val="28"/>
                <w:lang w:val="en-US" w:eastAsia="en-US"/>
              </w:rPr>
              <w:t>mail</w:t>
            </w:r>
          </w:p>
        </w:tc>
        <w:tc>
          <w:tcPr>
            <w:tcW w:w="5397" w:type="dxa"/>
            <w:tcBorders>
              <w:top w:val="single" w:sz="4" w:space="0" w:color="auto"/>
              <w:left w:val="single" w:sz="4" w:space="0" w:color="auto"/>
              <w:bottom w:val="single" w:sz="4" w:space="0" w:color="auto"/>
              <w:right w:val="single" w:sz="4" w:space="0" w:color="auto"/>
            </w:tcBorders>
            <w:hideMark/>
          </w:tcPr>
          <w:p w:rsidR="00003F2F" w:rsidRPr="00813127" w:rsidRDefault="00003F2F" w:rsidP="00003F2F">
            <w:pPr>
              <w:spacing w:line="360" w:lineRule="auto"/>
              <w:contextualSpacing/>
              <w:rPr>
                <w:rFonts w:eastAsia="Calibri"/>
                <w:sz w:val="28"/>
                <w:szCs w:val="28"/>
                <w:lang w:val="en-US" w:eastAsia="en-US"/>
              </w:rPr>
            </w:pPr>
            <w:r w:rsidRPr="00813127">
              <w:rPr>
                <w:rFonts w:eastAsia="Calibri"/>
                <w:sz w:val="28"/>
                <w:szCs w:val="28"/>
                <w:lang w:eastAsia="en-US"/>
              </w:rPr>
              <w:t>факс</w:t>
            </w:r>
            <w:r w:rsidRPr="00813127">
              <w:rPr>
                <w:rFonts w:eastAsia="Calibri"/>
                <w:sz w:val="28"/>
                <w:szCs w:val="28"/>
                <w:lang w:val="en-US" w:eastAsia="en-US"/>
              </w:rPr>
              <w:t> (8-86130)5-02-23</w:t>
            </w:r>
          </w:p>
          <w:p w:rsidR="0090781E" w:rsidRPr="00813127" w:rsidRDefault="00003F2F" w:rsidP="00003F2F">
            <w:pPr>
              <w:spacing w:after="200"/>
              <w:jc w:val="both"/>
              <w:rPr>
                <w:rFonts w:eastAsia="Calibri"/>
                <w:sz w:val="28"/>
                <w:szCs w:val="28"/>
                <w:lang w:val="en-US" w:eastAsia="en-US"/>
              </w:rPr>
            </w:pPr>
            <w:r w:rsidRPr="00813127">
              <w:rPr>
                <w:rFonts w:eastAsia="Calibri"/>
                <w:sz w:val="28"/>
                <w:szCs w:val="28"/>
                <w:lang w:val="en-US" w:eastAsia="en-US"/>
              </w:rPr>
              <w:t>e-mail: </w:t>
            </w:r>
            <w:hyperlink r:id="rId9" w:history="1">
              <w:r w:rsidRPr="00813127">
                <w:rPr>
                  <w:rFonts w:eastAsia="Calibri"/>
                  <w:sz w:val="28"/>
                  <w:szCs w:val="28"/>
                  <w:lang w:val="en-US" w:eastAsia="en-US"/>
                </w:rPr>
                <w:t>school18.tim@mail.ru</w:t>
              </w:r>
            </w:hyperlink>
          </w:p>
        </w:tc>
      </w:tr>
      <w:tr w:rsidR="0090781E" w:rsidRPr="00813127" w:rsidTr="00EE779E">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val="en-US"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Сайт учреждения</w:t>
            </w:r>
          </w:p>
        </w:tc>
        <w:tc>
          <w:tcPr>
            <w:tcW w:w="5397" w:type="dxa"/>
            <w:tcBorders>
              <w:top w:val="single" w:sz="4" w:space="0" w:color="auto"/>
              <w:left w:val="single" w:sz="4" w:space="0" w:color="auto"/>
              <w:bottom w:val="single" w:sz="4" w:space="0" w:color="auto"/>
              <w:right w:val="single" w:sz="4" w:space="0" w:color="auto"/>
            </w:tcBorders>
          </w:tcPr>
          <w:p w:rsidR="0090781E" w:rsidRPr="00813127" w:rsidRDefault="006372B9" w:rsidP="0090781E">
            <w:pPr>
              <w:spacing w:after="200" w:line="276" w:lineRule="auto"/>
              <w:jc w:val="both"/>
              <w:rPr>
                <w:rFonts w:eastAsia="Calibri"/>
                <w:sz w:val="28"/>
                <w:szCs w:val="28"/>
                <w:lang w:eastAsia="en-US"/>
              </w:rPr>
            </w:pPr>
            <w:hyperlink r:id="rId10" w:history="1">
              <w:r w:rsidR="00003F2F" w:rsidRPr="00813127">
                <w:rPr>
                  <w:rFonts w:eastAsia="Calibri"/>
                  <w:color w:val="0000FF"/>
                  <w:sz w:val="28"/>
                  <w:szCs w:val="28"/>
                  <w:u w:val="single"/>
                  <w:lang w:eastAsia="en-US"/>
                </w:rPr>
                <w:t>http://school18tim.ucoz.com</w:t>
              </w:r>
            </w:hyperlink>
          </w:p>
        </w:tc>
      </w:tr>
      <w:tr w:rsidR="0090781E" w:rsidRPr="00813127" w:rsidTr="00EE779E">
        <w:trPr>
          <w:trHeight w:val="1138"/>
        </w:trPr>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Ссылка на разделе на сайт, посвященный  проекту</w:t>
            </w:r>
          </w:p>
        </w:tc>
        <w:tc>
          <w:tcPr>
            <w:tcW w:w="5397" w:type="dxa"/>
            <w:tcBorders>
              <w:top w:val="single" w:sz="4" w:space="0" w:color="auto"/>
              <w:left w:val="single" w:sz="4" w:space="0" w:color="auto"/>
              <w:bottom w:val="single" w:sz="4" w:space="0" w:color="auto"/>
              <w:right w:val="single" w:sz="4" w:space="0" w:color="auto"/>
            </w:tcBorders>
          </w:tcPr>
          <w:p w:rsidR="0090781E" w:rsidRPr="00813127" w:rsidRDefault="00003F2F" w:rsidP="0090781E">
            <w:pPr>
              <w:spacing w:line="276" w:lineRule="auto"/>
              <w:jc w:val="both"/>
              <w:rPr>
                <w:rFonts w:eastAsia="Calibri"/>
                <w:sz w:val="28"/>
                <w:szCs w:val="28"/>
                <w:lang w:eastAsia="en-US"/>
              </w:rPr>
            </w:pPr>
            <w:r w:rsidRPr="00813127">
              <w:rPr>
                <w:rFonts w:eastAsia="Calibri"/>
                <w:sz w:val="28"/>
                <w:szCs w:val="28"/>
                <w:lang w:eastAsia="en-US"/>
              </w:rPr>
              <w:t>Раздел «Инновационный проект»</w:t>
            </w:r>
          </w:p>
        </w:tc>
      </w:tr>
      <w:tr w:rsidR="0090781E" w:rsidRPr="00813127" w:rsidTr="0090781E">
        <w:trPr>
          <w:trHeight w:val="1138"/>
        </w:trPr>
        <w:tc>
          <w:tcPr>
            <w:tcW w:w="614" w:type="dxa"/>
            <w:tcBorders>
              <w:top w:val="single" w:sz="4" w:space="0" w:color="auto"/>
              <w:left w:val="single" w:sz="4" w:space="0" w:color="auto"/>
              <w:bottom w:val="single" w:sz="4" w:space="0" w:color="auto"/>
              <w:right w:val="single" w:sz="4" w:space="0" w:color="auto"/>
            </w:tcBorders>
          </w:tcPr>
          <w:p w:rsidR="0090781E" w:rsidRPr="00813127" w:rsidRDefault="0090781E"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hideMark/>
          </w:tcPr>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 xml:space="preserve">Официальный статус </w:t>
            </w:r>
          </w:p>
          <w:p w:rsidR="0090781E" w:rsidRPr="00813127" w:rsidRDefault="0090781E" w:rsidP="0090781E">
            <w:pPr>
              <w:spacing w:line="360" w:lineRule="auto"/>
              <w:contextualSpacing/>
              <w:jc w:val="both"/>
              <w:rPr>
                <w:rFonts w:eastAsia="Calibri"/>
                <w:sz w:val="28"/>
                <w:szCs w:val="28"/>
                <w:lang w:eastAsia="en-US"/>
              </w:rPr>
            </w:pPr>
            <w:r w:rsidRPr="00813127">
              <w:rPr>
                <w:rFonts w:eastAsia="Calibri"/>
                <w:sz w:val="28"/>
                <w:szCs w:val="28"/>
                <w:lang w:eastAsia="en-US"/>
              </w:rPr>
              <w:t>организации в сфере образования</w:t>
            </w:r>
          </w:p>
          <w:p w:rsidR="00003F2F" w:rsidRPr="00813127" w:rsidRDefault="00003F2F" w:rsidP="0090781E">
            <w:pPr>
              <w:spacing w:line="360" w:lineRule="auto"/>
              <w:contextualSpacing/>
              <w:jc w:val="both"/>
              <w:rPr>
                <w:rFonts w:eastAsia="Calibri"/>
                <w:sz w:val="28"/>
                <w:szCs w:val="28"/>
                <w:lang w:eastAsia="en-US"/>
              </w:rPr>
            </w:pPr>
          </w:p>
        </w:tc>
        <w:tc>
          <w:tcPr>
            <w:tcW w:w="5397" w:type="dxa"/>
            <w:tcBorders>
              <w:top w:val="single" w:sz="4" w:space="0" w:color="auto"/>
              <w:left w:val="single" w:sz="4" w:space="0" w:color="auto"/>
              <w:bottom w:val="single" w:sz="4" w:space="0" w:color="auto"/>
              <w:right w:val="single" w:sz="4" w:space="0" w:color="auto"/>
            </w:tcBorders>
          </w:tcPr>
          <w:p w:rsidR="00003F2F" w:rsidRPr="00813127" w:rsidRDefault="00003F2F" w:rsidP="00003F2F">
            <w:pPr>
              <w:spacing w:line="360" w:lineRule="auto"/>
              <w:contextualSpacing/>
              <w:rPr>
                <w:rFonts w:eastAsia="Calibri"/>
                <w:sz w:val="28"/>
                <w:szCs w:val="28"/>
                <w:lang w:eastAsia="en-US"/>
              </w:rPr>
            </w:pPr>
            <w:r w:rsidRPr="00813127">
              <w:rPr>
                <w:rFonts w:eastAsia="Calibri"/>
                <w:sz w:val="28"/>
                <w:szCs w:val="28"/>
                <w:lang w:eastAsia="en-US"/>
              </w:rPr>
              <w:t xml:space="preserve">Муниципальная площадка. Приказ управления образования администрации муниципального образования </w:t>
            </w:r>
            <w:proofErr w:type="spellStart"/>
            <w:r w:rsidRPr="00813127">
              <w:rPr>
                <w:rFonts w:eastAsia="Calibri"/>
                <w:sz w:val="28"/>
                <w:szCs w:val="28"/>
                <w:lang w:eastAsia="en-US"/>
              </w:rPr>
              <w:t>Тимашевский</w:t>
            </w:r>
            <w:proofErr w:type="spellEnd"/>
            <w:r w:rsidRPr="00813127">
              <w:rPr>
                <w:rFonts w:eastAsia="Calibri"/>
                <w:sz w:val="28"/>
                <w:szCs w:val="28"/>
                <w:lang w:eastAsia="en-US"/>
              </w:rPr>
              <w:t xml:space="preserve"> район№ 989 от 03.10.2014 г.</w:t>
            </w:r>
          </w:p>
          <w:p w:rsidR="0090781E" w:rsidRPr="00813127" w:rsidRDefault="00003F2F" w:rsidP="00003F2F">
            <w:pPr>
              <w:spacing w:line="360" w:lineRule="auto"/>
              <w:contextualSpacing/>
              <w:rPr>
                <w:rFonts w:eastAsia="Calibri"/>
                <w:sz w:val="28"/>
                <w:szCs w:val="28"/>
                <w:lang w:eastAsia="en-US"/>
              </w:rPr>
            </w:pPr>
            <w:r w:rsidRPr="00813127">
              <w:rPr>
                <w:rFonts w:eastAsia="Calibri"/>
                <w:sz w:val="28"/>
                <w:szCs w:val="28"/>
                <w:lang w:eastAsia="en-US"/>
              </w:rPr>
              <w:t>Краевая площадка. Приказ Министерство образования, науки и молодежной политики Краснодарского края № 5686 от 13.12.16 г</w:t>
            </w:r>
          </w:p>
        </w:tc>
      </w:tr>
      <w:tr w:rsidR="00003F2F" w:rsidRPr="00813127" w:rsidTr="0090781E">
        <w:trPr>
          <w:trHeight w:val="1138"/>
        </w:trPr>
        <w:tc>
          <w:tcPr>
            <w:tcW w:w="614" w:type="dxa"/>
            <w:tcBorders>
              <w:top w:val="single" w:sz="4" w:space="0" w:color="auto"/>
              <w:left w:val="single" w:sz="4" w:space="0" w:color="auto"/>
              <w:bottom w:val="single" w:sz="4" w:space="0" w:color="auto"/>
              <w:right w:val="single" w:sz="4" w:space="0" w:color="auto"/>
            </w:tcBorders>
          </w:tcPr>
          <w:p w:rsidR="00003F2F" w:rsidRPr="00813127" w:rsidRDefault="00003F2F" w:rsidP="0090781E">
            <w:pPr>
              <w:numPr>
                <w:ilvl w:val="0"/>
                <w:numId w:val="1"/>
              </w:numPr>
              <w:spacing w:after="200" w:line="360" w:lineRule="auto"/>
              <w:ind w:left="851" w:firstLine="709"/>
              <w:contextualSpacing/>
              <w:rPr>
                <w:rFonts w:eastAsia="Calibri"/>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003F2F" w:rsidRPr="00813127" w:rsidRDefault="00003F2F" w:rsidP="0090781E">
            <w:pPr>
              <w:spacing w:line="360" w:lineRule="auto"/>
              <w:contextualSpacing/>
              <w:jc w:val="both"/>
              <w:rPr>
                <w:rFonts w:eastAsia="Calibri"/>
                <w:sz w:val="28"/>
                <w:szCs w:val="28"/>
                <w:lang w:eastAsia="en-US"/>
              </w:rPr>
            </w:pPr>
            <w:r w:rsidRPr="00813127">
              <w:rPr>
                <w:rFonts w:eastAsia="Calibri"/>
                <w:sz w:val="28"/>
                <w:szCs w:val="28"/>
                <w:lang w:eastAsia="en-US"/>
              </w:rPr>
              <w:t>Научный руководитель</w:t>
            </w:r>
          </w:p>
        </w:tc>
        <w:tc>
          <w:tcPr>
            <w:tcW w:w="5397" w:type="dxa"/>
            <w:tcBorders>
              <w:top w:val="single" w:sz="4" w:space="0" w:color="auto"/>
              <w:left w:val="single" w:sz="4" w:space="0" w:color="auto"/>
              <w:bottom w:val="single" w:sz="4" w:space="0" w:color="auto"/>
              <w:right w:val="single" w:sz="4" w:space="0" w:color="auto"/>
            </w:tcBorders>
          </w:tcPr>
          <w:p w:rsidR="00003F2F" w:rsidRPr="00813127" w:rsidRDefault="00003F2F" w:rsidP="00003F2F">
            <w:pPr>
              <w:spacing w:line="360" w:lineRule="auto"/>
              <w:contextualSpacing/>
              <w:rPr>
                <w:rFonts w:eastAsia="Calibri"/>
                <w:sz w:val="28"/>
                <w:szCs w:val="28"/>
                <w:lang w:eastAsia="en-US"/>
              </w:rPr>
            </w:pPr>
            <w:r w:rsidRPr="00813127">
              <w:rPr>
                <w:rFonts w:eastAsia="Calibri"/>
                <w:sz w:val="28"/>
                <w:szCs w:val="28"/>
                <w:lang w:eastAsia="en-US"/>
              </w:rPr>
              <w:t xml:space="preserve">Яковлева Надежда Олеговна, доктор педагогических наук, профессор, заведующий кафедрой педагогики и психологии ФГБОУ </w:t>
            </w:r>
            <w:proofErr w:type="gramStart"/>
            <w:r w:rsidRPr="00813127">
              <w:rPr>
                <w:rFonts w:eastAsia="Calibri"/>
                <w:sz w:val="28"/>
                <w:szCs w:val="28"/>
                <w:lang w:eastAsia="en-US"/>
              </w:rPr>
              <w:t>ВО</w:t>
            </w:r>
            <w:proofErr w:type="gramEnd"/>
            <w:r w:rsidRPr="00813127">
              <w:rPr>
                <w:rFonts w:eastAsia="Calibri"/>
                <w:sz w:val="28"/>
                <w:szCs w:val="28"/>
                <w:lang w:eastAsia="en-US"/>
              </w:rPr>
              <w:t xml:space="preserve"> «Краснодарский государственный институт культуры»</w:t>
            </w:r>
          </w:p>
        </w:tc>
      </w:tr>
    </w:tbl>
    <w:p w:rsidR="00A930AF" w:rsidRPr="00813127" w:rsidRDefault="00A930AF" w:rsidP="006372B9">
      <w:pPr>
        <w:rPr>
          <w:b/>
          <w:sz w:val="28"/>
          <w:szCs w:val="28"/>
        </w:rPr>
      </w:pPr>
    </w:p>
    <w:p w:rsidR="00EE779E" w:rsidRPr="00813127" w:rsidRDefault="00EE779E" w:rsidP="00EE779E">
      <w:pPr>
        <w:jc w:val="center"/>
        <w:rPr>
          <w:b/>
          <w:sz w:val="28"/>
          <w:szCs w:val="28"/>
        </w:rPr>
      </w:pPr>
      <w:r w:rsidRPr="00813127">
        <w:rPr>
          <w:b/>
          <w:sz w:val="28"/>
          <w:szCs w:val="28"/>
          <w:lang w:val="en-US"/>
        </w:rPr>
        <w:t>II</w:t>
      </w:r>
      <w:r w:rsidRPr="00813127">
        <w:rPr>
          <w:b/>
          <w:sz w:val="28"/>
          <w:szCs w:val="28"/>
        </w:rPr>
        <w:t>.Текстовый отчет</w:t>
      </w:r>
    </w:p>
    <w:p w:rsidR="00554B24" w:rsidRPr="00813127" w:rsidRDefault="00554B24" w:rsidP="00E7434D">
      <w:pPr>
        <w:spacing w:line="276" w:lineRule="auto"/>
        <w:jc w:val="center"/>
        <w:rPr>
          <w:b/>
          <w:sz w:val="28"/>
          <w:szCs w:val="28"/>
        </w:rPr>
      </w:pPr>
    </w:p>
    <w:p w:rsidR="00554B24" w:rsidRPr="00813127" w:rsidRDefault="000C7CA4" w:rsidP="00813127">
      <w:pPr>
        <w:pStyle w:val="a3"/>
        <w:numPr>
          <w:ilvl w:val="0"/>
          <w:numId w:val="2"/>
        </w:numPr>
        <w:spacing w:before="0" w:beforeAutospacing="0" w:after="0" w:afterAutospacing="0" w:line="276" w:lineRule="auto"/>
        <w:ind w:left="567" w:hanging="567"/>
        <w:jc w:val="center"/>
        <w:rPr>
          <w:b/>
          <w:bCs/>
          <w:sz w:val="28"/>
          <w:szCs w:val="28"/>
        </w:rPr>
      </w:pPr>
      <w:r w:rsidRPr="00813127">
        <w:rPr>
          <w:b/>
          <w:bCs/>
          <w:sz w:val="28"/>
          <w:szCs w:val="28"/>
        </w:rPr>
        <w:t>Соответствие задачам федеральной и региональной образовательной политики.</w:t>
      </w:r>
    </w:p>
    <w:p w:rsidR="00D756A8" w:rsidRPr="00813127" w:rsidRDefault="00D756A8" w:rsidP="00813127">
      <w:pPr>
        <w:spacing w:line="360" w:lineRule="auto"/>
        <w:ind w:firstLine="567"/>
        <w:jc w:val="both"/>
        <w:rPr>
          <w:bCs/>
          <w:sz w:val="28"/>
          <w:szCs w:val="28"/>
        </w:rPr>
      </w:pPr>
      <w:r w:rsidRPr="00813127">
        <w:rPr>
          <w:bCs/>
          <w:sz w:val="28"/>
          <w:szCs w:val="28"/>
        </w:rPr>
        <w:t xml:space="preserve">Существенной особенностью федеральных государственных образовательных стандартов общего образования является наличие раздела «Планируемые результаты освоения основной образовательной программы». Достижение обозначенных результатов является одним из признаков качественного образования. Новый стандарт является стандартом результата, поэтому ключевым моментом его внедрения является построение системы оценки достижений учащихся, системы педагогической диагностики как предметных, так и </w:t>
      </w:r>
      <w:proofErr w:type="spellStart"/>
      <w:r w:rsidRPr="00813127">
        <w:rPr>
          <w:bCs/>
          <w:sz w:val="28"/>
          <w:szCs w:val="28"/>
        </w:rPr>
        <w:t>метапредметных</w:t>
      </w:r>
      <w:proofErr w:type="spellEnd"/>
      <w:r w:rsidRPr="00813127">
        <w:rPr>
          <w:bCs/>
          <w:sz w:val="28"/>
          <w:szCs w:val="28"/>
        </w:rPr>
        <w:t xml:space="preserve"> результатов. </w:t>
      </w:r>
    </w:p>
    <w:p w:rsidR="00D756A8" w:rsidRPr="00813127" w:rsidRDefault="00D756A8" w:rsidP="00813127">
      <w:pPr>
        <w:spacing w:line="360" w:lineRule="auto"/>
        <w:ind w:firstLine="567"/>
        <w:jc w:val="both"/>
        <w:rPr>
          <w:bCs/>
          <w:sz w:val="28"/>
          <w:szCs w:val="28"/>
        </w:rPr>
      </w:pPr>
      <w:r w:rsidRPr="00813127">
        <w:rPr>
          <w:bCs/>
          <w:sz w:val="28"/>
          <w:szCs w:val="28"/>
        </w:rPr>
        <w:t xml:space="preserve">Проектирование, планирование и осуществление педагогической деятельности невозможно без опоры на предыдущие результаты и анализа сложившейся «здесь и теперь» ситуации. А само проектирование предполагает достижение в дальнейшем определенного результата, который можно каким-либо образом зафиксировать и сравнить </w:t>
      </w:r>
      <w:proofErr w:type="gramStart"/>
      <w:r w:rsidRPr="00813127">
        <w:rPr>
          <w:bCs/>
          <w:sz w:val="28"/>
          <w:szCs w:val="28"/>
        </w:rPr>
        <w:t>с</w:t>
      </w:r>
      <w:proofErr w:type="gramEnd"/>
      <w:r w:rsidRPr="00813127">
        <w:rPr>
          <w:bCs/>
          <w:sz w:val="28"/>
          <w:szCs w:val="28"/>
        </w:rPr>
        <w:t xml:space="preserve"> контрольным или исходным. Для фиксации и сравнения нужны измерители, технологичные в применении и однозначные в интерпретации. Именно этих двух качеств – технологичности и однозначности – не хватает существующим методам контроля и оценки результатов образовательного процесса. Жесткость измерителя будет задавать определенный стандарт образования, и здесь необходимо задать тот уровень, который будет, с одной стороны, обеспечивать цензовое образование (отвечающее требованиям времени и интересам государства), а с другой стороны, обеспечивать простор для творческой работы ученика и учителя (удовлетворяющее личные образовательные и профессиональные потребности).</w:t>
      </w:r>
    </w:p>
    <w:p w:rsidR="00223859" w:rsidRPr="00813127" w:rsidRDefault="00D756A8" w:rsidP="00813127">
      <w:pPr>
        <w:spacing w:line="360" w:lineRule="auto"/>
        <w:ind w:firstLine="567"/>
        <w:jc w:val="both"/>
        <w:rPr>
          <w:bCs/>
          <w:sz w:val="28"/>
          <w:szCs w:val="28"/>
        </w:rPr>
      </w:pPr>
      <w:r w:rsidRPr="00813127">
        <w:rPr>
          <w:bCs/>
          <w:sz w:val="28"/>
          <w:szCs w:val="28"/>
        </w:rPr>
        <w:t xml:space="preserve">Значительное увеличение в сфере образования объемов требующих отслеживания, анализа и учета информационных потоков обусловило перевод контрольно-диагностических процедур на высокотехнологическую основу — информационные технологии с использованием современных средств информационно-коммуникативного обеспечения. Информационный характер </w:t>
      </w:r>
      <w:r w:rsidRPr="00813127">
        <w:rPr>
          <w:bCs/>
          <w:sz w:val="28"/>
          <w:szCs w:val="28"/>
        </w:rPr>
        <w:lastRenderedPageBreak/>
        <w:t>внутришкольного контроля (ВШК) становится основой взаимодействия всех субъектов педагогического процесса, а информация — главным продуктом и предметом контрольно-диагностической деятельности образовательного учреждения (ОУ). Перевод контроля в ОУ на высокотехнологическую, информационно-коммуникативную основу дает возможность вести углубленное, систематическое системное наблюдение за различными сторонами жизнедеятельности школы</w:t>
      </w:r>
      <w:r w:rsidR="00223859" w:rsidRPr="00813127">
        <w:rPr>
          <w:bCs/>
          <w:sz w:val="28"/>
          <w:szCs w:val="28"/>
        </w:rPr>
        <w:t>.</w:t>
      </w:r>
    </w:p>
    <w:p w:rsidR="00D756A8" w:rsidRPr="00813127" w:rsidRDefault="00D756A8" w:rsidP="00813127">
      <w:pPr>
        <w:spacing w:line="360" w:lineRule="auto"/>
        <w:ind w:firstLine="567"/>
        <w:jc w:val="both"/>
        <w:rPr>
          <w:bCs/>
          <w:sz w:val="28"/>
          <w:szCs w:val="28"/>
        </w:rPr>
      </w:pPr>
      <w:r w:rsidRPr="00813127">
        <w:rPr>
          <w:bCs/>
          <w:sz w:val="28"/>
          <w:szCs w:val="28"/>
        </w:rPr>
        <w:t xml:space="preserve">Существенным средством оптимизации обратной связи в подсистеме «руководитель—педагог» являются оформляемые педагогом и анализируемые, обобщаемые, сохраняемые и используемые руководителем различные электронные таблицы. Рационально составленные, эти тематические организационно-методические разработки целевого назначения, позволяют осуществлять оперативный </w:t>
      </w:r>
      <w:proofErr w:type="gramStart"/>
      <w:r w:rsidRPr="00813127">
        <w:rPr>
          <w:bCs/>
          <w:sz w:val="28"/>
          <w:szCs w:val="28"/>
        </w:rPr>
        <w:t>контроль за</w:t>
      </w:r>
      <w:proofErr w:type="gramEnd"/>
      <w:r w:rsidRPr="00813127">
        <w:rPr>
          <w:bCs/>
          <w:sz w:val="28"/>
          <w:szCs w:val="28"/>
        </w:rPr>
        <w:t xml:space="preserve"> всеми педагогическими процессами, протекающими в ОУ,  на их основе администрация школы составляет информационно-аналитические материалы более высокого уровня обобщения. Предельная </w:t>
      </w:r>
      <w:proofErr w:type="spellStart"/>
      <w:r w:rsidRPr="00813127">
        <w:rPr>
          <w:bCs/>
          <w:sz w:val="28"/>
          <w:szCs w:val="28"/>
        </w:rPr>
        <w:t>алгоритмичность</w:t>
      </w:r>
      <w:proofErr w:type="spellEnd"/>
      <w:r w:rsidRPr="00813127">
        <w:rPr>
          <w:bCs/>
          <w:sz w:val="28"/>
          <w:szCs w:val="28"/>
        </w:rPr>
        <w:t xml:space="preserve"> электронных таблиц создает возможность для их быстрого и легкого оформления, а значительная ресурсная эффективность их применения — концентрироваться педагогу преимущественно на непосредственном содержании его деятельности. Таким образом, </w:t>
      </w:r>
      <w:proofErr w:type="spellStart"/>
      <w:r w:rsidRPr="00813127">
        <w:rPr>
          <w:bCs/>
          <w:sz w:val="28"/>
          <w:szCs w:val="28"/>
        </w:rPr>
        <w:t>трудо</w:t>
      </w:r>
      <w:proofErr w:type="spellEnd"/>
      <w:r w:rsidRPr="00813127">
        <w:rPr>
          <w:bCs/>
          <w:sz w:val="28"/>
          <w:szCs w:val="28"/>
        </w:rPr>
        <w:t>- и времясберегающий характер этих документов снижает дополнительную физическую и психологическую нагрузку на педагогический коллектив.</w:t>
      </w:r>
    </w:p>
    <w:p w:rsidR="00D756A8" w:rsidRPr="00813127" w:rsidRDefault="00D756A8" w:rsidP="008B6B78">
      <w:pPr>
        <w:spacing w:line="360" w:lineRule="auto"/>
        <w:jc w:val="both"/>
        <w:rPr>
          <w:bCs/>
          <w:sz w:val="28"/>
          <w:szCs w:val="28"/>
        </w:rPr>
      </w:pPr>
      <w:r w:rsidRPr="00813127">
        <w:rPr>
          <w:bCs/>
          <w:sz w:val="28"/>
          <w:szCs w:val="28"/>
        </w:rPr>
        <w:t xml:space="preserve">Таким образом, </w:t>
      </w:r>
      <w:r w:rsidRPr="00813127">
        <w:rPr>
          <w:b/>
          <w:bCs/>
          <w:sz w:val="28"/>
          <w:szCs w:val="28"/>
        </w:rPr>
        <w:t>проблема</w:t>
      </w:r>
      <w:r w:rsidRPr="00813127">
        <w:rPr>
          <w:bCs/>
          <w:sz w:val="28"/>
          <w:szCs w:val="28"/>
        </w:rPr>
        <w:t xml:space="preserve"> в реализации нового образовательного стандарта основного общего образования видится нам </w:t>
      </w:r>
      <w:r w:rsidRPr="00813127">
        <w:rPr>
          <w:b/>
          <w:bCs/>
          <w:sz w:val="28"/>
          <w:szCs w:val="28"/>
        </w:rPr>
        <w:t>в отсутствии институализированных инструментов педагогической диагностики и учета планируемых результатов</w:t>
      </w:r>
      <w:r w:rsidRPr="00813127">
        <w:rPr>
          <w:bCs/>
          <w:sz w:val="28"/>
          <w:szCs w:val="28"/>
        </w:rPr>
        <w:t>. Задача проекта состоит в том, чтобы создать инструменты педагогической диагностики.</w:t>
      </w:r>
    </w:p>
    <w:p w:rsidR="00D756A8" w:rsidRPr="00813127" w:rsidRDefault="00D756A8" w:rsidP="00813127">
      <w:pPr>
        <w:spacing w:line="360" w:lineRule="auto"/>
        <w:ind w:firstLine="567"/>
        <w:jc w:val="both"/>
        <w:rPr>
          <w:b/>
          <w:bCs/>
          <w:sz w:val="28"/>
          <w:szCs w:val="28"/>
        </w:rPr>
      </w:pPr>
      <w:r w:rsidRPr="00813127">
        <w:rPr>
          <w:bCs/>
          <w:sz w:val="28"/>
          <w:szCs w:val="28"/>
        </w:rPr>
        <w:t xml:space="preserve">В рамках отчетного периода было сосредоточенно внимание на совершенствование созданной </w:t>
      </w:r>
      <w:proofErr w:type="gramStart"/>
      <w:r w:rsidRPr="00813127">
        <w:rPr>
          <w:bCs/>
          <w:sz w:val="28"/>
          <w:szCs w:val="28"/>
        </w:rPr>
        <w:t>модели системы учета планируемых результатов освоения основной образовательной программы основного общего образования</w:t>
      </w:r>
      <w:proofErr w:type="gramEnd"/>
      <w:r w:rsidRPr="00813127">
        <w:rPr>
          <w:bCs/>
          <w:sz w:val="28"/>
          <w:szCs w:val="28"/>
        </w:rPr>
        <w:t>.</w:t>
      </w:r>
    </w:p>
    <w:p w:rsidR="00901F09" w:rsidRPr="00813127" w:rsidRDefault="00901F09" w:rsidP="008B6B78">
      <w:pPr>
        <w:spacing w:line="360" w:lineRule="auto"/>
        <w:jc w:val="both"/>
        <w:rPr>
          <w:rFonts w:eastAsiaTheme="minorEastAsia"/>
          <w:bCs/>
          <w:sz w:val="28"/>
          <w:szCs w:val="28"/>
        </w:rPr>
      </w:pPr>
    </w:p>
    <w:p w:rsidR="00FD4265" w:rsidRPr="00813127" w:rsidRDefault="00FD4265" w:rsidP="008B6B78">
      <w:pPr>
        <w:pStyle w:val="a4"/>
        <w:numPr>
          <w:ilvl w:val="0"/>
          <w:numId w:val="2"/>
        </w:numPr>
        <w:spacing w:line="360" w:lineRule="auto"/>
        <w:jc w:val="center"/>
        <w:rPr>
          <w:rFonts w:ascii="Times New Roman" w:hAnsi="Times New Roman" w:cs="Times New Roman"/>
          <w:bCs/>
          <w:sz w:val="28"/>
          <w:szCs w:val="28"/>
        </w:rPr>
      </w:pPr>
      <w:r w:rsidRPr="00813127">
        <w:rPr>
          <w:rFonts w:ascii="Times New Roman" w:hAnsi="Times New Roman" w:cs="Times New Roman"/>
          <w:b/>
          <w:bCs/>
          <w:sz w:val="28"/>
          <w:szCs w:val="28"/>
        </w:rPr>
        <w:t>Задачи отчетного периода</w:t>
      </w:r>
    </w:p>
    <w:p w:rsidR="00773F4F"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1.Провести анализ проблемного поля проекта.</w:t>
      </w:r>
    </w:p>
    <w:p w:rsidR="00773F4F"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2. Разработать систему заданий по предметам, позволяющую оценивать сформированность универсальных учебных действий.</w:t>
      </w:r>
    </w:p>
    <w:p w:rsidR="00773F4F"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 xml:space="preserve">3.Разработать систему заданий по предметам, позволяющую развивать </w:t>
      </w:r>
      <w:r w:rsidR="00D77AF7" w:rsidRPr="00813127">
        <w:rPr>
          <w:rFonts w:ascii="Times New Roman" w:hAnsi="Times New Roman" w:cs="Times New Roman"/>
          <w:bCs/>
          <w:sz w:val="28"/>
          <w:szCs w:val="28"/>
        </w:rPr>
        <w:t>универсальные</w:t>
      </w:r>
      <w:r w:rsidRPr="00813127">
        <w:rPr>
          <w:rFonts w:ascii="Times New Roman" w:hAnsi="Times New Roman" w:cs="Times New Roman"/>
          <w:bCs/>
          <w:sz w:val="28"/>
          <w:szCs w:val="28"/>
        </w:rPr>
        <w:t xml:space="preserve"> учебные действия</w:t>
      </w:r>
    </w:p>
    <w:p w:rsidR="00773F4F"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4. Продолжить работу над системой мониторинговых таблиц.</w:t>
      </w:r>
    </w:p>
    <w:p w:rsidR="00773F4F"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5.Разработать модель коррекционных мероприятий по развитию УУД.</w:t>
      </w:r>
    </w:p>
    <w:p w:rsidR="00D77AF7" w:rsidRPr="00813127" w:rsidRDefault="00773F4F" w:rsidP="008B6B78">
      <w:pPr>
        <w:pStyle w:val="a4"/>
        <w:spacing w:line="360" w:lineRule="auto"/>
        <w:ind w:left="360"/>
        <w:rPr>
          <w:rFonts w:ascii="Times New Roman" w:hAnsi="Times New Roman" w:cs="Times New Roman"/>
          <w:bCs/>
          <w:sz w:val="28"/>
          <w:szCs w:val="28"/>
        </w:rPr>
      </w:pPr>
      <w:r w:rsidRPr="00813127">
        <w:rPr>
          <w:rFonts w:ascii="Times New Roman" w:hAnsi="Times New Roman" w:cs="Times New Roman"/>
          <w:bCs/>
          <w:sz w:val="28"/>
          <w:szCs w:val="28"/>
        </w:rPr>
        <w:t>6. Разработать техническое задание по использованию ИКТ для мониторинга развития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492"/>
        <w:gridCol w:w="1984"/>
      </w:tblGrid>
      <w:tr w:rsidR="00D77AF7" w:rsidRPr="00813127" w:rsidTr="00C8411A">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w:t>
            </w:r>
          </w:p>
        </w:tc>
        <w:tc>
          <w:tcPr>
            <w:tcW w:w="6492" w:type="dxa"/>
          </w:tcPr>
          <w:p w:rsidR="00D77AF7" w:rsidRPr="00813127" w:rsidRDefault="00D77AF7" w:rsidP="00335E74">
            <w:pPr>
              <w:jc w:val="center"/>
              <w:rPr>
                <w:rFonts w:eastAsia="Calibri"/>
                <w:sz w:val="28"/>
                <w:szCs w:val="28"/>
                <w:lang w:eastAsia="en-US"/>
              </w:rPr>
            </w:pPr>
            <w:r w:rsidRPr="00813127">
              <w:rPr>
                <w:rFonts w:eastAsia="Calibri"/>
                <w:sz w:val="28"/>
                <w:szCs w:val="28"/>
                <w:lang w:eastAsia="en-US"/>
              </w:rPr>
              <w:t>Деятельность</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Сроки</w:t>
            </w:r>
          </w:p>
        </w:tc>
      </w:tr>
      <w:tr w:rsidR="00D77AF7" w:rsidRPr="00813127" w:rsidTr="00C8411A">
        <w:trPr>
          <w:trHeight w:val="774"/>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1.</w:t>
            </w:r>
          </w:p>
        </w:tc>
        <w:tc>
          <w:tcPr>
            <w:tcW w:w="6492" w:type="dxa"/>
          </w:tcPr>
          <w:p w:rsidR="00D77AF7" w:rsidRPr="00813127" w:rsidRDefault="00D77AF7" w:rsidP="00223859">
            <w:pPr>
              <w:rPr>
                <w:rFonts w:eastAsia="Calibri"/>
                <w:sz w:val="28"/>
                <w:szCs w:val="28"/>
                <w:lang w:eastAsia="en-US"/>
              </w:rPr>
            </w:pPr>
            <w:r w:rsidRPr="00813127">
              <w:rPr>
                <w:rFonts w:eastAsia="Calibri"/>
                <w:sz w:val="28"/>
                <w:szCs w:val="28"/>
                <w:lang w:eastAsia="en-US"/>
              </w:rPr>
              <w:t xml:space="preserve">Формирование системы коррекционных занятий  по предмету </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Январь 2018</w:t>
            </w:r>
          </w:p>
        </w:tc>
      </w:tr>
      <w:tr w:rsidR="00D77AF7" w:rsidRPr="00813127" w:rsidTr="00C8411A">
        <w:trPr>
          <w:trHeight w:val="966"/>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2.</w:t>
            </w:r>
          </w:p>
        </w:tc>
        <w:tc>
          <w:tcPr>
            <w:tcW w:w="6492" w:type="dxa"/>
          </w:tcPr>
          <w:p w:rsidR="00D77AF7" w:rsidRPr="00813127" w:rsidRDefault="00D77AF7" w:rsidP="00223859">
            <w:pPr>
              <w:jc w:val="both"/>
              <w:rPr>
                <w:rFonts w:eastAsia="Calibri"/>
                <w:sz w:val="28"/>
                <w:szCs w:val="28"/>
                <w:lang w:eastAsia="en-US"/>
              </w:rPr>
            </w:pPr>
            <w:r w:rsidRPr="00813127">
              <w:rPr>
                <w:rFonts w:eastAsia="Calibri"/>
                <w:sz w:val="28"/>
                <w:szCs w:val="28"/>
                <w:lang w:eastAsia="en-US"/>
              </w:rPr>
              <w:t>Подготовка программ, семинаров, практикумов, мастер-классов  по направлениям деятельности инновационной площадки.</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Январь – март 2018</w:t>
            </w:r>
          </w:p>
        </w:tc>
      </w:tr>
      <w:tr w:rsidR="00D77AF7" w:rsidRPr="00813127" w:rsidTr="00C8411A">
        <w:trPr>
          <w:trHeight w:val="704"/>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3.</w:t>
            </w:r>
          </w:p>
        </w:tc>
        <w:tc>
          <w:tcPr>
            <w:tcW w:w="6492" w:type="dxa"/>
          </w:tcPr>
          <w:p w:rsidR="00D77AF7" w:rsidRPr="00813127" w:rsidRDefault="00D77AF7" w:rsidP="00223859">
            <w:pPr>
              <w:jc w:val="both"/>
              <w:rPr>
                <w:rFonts w:eastAsia="Calibri"/>
                <w:sz w:val="28"/>
                <w:szCs w:val="28"/>
                <w:lang w:eastAsia="en-US"/>
              </w:rPr>
            </w:pPr>
            <w:r w:rsidRPr="00813127">
              <w:rPr>
                <w:rFonts w:eastAsia="Calibri"/>
                <w:sz w:val="28"/>
                <w:szCs w:val="28"/>
                <w:lang w:eastAsia="en-US"/>
              </w:rPr>
              <w:t>Осуществление сетевого взаимодействия с образовательными учреждениями района.</w:t>
            </w:r>
          </w:p>
          <w:p w:rsidR="00D77AF7" w:rsidRPr="00813127" w:rsidRDefault="00D77AF7" w:rsidP="00223859">
            <w:pPr>
              <w:rPr>
                <w:rFonts w:eastAsia="Calibri"/>
                <w:sz w:val="28"/>
                <w:szCs w:val="28"/>
                <w:lang w:eastAsia="en-US"/>
              </w:rPr>
            </w:pP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Январь – март 2018</w:t>
            </w:r>
          </w:p>
        </w:tc>
      </w:tr>
      <w:tr w:rsidR="00D77AF7" w:rsidRPr="00813127" w:rsidTr="00C8411A">
        <w:trPr>
          <w:trHeight w:val="798"/>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5.</w:t>
            </w:r>
          </w:p>
        </w:tc>
        <w:tc>
          <w:tcPr>
            <w:tcW w:w="6492" w:type="dxa"/>
          </w:tcPr>
          <w:p w:rsidR="00D77AF7" w:rsidRPr="00813127" w:rsidRDefault="00D77AF7" w:rsidP="00335E74">
            <w:pPr>
              <w:rPr>
                <w:rFonts w:eastAsia="Calibri"/>
                <w:sz w:val="28"/>
                <w:szCs w:val="28"/>
                <w:lang w:eastAsia="en-US"/>
              </w:rPr>
            </w:pPr>
            <w:r w:rsidRPr="00813127">
              <w:rPr>
                <w:rFonts w:eastAsia="Calibri"/>
                <w:sz w:val="28"/>
                <w:szCs w:val="28"/>
                <w:lang w:eastAsia="en-US"/>
              </w:rPr>
              <w:t>Обсуждение результатов работы на методических объединениях.</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Февраль 2018</w:t>
            </w:r>
          </w:p>
        </w:tc>
      </w:tr>
      <w:tr w:rsidR="00D77AF7" w:rsidRPr="00813127" w:rsidTr="00335E74">
        <w:trPr>
          <w:trHeight w:val="1384"/>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6.</w:t>
            </w:r>
          </w:p>
        </w:tc>
        <w:tc>
          <w:tcPr>
            <w:tcW w:w="6492" w:type="dxa"/>
          </w:tcPr>
          <w:p w:rsidR="00D77AF7" w:rsidRPr="00813127" w:rsidRDefault="00D77AF7" w:rsidP="00223859">
            <w:pPr>
              <w:rPr>
                <w:rFonts w:eastAsia="Calibri"/>
                <w:sz w:val="28"/>
                <w:szCs w:val="28"/>
                <w:lang w:eastAsia="en-US"/>
              </w:rPr>
            </w:pPr>
            <w:r w:rsidRPr="00813127">
              <w:rPr>
                <w:rFonts w:eastAsia="Calibri"/>
                <w:sz w:val="28"/>
                <w:szCs w:val="28"/>
                <w:lang w:eastAsia="en-US"/>
              </w:rPr>
              <w:t>Проведение открытых (показательных) контрольных диагностических работ (КДР)</w:t>
            </w:r>
          </w:p>
          <w:p w:rsidR="00D77AF7" w:rsidRPr="00813127" w:rsidRDefault="00D77AF7" w:rsidP="00335E74">
            <w:pPr>
              <w:rPr>
                <w:rFonts w:eastAsia="Calibri"/>
                <w:sz w:val="28"/>
                <w:szCs w:val="28"/>
                <w:lang w:eastAsia="en-US"/>
              </w:rPr>
            </w:pPr>
            <w:r w:rsidRPr="00813127">
              <w:rPr>
                <w:rFonts w:eastAsia="Calibri"/>
                <w:sz w:val="28"/>
                <w:szCs w:val="28"/>
                <w:lang w:eastAsia="en-US"/>
              </w:rPr>
              <w:t>Отчет рабочей группы на педагогическом совете школы о результатах работы.</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Март 2018 -</w:t>
            </w:r>
          </w:p>
          <w:p w:rsidR="00D77AF7" w:rsidRPr="00813127" w:rsidRDefault="00D77AF7" w:rsidP="00223859">
            <w:pPr>
              <w:rPr>
                <w:rFonts w:eastAsia="Calibri"/>
                <w:sz w:val="28"/>
                <w:szCs w:val="28"/>
                <w:lang w:eastAsia="en-US"/>
              </w:rPr>
            </w:pPr>
            <w:r w:rsidRPr="00813127">
              <w:rPr>
                <w:rFonts w:eastAsia="Calibri"/>
                <w:sz w:val="28"/>
                <w:szCs w:val="28"/>
                <w:lang w:eastAsia="en-US"/>
              </w:rPr>
              <w:t xml:space="preserve"> апрель 2018</w:t>
            </w:r>
          </w:p>
        </w:tc>
      </w:tr>
      <w:tr w:rsidR="00D77AF7" w:rsidRPr="00813127" w:rsidTr="00C8411A">
        <w:trPr>
          <w:trHeight w:val="750"/>
        </w:trPr>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7.</w:t>
            </w:r>
          </w:p>
        </w:tc>
        <w:tc>
          <w:tcPr>
            <w:tcW w:w="6492" w:type="dxa"/>
          </w:tcPr>
          <w:p w:rsidR="00D77AF7" w:rsidRPr="00813127" w:rsidRDefault="00D77AF7" w:rsidP="00223859">
            <w:pPr>
              <w:rPr>
                <w:rFonts w:eastAsia="Calibri"/>
                <w:sz w:val="28"/>
                <w:szCs w:val="28"/>
                <w:lang w:eastAsia="en-US"/>
              </w:rPr>
            </w:pPr>
            <w:r w:rsidRPr="00813127">
              <w:rPr>
                <w:rFonts w:eastAsia="Calibri"/>
                <w:sz w:val="28"/>
                <w:szCs w:val="28"/>
                <w:lang w:eastAsia="en-US"/>
              </w:rPr>
              <w:t>Подготовка методического пособия по результатам работы.</w:t>
            </w:r>
          </w:p>
        </w:tc>
        <w:tc>
          <w:tcPr>
            <w:tcW w:w="1984" w:type="dxa"/>
          </w:tcPr>
          <w:p w:rsidR="00D77AF7" w:rsidRPr="00813127" w:rsidRDefault="00D77AF7" w:rsidP="00223859">
            <w:pPr>
              <w:jc w:val="both"/>
              <w:rPr>
                <w:rFonts w:eastAsia="Calibri"/>
                <w:sz w:val="28"/>
                <w:szCs w:val="28"/>
                <w:lang w:eastAsia="en-US"/>
              </w:rPr>
            </w:pPr>
            <w:r w:rsidRPr="00813127">
              <w:rPr>
                <w:rFonts w:eastAsia="Calibri"/>
                <w:sz w:val="28"/>
                <w:szCs w:val="28"/>
                <w:lang w:eastAsia="en-US"/>
              </w:rPr>
              <w:t xml:space="preserve">  Апрель –    июль 2018</w:t>
            </w:r>
          </w:p>
        </w:tc>
      </w:tr>
      <w:tr w:rsidR="00D77AF7" w:rsidRPr="00813127" w:rsidTr="00C8411A">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8.</w:t>
            </w:r>
          </w:p>
        </w:tc>
        <w:tc>
          <w:tcPr>
            <w:tcW w:w="6492" w:type="dxa"/>
          </w:tcPr>
          <w:p w:rsidR="00D77AF7" w:rsidRPr="00813127" w:rsidRDefault="00D77AF7" w:rsidP="00223859">
            <w:pPr>
              <w:jc w:val="both"/>
              <w:rPr>
                <w:rFonts w:eastAsia="Calibri"/>
                <w:sz w:val="28"/>
                <w:szCs w:val="28"/>
                <w:lang w:eastAsia="en-US"/>
              </w:rPr>
            </w:pPr>
            <w:r w:rsidRPr="00813127">
              <w:rPr>
                <w:rFonts w:eastAsia="Calibri"/>
                <w:sz w:val="28"/>
                <w:szCs w:val="28"/>
                <w:lang w:eastAsia="en-US"/>
              </w:rPr>
              <w:t>Работа над созданием методических рекомендаций.</w:t>
            </w:r>
          </w:p>
        </w:tc>
        <w:tc>
          <w:tcPr>
            <w:tcW w:w="1984" w:type="dxa"/>
          </w:tcPr>
          <w:p w:rsidR="00D77AF7" w:rsidRPr="00813127" w:rsidRDefault="00D77AF7" w:rsidP="00223859">
            <w:pPr>
              <w:rPr>
                <w:rFonts w:eastAsia="Calibri"/>
                <w:sz w:val="28"/>
                <w:szCs w:val="28"/>
                <w:lang w:eastAsia="en-US"/>
              </w:rPr>
            </w:pPr>
            <w:r w:rsidRPr="00813127">
              <w:rPr>
                <w:rFonts w:eastAsia="Calibri"/>
                <w:sz w:val="28"/>
                <w:szCs w:val="28"/>
                <w:lang w:eastAsia="en-US"/>
              </w:rPr>
              <w:t>Январь-октябрь 2018</w:t>
            </w:r>
          </w:p>
        </w:tc>
      </w:tr>
      <w:tr w:rsidR="00D77AF7" w:rsidRPr="00813127" w:rsidTr="00C8411A">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9.</w:t>
            </w:r>
          </w:p>
        </w:tc>
        <w:tc>
          <w:tcPr>
            <w:tcW w:w="6492"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Работа над техническим заданием по использованию ИКТ для мониторинга развития УУД.</w:t>
            </w:r>
          </w:p>
        </w:tc>
        <w:tc>
          <w:tcPr>
            <w:tcW w:w="198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 xml:space="preserve">Июнь </w:t>
            </w:r>
            <w:proofErr w:type="gramStart"/>
            <w:r w:rsidRPr="00813127">
              <w:rPr>
                <w:rFonts w:eastAsia="Calibri"/>
                <w:sz w:val="28"/>
                <w:szCs w:val="28"/>
                <w:lang w:eastAsia="en-US"/>
              </w:rPr>
              <w:t>–д</w:t>
            </w:r>
            <w:proofErr w:type="gramEnd"/>
            <w:r w:rsidRPr="00813127">
              <w:rPr>
                <w:rFonts w:eastAsia="Calibri"/>
                <w:sz w:val="28"/>
                <w:szCs w:val="28"/>
                <w:lang w:eastAsia="en-US"/>
              </w:rPr>
              <w:t>екабрь 2018</w:t>
            </w:r>
          </w:p>
        </w:tc>
      </w:tr>
      <w:tr w:rsidR="00D77AF7" w:rsidRPr="00813127" w:rsidTr="00C8411A">
        <w:tc>
          <w:tcPr>
            <w:tcW w:w="704" w:type="dxa"/>
          </w:tcPr>
          <w:p w:rsidR="00D77AF7" w:rsidRPr="00813127" w:rsidRDefault="00D77AF7" w:rsidP="00223859">
            <w:pPr>
              <w:jc w:val="center"/>
              <w:rPr>
                <w:rFonts w:eastAsia="Calibri"/>
                <w:sz w:val="28"/>
                <w:szCs w:val="28"/>
                <w:lang w:eastAsia="en-US"/>
              </w:rPr>
            </w:pPr>
            <w:r w:rsidRPr="00813127">
              <w:rPr>
                <w:rFonts w:eastAsia="Calibri"/>
                <w:sz w:val="28"/>
                <w:szCs w:val="28"/>
                <w:lang w:eastAsia="en-US"/>
              </w:rPr>
              <w:t>10.</w:t>
            </w:r>
          </w:p>
        </w:tc>
        <w:tc>
          <w:tcPr>
            <w:tcW w:w="6492" w:type="dxa"/>
          </w:tcPr>
          <w:p w:rsidR="00D77AF7" w:rsidRPr="00813127" w:rsidRDefault="00D77AF7" w:rsidP="00223859">
            <w:pPr>
              <w:rPr>
                <w:rFonts w:eastAsia="Calibri"/>
                <w:sz w:val="28"/>
                <w:szCs w:val="28"/>
                <w:lang w:eastAsia="en-US"/>
              </w:rPr>
            </w:pPr>
            <w:r w:rsidRPr="00813127">
              <w:rPr>
                <w:rFonts w:eastAsia="Calibri"/>
                <w:sz w:val="28"/>
                <w:szCs w:val="28"/>
                <w:lang w:eastAsia="en-US"/>
              </w:rPr>
              <w:t>Публикация полученного опыта на сайте образовательной организации и других ресурсах в сети Интернет</w:t>
            </w:r>
          </w:p>
        </w:tc>
        <w:tc>
          <w:tcPr>
            <w:tcW w:w="1984" w:type="dxa"/>
          </w:tcPr>
          <w:p w:rsidR="00D77AF7" w:rsidRPr="00813127" w:rsidRDefault="00D77AF7" w:rsidP="00223859">
            <w:pPr>
              <w:rPr>
                <w:rFonts w:eastAsia="Calibri"/>
                <w:sz w:val="28"/>
                <w:szCs w:val="28"/>
                <w:lang w:eastAsia="en-US"/>
              </w:rPr>
            </w:pPr>
            <w:r w:rsidRPr="00813127">
              <w:rPr>
                <w:rFonts w:eastAsia="Calibri"/>
                <w:sz w:val="28"/>
                <w:szCs w:val="28"/>
                <w:lang w:eastAsia="en-US"/>
              </w:rPr>
              <w:t>Ноябрь- декабрь  2018</w:t>
            </w:r>
          </w:p>
        </w:tc>
      </w:tr>
    </w:tbl>
    <w:p w:rsidR="00D77AF7" w:rsidRPr="00813127" w:rsidRDefault="00D77AF7" w:rsidP="00223859">
      <w:pPr>
        <w:pStyle w:val="a4"/>
        <w:spacing w:line="360" w:lineRule="auto"/>
        <w:jc w:val="both"/>
        <w:rPr>
          <w:rFonts w:ascii="Times New Roman" w:hAnsi="Times New Roman" w:cs="Times New Roman"/>
          <w:bCs/>
          <w:sz w:val="28"/>
          <w:szCs w:val="28"/>
        </w:rPr>
      </w:pPr>
    </w:p>
    <w:p w:rsidR="0080411C" w:rsidRPr="00813127" w:rsidRDefault="0080411C" w:rsidP="008B6B78">
      <w:pPr>
        <w:pStyle w:val="a4"/>
        <w:spacing w:line="360" w:lineRule="auto"/>
        <w:ind w:left="284"/>
        <w:jc w:val="both"/>
        <w:rPr>
          <w:rFonts w:ascii="Times New Roman" w:hAnsi="Times New Roman" w:cs="Times New Roman"/>
          <w:bCs/>
          <w:color w:val="FF0000"/>
          <w:sz w:val="28"/>
          <w:szCs w:val="28"/>
        </w:rPr>
      </w:pPr>
    </w:p>
    <w:p w:rsidR="0080411C" w:rsidRPr="00813127" w:rsidRDefault="0080411C" w:rsidP="00813127">
      <w:pPr>
        <w:pStyle w:val="a3"/>
        <w:numPr>
          <w:ilvl w:val="0"/>
          <w:numId w:val="2"/>
        </w:numPr>
        <w:spacing w:before="0" w:beforeAutospacing="0" w:after="0" w:afterAutospacing="0" w:line="360" w:lineRule="auto"/>
        <w:jc w:val="center"/>
        <w:rPr>
          <w:b/>
          <w:bCs/>
          <w:sz w:val="28"/>
          <w:szCs w:val="28"/>
        </w:rPr>
      </w:pPr>
      <w:r w:rsidRPr="00813127">
        <w:rPr>
          <w:b/>
          <w:bCs/>
          <w:sz w:val="28"/>
          <w:szCs w:val="28"/>
        </w:rPr>
        <w:t>Содержание инновационной деятельности за отчетный период.</w:t>
      </w:r>
    </w:p>
    <w:p w:rsidR="00D77AF7" w:rsidRPr="00813127" w:rsidRDefault="00D77AF7" w:rsidP="00813127">
      <w:pPr>
        <w:spacing w:line="360" w:lineRule="auto"/>
        <w:ind w:firstLine="567"/>
        <w:rPr>
          <w:sz w:val="28"/>
          <w:szCs w:val="28"/>
        </w:rPr>
      </w:pPr>
      <w:r w:rsidRPr="00813127">
        <w:rPr>
          <w:sz w:val="28"/>
          <w:szCs w:val="28"/>
        </w:rPr>
        <w:t xml:space="preserve">В течение отчетного периода продолжена работа по учебным предметам: русскому языку, математике, английскому языку, химии, биологии. </w:t>
      </w:r>
    </w:p>
    <w:p w:rsidR="00D77AF7" w:rsidRPr="00813127" w:rsidRDefault="00D77AF7" w:rsidP="00813127">
      <w:pPr>
        <w:spacing w:line="360" w:lineRule="auto"/>
        <w:ind w:firstLine="567"/>
        <w:rPr>
          <w:sz w:val="28"/>
          <w:szCs w:val="28"/>
        </w:rPr>
      </w:pPr>
      <w:r w:rsidRPr="00813127">
        <w:rPr>
          <w:sz w:val="28"/>
          <w:szCs w:val="28"/>
        </w:rPr>
        <w:t xml:space="preserve">Был определен комплекс универсальных учебных действий и планируемых результатов, связанных с качеством образования и прослеживающихся по всем предметам. Разработан комплект диагностических материалов по предметам, позволяющий оценивать </w:t>
      </w:r>
      <w:proofErr w:type="spellStart"/>
      <w:r w:rsidRPr="00813127">
        <w:rPr>
          <w:sz w:val="28"/>
          <w:szCs w:val="28"/>
        </w:rPr>
        <w:t>сформированность</w:t>
      </w:r>
      <w:proofErr w:type="spellEnd"/>
      <w:r w:rsidRPr="00813127">
        <w:rPr>
          <w:sz w:val="28"/>
          <w:szCs w:val="28"/>
        </w:rPr>
        <w:t xml:space="preserve"> универсальных учебных действий. </w:t>
      </w:r>
    </w:p>
    <w:p w:rsidR="00D77AF7" w:rsidRPr="00813127" w:rsidRDefault="00D77AF7" w:rsidP="00813127">
      <w:pPr>
        <w:spacing w:line="360" w:lineRule="auto"/>
        <w:ind w:firstLine="567"/>
        <w:rPr>
          <w:sz w:val="28"/>
          <w:szCs w:val="28"/>
        </w:rPr>
      </w:pPr>
      <w:r w:rsidRPr="00813127">
        <w:rPr>
          <w:sz w:val="28"/>
          <w:szCs w:val="28"/>
        </w:rPr>
        <w:t xml:space="preserve">Проведены контрольные диагностические работы по предметам: математике, химии, биологии, русскому языку, иностранному языку. </w:t>
      </w:r>
    </w:p>
    <w:p w:rsidR="00D77AF7" w:rsidRPr="00813127" w:rsidRDefault="00D77AF7" w:rsidP="00813127">
      <w:pPr>
        <w:spacing w:line="360" w:lineRule="auto"/>
        <w:ind w:firstLine="567"/>
        <w:rPr>
          <w:sz w:val="28"/>
          <w:szCs w:val="28"/>
        </w:rPr>
      </w:pPr>
      <w:r w:rsidRPr="00813127">
        <w:rPr>
          <w:sz w:val="28"/>
          <w:szCs w:val="28"/>
        </w:rPr>
        <w:t xml:space="preserve">По итогам контрольных работ проведено обсуждение их  результатов на методических объединениях. </w:t>
      </w:r>
    </w:p>
    <w:p w:rsidR="00D77AF7" w:rsidRPr="00813127" w:rsidRDefault="00D77AF7" w:rsidP="00813127">
      <w:pPr>
        <w:spacing w:line="360" w:lineRule="auto"/>
        <w:ind w:firstLine="567"/>
        <w:rPr>
          <w:sz w:val="28"/>
          <w:szCs w:val="28"/>
        </w:rPr>
      </w:pPr>
      <w:r w:rsidRPr="00813127">
        <w:rPr>
          <w:sz w:val="28"/>
          <w:szCs w:val="28"/>
        </w:rPr>
        <w:t>Контрольные диагностические работы состоят из трёх типов заданий:</w:t>
      </w:r>
    </w:p>
    <w:p w:rsidR="00D77AF7" w:rsidRPr="00813127" w:rsidRDefault="00D77AF7" w:rsidP="00813127">
      <w:pPr>
        <w:spacing w:line="360" w:lineRule="auto"/>
        <w:ind w:firstLine="567"/>
        <w:rPr>
          <w:sz w:val="28"/>
          <w:szCs w:val="28"/>
        </w:rPr>
      </w:pPr>
      <w:r w:rsidRPr="00813127">
        <w:rPr>
          <w:b/>
          <w:sz w:val="28"/>
          <w:szCs w:val="28"/>
        </w:rPr>
        <w:t>МВ</w:t>
      </w:r>
      <w:r w:rsidRPr="00813127">
        <w:rPr>
          <w:sz w:val="28"/>
          <w:szCs w:val="28"/>
        </w:rPr>
        <w:t xml:space="preserve"> - множественный выбор (несколько вариантов необходимо выбрать один)</w:t>
      </w:r>
    </w:p>
    <w:p w:rsidR="00D77AF7" w:rsidRPr="00813127" w:rsidRDefault="00D77AF7" w:rsidP="00813127">
      <w:pPr>
        <w:spacing w:line="360" w:lineRule="auto"/>
        <w:ind w:firstLine="567"/>
        <w:rPr>
          <w:sz w:val="28"/>
          <w:szCs w:val="28"/>
        </w:rPr>
      </w:pPr>
      <w:proofErr w:type="gramStart"/>
      <w:r w:rsidRPr="00813127">
        <w:rPr>
          <w:b/>
          <w:sz w:val="28"/>
          <w:szCs w:val="28"/>
        </w:rPr>
        <w:t>КО</w:t>
      </w:r>
      <w:proofErr w:type="gramEnd"/>
      <w:r w:rsidRPr="00813127">
        <w:rPr>
          <w:b/>
          <w:sz w:val="28"/>
          <w:szCs w:val="28"/>
        </w:rPr>
        <w:t xml:space="preserve"> - </w:t>
      </w:r>
      <w:r w:rsidRPr="00813127">
        <w:rPr>
          <w:sz w:val="28"/>
          <w:szCs w:val="28"/>
        </w:rPr>
        <w:t xml:space="preserve"> конструируемый ответ (вставить слово, почертить линию, заштриховать часть рисунка)</w:t>
      </w:r>
    </w:p>
    <w:p w:rsidR="00D77AF7" w:rsidRPr="00813127" w:rsidRDefault="00D77AF7" w:rsidP="00813127">
      <w:pPr>
        <w:spacing w:line="360" w:lineRule="auto"/>
        <w:ind w:firstLine="567"/>
        <w:rPr>
          <w:sz w:val="28"/>
          <w:szCs w:val="28"/>
        </w:rPr>
      </w:pPr>
      <w:proofErr w:type="spellStart"/>
      <w:r w:rsidRPr="00813127">
        <w:rPr>
          <w:b/>
          <w:sz w:val="28"/>
          <w:szCs w:val="28"/>
        </w:rPr>
        <w:t>Кр</w:t>
      </w:r>
      <w:proofErr w:type="gramStart"/>
      <w:r w:rsidRPr="00813127">
        <w:rPr>
          <w:b/>
          <w:sz w:val="28"/>
          <w:szCs w:val="28"/>
        </w:rPr>
        <w:t>.О</w:t>
      </w:r>
      <w:proofErr w:type="spellEnd"/>
      <w:proofErr w:type="gramEnd"/>
      <w:r w:rsidRPr="00813127">
        <w:rPr>
          <w:sz w:val="28"/>
          <w:szCs w:val="28"/>
        </w:rPr>
        <w:t>– краткий ответ</w:t>
      </w:r>
    </w:p>
    <w:p w:rsidR="00D77AF7" w:rsidRPr="00813127" w:rsidRDefault="00D77AF7" w:rsidP="00813127">
      <w:pPr>
        <w:spacing w:line="360" w:lineRule="auto"/>
        <w:ind w:firstLine="567"/>
        <w:rPr>
          <w:sz w:val="28"/>
          <w:szCs w:val="28"/>
        </w:rPr>
      </w:pPr>
      <w:r w:rsidRPr="00813127">
        <w:rPr>
          <w:sz w:val="28"/>
          <w:szCs w:val="28"/>
        </w:rPr>
        <w:t xml:space="preserve">Задания  диагностируют планируемые результаты на базовом уровне. </w:t>
      </w:r>
    </w:p>
    <w:p w:rsidR="00D77AF7" w:rsidRPr="00813127" w:rsidRDefault="00D77AF7" w:rsidP="00813127">
      <w:pPr>
        <w:pStyle w:val="a6"/>
        <w:numPr>
          <w:ilvl w:val="0"/>
          <w:numId w:val="17"/>
        </w:numPr>
        <w:spacing w:line="360" w:lineRule="auto"/>
        <w:ind w:left="567" w:hanging="141"/>
        <w:rPr>
          <w:sz w:val="28"/>
          <w:szCs w:val="28"/>
        </w:rPr>
      </w:pPr>
      <w:r w:rsidRPr="00813127">
        <w:rPr>
          <w:sz w:val="28"/>
          <w:szCs w:val="28"/>
        </w:rPr>
        <w:t>Может выбрать наиболее эффективные способы решения задач в зависимости от конкретных условий.</w:t>
      </w:r>
    </w:p>
    <w:p w:rsidR="00D77AF7" w:rsidRPr="00813127" w:rsidRDefault="00D77AF7" w:rsidP="00813127">
      <w:pPr>
        <w:pStyle w:val="a6"/>
        <w:numPr>
          <w:ilvl w:val="0"/>
          <w:numId w:val="17"/>
        </w:numPr>
        <w:spacing w:line="360" w:lineRule="auto"/>
        <w:ind w:left="567" w:hanging="141"/>
        <w:rPr>
          <w:sz w:val="28"/>
          <w:szCs w:val="28"/>
        </w:rPr>
      </w:pPr>
      <w:r w:rsidRPr="00813127">
        <w:rPr>
          <w:sz w:val="28"/>
          <w:szCs w:val="28"/>
        </w:rPr>
        <w:t>Может строить логическую цепь рассуждений (выявлять причинно – следственные связи, выявлять закономерность).</w:t>
      </w:r>
    </w:p>
    <w:p w:rsidR="00D77AF7" w:rsidRPr="00813127" w:rsidRDefault="00D77AF7" w:rsidP="00813127">
      <w:pPr>
        <w:pStyle w:val="a6"/>
        <w:numPr>
          <w:ilvl w:val="0"/>
          <w:numId w:val="17"/>
        </w:numPr>
        <w:spacing w:line="360" w:lineRule="auto"/>
        <w:ind w:left="567" w:hanging="141"/>
        <w:rPr>
          <w:sz w:val="28"/>
          <w:szCs w:val="28"/>
        </w:rPr>
      </w:pPr>
      <w:r w:rsidRPr="00813127">
        <w:rPr>
          <w:sz w:val="28"/>
          <w:szCs w:val="28"/>
        </w:rPr>
        <w:t xml:space="preserve">Может структурировать найденную информацию в нужной форме. </w:t>
      </w:r>
    </w:p>
    <w:p w:rsidR="00D77AF7" w:rsidRPr="00813127" w:rsidRDefault="00D77AF7" w:rsidP="00813127">
      <w:pPr>
        <w:pStyle w:val="a6"/>
        <w:numPr>
          <w:ilvl w:val="0"/>
          <w:numId w:val="17"/>
        </w:numPr>
        <w:spacing w:line="360" w:lineRule="auto"/>
        <w:ind w:left="567" w:hanging="141"/>
        <w:rPr>
          <w:sz w:val="28"/>
          <w:szCs w:val="28"/>
        </w:rPr>
      </w:pPr>
      <w:r w:rsidRPr="00813127">
        <w:rPr>
          <w:sz w:val="28"/>
          <w:szCs w:val="28"/>
        </w:rPr>
        <w:t>Владеет умением классификации.</w:t>
      </w:r>
    </w:p>
    <w:p w:rsidR="00D77AF7" w:rsidRPr="00813127" w:rsidRDefault="00D77AF7" w:rsidP="00813127">
      <w:pPr>
        <w:pStyle w:val="a6"/>
        <w:numPr>
          <w:ilvl w:val="0"/>
          <w:numId w:val="17"/>
        </w:numPr>
        <w:spacing w:line="360" w:lineRule="auto"/>
        <w:ind w:left="567" w:hanging="141"/>
        <w:rPr>
          <w:sz w:val="28"/>
          <w:szCs w:val="28"/>
        </w:rPr>
      </w:pPr>
      <w:r w:rsidRPr="00813127">
        <w:rPr>
          <w:sz w:val="28"/>
          <w:szCs w:val="28"/>
        </w:rPr>
        <w:t xml:space="preserve">Умеет  осмысленно читать, извлекая нужную информацию, отбрасывая второстепенную информацию. </w:t>
      </w:r>
    </w:p>
    <w:p w:rsidR="00D77AF7" w:rsidRPr="00813127" w:rsidRDefault="00D77AF7" w:rsidP="00813127">
      <w:pPr>
        <w:spacing w:line="360" w:lineRule="auto"/>
        <w:ind w:firstLine="567"/>
        <w:rPr>
          <w:sz w:val="28"/>
          <w:szCs w:val="28"/>
        </w:rPr>
      </w:pPr>
      <w:r w:rsidRPr="00813127">
        <w:rPr>
          <w:sz w:val="28"/>
          <w:szCs w:val="28"/>
        </w:rPr>
        <w:t xml:space="preserve">По результатам проведенных работ был сделан анализ и проведены рабочие совещания, на которых педагоги объясняли полученные результаты и предлагали план дальнейших действий. Нормы оценки школьных </w:t>
      </w:r>
      <w:r w:rsidRPr="00813127">
        <w:rPr>
          <w:sz w:val="28"/>
          <w:szCs w:val="28"/>
        </w:rPr>
        <w:lastRenderedPageBreak/>
        <w:t xml:space="preserve">диагностических работ регламентированы в положении о нормах оценки школьных диагностических и контрольных работ. Анализ составляется с помощью таблиц. Таблица  позволяет наглядно увидеть уровень универсальных учебных действий класс на базовом уровне, а также увидеть уровень </w:t>
      </w:r>
      <w:proofErr w:type="spellStart"/>
      <w:r w:rsidRPr="00813127">
        <w:rPr>
          <w:sz w:val="28"/>
          <w:szCs w:val="28"/>
        </w:rPr>
        <w:t>сформированности</w:t>
      </w:r>
      <w:proofErr w:type="spellEnd"/>
      <w:r w:rsidRPr="00813127">
        <w:rPr>
          <w:sz w:val="28"/>
          <w:szCs w:val="28"/>
        </w:rPr>
        <w:t xml:space="preserve"> УУД в целом. </w:t>
      </w:r>
    </w:p>
    <w:p w:rsidR="00786CF2" w:rsidRPr="00813127" w:rsidRDefault="00786CF2" w:rsidP="00813127">
      <w:pPr>
        <w:spacing w:line="360" w:lineRule="auto"/>
        <w:ind w:firstLine="567"/>
        <w:jc w:val="both"/>
        <w:rPr>
          <w:sz w:val="28"/>
          <w:szCs w:val="28"/>
          <w:lang w:eastAsia="en-US" w:bidi="en-US"/>
        </w:rPr>
      </w:pPr>
      <w:r w:rsidRPr="00813127">
        <w:rPr>
          <w:sz w:val="28"/>
          <w:szCs w:val="28"/>
          <w:lang w:eastAsia="en-US" w:bidi="en-US"/>
        </w:rPr>
        <w:t>В результате в течение 2018 года были разработаны и проведены контрольные диагностические работы в 5- 9 классах по предметам: математике, русскому языку, химии, биологии, английскому языку. По результатам проведенных работ был сделан анализ и проведены рабочие совещания</w:t>
      </w:r>
      <w:r w:rsidR="00335E74">
        <w:rPr>
          <w:sz w:val="28"/>
          <w:szCs w:val="28"/>
          <w:lang w:eastAsia="en-US" w:bidi="en-US"/>
        </w:rPr>
        <w:t>.</w:t>
      </w:r>
      <w:r w:rsidRPr="00813127">
        <w:rPr>
          <w:sz w:val="28"/>
          <w:szCs w:val="28"/>
          <w:lang w:eastAsia="en-US" w:bidi="en-US"/>
        </w:rPr>
        <w:t xml:space="preserve"> Кратко результаты такого анализа представлены в таблицах ниже.</w:t>
      </w: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r w:rsidRPr="00813127">
        <w:rPr>
          <w:noProof/>
          <w:sz w:val="28"/>
          <w:szCs w:val="28"/>
        </w:rPr>
        <w:drawing>
          <wp:inline distT="0" distB="0" distL="0" distR="0">
            <wp:extent cx="5286375" cy="3434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689" cy="3434429"/>
                    </a:xfrm>
                    <a:prstGeom prst="rect">
                      <a:avLst/>
                    </a:prstGeom>
                    <a:noFill/>
                  </pic:spPr>
                </pic:pic>
              </a:graphicData>
            </a:graphic>
          </wp:inline>
        </w:drawing>
      </w: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r w:rsidRPr="00813127">
        <w:rPr>
          <w:noProof/>
          <w:sz w:val="28"/>
          <w:szCs w:val="28"/>
        </w:rPr>
        <w:lastRenderedPageBreak/>
        <w:drawing>
          <wp:inline distT="0" distB="0" distL="0" distR="0">
            <wp:extent cx="5495925" cy="4149574"/>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183" cy="4149014"/>
                    </a:xfrm>
                    <a:prstGeom prst="rect">
                      <a:avLst/>
                    </a:prstGeom>
                    <a:noFill/>
                  </pic:spPr>
                </pic:pic>
              </a:graphicData>
            </a:graphic>
          </wp:inline>
        </w:drawing>
      </w: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r w:rsidRPr="00813127">
        <w:rPr>
          <w:noProof/>
          <w:sz w:val="28"/>
          <w:szCs w:val="28"/>
        </w:rPr>
        <w:lastRenderedPageBreak/>
        <w:drawing>
          <wp:inline distT="0" distB="0" distL="0" distR="0">
            <wp:extent cx="5438775" cy="31665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9227" cy="3166825"/>
                    </a:xfrm>
                    <a:prstGeom prst="rect">
                      <a:avLst/>
                    </a:prstGeom>
                    <a:noFill/>
                  </pic:spPr>
                </pic:pic>
              </a:graphicData>
            </a:graphic>
          </wp:inline>
        </w:drawing>
      </w:r>
    </w:p>
    <w:p w:rsidR="00786CF2" w:rsidRPr="00813127" w:rsidRDefault="00786CF2" w:rsidP="008B6B78">
      <w:pPr>
        <w:spacing w:line="360" w:lineRule="auto"/>
        <w:rPr>
          <w:sz w:val="28"/>
          <w:szCs w:val="28"/>
        </w:rPr>
      </w:pPr>
    </w:p>
    <w:p w:rsidR="00786CF2" w:rsidRPr="00813127" w:rsidRDefault="00786CF2" w:rsidP="008B6B78">
      <w:pPr>
        <w:spacing w:line="360" w:lineRule="auto"/>
        <w:rPr>
          <w:sz w:val="28"/>
          <w:szCs w:val="28"/>
        </w:rPr>
      </w:pPr>
      <w:r w:rsidRPr="00813127">
        <w:rPr>
          <w:noProof/>
          <w:sz w:val="28"/>
          <w:szCs w:val="28"/>
        </w:rPr>
        <w:drawing>
          <wp:inline distT="0" distB="0" distL="0" distR="0">
            <wp:extent cx="5534025" cy="3004166"/>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3337" cy="3003792"/>
                    </a:xfrm>
                    <a:prstGeom prst="rect">
                      <a:avLst/>
                    </a:prstGeom>
                    <a:noFill/>
                  </pic:spPr>
                </pic:pic>
              </a:graphicData>
            </a:graphic>
          </wp:inline>
        </w:drawing>
      </w:r>
    </w:p>
    <w:p w:rsidR="00786CF2" w:rsidRPr="00813127" w:rsidRDefault="00786CF2" w:rsidP="008B6B78">
      <w:pPr>
        <w:spacing w:line="360" w:lineRule="auto"/>
        <w:rPr>
          <w:sz w:val="28"/>
          <w:szCs w:val="28"/>
        </w:rPr>
      </w:pPr>
    </w:p>
    <w:p w:rsidR="00786CF2" w:rsidRPr="00813127" w:rsidRDefault="00786CF2" w:rsidP="008B6B78">
      <w:pPr>
        <w:spacing w:line="360" w:lineRule="auto"/>
        <w:ind w:firstLine="709"/>
        <w:contextualSpacing/>
        <w:jc w:val="both"/>
        <w:rPr>
          <w:rFonts w:eastAsia="Calibri"/>
          <w:sz w:val="28"/>
          <w:szCs w:val="28"/>
          <w:lang w:eastAsia="en-US"/>
        </w:rPr>
      </w:pPr>
      <w:r w:rsidRPr="00813127">
        <w:rPr>
          <w:rFonts w:eastAsia="Calibri"/>
          <w:sz w:val="28"/>
          <w:szCs w:val="28"/>
          <w:lang w:eastAsia="en-US"/>
        </w:rPr>
        <w:t>Рисунок 1. Внешний вид аналитических таблиц.</w:t>
      </w:r>
    </w:p>
    <w:p w:rsidR="00786CF2" w:rsidRPr="00813127" w:rsidRDefault="00786CF2" w:rsidP="00813127">
      <w:pPr>
        <w:spacing w:line="360" w:lineRule="auto"/>
        <w:ind w:firstLine="567"/>
        <w:contextualSpacing/>
        <w:jc w:val="both"/>
        <w:rPr>
          <w:rFonts w:eastAsia="Calibri"/>
          <w:sz w:val="28"/>
          <w:szCs w:val="28"/>
          <w:lang w:eastAsia="en-US"/>
        </w:rPr>
      </w:pPr>
      <w:r w:rsidRPr="00813127">
        <w:rPr>
          <w:rFonts w:eastAsia="Calibri"/>
          <w:sz w:val="28"/>
          <w:szCs w:val="28"/>
          <w:lang w:eastAsia="en-US"/>
        </w:rPr>
        <w:t>Назначение аналитических таблиц - дифференцировать хорошо успевающих школьников по уровням подготовки, выявить наиболее подготовленную часть школьников и определить отстающих. Задания предполагают свободное владение материала курса. Таблицы позволяют выявить возможности учащихся и подбирать развивающие задания, позволяющие развивать конкретные умения индивидуально в каждом классе.</w:t>
      </w:r>
    </w:p>
    <w:p w:rsidR="00223859" w:rsidRPr="00813127" w:rsidRDefault="00223859" w:rsidP="008B6B78">
      <w:pPr>
        <w:spacing w:line="360" w:lineRule="auto"/>
        <w:ind w:left="851" w:firstLine="709"/>
        <w:contextualSpacing/>
        <w:rPr>
          <w:rFonts w:eastAsia="Calibri"/>
          <w:sz w:val="28"/>
          <w:szCs w:val="28"/>
          <w:u w:val="single"/>
          <w:lang w:eastAsia="en-US"/>
        </w:rPr>
      </w:pPr>
    </w:p>
    <w:p w:rsidR="00314970" w:rsidRDefault="00314970" w:rsidP="00314970">
      <w:pPr>
        <w:spacing w:line="360" w:lineRule="auto"/>
        <w:jc w:val="both"/>
        <w:rPr>
          <w:sz w:val="28"/>
          <w:szCs w:val="28"/>
        </w:rPr>
      </w:pPr>
    </w:p>
    <w:p w:rsidR="00314970" w:rsidRPr="00314970" w:rsidRDefault="00314970" w:rsidP="00314970">
      <w:pPr>
        <w:spacing w:line="360" w:lineRule="auto"/>
        <w:jc w:val="both"/>
        <w:rPr>
          <w:sz w:val="28"/>
          <w:szCs w:val="28"/>
        </w:rPr>
      </w:pPr>
      <w:r w:rsidRPr="00314970">
        <w:rPr>
          <w:sz w:val="28"/>
          <w:szCs w:val="28"/>
        </w:rPr>
        <w:t>Запуск данного проекта позволил администрации школы быстро, качественно анализировать и корректировать учебный процесс. Сводная таблица позволяет просмотреть разницу результатов по классам в параллели, отследить результаты по отдельному ученику, проследить динамику развития УУД и планируемых результатов. Результаты анализируются на семинарах и методических объединениях в целях установления причин несоответствия полученных данных с  планируемыми результатами, заложенными в ООП. Установление причин позволяет разработать методический материал для коррекции результатов. Результаты данного  проекта полезны  для совместных действий  родитель – учитель – ученик. Таблицы наглядно демонстрируют результат.</w:t>
      </w:r>
    </w:p>
    <w:p w:rsidR="00314970" w:rsidRPr="00EB0712" w:rsidRDefault="00314970" w:rsidP="00EB0712">
      <w:pPr>
        <w:spacing w:line="360" w:lineRule="auto"/>
        <w:ind w:firstLine="709"/>
        <w:jc w:val="both"/>
        <w:rPr>
          <w:sz w:val="28"/>
          <w:szCs w:val="28"/>
        </w:rPr>
      </w:pPr>
      <w:r w:rsidRPr="00314970">
        <w:rPr>
          <w:sz w:val="28"/>
          <w:szCs w:val="28"/>
        </w:rPr>
        <w:t xml:space="preserve">Таким образом, ведение данных электронных таблиц представляет собой целостную систему учета и контроля </w:t>
      </w:r>
      <w:proofErr w:type="gramStart"/>
      <w:r w:rsidRPr="00314970">
        <w:rPr>
          <w:sz w:val="28"/>
          <w:szCs w:val="28"/>
        </w:rPr>
        <w:t>формирования</w:t>
      </w:r>
      <w:proofErr w:type="gramEnd"/>
      <w:r w:rsidRPr="00314970">
        <w:rPr>
          <w:sz w:val="28"/>
          <w:szCs w:val="28"/>
        </w:rPr>
        <w:t xml:space="preserve"> планируемых УУД, в которой одновременно и во взаимосвязи решается проблема классного и внутришкольного контроля. </w:t>
      </w:r>
    </w:p>
    <w:p w:rsidR="00786CF2" w:rsidRPr="00813127" w:rsidRDefault="00786CF2" w:rsidP="008B6B78">
      <w:pPr>
        <w:spacing w:line="360" w:lineRule="auto"/>
        <w:ind w:left="851" w:firstLine="709"/>
        <w:contextualSpacing/>
        <w:rPr>
          <w:rFonts w:eastAsia="Calibri"/>
          <w:sz w:val="28"/>
          <w:szCs w:val="28"/>
          <w:u w:val="single"/>
          <w:lang w:eastAsia="en-US"/>
        </w:rPr>
      </w:pPr>
      <w:r w:rsidRPr="00813127">
        <w:rPr>
          <w:rFonts w:eastAsia="Calibri"/>
          <w:sz w:val="28"/>
          <w:szCs w:val="28"/>
          <w:u w:val="single"/>
          <w:lang w:eastAsia="en-US"/>
        </w:rPr>
        <w:t>Перечень инновационного продукта за отчетный период.</w:t>
      </w:r>
    </w:p>
    <w:p w:rsidR="00786CF2" w:rsidRPr="00813127" w:rsidRDefault="00786CF2" w:rsidP="00813127">
      <w:pPr>
        <w:spacing w:line="360" w:lineRule="auto"/>
        <w:ind w:left="567"/>
        <w:contextualSpacing/>
        <w:rPr>
          <w:rFonts w:eastAsia="Calibri"/>
          <w:sz w:val="28"/>
          <w:szCs w:val="28"/>
          <w:lang w:eastAsia="en-US"/>
        </w:rPr>
      </w:pPr>
      <w:r w:rsidRPr="00813127">
        <w:rPr>
          <w:rFonts w:eastAsia="Calibri"/>
          <w:sz w:val="28"/>
          <w:szCs w:val="28"/>
          <w:lang w:eastAsia="en-US"/>
        </w:rPr>
        <w:t>Схема аналитического семинара.</w:t>
      </w:r>
    </w:p>
    <w:p w:rsidR="00786CF2" w:rsidRPr="00813127" w:rsidRDefault="00786CF2" w:rsidP="00813127">
      <w:pPr>
        <w:spacing w:line="360" w:lineRule="auto"/>
        <w:ind w:left="567"/>
        <w:contextualSpacing/>
        <w:jc w:val="both"/>
        <w:rPr>
          <w:rFonts w:eastAsia="Calibri"/>
          <w:sz w:val="28"/>
          <w:szCs w:val="28"/>
          <w:lang w:eastAsia="en-US"/>
        </w:rPr>
      </w:pPr>
      <w:r w:rsidRPr="00813127">
        <w:rPr>
          <w:rFonts w:eastAsia="Calibri"/>
          <w:sz w:val="28"/>
          <w:szCs w:val="28"/>
          <w:lang w:eastAsia="en-US"/>
        </w:rPr>
        <w:t>Положение  о нормах оценки школьных диагностических и контрольных работ.</w:t>
      </w:r>
    </w:p>
    <w:p w:rsidR="00786CF2" w:rsidRPr="00813127" w:rsidRDefault="00786CF2" w:rsidP="00813127">
      <w:pPr>
        <w:spacing w:line="360" w:lineRule="auto"/>
        <w:ind w:left="567"/>
        <w:contextualSpacing/>
        <w:jc w:val="both"/>
        <w:rPr>
          <w:rFonts w:eastAsia="Calibri"/>
          <w:sz w:val="28"/>
          <w:szCs w:val="28"/>
          <w:lang w:eastAsia="en-US"/>
        </w:rPr>
      </w:pPr>
      <w:r w:rsidRPr="00813127">
        <w:rPr>
          <w:rFonts w:eastAsia="Calibri"/>
          <w:sz w:val="28"/>
          <w:szCs w:val="28"/>
          <w:lang w:eastAsia="en-US"/>
        </w:rPr>
        <w:t>Определена система планируемых результатов универсальных учебных действий.</w:t>
      </w:r>
    </w:p>
    <w:p w:rsidR="00786CF2" w:rsidRPr="00813127" w:rsidRDefault="00786CF2" w:rsidP="00813127">
      <w:pPr>
        <w:spacing w:line="360" w:lineRule="auto"/>
        <w:ind w:left="567"/>
        <w:contextualSpacing/>
        <w:jc w:val="both"/>
        <w:rPr>
          <w:rFonts w:eastAsia="Calibri"/>
          <w:sz w:val="28"/>
          <w:szCs w:val="28"/>
          <w:lang w:eastAsia="en-US"/>
        </w:rPr>
      </w:pPr>
      <w:r w:rsidRPr="00813127">
        <w:rPr>
          <w:rFonts w:eastAsia="Calibri"/>
          <w:sz w:val="28"/>
          <w:szCs w:val="28"/>
          <w:lang w:eastAsia="en-US"/>
        </w:rPr>
        <w:t xml:space="preserve">Разработана система заданий по предметам, позволяющая оценивать </w:t>
      </w:r>
      <w:proofErr w:type="spellStart"/>
      <w:r w:rsidRPr="00813127">
        <w:rPr>
          <w:rFonts w:eastAsia="Calibri"/>
          <w:sz w:val="28"/>
          <w:szCs w:val="28"/>
          <w:lang w:eastAsia="en-US"/>
        </w:rPr>
        <w:t>сформированность</w:t>
      </w:r>
      <w:proofErr w:type="spellEnd"/>
      <w:r w:rsidRPr="00813127">
        <w:rPr>
          <w:rFonts w:eastAsia="Calibri"/>
          <w:sz w:val="28"/>
          <w:szCs w:val="28"/>
          <w:lang w:eastAsia="en-US"/>
        </w:rPr>
        <w:t xml:space="preserve"> универсальных учебных действий.</w:t>
      </w:r>
    </w:p>
    <w:p w:rsidR="00786CF2" w:rsidRPr="00813127" w:rsidRDefault="00786CF2" w:rsidP="00813127">
      <w:pPr>
        <w:spacing w:line="360" w:lineRule="auto"/>
        <w:ind w:left="567"/>
        <w:contextualSpacing/>
        <w:jc w:val="both"/>
        <w:rPr>
          <w:rFonts w:eastAsia="Calibri"/>
          <w:sz w:val="28"/>
          <w:szCs w:val="28"/>
          <w:lang w:eastAsia="en-US"/>
        </w:rPr>
      </w:pPr>
      <w:r w:rsidRPr="00813127">
        <w:rPr>
          <w:rFonts w:eastAsia="Calibri"/>
          <w:sz w:val="28"/>
          <w:szCs w:val="28"/>
          <w:lang w:eastAsia="en-US"/>
        </w:rPr>
        <w:t>Созданы методические рекомендации по  предметам, участвующим в проекте,  по формированию УУД.</w:t>
      </w:r>
    </w:p>
    <w:p w:rsidR="00786CF2" w:rsidRPr="00813127" w:rsidRDefault="00786CF2" w:rsidP="008B6B78">
      <w:pPr>
        <w:spacing w:line="360" w:lineRule="auto"/>
        <w:ind w:left="851" w:firstLine="709"/>
        <w:contextualSpacing/>
        <w:rPr>
          <w:rFonts w:eastAsia="Calibri"/>
          <w:sz w:val="28"/>
          <w:szCs w:val="28"/>
          <w:u w:val="single"/>
          <w:lang w:eastAsia="en-US"/>
        </w:rPr>
      </w:pPr>
      <w:r w:rsidRPr="00813127">
        <w:rPr>
          <w:rFonts w:eastAsia="Calibri"/>
          <w:sz w:val="28"/>
          <w:szCs w:val="28"/>
          <w:u w:val="single"/>
          <w:lang w:eastAsia="en-US"/>
        </w:rPr>
        <w:t>Работа с кадрами.</w:t>
      </w:r>
    </w:p>
    <w:p w:rsidR="00786CF2" w:rsidRPr="00813127" w:rsidRDefault="00786CF2" w:rsidP="00813127">
      <w:pPr>
        <w:spacing w:line="360" w:lineRule="auto"/>
        <w:ind w:firstLine="567"/>
        <w:contextualSpacing/>
        <w:jc w:val="both"/>
        <w:rPr>
          <w:rFonts w:eastAsia="Calibri"/>
          <w:sz w:val="28"/>
          <w:szCs w:val="28"/>
          <w:lang w:eastAsia="en-US"/>
        </w:rPr>
      </w:pPr>
      <w:r w:rsidRPr="00813127">
        <w:rPr>
          <w:rFonts w:eastAsia="Calibri"/>
          <w:sz w:val="28"/>
          <w:szCs w:val="28"/>
          <w:lang w:eastAsia="en-US"/>
        </w:rPr>
        <w:t xml:space="preserve">Выделена рабочая группа учителей, успешно реализующая программу инновационной площадки. Группа создана для реализации задач творческого,  проектно-исследовательского характера: подготовка локальных актов, </w:t>
      </w:r>
      <w:r w:rsidRPr="00813127">
        <w:rPr>
          <w:rFonts w:eastAsia="Calibri"/>
          <w:sz w:val="28"/>
          <w:szCs w:val="28"/>
          <w:lang w:eastAsia="en-US"/>
        </w:rPr>
        <w:lastRenderedPageBreak/>
        <w:t>разработка инновационных продуктов, участие в проблемно-обучающих семинарах по диссеминации опыта.</w:t>
      </w:r>
    </w:p>
    <w:p w:rsidR="00D77AF7" w:rsidRPr="00813127" w:rsidRDefault="00D77AF7" w:rsidP="00813127">
      <w:pPr>
        <w:spacing w:line="360" w:lineRule="auto"/>
        <w:jc w:val="both"/>
        <w:rPr>
          <w:sz w:val="28"/>
          <w:szCs w:val="28"/>
        </w:rPr>
      </w:pPr>
      <w:r w:rsidRPr="00813127">
        <w:rPr>
          <w:sz w:val="28"/>
          <w:szCs w:val="28"/>
        </w:rPr>
        <w:t xml:space="preserve"> С целью трансляции инновационного опыта в педагогическом коллективе,  проведены практикумы, мастер-классы  по направлениям деятельности инновационной площадки, проведены открытые (показательные) контрольные диагностические работы (КДР).</w:t>
      </w:r>
    </w:p>
    <w:p w:rsidR="00D77AF7" w:rsidRPr="00813127" w:rsidRDefault="00D77AF7" w:rsidP="00813127">
      <w:pPr>
        <w:pStyle w:val="a6"/>
        <w:spacing w:line="360" w:lineRule="auto"/>
        <w:ind w:left="0" w:firstLine="567"/>
        <w:jc w:val="both"/>
        <w:rPr>
          <w:sz w:val="28"/>
          <w:szCs w:val="28"/>
        </w:rPr>
      </w:pPr>
      <w:r w:rsidRPr="00813127">
        <w:rPr>
          <w:sz w:val="28"/>
          <w:szCs w:val="28"/>
        </w:rPr>
        <w:t xml:space="preserve">Рабочая группа педагогов продолжила работу над системой мониторинговых таблиц, созданием методических рекомендаций  по предметам, участвующих в проекте. </w:t>
      </w:r>
      <w:proofErr w:type="gramStart"/>
      <w:r w:rsidRPr="00813127">
        <w:rPr>
          <w:sz w:val="28"/>
          <w:szCs w:val="28"/>
        </w:rPr>
        <w:t>В данных рекомендациях определены направления коррекционной работы по формированию УУД у обучающихся и содержат рекомендации ученику, родителям и классному руководителю.</w:t>
      </w:r>
      <w:proofErr w:type="gramEnd"/>
    </w:p>
    <w:p w:rsidR="00D77AF7" w:rsidRPr="00813127" w:rsidRDefault="00D77AF7" w:rsidP="00813127">
      <w:pPr>
        <w:pStyle w:val="a6"/>
        <w:spacing w:line="360" w:lineRule="auto"/>
        <w:ind w:left="0" w:firstLine="567"/>
        <w:jc w:val="both"/>
        <w:rPr>
          <w:sz w:val="28"/>
          <w:szCs w:val="28"/>
        </w:rPr>
      </w:pPr>
      <w:r w:rsidRPr="00813127">
        <w:rPr>
          <w:sz w:val="28"/>
          <w:szCs w:val="28"/>
        </w:rPr>
        <w:t xml:space="preserve">Совместно с техническими специалистами  ГБОУ ИРО Краснодарского края проводится работа над совершенствованием электронных таблиц. </w:t>
      </w:r>
    </w:p>
    <w:p w:rsidR="00D77AF7" w:rsidRPr="00813127" w:rsidRDefault="00D77AF7" w:rsidP="00813127">
      <w:pPr>
        <w:pStyle w:val="a6"/>
        <w:spacing w:line="360" w:lineRule="auto"/>
        <w:ind w:left="0" w:firstLine="567"/>
        <w:jc w:val="both"/>
        <w:rPr>
          <w:sz w:val="28"/>
          <w:szCs w:val="28"/>
        </w:rPr>
      </w:pPr>
      <w:r w:rsidRPr="00813127">
        <w:rPr>
          <w:sz w:val="28"/>
          <w:szCs w:val="28"/>
        </w:rPr>
        <w:t xml:space="preserve">Публикация полученного опыта на сайте образовательной организации и других ресурсах в сети Интернет. </w:t>
      </w:r>
    </w:p>
    <w:p w:rsidR="00D77AF7" w:rsidRPr="00813127" w:rsidRDefault="00D77AF7" w:rsidP="00813127">
      <w:pPr>
        <w:pStyle w:val="a6"/>
        <w:spacing w:line="360" w:lineRule="auto"/>
        <w:ind w:left="0" w:firstLine="567"/>
        <w:jc w:val="both"/>
        <w:rPr>
          <w:sz w:val="28"/>
          <w:szCs w:val="28"/>
        </w:rPr>
      </w:pPr>
      <w:r w:rsidRPr="00813127">
        <w:rPr>
          <w:sz w:val="28"/>
          <w:szCs w:val="28"/>
        </w:rPr>
        <w:t xml:space="preserve">Методические материалы из опыта работы нашей краевой инновационной площадки, представлялись  на </w:t>
      </w:r>
      <w:r w:rsidRPr="00813127">
        <w:rPr>
          <w:sz w:val="28"/>
          <w:szCs w:val="28"/>
          <w:lang w:val="en-US"/>
        </w:rPr>
        <w:t>III</w:t>
      </w:r>
      <w:r w:rsidRPr="00813127">
        <w:rPr>
          <w:sz w:val="28"/>
          <w:szCs w:val="28"/>
        </w:rPr>
        <w:t xml:space="preserve"> краевом фестивале образовательных инноваций «От инновационных идей до методических пособий», </w:t>
      </w:r>
      <w:proofErr w:type="gramStart"/>
      <w:r w:rsidRPr="00813127">
        <w:rPr>
          <w:sz w:val="28"/>
          <w:szCs w:val="28"/>
        </w:rPr>
        <w:t>который</w:t>
      </w:r>
      <w:proofErr w:type="gramEnd"/>
      <w:r w:rsidRPr="00813127">
        <w:rPr>
          <w:sz w:val="28"/>
          <w:szCs w:val="28"/>
        </w:rPr>
        <w:t xml:space="preserve"> проходил 2 октября 2018 года в ГБОУ ИРО Краснодарского края.</w:t>
      </w:r>
    </w:p>
    <w:p w:rsidR="00D77AF7" w:rsidRPr="00813127" w:rsidRDefault="00D77AF7" w:rsidP="00813127">
      <w:pPr>
        <w:pStyle w:val="a6"/>
        <w:spacing w:line="360" w:lineRule="auto"/>
        <w:ind w:left="0" w:firstLine="567"/>
        <w:jc w:val="both"/>
        <w:rPr>
          <w:sz w:val="28"/>
          <w:szCs w:val="28"/>
        </w:rPr>
      </w:pPr>
      <w:r w:rsidRPr="00813127">
        <w:rPr>
          <w:sz w:val="28"/>
          <w:szCs w:val="28"/>
        </w:rPr>
        <w:t xml:space="preserve">Авторами – составителями Л.М. </w:t>
      </w:r>
      <w:proofErr w:type="spellStart"/>
      <w:r w:rsidRPr="00813127">
        <w:rPr>
          <w:sz w:val="28"/>
          <w:szCs w:val="28"/>
        </w:rPr>
        <w:t>Галоян</w:t>
      </w:r>
      <w:proofErr w:type="spellEnd"/>
      <w:r w:rsidRPr="00813127">
        <w:rPr>
          <w:sz w:val="28"/>
          <w:szCs w:val="28"/>
        </w:rPr>
        <w:t xml:space="preserve">, В.А. Исаенко и др. подготовлено к публикации методическое пособие. </w:t>
      </w:r>
      <w:proofErr w:type="spellStart"/>
      <w:r w:rsidRPr="00813127">
        <w:rPr>
          <w:sz w:val="28"/>
          <w:szCs w:val="28"/>
        </w:rPr>
        <w:t>Рецензенты</w:t>
      </w:r>
      <w:proofErr w:type="gramStart"/>
      <w:r w:rsidRPr="00813127">
        <w:rPr>
          <w:sz w:val="28"/>
          <w:szCs w:val="28"/>
        </w:rPr>
        <w:t>:А</w:t>
      </w:r>
      <w:proofErr w:type="gramEnd"/>
      <w:r w:rsidRPr="00813127">
        <w:rPr>
          <w:sz w:val="28"/>
          <w:szCs w:val="28"/>
        </w:rPr>
        <w:t>.Н</w:t>
      </w:r>
      <w:proofErr w:type="spellEnd"/>
      <w:r w:rsidRPr="00813127">
        <w:rPr>
          <w:sz w:val="28"/>
          <w:szCs w:val="28"/>
        </w:rPr>
        <w:t xml:space="preserve">. Звягин, кандидат педагогических наук, профессор, Н.О. Яковлева – доктор педагогических наук, профессор, заведующий кафедрой педагогики и психологии ФГБОУ ВО «Краснодарский государственный институт культуры» В работе содержатся учебно-методические рекомендации по организации диагностики </w:t>
      </w:r>
      <w:proofErr w:type="spellStart"/>
      <w:r w:rsidRPr="00813127">
        <w:rPr>
          <w:sz w:val="28"/>
          <w:szCs w:val="28"/>
        </w:rPr>
        <w:t>метапредметных</w:t>
      </w:r>
      <w:proofErr w:type="spellEnd"/>
      <w:r w:rsidRPr="00813127">
        <w:rPr>
          <w:sz w:val="28"/>
          <w:szCs w:val="28"/>
        </w:rPr>
        <w:t xml:space="preserve"> результатов освоения школьниками основной образовательной программы основного общего образования: приводится перечень универсальных учебных действий для учебных предметов, этапы их формирования, диагностические задания по оценке </w:t>
      </w:r>
      <w:proofErr w:type="spellStart"/>
      <w:r w:rsidRPr="00813127">
        <w:rPr>
          <w:sz w:val="28"/>
          <w:szCs w:val="28"/>
        </w:rPr>
        <w:t>сформированности</w:t>
      </w:r>
      <w:proofErr w:type="spellEnd"/>
      <w:r w:rsidRPr="00813127">
        <w:rPr>
          <w:sz w:val="28"/>
          <w:szCs w:val="28"/>
        </w:rPr>
        <w:t xml:space="preserve">, </w:t>
      </w:r>
      <w:proofErr w:type="spellStart"/>
      <w:r w:rsidRPr="00813127">
        <w:rPr>
          <w:sz w:val="28"/>
          <w:szCs w:val="28"/>
        </w:rPr>
        <w:lastRenderedPageBreak/>
        <w:t>критериально</w:t>
      </w:r>
      <w:proofErr w:type="spellEnd"/>
      <w:r w:rsidRPr="00813127">
        <w:rPr>
          <w:sz w:val="28"/>
          <w:szCs w:val="28"/>
        </w:rPr>
        <w:t>-нормативный аппарат, а также рекомендации по коррекции выявленных недостатков.</w:t>
      </w:r>
    </w:p>
    <w:p w:rsidR="00D77AF7" w:rsidRPr="00813127" w:rsidRDefault="00D77AF7" w:rsidP="00813127">
      <w:pPr>
        <w:pStyle w:val="a6"/>
        <w:spacing w:line="360" w:lineRule="auto"/>
        <w:ind w:left="0" w:firstLine="567"/>
        <w:jc w:val="both"/>
        <w:rPr>
          <w:sz w:val="28"/>
          <w:szCs w:val="28"/>
        </w:rPr>
      </w:pPr>
      <w:r w:rsidRPr="00813127">
        <w:rPr>
          <w:sz w:val="28"/>
          <w:szCs w:val="28"/>
        </w:rPr>
        <w:t>Методические рекомендации адресуются учителям школ, методистам, студентам и специалистам в области общего образования.</w:t>
      </w:r>
    </w:p>
    <w:p w:rsidR="003A2F66" w:rsidRPr="00813127" w:rsidRDefault="003A2F66" w:rsidP="008B6B78">
      <w:pPr>
        <w:spacing w:line="360" w:lineRule="auto"/>
        <w:ind w:left="360"/>
        <w:rPr>
          <w:b/>
          <w:bCs/>
          <w:sz w:val="28"/>
          <w:szCs w:val="28"/>
        </w:rPr>
      </w:pPr>
    </w:p>
    <w:p w:rsidR="003A2F66" w:rsidRDefault="003A2F66" w:rsidP="008B6B78">
      <w:pPr>
        <w:spacing w:line="360" w:lineRule="auto"/>
        <w:ind w:left="360"/>
        <w:rPr>
          <w:b/>
          <w:bCs/>
          <w:sz w:val="28"/>
          <w:szCs w:val="28"/>
        </w:rPr>
      </w:pPr>
    </w:p>
    <w:p w:rsidR="00813127" w:rsidRPr="00813127" w:rsidRDefault="00813127" w:rsidP="008B6B78">
      <w:pPr>
        <w:spacing w:line="360" w:lineRule="auto"/>
        <w:ind w:left="360"/>
        <w:rPr>
          <w:b/>
          <w:bCs/>
          <w:sz w:val="28"/>
          <w:szCs w:val="28"/>
        </w:rPr>
      </w:pPr>
    </w:p>
    <w:p w:rsidR="003A2F66" w:rsidRPr="00813127" w:rsidRDefault="003A2F66" w:rsidP="008B6B78">
      <w:pPr>
        <w:spacing w:line="360" w:lineRule="auto"/>
        <w:ind w:left="360"/>
        <w:rPr>
          <w:b/>
          <w:bCs/>
          <w:sz w:val="28"/>
          <w:szCs w:val="28"/>
        </w:rPr>
      </w:pPr>
    </w:p>
    <w:p w:rsidR="003A2F66" w:rsidRPr="00813127" w:rsidRDefault="003A2F66" w:rsidP="008B6B78">
      <w:pPr>
        <w:spacing w:line="360" w:lineRule="auto"/>
        <w:ind w:left="360"/>
        <w:rPr>
          <w:b/>
          <w:bCs/>
          <w:sz w:val="28"/>
          <w:szCs w:val="28"/>
        </w:rPr>
      </w:pPr>
    </w:p>
    <w:p w:rsidR="003A2F66" w:rsidRPr="00813127" w:rsidRDefault="003A2F66" w:rsidP="008B6B78">
      <w:pPr>
        <w:spacing w:line="360" w:lineRule="auto"/>
        <w:ind w:left="360"/>
        <w:rPr>
          <w:b/>
          <w:bCs/>
          <w:sz w:val="28"/>
          <w:szCs w:val="28"/>
        </w:rPr>
      </w:pPr>
    </w:p>
    <w:p w:rsidR="003A2F66" w:rsidRPr="00813127" w:rsidRDefault="003A2F66" w:rsidP="008B6B78">
      <w:pPr>
        <w:spacing w:line="360" w:lineRule="auto"/>
        <w:ind w:left="360"/>
        <w:rPr>
          <w:b/>
          <w:bCs/>
          <w:sz w:val="28"/>
          <w:szCs w:val="28"/>
        </w:rPr>
      </w:pPr>
    </w:p>
    <w:p w:rsidR="003A2F66" w:rsidRPr="00813127" w:rsidRDefault="003A2F66" w:rsidP="008B6B78">
      <w:pPr>
        <w:spacing w:line="360" w:lineRule="auto"/>
        <w:ind w:left="360"/>
        <w:rPr>
          <w:b/>
          <w:bCs/>
          <w:sz w:val="28"/>
          <w:szCs w:val="28"/>
        </w:rPr>
      </w:pPr>
    </w:p>
    <w:p w:rsidR="008130A4" w:rsidRPr="00813127" w:rsidRDefault="008130A4" w:rsidP="008B6B78">
      <w:pPr>
        <w:spacing w:line="360" w:lineRule="auto"/>
        <w:ind w:left="360"/>
        <w:rPr>
          <w:b/>
          <w:bCs/>
          <w:sz w:val="28"/>
          <w:szCs w:val="28"/>
        </w:rPr>
      </w:pPr>
    </w:p>
    <w:p w:rsidR="008130A4" w:rsidRPr="00813127" w:rsidRDefault="008130A4" w:rsidP="008B6B78">
      <w:pPr>
        <w:spacing w:line="360" w:lineRule="auto"/>
        <w:ind w:left="360"/>
        <w:rPr>
          <w:b/>
          <w:bCs/>
          <w:sz w:val="28"/>
          <w:szCs w:val="28"/>
        </w:rPr>
      </w:pPr>
    </w:p>
    <w:p w:rsidR="00786CF2" w:rsidRPr="00813127" w:rsidRDefault="00786CF2" w:rsidP="00223859">
      <w:pPr>
        <w:spacing w:line="360" w:lineRule="auto"/>
        <w:ind w:left="360"/>
        <w:rPr>
          <w:b/>
          <w:bCs/>
          <w:sz w:val="28"/>
          <w:szCs w:val="28"/>
        </w:rPr>
      </w:pPr>
    </w:p>
    <w:p w:rsidR="00786CF2" w:rsidRPr="00813127" w:rsidRDefault="00786CF2" w:rsidP="008B6B78">
      <w:pPr>
        <w:spacing w:line="360" w:lineRule="auto"/>
        <w:ind w:left="360"/>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EB0712" w:rsidRDefault="00EB0712" w:rsidP="00813127">
      <w:pPr>
        <w:spacing w:line="360" w:lineRule="auto"/>
        <w:ind w:left="360"/>
        <w:jc w:val="center"/>
        <w:rPr>
          <w:b/>
          <w:bCs/>
          <w:sz w:val="28"/>
          <w:szCs w:val="28"/>
        </w:rPr>
      </w:pPr>
    </w:p>
    <w:p w:rsidR="003A2F66" w:rsidRPr="00813127" w:rsidRDefault="003A2F66" w:rsidP="00813127">
      <w:pPr>
        <w:spacing w:line="360" w:lineRule="auto"/>
        <w:ind w:left="360"/>
        <w:jc w:val="center"/>
        <w:rPr>
          <w:b/>
          <w:bCs/>
          <w:sz w:val="28"/>
          <w:szCs w:val="28"/>
        </w:rPr>
      </w:pPr>
      <w:r w:rsidRPr="00813127">
        <w:rPr>
          <w:b/>
          <w:bCs/>
          <w:sz w:val="28"/>
          <w:szCs w:val="28"/>
        </w:rPr>
        <w:t>4.Инновационность</w:t>
      </w:r>
    </w:p>
    <w:p w:rsidR="003A2F66" w:rsidRPr="00813127" w:rsidRDefault="003A2F66" w:rsidP="00813127">
      <w:pPr>
        <w:pStyle w:val="a6"/>
        <w:spacing w:line="360" w:lineRule="auto"/>
        <w:ind w:left="0" w:firstLine="720"/>
        <w:jc w:val="both"/>
        <w:rPr>
          <w:sz w:val="28"/>
          <w:szCs w:val="28"/>
        </w:rPr>
      </w:pPr>
      <w:r w:rsidRPr="00813127">
        <w:rPr>
          <w:sz w:val="28"/>
          <w:szCs w:val="28"/>
        </w:rPr>
        <w:t xml:space="preserve">Основной упор следует делать на </w:t>
      </w:r>
      <w:r w:rsidRPr="00813127">
        <w:rPr>
          <w:b/>
          <w:sz w:val="28"/>
          <w:szCs w:val="28"/>
        </w:rPr>
        <w:t>освоение диагностики</w:t>
      </w:r>
      <w:r w:rsidRPr="00813127">
        <w:rPr>
          <w:sz w:val="28"/>
          <w:szCs w:val="28"/>
        </w:rPr>
        <w:t xml:space="preserve">, использование которой и определит дальнейшее развитие педагогического мышления. </w:t>
      </w:r>
      <w:proofErr w:type="gramStart"/>
      <w:r w:rsidRPr="00813127">
        <w:rPr>
          <w:sz w:val="28"/>
          <w:szCs w:val="28"/>
        </w:rPr>
        <w:t>Конечно</w:t>
      </w:r>
      <w:proofErr w:type="gramEnd"/>
      <w:r w:rsidRPr="00813127">
        <w:rPr>
          <w:sz w:val="28"/>
          <w:szCs w:val="28"/>
        </w:rPr>
        <w:t xml:space="preserve"> любой педагог вольно или невольно проводит диагностические процедуры. Вопрос заключается в том, насколько осознанно, </w:t>
      </w:r>
      <w:proofErr w:type="gramStart"/>
      <w:r w:rsidRPr="00813127">
        <w:rPr>
          <w:sz w:val="28"/>
          <w:szCs w:val="28"/>
        </w:rPr>
        <w:t>а</w:t>
      </w:r>
      <w:proofErr w:type="gramEnd"/>
      <w:r w:rsidRPr="00813127">
        <w:rPr>
          <w:sz w:val="28"/>
          <w:szCs w:val="28"/>
        </w:rPr>
        <w:t xml:space="preserve"> следовательно, целенаправленно и правильно он это делает.</w:t>
      </w:r>
    </w:p>
    <w:p w:rsidR="003A2F66" w:rsidRPr="00813127" w:rsidRDefault="003A2F66" w:rsidP="00813127">
      <w:pPr>
        <w:pStyle w:val="a6"/>
        <w:spacing w:line="360" w:lineRule="auto"/>
        <w:ind w:left="0" w:firstLine="720"/>
        <w:jc w:val="both"/>
        <w:rPr>
          <w:sz w:val="28"/>
          <w:szCs w:val="28"/>
        </w:rPr>
      </w:pPr>
      <w:r w:rsidRPr="00813127">
        <w:rPr>
          <w:sz w:val="28"/>
          <w:szCs w:val="28"/>
        </w:rPr>
        <w:t xml:space="preserve">«Норма является предписанием, которое должно быть выполнено, чтобы была достигнута цель, признаваемая желательной или правильной установившим эту ному авторитетом, и которое в соответствии с этой нормой выполняется либо по внутреннему убеждению, либо по принуждению со стороны внешней по отношению к человеку силой». Норма здесь понимается в качестве правила, связанного, прежде всего с деятельностью участников образовательных отношений. </w:t>
      </w:r>
    </w:p>
    <w:p w:rsidR="003A2F66" w:rsidRPr="00813127" w:rsidRDefault="003A2F66" w:rsidP="00813127">
      <w:pPr>
        <w:pStyle w:val="a6"/>
        <w:spacing w:line="360" w:lineRule="auto"/>
        <w:ind w:left="0" w:firstLine="720"/>
        <w:jc w:val="both"/>
        <w:rPr>
          <w:i/>
          <w:sz w:val="28"/>
          <w:szCs w:val="28"/>
          <w:u w:val="single"/>
        </w:rPr>
      </w:pPr>
      <w:r w:rsidRPr="00813127">
        <w:rPr>
          <w:sz w:val="28"/>
          <w:szCs w:val="28"/>
        </w:rPr>
        <w:t>Однако сегодня не существует институализированных на федеральном и региональном уровнях методик и инструментов, с помощью которых можно было бы такую диагностику проводить, у педагогов нет достаточно четких ориентиров для построения образовательного процесса, оценки его эффективности. Кроме того, задаваемая в ФГОС «плюсовая» шкала оценки широко не применяется, так как установленные правилами и инструкциями формы учета успеваемости учащихся пока не изменены. Налицо противоречие: ФГОС требует обязательной оценки планируемых результатов, при этом инструменты оценки этих результатов прописаны недостаточно полно, а система учета результатов нормативно не оформлена.</w:t>
      </w:r>
    </w:p>
    <w:p w:rsidR="003A2F66" w:rsidRPr="00813127" w:rsidRDefault="003A2F66" w:rsidP="00813127">
      <w:pPr>
        <w:pStyle w:val="a6"/>
        <w:spacing w:line="360" w:lineRule="auto"/>
        <w:ind w:left="0" w:firstLine="720"/>
        <w:jc w:val="both"/>
        <w:rPr>
          <w:sz w:val="28"/>
          <w:szCs w:val="28"/>
        </w:rPr>
      </w:pPr>
      <w:r w:rsidRPr="00813127">
        <w:rPr>
          <w:sz w:val="28"/>
          <w:szCs w:val="28"/>
        </w:rPr>
        <w:t xml:space="preserve">Существенным аспектом планируемого проекта является особое внимание к развитию диагностических умений педагогов. </w:t>
      </w:r>
      <w:proofErr w:type="gramStart"/>
      <w:r w:rsidRPr="00813127">
        <w:rPr>
          <w:sz w:val="28"/>
          <w:szCs w:val="28"/>
        </w:rPr>
        <w:t>В системе образования происходит переход профессионального педагогического мышления с концептуального на диагностический уровень, что предполагает принятие решения педагогом с большей опорой на результаты диагностики, а не на абстрактные методические рекомендации.</w:t>
      </w:r>
      <w:proofErr w:type="gramEnd"/>
      <w:r w:rsidRPr="00813127">
        <w:rPr>
          <w:sz w:val="28"/>
          <w:szCs w:val="28"/>
        </w:rPr>
        <w:t xml:space="preserve"> Данная тенденция четко </w:t>
      </w:r>
      <w:r w:rsidRPr="00813127">
        <w:rPr>
          <w:sz w:val="28"/>
          <w:szCs w:val="28"/>
        </w:rPr>
        <w:lastRenderedPageBreak/>
        <w:t xml:space="preserve">прослеживается в федеральных государственных образовательных стандартах и в профессиональном стандарте педагога. Для перехода на диагностический уровень мышления педагог должен иметь инструменты, с помощью которых он сможет зафиксировать и оценить педагогическую ситуацию. Построение таких инструментов в современных условиях невозможно без применения </w:t>
      </w:r>
      <w:proofErr w:type="gramStart"/>
      <w:r w:rsidRPr="00813127">
        <w:rPr>
          <w:sz w:val="28"/>
          <w:szCs w:val="28"/>
        </w:rPr>
        <w:t>ИКТ-средств</w:t>
      </w:r>
      <w:proofErr w:type="gramEnd"/>
      <w:r w:rsidRPr="00813127">
        <w:rPr>
          <w:sz w:val="28"/>
          <w:szCs w:val="28"/>
        </w:rPr>
        <w:t xml:space="preserve">. Инновационный педагогический проект в области управления и педагогики предполагает разработку определенной технологии, которая может быть тиражируема в другие школы района и края. </w:t>
      </w:r>
    </w:p>
    <w:p w:rsidR="00D77AF7" w:rsidRPr="00813127" w:rsidRDefault="00D77AF7" w:rsidP="008B6B78">
      <w:pPr>
        <w:pStyle w:val="a6"/>
        <w:spacing w:line="360" w:lineRule="auto"/>
        <w:ind w:firstLine="720"/>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335E74" w:rsidRDefault="00335E74" w:rsidP="00813127">
      <w:pPr>
        <w:pStyle w:val="a6"/>
        <w:spacing w:line="360" w:lineRule="auto"/>
        <w:ind w:left="0" w:firstLine="720"/>
        <w:jc w:val="center"/>
        <w:rPr>
          <w:sz w:val="28"/>
          <w:szCs w:val="28"/>
        </w:rPr>
      </w:pPr>
    </w:p>
    <w:p w:rsidR="00EA47DB" w:rsidRPr="00813127" w:rsidRDefault="003A2F66" w:rsidP="00813127">
      <w:pPr>
        <w:pStyle w:val="a6"/>
        <w:spacing w:line="360" w:lineRule="auto"/>
        <w:ind w:left="0" w:firstLine="720"/>
        <w:jc w:val="center"/>
        <w:rPr>
          <w:b/>
          <w:sz w:val="28"/>
          <w:szCs w:val="28"/>
        </w:rPr>
      </w:pPr>
      <w:r w:rsidRPr="00813127">
        <w:rPr>
          <w:sz w:val="28"/>
          <w:szCs w:val="28"/>
        </w:rPr>
        <w:t>5.</w:t>
      </w:r>
      <w:r w:rsidR="00D663F0" w:rsidRPr="00813127">
        <w:rPr>
          <w:b/>
          <w:sz w:val="28"/>
          <w:szCs w:val="28"/>
        </w:rPr>
        <w:t>Измерение и оценка качества инновации</w:t>
      </w:r>
    </w:p>
    <w:p w:rsidR="003A2F66" w:rsidRPr="00813127" w:rsidRDefault="003A2F66" w:rsidP="00813127">
      <w:pPr>
        <w:spacing w:line="360" w:lineRule="auto"/>
        <w:ind w:firstLine="567"/>
        <w:contextualSpacing/>
        <w:jc w:val="both"/>
        <w:rPr>
          <w:rFonts w:eastAsia="Calibri"/>
          <w:sz w:val="28"/>
          <w:szCs w:val="28"/>
          <w:lang w:eastAsia="en-US"/>
        </w:rPr>
      </w:pPr>
      <w:r w:rsidRPr="00813127">
        <w:rPr>
          <w:rFonts w:eastAsia="Calibri"/>
          <w:sz w:val="28"/>
          <w:szCs w:val="28"/>
          <w:lang w:eastAsia="en-US"/>
        </w:rPr>
        <w:t>Основными показателями оценки качества инновации стали:</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Совершенствование нормативно  –  правовой базы по реализации проекта;</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Формирование научно  –  методического сопровождения деятельности </w:t>
      </w:r>
      <w:r w:rsidR="00813127">
        <w:rPr>
          <w:rFonts w:eastAsia="Calibri"/>
          <w:sz w:val="28"/>
          <w:szCs w:val="28"/>
          <w:lang w:eastAsia="en-US"/>
        </w:rPr>
        <w:t xml:space="preserve">    </w:t>
      </w:r>
      <w:r w:rsidRPr="00813127">
        <w:rPr>
          <w:rFonts w:eastAsia="Calibri"/>
          <w:sz w:val="28"/>
          <w:szCs w:val="28"/>
          <w:lang w:eastAsia="en-US"/>
        </w:rPr>
        <w:t>площадки.</w:t>
      </w:r>
    </w:p>
    <w:p w:rsidR="003A2F66" w:rsidRPr="00813127" w:rsidRDefault="003A2F66" w:rsidP="00813127">
      <w:pPr>
        <w:spacing w:line="360" w:lineRule="auto"/>
        <w:ind w:firstLine="567"/>
        <w:contextualSpacing/>
        <w:jc w:val="both"/>
        <w:rPr>
          <w:rFonts w:eastAsia="Calibri"/>
          <w:sz w:val="28"/>
          <w:szCs w:val="28"/>
          <w:lang w:eastAsia="en-US"/>
        </w:rPr>
      </w:pPr>
      <w:r w:rsidRPr="00813127">
        <w:rPr>
          <w:rFonts w:eastAsia="Calibri"/>
          <w:sz w:val="28"/>
          <w:szCs w:val="28"/>
          <w:lang w:eastAsia="en-US"/>
        </w:rPr>
        <w:t>Об эффективности инновационной деятельности, целесообразности продолжения инновации, перспектив и направлений дальнейших исследований говорят следующие показатели:</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Создан научно – методический совет в составе директора школы, заместителя директора по УВР, руководителей</w:t>
      </w:r>
      <w:r w:rsidRPr="00813127">
        <w:rPr>
          <w:rFonts w:eastAsia="Calibri"/>
          <w:sz w:val="28"/>
          <w:szCs w:val="28"/>
          <w:lang w:eastAsia="en-US"/>
        </w:rPr>
        <w:tab/>
        <w:t xml:space="preserve"> школьных М.О.;</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Сложилась система внутришкольного контроля;</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Разработан пакет </w:t>
      </w:r>
      <w:proofErr w:type="spellStart"/>
      <w:r w:rsidRPr="00813127">
        <w:rPr>
          <w:rFonts w:eastAsia="Calibri"/>
          <w:sz w:val="28"/>
          <w:szCs w:val="28"/>
          <w:lang w:eastAsia="en-US"/>
        </w:rPr>
        <w:t>разноуровневых</w:t>
      </w:r>
      <w:proofErr w:type="spellEnd"/>
      <w:r w:rsidRPr="00813127">
        <w:rPr>
          <w:rFonts w:eastAsia="Calibri"/>
          <w:sz w:val="28"/>
          <w:szCs w:val="28"/>
          <w:lang w:eastAsia="en-US"/>
        </w:rPr>
        <w:t xml:space="preserve"> тестовых заданий;</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Проводится </w:t>
      </w:r>
      <w:proofErr w:type="spellStart"/>
      <w:r w:rsidRPr="00813127">
        <w:rPr>
          <w:rFonts w:eastAsia="Calibri"/>
          <w:sz w:val="28"/>
          <w:szCs w:val="28"/>
          <w:lang w:eastAsia="en-US"/>
        </w:rPr>
        <w:t>полисубъектная</w:t>
      </w:r>
      <w:proofErr w:type="spellEnd"/>
      <w:r w:rsidRPr="00813127">
        <w:rPr>
          <w:rFonts w:eastAsia="Calibri"/>
          <w:sz w:val="28"/>
          <w:szCs w:val="28"/>
          <w:lang w:eastAsia="en-US"/>
        </w:rPr>
        <w:t xml:space="preserve"> коррекция выявленных недостатков</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Создается интегрированная система взаимодействия </w:t>
      </w:r>
      <w:proofErr w:type="gramStart"/>
      <w:r w:rsidRPr="00813127">
        <w:rPr>
          <w:rFonts w:eastAsia="Calibri"/>
          <w:sz w:val="28"/>
          <w:szCs w:val="28"/>
          <w:lang w:eastAsia="en-US"/>
        </w:rPr>
        <w:t>между</w:t>
      </w:r>
      <w:proofErr w:type="gramEnd"/>
    </w:p>
    <w:p w:rsidR="003A2F66" w:rsidRPr="00813127" w:rsidRDefault="003A2F66" w:rsidP="00813127">
      <w:pPr>
        <w:spacing w:line="360" w:lineRule="auto"/>
        <w:contextualSpacing/>
        <w:rPr>
          <w:rFonts w:eastAsia="Calibri"/>
          <w:sz w:val="28"/>
          <w:szCs w:val="28"/>
          <w:lang w:eastAsia="en-US"/>
        </w:rPr>
      </w:pPr>
      <w:r w:rsidRPr="00813127">
        <w:rPr>
          <w:rFonts w:eastAsia="Calibri"/>
          <w:sz w:val="28"/>
          <w:szCs w:val="28"/>
          <w:lang w:eastAsia="en-US"/>
        </w:rPr>
        <w:t>всеми  субъектами образовательного процесса.</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 Созданы методические рекомендации по проектированию и управлению системой учета планируемых результатов в основной школе;</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 xml:space="preserve"> Создан банк разработок диагностических материалов в соответствии с требованиями образовательного стандарта.</w:t>
      </w:r>
    </w:p>
    <w:p w:rsidR="003A2F66" w:rsidRPr="00813127" w:rsidRDefault="003A2F66" w:rsidP="00813127">
      <w:pPr>
        <w:numPr>
          <w:ilvl w:val="0"/>
          <w:numId w:val="18"/>
        </w:numPr>
        <w:spacing w:after="200" w:line="360" w:lineRule="auto"/>
        <w:ind w:left="0" w:firstLine="0"/>
        <w:contextualSpacing/>
        <w:rPr>
          <w:rFonts w:eastAsia="Calibri"/>
          <w:sz w:val="28"/>
          <w:szCs w:val="28"/>
          <w:lang w:eastAsia="en-US"/>
        </w:rPr>
      </w:pPr>
      <w:r w:rsidRPr="00813127">
        <w:rPr>
          <w:rFonts w:eastAsia="Calibri"/>
          <w:sz w:val="28"/>
          <w:szCs w:val="28"/>
          <w:lang w:eastAsia="en-US"/>
        </w:rPr>
        <w:t>Проводится разработка, практическая проверка и корректировка системы контрольно-диагностических работ по предметам.</w:t>
      </w:r>
    </w:p>
    <w:p w:rsidR="00223859" w:rsidRPr="00813127" w:rsidRDefault="003A2F66" w:rsidP="00813127">
      <w:pPr>
        <w:numPr>
          <w:ilvl w:val="0"/>
          <w:numId w:val="18"/>
        </w:numPr>
        <w:spacing w:after="200" w:line="360" w:lineRule="auto"/>
        <w:ind w:left="0" w:firstLine="0"/>
        <w:contextualSpacing/>
        <w:rPr>
          <w:b/>
          <w:bCs/>
          <w:sz w:val="28"/>
          <w:szCs w:val="28"/>
        </w:rPr>
      </w:pPr>
      <w:r w:rsidRPr="00813127">
        <w:rPr>
          <w:rFonts w:eastAsia="Calibri"/>
          <w:sz w:val="28"/>
          <w:szCs w:val="28"/>
          <w:lang w:eastAsia="en-US"/>
        </w:rPr>
        <w:t>В соответствии с техническим заданием,  совершенствуется система электронных таблиц.</w:t>
      </w:r>
    </w:p>
    <w:p w:rsidR="00335E74" w:rsidRDefault="00335E74" w:rsidP="008B6B78">
      <w:pPr>
        <w:pStyle w:val="a3"/>
        <w:spacing w:before="0" w:beforeAutospacing="0" w:line="360" w:lineRule="auto"/>
        <w:jc w:val="center"/>
        <w:rPr>
          <w:b/>
          <w:bCs/>
          <w:sz w:val="28"/>
          <w:szCs w:val="28"/>
        </w:rPr>
      </w:pPr>
    </w:p>
    <w:p w:rsidR="00335E74" w:rsidRDefault="00335E74" w:rsidP="008B6B78">
      <w:pPr>
        <w:pStyle w:val="a3"/>
        <w:spacing w:before="0" w:beforeAutospacing="0" w:line="360" w:lineRule="auto"/>
        <w:jc w:val="center"/>
        <w:rPr>
          <w:b/>
          <w:bCs/>
          <w:sz w:val="28"/>
          <w:szCs w:val="28"/>
        </w:rPr>
      </w:pPr>
    </w:p>
    <w:p w:rsidR="00335E74" w:rsidRDefault="00335E74" w:rsidP="008B6B78">
      <w:pPr>
        <w:pStyle w:val="a3"/>
        <w:spacing w:before="0" w:beforeAutospacing="0" w:line="360" w:lineRule="auto"/>
        <w:jc w:val="center"/>
        <w:rPr>
          <w:b/>
          <w:bCs/>
          <w:sz w:val="28"/>
          <w:szCs w:val="28"/>
        </w:rPr>
      </w:pPr>
    </w:p>
    <w:p w:rsidR="00335E74" w:rsidRDefault="00335E74" w:rsidP="008B6B78">
      <w:pPr>
        <w:pStyle w:val="a3"/>
        <w:spacing w:before="0" w:beforeAutospacing="0" w:line="360" w:lineRule="auto"/>
        <w:jc w:val="center"/>
        <w:rPr>
          <w:b/>
          <w:bCs/>
          <w:sz w:val="28"/>
          <w:szCs w:val="28"/>
        </w:rPr>
      </w:pPr>
    </w:p>
    <w:p w:rsidR="00335E74" w:rsidRDefault="00335E74" w:rsidP="008B6B78">
      <w:pPr>
        <w:pStyle w:val="a3"/>
        <w:spacing w:before="0" w:beforeAutospacing="0" w:line="360" w:lineRule="auto"/>
        <w:jc w:val="center"/>
        <w:rPr>
          <w:b/>
          <w:bCs/>
          <w:sz w:val="28"/>
          <w:szCs w:val="28"/>
        </w:rPr>
      </w:pPr>
    </w:p>
    <w:p w:rsidR="00642671" w:rsidRPr="00813127" w:rsidRDefault="00642671" w:rsidP="008B6B78">
      <w:pPr>
        <w:pStyle w:val="a3"/>
        <w:spacing w:before="0" w:beforeAutospacing="0" w:line="360" w:lineRule="auto"/>
        <w:jc w:val="center"/>
        <w:rPr>
          <w:b/>
          <w:bCs/>
          <w:sz w:val="28"/>
          <w:szCs w:val="28"/>
        </w:rPr>
      </w:pPr>
      <w:r w:rsidRPr="00813127">
        <w:rPr>
          <w:b/>
          <w:bCs/>
          <w:sz w:val="28"/>
          <w:szCs w:val="28"/>
        </w:rPr>
        <w:t>6. Результативность (определённая устойчивость положительных результатов).</w:t>
      </w:r>
    </w:p>
    <w:p w:rsidR="003A2F66" w:rsidRPr="00813127" w:rsidRDefault="003A2F66" w:rsidP="00813127">
      <w:pPr>
        <w:spacing w:line="360" w:lineRule="auto"/>
        <w:ind w:firstLine="567"/>
        <w:contextualSpacing/>
        <w:jc w:val="both"/>
        <w:rPr>
          <w:rFonts w:eastAsia="Calibri"/>
          <w:color w:val="FF0000"/>
          <w:sz w:val="28"/>
          <w:szCs w:val="28"/>
          <w:lang w:eastAsia="en-US"/>
        </w:rPr>
      </w:pPr>
      <w:r w:rsidRPr="00813127">
        <w:rPr>
          <w:rFonts w:eastAsia="Calibri"/>
          <w:sz w:val="28"/>
          <w:szCs w:val="28"/>
          <w:lang w:eastAsia="en-US"/>
        </w:rPr>
        <w:t xml:space="preserve">Прежде всего, следует отметить, что участие в проекте позволило многим педагогам </w:t>
      </w:r>
      <w:r w:rsidRPr="00813127">
        <w:rPr>
          <w:rFonts w:eastAsia="Calibri"/>
          <w:bCs/>
          <w:sz w:val="28"/>
          <w:szCs w:val="28"/>
        </w:rPr>
        <w:t xml:space="preserve">обучиться созданию и применению разнообразных </w:t>
      </w:r>
      <w:r w:rsidRPr="00813127">
        <w:rPr>
          <w:rFonts w:eastAsia="Calibri"/>
          <w:sz w:val="28"/>
          <w:szCs w:val="28"/>
          <w:lang w:eastAsia="en-US"/>
        </w:rPr>
        <w:t>инструментов</w:t>
      </w:r>
      <w:r w:rsidRPr="00813127">
        <w:rPr>
          <w:rFonts w:eastAsia="Calibri"/>
          <w:bCs/>
          <w:sz w:val="28"/>
          <w:szCs w:val="28"/>
        </w:rPr>
        <w:t xml:space="preserve"> учета достижений учащихся. Проведенные семинары, совещания, обсуждения, а также практика проектирования контрольных диагностических работ оказались мощнейшим средством повышения квалификации. Учителя не просто научились сами составлять валидные и надежные работы, но и проектировать образовательный процесс в соответствии с требованиями ФГОС. В ходе творческих дискуссий была создана единая схема </w:t>
      </w:r>
      <w:proofErr w:type="spellStart"/>
      <w:r w:rsidRPr="00813127">
        <w:rPr>
          <w:rFonts w:eastAsia="Calibri"/>
          <w:bCs/>
          <w:sz w:val="28"/>
          <w:szCs w:val="28"/>
        </w:rPr>
        <w:t>внутришкольной</w:t>
      </w:r>
      <w:proofErr w:type="spellEnd"/>
      <w:r w:rsidRPr="00813127">
        <w:rPr>
          <w:rFonts w:eastAsia="Calibri"/>
          <w:bCs/>
          <w:sz w:val="28"/>
          <w:szCs w:val="28"/>
        </w:rPr>
        <w:t xml:space="preserve"> контрольной работы. Конечно, эта схема не может претендовать на особую оригинальность, но для нас более важным явилось то, что она была предложена и тщательно отработана учителями, каждый из которых теперь имеет четкое представление о том, какое задание на какой планируемый результат нацелено. Важным явилось также то, что мы смогли учесть и спланировать диагностику некоторых универсальных учебных действий (особенно познавательных). </w:t>
      </w:r>
    </w:p>
    <w:p w:rsidR="003A2F66" w:rsidRPr="00813127" w:rsidRDefault="003A2F66" w:rsidP="00813127">
      <w:pPr>
        <w:spacing w:line="360" w:lineRule="auto"/>
        <w:ind w:firstLine="567"/>
        <w:contextualSpacing/>
        <w:jc w:val="both"/>
        <w:rPr>
          <w:rFonts w:eastAsia="Calibri"/>
          <w:bCs/>
          <w:sz w:val="28"/>
          <w:szCs w:val="28"/>
        </w:rPr>
      </w:pPr>
      <w:r w:rsidRPr="00813127">
        <w:rPr>
          <w:rFonts w:eastAsia="Calibri"/>
          <w:bCs/>
          <w:sz w:val="28"/>
          <w:szCs w:val="28"/>
        </w:rPr>
        <w:t>Такой подход к организации труда педагогов серьезно отразился на качестве образовательного процесса: в классах, участвующих в проекте, повысились успеваемость, заинтересованность результатами обучения. Так, например, серьезно повысилось качество знаний.</w:t>
      </w:r>
    </w:p>
    <w:p w:rsidR="003A2F66" w:rsidRPr="00813127" w:rsidRDefault="003A2F66" w:rsidP="008B6B78">
      <w:pPr>
        <w:spacing w:line="360" w:lineRule="auto"/>
        <w:ind w:firstLine="709"/>
        <w:contextualSpacing/>
        <w:jc w:val="both"/>
        <w:rPr>
          <w:rFonts w:eastAsia="Calibri"/>
          <w:bCs/>
          <w:sz w:val="28"/>
          <w:szCs w:val="28"/>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842"/>
        <w:gridCol w:w="1843"/>
      </w:tblGrid>
      <w:tr w:rsidR="003A2F66" w:rsidRPr="00813127" w:rsidTr="00C8411A">
        <w:trPr>
          <w:jc w:val="center"/>
        </w:trPr>
        <w:tc>
          <w:tcPr>
            <w:tcW w:w="2010" w:type="dxa"/>
          </w:tcPr>
          <w:p w:rsidR="003A2F66" w:rsidRPr="00813127" w:rsidRDefault="003A2F66" w:rsidP="008B6B78">
            <w:pPr>
              <w:spacing w:line="360" w:lineRule="auto"/>
              <w:ind w:left="38" w:firstLine="42"/>
              <w:contextualSpacing/>
              <w:rPr>
                <w:rFonts w:eastAsia="Calibri"/>
                <w:bCs/>
                <w:i/>
                <w:sz w:val="28"/>
                <w:szCs w:val="28"/>
              </w:rPr>
            </w:pPr>
            <w:r w:rsidRPr="00813127">
              <w:rPr>
                <w:rFonts w:eastAsia="Calibri"/>
                <w:bCs/>
                <w:i/>
                <w:sz w:val="28"/>
                <w:szCs w:val="28"/>
              </w:rPr>
              <w:t>Учебный год</w:t>
            </w:r>
          </w:p>
        </w:tc>
        <w:tc>
          <w:tcPr>
            <w:tcW w:w="1842" w:type="dxa"/>
          </w:tcPr>
          <w:p w:rsidR="003A2F66" w:rsidRPr="00813127" w:rsidRDefault="003A2F66" w:rsidP="008B6B78">
            <w:pPr>
              <w:spacing w:line="360" w:lineRule="auto"/>
              <w:ind w:left="116" w:hanging="17"/>
              <w:contextualSpacing/>
              <w:rPr>
                <w:rFonts w:eastAsia="Calibri"/>
                <w:bCs/>
                <w:i/>
                <w:sz w:val="28"/>
                <w:szCs w:val="28"/>
              </w:rPr>
            </w:pPr>
            <w:r w:rsidRPr="00813127">
              <w:rPr>
                <w:rFonts w:eastAsia="Calibri"/>
                <w:bCs/>
                <w:i/>
                <w:sz w:val="28"/>
                <w:szCs w:val="28"/>
              </w:rPr>
              <w:t>1 четверть</w:t>
            </w:r>
          </w:p>
        </w:tc>
        <w:tc>
          <w:tcPr>
            <w:tcW w:w="1843" w:type="dxa"/>
          </w:tcPr>
          <w:p w:rsidR="003A2F66" w:rsidRPr="00813127" w:rsidRDefault="003A2F66" w:rsidP="008B6B78">
            <w:pPr>
              <w:spacing w:line="360" w:lineRule="auto"/>
              <w:ind w:left="30" w:hanging="75"/>
              <w:contextualSpacing/>
              <w:rPr>
                <w:rFonts w:eastAsia="Calibri"/>
                <w:bCs/>
                <w:i/>
                <w:sz w:val="28"/>
                <w:szCs w:val="28"/>
              </w:rPr>
            </w:pPr>
            <w:r w:rsidRPr="00813127">
              <w:rPr>
                <w:rFonts w:eastAsia="Calibri"/>
                <w:bCs/>
                <w:i/>
                <w:sz w:val="28"/>
                <w:szCs w:val="28"/>
              </w:rPr>
              <w:t>2 четверть</w:t>
            </w:r>
          </w:p>
        </w:tc>
      </w:tr>
      <w:tr w:rsidR="003A2F66" w:rsidRPr="00813127" w:rsidTr="00C8411A">
        <w:trPr>
          <w:jc w:val="center"/>
        </w:trPr>
        <w:tc>
          <w:tcPr>
            <w:tcW w:w="2010" w:type="dxa"/>
          </w:tcPr>
          <w:p w:rsidR="003A2F66" w:rsidRPr="00813127" w:rsidRDefault="003A2F66" w:rsidP="008B6B78">
            <w:pPr>
              <w:spacing w:line="360" w:lineRule="auto"/>
              <w:ind w:left="38" w:firstLine="42"/>
              <w:contextualSpacing/>
              <w:rPr>
                <w:rFonts w:eastAsia="Calibri"/>
                <w:bCs/>
                <w:i/>
                <w:sz w:val="28"/>
                <w:szCs w:val="28"/>
              </w:rPr>
            </w:pPr>
            <w:r w:rsidRPr="00813127">
              <w:rPr>
                <w:rFonts w:eastAsia="Calibri"/>
                <w:bCs/>
                <w:i/>
                <w:sz w:val="28"/>
                <w:szCs w:val="28"/>
              </w:rPr>
              <w:t>2015 - 2016</w:t>
            </w:r>
          </w:p>
        </w:tc>
        <w:tc>
          <w:tcPr>
            <w:tcW w:w="1842" w:type="dxa"/>
          </w:tcPr>
          <w:p w:rsidR="003A2F66" w:rsidRPr="00813127" w:rsidRDefault="003A2F66" w:rsidP="008B6B78">
            <w:pPr>
              <w:spacing w:line="360" w:lineRule="auto"/>
              <w:ind w:left="116" w:hanging="17"/>
              <w:contextualSpacing/>
              <w:rPr>
                <w:rFonts w:eastAsia="Calibri"/>
                <w:bCs/>
                <w:i/>
                <w:sz w:val="28"/>
                <w:szCs w:val="28"/>
              </w:rPr>
            </w:pPr>
            <w:r w:rsidRPr="00813127">
              <w:rPr>
                <w:rFonts w:eastAsia="Calibri"/>
                <w:bCs/>
                <w:i/>
                <w:sz w:val="28"/>
                <w:szCs w:val="28"/>
              </w:rPr>
              <w:t>51 %</w:t>
            </w:r>
          </w:p>
        </w:tc>
        <w:tc>
          <w:tcPr>
            <w:tcW w:w="1843" w:type="dxa"/>
          </w:tcPr>
          <w:p w:rsidR="003A2F66" w:rsidRPr="00813127" w:rsidRDefault="003A2F66" w:rsidP="008B6B78">
            <w:pPr>
              <w:spacing w:line="360" w:lineRule="auto"/>
              <w:ind w:left="30" w:hanging="75"/>
              <w:contextualSpacing/>
              <w:rPr>
                <w:rFonts w:eastAsia="Calibri"/>
                <w:bCs/>
                <w:i/>
                <w:sz w:val="28"/>
                <w:szCs w:val="28"/>
              </w:rPr>
            </w:pPr>
            <w:r w:rsidRPr="00813127">
              <w:rPr>
                <w:rFonts w:eastAsia="Calibri"/>
                <w:bCs/>
                <w:i/>
                <w:sz w:val="28"/>
                <w:szCs w:val="28"/>
              </w:rPr>
              <w:t>54 %</w:t>
            </w:r>
          </w:p>
        </w:tc>
      </w:tr>
      <w:tr w:rsidR="003A2F66" w:rsidRPr="00813127" w:rsidTr="00C8411A">
        <w:trPr>
          <w:jc w:val="center"/>
        </w:trPr>
        <w:tc>
          <w:tcPr>
            <w:tcW w:w="2010" w:type="dxa"/>
          </w:tcPr>
          <w:p w:rsidR="003A2F66" w:rsidRPr="00813127" w:rsidRDefault="003A2F66" w:rsidP="008B6B78">
            <w:pPr>
              <w:spacing w:line="360" w:lineRule="auto"/>
              <w:ind w:left="38" w:firstLine="42"/>
              <w:contextualSpacing/>
              <w:rPr>
                <w:rFonts w:eastAsia="Calibri"/>
                <w:bCs/>
                <w:i/>
                <w:sz w:val="28"/>
                <w:szCs w:val="28"/>
              </w:rPr>
            </w:pPr>
            <w:r w:rsidRPr="00813127">
              <w:rPr>
                <w:rFonts w:eastAsia="Calibri"/>
                <w:bCs/>
                <w:i/>
                <w:sz w:val="28"/>
                <w:szCs w:val="28"/>
              </w:rPr>
              <w:t>2016 - 2017</w:t>
            </w:r>
          </w:p>
        </w:tc>
        <w:tc>
          <w:tcPr>
            <w:tcW w:w="1842" w:type="dxa"/>
          </w:tcPr>
          <w:p w:rsidR="003A2F66" w:rsidRPr="00813127" w:rsidRDefault="003A2F66" w:rsidP="008B6B78">
            <w:pPr>
              <w:spacing w:line="360" w:lineRule="auto"/>
              <w:ind w:left="116" w:hanging="17"/>
              <w:contextualSpacing/>
              <w:rPr>
                <w:rFonts w:eastAsia="Calibri"/>
                <w:bCs/>
                <w:i/>
                <w:sz w:val="28"/>
                <w:szCs w:val="28"/>
              </w:rPr>
            </w:pPr>
            <w:r w:rsidRPr="00813127">
              <w:rPr>
                <w:rFonts w:eastAsia="Calibri"/>
                <w:bCs/>
                <w:i/>
                <w:sz w:val="28"/>
                <w:szCs w:val="28"/>
              </w:rPr>
              <w:t>56 %</w:t>
            </w:r>
          </w:p>
        </w:tc>
        <w:tc>
          <w:tcPr>
            <w:tcW w:w="1843" w:type="dxa"/>
          </w:tcPr>
          <w:p w:rsidR="003A2F66" w:rsidRPr="00813127" w:rsidRDefault="003A2F66" w:rsidP="008B6B78">
            <w:pPr>
              <w:spacing w:line="360" w:lineRule="auto"/>
              <w:ind w:left="30" w:hanging="75"/>
              <w:contextualSpacing/>
              <w:rPr>
                <w:rFonts w:eastAsia="Calibri"/>
                <w:bCs/>
                <w:i/>
                <w:sz w:val="28"/>
                <w:szCs w:val="28"/>
              </w:rPr>
            </w:pPr>
            <w:r w:rsidRPr="00813127">
              <w:rPr>
                <w:rFonts w:eastAsia="Calibri"/>
                <w:bCs/>
                <w:i/>
                <w:sz w:val="28"/>
                <w:szCs w:val="28"/>
              </w:rPr>
              <w:t>57 %</w:t>
            </w:r>
          </w:p>
        </w:tc>
      </w:tr>
      <w:tr w:rsidR="003A2F66" w:rsidRPr="00813127" w:rsidTr="00C8411A">
        <w:trPr>
          <w:jc w:val="center"/>
        </w:trPr>
        <w:tc>
          <w:tcPr>
            <w:tcW w:w="2010" w:type="dxa"/>
          </w:tcPr>
          <w:p w:rsidR="003A2F66" w:rsidRPr="00813127" w:rsidRDefault="003A2F66" w:rsidP="008B6B78">
            <w:pPr>
              <w:spacing w:line="360" w:lineRule="auto"/>
              <w:ind w:left="38" w:firstLine="42"/>
              <w:contextualSpacing/>
              <w:rPr>
                <w:rFonts w:eastAsia="Calibri"/>
                <w:bCs/>
                <w:i/>
                <w:sz w:val="28"/>
                <w:szCs w:val="28"/>
              </w:rPr>
            </w:pPr>
            <w:r w:rsidRPr="00813127">
              <w:rPr>
                <w:rFonts w:eastAsia="Calibri"/>
                <w:bCs/>
                <w:i/>
                <w:sz w:val="28"/>
                <w:szCs w:val="28"/>
              </w:rPr>
              <w:t>2017-2018</w:t>
            </w:r>
          </w:p>
        </w:tc>
        <w:tc>
          <w:tcPr>
            <w:tcW w:w="1842" w:type="dxa"/>
          </w:tcPr>
          <w:p w:rsidR="003A2F66" w:rsidRPr="00813127" w:rsidRDefault="003A2F66" w:rsidP="008B6B78">
            <w:pPr>
              <w:spacing w:line="360" w:lineRule="auto"/>
              <w:ind w:left="116" w:hanging="17"/>
              <w:contextualSpacing/>
              <w:rPr>
                <w:rFonts w:eastAsia="Calibri"/>
                <w:bCs/>
                <w:i/>
                <w:sz w:val="28"/>
                <w:szCs w:val="28"/>
              </w:rPr>
            </w:pPr>
            <w:r w:rsidRPr="00813127">
              <w:rPr>
                <w:rFonts w:eastAsia="Calibri"/>
                <w:bCs/>
                <w:i/>
                <w:sz w:val="28"/>
                <w:szCs w:val="28"/>
              </w:rPr>
              <w:t>60,7%</w:t>
            </w:r>
          </w:p>
        </w:tc>
        <w:tc>
          <w:tcPr>
            <w:tcW w:w="1843" w:type="dxa"/>
          </w:tcPr>
          <w:p w:rsidR="003A2F66" w:rsidRPr="00813127" w:rsidRDefault="003A2F66" w:rsidP="008B6B78">
            <w:pPr>
              <w:spacing w:line="360" w:lineRule="auto"/>
              <w:ind w:left="30" w:hanging="75"/>
              <w:contextualSpacing/>
              <w:rPr>
                <w:rFonts w:eastAsia="Calibri"/>
                <w:bCs/>
                <w:i/>
                <w:sz w:val="28"/>
                <w:szCs w:val="28"/>
              </w:rPr>
            </w:pPr>
            <w:r w:rsidRPr="00813127">
              <w:rPr>
                <w:rFonts w:eastAsia="Calibri"/>
                <w:bCs/>
                <w:i/>
                <w:sz w:val="28"/>
                <w:szCs w:val="28"/>
              </w:rPr>
              <w:t>61,2%</w:t>
            </w:r>
          </w:p>
        </w:tc>
      </w:tr>
    </w:tbl>
    <w:p w:rsidR="003A2F66" w:rsidRPr="00813127" w:rsidRDefault="003A2F66" w:rsidP="008B6B78">
      <w:pPr>
        <w:spacing w:line="360" w:lineRule="auto"/>
        <w:ind w:left="851" w:firstLine="709"/>
        <w:contextualSpacing/>
        <w:rPr>
          <w:rFonts w:eastAsia="Calibri"/>
          <w:bCs/>
          <w:sz w:val="28"/>
          <w:szCs w:val="28"/>
        </w:rPr>
      </w:pPr>
    </w:p>
    <w:p w:rsidR="003A2F66" w:rsidRPr="00813127" w:rsidRDefault="003A2F66" w:rsidP="00813127">
      <w:pPr>
        <w:spacing w:line="360" w:lineRule="auto"/>
        <w:ind w:firstLine="567"/>
        <w:contextualSpacing/>
        <w:jc w:val="both"/>
        <w:rPr>
          <w:rFonts w:eastAsia="Calibri"/>
          <w:b/>
          <w:bCs/>
          <w:sz w:val="28"/>
          <w:szCs w:val="28"/>
        </w:rPr>
      </w:pPr>
      <w:r w:rsidRPr="00813127">
        <w:rPr>
          <w:rFonts w:eastAsia="Calibri"/>
          <w:bCs/>
          <w:sz w:val="28"/>
          <w:szCs w:val="28"/>
        </w:rPr>
        <w:lastRenderedPageBreak/>
        <w:t xml:space="preserve">Вторым важным достижением явилось то, что администрация школы получила соответствующий требованиям ФГОС реальный инструмент учета и контроля планируемых результатов, а также средство внутреннего мониторинга эффективности учебной работы. Составленный график проведения КДР, а также система анализа этих работ позволяет гибко и обоснованно корректировать учебный процесс. </w:t>
      </w:r>
    </w:p>
    <w:p w:rsidR="003A2F66" w:rsidRPr="00813127" w:rsidRDefault="003A2F66" w:rsidP="00813127">
      <w:pPr>
        <w:spacing w:line="360" w:lineRule="auto"/>
        <w:ind w:firstLine="567"/>
        <w:contextualSpacing/>
        <w:jc w:val="both"/>
        <w:rPr>
          <w:rFonts w:eastAsia="Calibri"/>
          <w:sz w:val="28"/>
          <w:szCs w:val="28"/>
          <w:lang w:eastAsia="en-US"/>
        </w:rPr>
      </w:pPr>
      <w:r w:rsidRPr="00813127">
        <w:rPr>
          <w:rFonts w:eastAsia="Calibri"/>
          <w:sz w:val="28"/>
          <w:szCs w:val="28"/>
          <w:lang w:eastAsia="en-US"/>
        </w:rPr>
        <w:t xml:space="preserve">Практика создания КДР показала необходимость тесного сотрудничества </w:t>
      </w:r>
      <w:r w:rsidRPr="00813127">
        <w:rPr>
          <w:rFonts w:eastAsia="Calibri"/>
          <w:bCs/>
          <w:sz w:val="28"/>
          <w:szCs w:val="28"/>
        </w:rPr>
        <w:t>учителей</w:t>
      </w:r>
      <w:r w:rsidRPr="00813127">
        <w:rPr>
          <w:rFonts w:eastAsia="Calibri"/>
          <w:sz w:val="28"/>
          <w:szCs w:val="28"/>
          <w:lang w:eastAsia="en-US"/>
        </w:rPr>
        <w:t xml:space="preserve"> разных предметов для координации действий и разработки единых требований к методологии и методике проведения таких работ. Наш коллектив тщательно обсуждал предлагаемые планы проектов КДР, а потом тексты самих работ анализировались и корре</w:t>
      </w:r>
      <w:r w:rsidR="00AA1DD7">
        <w:rPr>
          <w:rFonts w:eastAsia="Calibri"/>
          <w:sz w:val="28"/>
          <w:szCs w:val="28"/>
          <w:lang w:eastAsia="en-US"/>
        </w:rPr>
        <w:t>ктировались проектной командой, что позволило прийти на данном этапе к следующим результатам:</w:t>
      </w:r>
    </w:p>
    <w:p w:rsidR="003A2F66" w:rsidRPr="00813127" w:rsidRDefault="00551110" w:rsidP="00813127">
      <w:pPr>
        <w:spacing w:line="360" w:lineRule="auto"/>
        <w:ind w:firstLine="567"/>
        <w:contextualSpacing/>
        <w:jc w:val="both"/>
        <w:rPr>
          <w:rFonts w:eastAsia="Calibri"/>
          <w:sz w:val="28"/>
          <w:szCs w:val="28"/>
          <w:lang w:eastAsia="en-US"/>
        </w:rPr>
      </w:pPr>
      <w:r>
        <w:rPr>
          <w:rFonts w:eastAsia="Calibri"/>
          <w:sz w:val="28"/>
          <w:szCs w:val="28"/>
          <w:lang w:eastAsia="en-US"/>
        </w:rPr>
        <w:t>1.</w:t>
      </w:r>
      <w:r w:rsidR="003A2F66" w:rsidRPr="00813127">
        <w:rPr>
          <w:rFonts w:eastAsia="Calibri"/>
          <w:sz w:val="28"/>
          <w:szCs w:val="28"/>
          <w:lang w:eastAsia="en-US"/>
        </w:rPr>
        <w:t xml:space="preserve">Разработка показателей и индикаторов планируемых результатов основного общего образования в части предметных и </w:t>
      </w:r>
      <w:proofErr w:type="spellStart"/>
      <w:r w:rsidR="003A2F66" w:rsidRPr="00813127">
        <w:rPr>
          <w:rFonts w:eastAsia="Calibri"/>
          <w:sz w:val="28"/>
          <w:szCs w:val="28"/>
          <w:lang w:eastAsia="en-US"/>
        </w:rPr>
        <w:t>метапредметных</w:t>
      </w:r>
      <w:proofErr w:type="spellEnd"/>
      <w:r w:rsidR="003A2F66" w:rsidRPr="00813127">
        <w:rPr>
          <w:rFonts w:eastAsia="Calibri"/>
          <w:sz w:val="28"/>
          <w:szCs w:val="28"/>
          <w:lang w:eastAsia="en-US"/>
        </w:rPr>
        <w:t xml:space="preserve"> результатов.</w:t>
      </w:r>
    </w:p>
    <w:p w:rsidR="003A2F66" w:rsidRPr="00813127" w:rsidRDefault="00551110" w:rsidP="00813127">
      <w:pPr>
        <w:spacing w:line="360" w:lineRule="auto"/>
        <w:ind w:firstLine="567"/>
        <w:contextualSpacing/>
        <w:jc w:val="both"/>
        <w:rPr>
          <w:rFonts w:eastAsia="Calibri"/>
          <w:sz w:val="28"/>
          <w:szCs w:val="28"/>
          <w:lang w:eastAsia="en-US"/>
        </w:rPr>
      </w:pPr>
      <w:r>
        <w:rPr>
          <w:rFonts w:eastAsia="Calibri"/>
          <w:sz w:val="28"/>
          <w:szCs w:val="28"/>
          <w:lang w:eastAsia="en-US"/>
        </w:rPr>
        <w:t>2.</w:t>
      </w:r>
      <w:r w:rsidR="003A2F66" w:rsidRPr="00813127">
        <w:rPr>
          <w:rFonts w:eastAsia="Calibri"/>
          <w:sz w:val="28"/>
          <w:szCs w:val="28"/>
          <w:lang w:eastAsia="en-US"/>
        </w:rPr>
        <w:t xml:space="preserve">Разработка и испытание </w:t>
      </w:r>
      <w:proofErr w:type="gramStart"/>
      <w:r w:rsidR="003A2F66" w:rsidRPr="00813127">
        <w:rPr>
          <w:rFonts w:eastAsia="Calibri"/>
          <w:sz w:val="28"/>
          <w:szCs w:val="28"/>
          <w:lang w:eastAsia="en-US"/>
        </w:rPr>
        <w:t>ИКТ-средств</w:t>
      </w:r>
      <w:proofErr w:type="gramEnd"/>
      <w:r w:rsidR="003A2F66" w:rsidRPr="00813127">
        <w:rPr>
          <w:rFonts w:eastAsia="Calibri"/>
          <w:sz w:val="28"/>
          <w:szCs w:val="28"/>
          <w:lang w:eastAsia="en-US"/>
        </w:rPr>
        <w:t xml:space="preserve"> фиксации и анализа планируемых результатов.</w:t>
      </w:r>
    </w:p>
    <w:p w:rsidR="003A2F66" w:rsidRPr="00813127" w:rsidRDefault="00551110" w:rsidP="00813127">
      <w:pPr>
        <w:spacing w:line="360" w:lineRule="auto"/>
        <w:ind w:firstLine="567"/>
        <w:contextualSpacing/>
        <w:jc w:val="both"/>
        <w:rPr>
          <w:rFonts w:eastAsia="Calibri"/>
          <w:sz w:val="28"/>
          <w:szCs w:val="28"/>
          <w:lang w:eastAsia="en-US"/>
        </w:rPr>
      </w:pPr>
      <w:r>
        <w:rPr>
          <w:rFonts w:eastAsia="Calibri"/>
          <w:sz w:val="28"/>
          <w:szCs w:val="28"/>
          <w:lang w:eastAsia="en-US"/>
        </w:rPr>
        <w:t>3.</w:t>
      </w:r>
      <w:r w:rsidR="003A2F66" w:rsidRPr="00813127">
        <w:rPr>
          <w:rFonts w:eastAsia="Calibri"/>
          <w:sz w:val="28"/>
          <w:szCs w:val="28"/>
          <w:lang w:eastAsia="en-US"/>
        </w:rPr>
        <w:t>Разработка, практическая проверка и корректировка системы контрольно-диагностических работ по предметам.</w:t>
      </w:r>
    </w:p>
    <w:p w:rsidR="003A2F66" w:rsidRPr="00813127" w:rsidRDefault="00551110" w:rsidP="00813127">
      <w:pPr>
        <w:spacing w:line="360" w:lineRule="auto"/>
        <w:ind w:firstLine="567"/>
        <w:contextualSpacing/>
        <w:jc w:val="both"/>
        <w:rPr>
          <w:rFonts w:eastAsia="Calibri"/>
          <w:sz w:val="28"/>
          <w:szCs w:val="28"/>
          <w:lang w:eastAsia="en-US"/>
        </w:rPr>
      </w:pPr>
      <w:r>
        <w:rPr>
          <w:rFonts w:eastAsia="Calibri"/>
          <w:sz w:val="28"/>
          <w:szCs w:val="28"/>
          <w:lang w:eastAsia="en-US"/>
        </w:rPr>
        <w:t>4.</w:t>
      </w:r>
      <w:r w:rsidR="003A2F66" w:rsidRPr="00813127">
        <w:rPr>
          <w:rFonts w:eastAsia="Calibri"/>
          <w:sz w:val="28"/>
          <w:szCs w:val="28"/>
          <w:lang w:eastAsia="en-US"/>
        </w:rPr>
        <w:t>Разработка и внедрение системы электронного учета и документооборота в части оценки планируемых результатов.</w:t>
      </w:r>
    </w:p>
    <w:p w:rsidR="003A2F66" w:rsidRPr="00813127" w:rsidRDefault="00551110" w:rsidP="00813127">
      <w:pPr>
        <w:spacing w:line="360" w:lineRule="auto"/>
        <w:ind w:firstLine="567"/>
        <w:contextualSpacing/>
        <w:jc w:val="both"/>
        <w:rPr>
          <w:rFonts w:eastAsia="Calibri"/>
          <w:sz w:val="28"/>
          <w:szCs w:val="28"/>
          <w:lang w:eastAsia="en-US"/>
        </w:rPr>
      </w:pPr>
      <w:r>
        <w:rPr>
          <w:rFonts w:eastAsia="Calibri"/>
          <w:sz w:val="28"/>
          <w:szCs w:val="28"/>
          <w:lang w:eastAsia="en-US"/>
        </w:rPr>
        <w:t>5.</w:t>
      </w:r>
      <w:r w:rsidR="003A2F66" w:rsidRPr="00813127">
        <w:rPr>
          <w:rFonts w:eastAsia="Calibri"/>
          <w:sz w:val="28"/>
          <w:szCs w:val="28"/>
          <w:lang w:eastAsia="en-US"/>
        </w:rPr>
        <w:t>Разработка методических рекомендаций и проведение мероприятий для образовательных организаций Краснодарского края по распространению полученного инновационного опыта.</w:t>
      </w:r>
    </w:p>
    <w:p w:rsidR="003A2F66" w:rsidRPr="00813127" w:rsidRDefault="003A2F66" w:rsidP="008B6B78">
      <w:pPr>
        <w:spacing w:line="360" w:lineRule="auto"/>
        <w:ind w:firstLine="709"/>
        <w:contextualSpacing/>
        <w:jc w:val="both"/>
        <w:rPr>
          <w:rFonts w:eastAsia="Calibri"/>
          <w:sz w:val="28"/>
          <w:szCs w:val="28"/>
          <w:lang w:eastAsia="en-US"/>
        </w:rPr>
      </w:pPr>
    </w:p>
    <w:p w:rsidR="003A2F66" w:rsidRPr="00813127" w:rsidRDefault="003A2F66" w:rsidP="008B6B78">
      <w:pPr>
        <w:spacing w:line="360" w:lineRule="auto"/>
        <w:ind w:left="851" w:firstLine="709"/>
        <w:contextualSpacing/>
        <w:rPr>
          <w:rFonts w:eastAsia="Calibri"/>
          <w:sz w:val="28"/>
          <w:szCs w:val="28"/>
          <w:lang w:eastAsia="en-US"/>
        </w:rPr>
      </w:pPr>
    </w:p>
    <w:p w:rsidR="003A2F66" w:rsidRPr="00813127" w:rsidRDefault="003A2F66" w:rsidP="008B6B78">
      <w:pPr>
        <w:spacing w:line="360" w:lineRule="auto"/>
        <w:ind w:left="851" w:firstLine="709"/>
        <w:contextualSpacing/>
        <w:rPr>
          <w:rFonts w:eastAsia="Calibri"/>
          <w:sz w:val="28"/>
          <w:szCs w:val="28"/>
          <w:lang w:eastAsia="en-US"/>
        </w:rPr>
      </w:pPr>
    </w:p>
    <w:p w:rsidR="003A2F66" w:rsidRPr="00813127" w:rsidRDefault="003A2F66" w:rsidP="008B6B78">
      <w:pPr>
        <w:spacing w:line="360" w:lineRule="auto"/>
        <w:ind w:left="851" w:firstLine="709"/>
        <w:contextualSpacing/>
        <w:rPr>
          <w:rFonts w:eastAsia="Calibri"/>
          <w:sz w:val="28"/>
          <w:szCs w:val="28"/>
          <w:lang w:eastAsia="en-US"/>
        </w:rPr>
      </w:pPr>
    </w:p>
    <w:p w:rsidR="003A2F66" w:rsidRPr="00813127" w:rsidRDefault="003A2F66" w:rsidP="008B6B78">
      <w:pPr>
        <w:spacing w:line="360" w:lineRule="auto"/>
        <w:ind w:left="851" w:firstLine="709"/>
        <w:contextualSpacing/>
        <w:rPr>
          <w:rFonts w:eastAsia="Calibri"/>
          <w:sz w:val="28"/>
          <w:szCs w:val="28"/>
          <w:lang w:eastAsia="en-US"/>
        </w:rPr>
      </w:pPr>
    </w:p>
    <w:p w:rsidR="003A2F66" w:rsidRPr="00813127" w:rsidRDefault="003A2F66" w:rsidP="008B6B78">
      <w:pPr>
        <w:spacing w:line="360" w:lineRule="auto"/>
        <w:jc w:val="both"/>
        <w:rPr>
          <w:sz w:val="28"/>
          <w:szCs w:val="28"/>
        </w:rPr>
      </w:pPr>
    </w:p>
    <w:p w:rsidR="00642671" w:rsidRPr="00813127" w:rsidRDefault="00F85C6D" w:rsidP="008B6B78">
      <w:pPr>
        <w:spacing w:line="360" w:lineRule="auto"/>
        <w:jc w:val="both"/>
        <w:rPr>
          <w:sz w:val="28"/>
          <w:szCs w:val="28"/>
        </w:rPr>
      </w:pPr>
      <w:r w:rsidRPr="00813127">
        <w:rPr>
          <w:sz w:val="28"/>
          <w:szCs w:val="28"/>
        </w:rPr>
        <w:lastRenderedPageBreak/>
        <w:t>.</w:t>
      </w:r>
    </w:p>
    <w:p w:rsidR="008B6B78" w:rsidRPr="00813127" w:rsidRDefault="008B6B78" w:rsidP="00551110">
      <w:pPr>
        <w:spacing w:line="360" w:lineRule="auto"/>
        <w:rPr>
          <w:b/>
          <w:sz w:val="28"/>
          <w:szCs w:val="28"/>
        </w:rPr>
      </w:pPr>
    </w:p>
    <w:p w:rsidR="008B6B78" w:rsidRPr="00813127" w:rsidRDefault="008B6B78" w:rsidP="008B6B78">
      <w:pPr>
        <w:spacing w:line="360" w:lineRule="auto"/>
        <w:jc w:val="center"/>
        <w:rPr>
          <w:b/>
          <w:sz w:val="28"/>
          <w:szCs w:val="28"/>
        </w:rPr>
      </w:pPr>
    </w:p>
    <w:p w:rsidR="00335E74" w:rsidRDefault="00335E74" w:rsidP="008B6B78">
      <w:pPr>
        <w:spacing w:line="360" w:lineRule="auto"/>
        <w:jc w:val="center"/>
        <w:rPr>
          <w:b/>
          <w:sz w:val="28"/>
          <w:szCs w:val="28"/>
        </w:rPr>
      </w:pPr>
    </w:p>
    <w:p w:rsidR="00335E74" w:rsidRDefault="00335E74" w:rsidP="008B6B78">
      <w:pPr>
        <w:spacing w:line="360" w:lineRule="auto"/>
        <w:jc w:val="center"/>
        <w:rPr>
          <w:b/>
          <w:sz w:val="28"/>
          <w:szCs w:val="28"/>
        </w:rPr>
      </w:pPr>
    </w:p>
    <w:p w:rsidR="00511B51" w:rsidRPr="00813127" w:rsidRDefault="0022599A" w:rsidP="008B6B78">
      <w:pPr>
        <w:spacing w:line="360" w:lineRule="auto"/>
        <w:jc w:val="center"/>
        <w:rPr>
          <w:b/>
          <w:sz w:val="28"/>
          <w:szCs w:val="28"/>
        </w:rPr>
      </w:pPr>
      <w:r w:rsidRPr="00813127">
        <w:rPr>
          <w:b/>
          <w:sz w:val="28"/>
          <w:szCs w:val="28"/>
        </w:rPr>
        <w:t>7.</w:t>
      </w:r>
      <w:r w:rsidR="00511B51" w:rsidRPr="00813127">
        <w:rPr>
          <w:b/>
          <w:sz w:val="28"/>
          <w:szCs w:val="28"/>
        </w:rPr>
        <w:t>Организация сетевого взаимодействия</w:t>
      </w:r>
    </w:p>
    <w:p w:rsidR="003A2F66" w:rsidRPr="00813127" w:rsidRDefault="003A2F66" w:rsidP="008B6B78">
      <w:pPr>
        <w:spacing w:line="360" w:lineRule="auto"/>
        <w:jc w:val="center"/>
        <w:rPr>
          <w:b/>
          <w:sz w:val="28"/>
          <w:szCs w:val="28"/>
        </w:rPr>
      </w:pPr>
    </w:p>
    <w:p w:rsidR="003A2F66" w:rsidRPr="00813127" w:rsidRDefault="006372B9" w:rsidP="008B6B78">
      <w:pPr>
        <w:spacing w:line="360" w:lineRule="auto"/>
        <w:jc w:val="center"/>
        <w:rPr>
          <w:b/>
          <w:sz w:val="28"/>
          <w:szCs w:val="28"/>
        </w:rPr>
      </w:pPr>
      <w:r>
        <w:rPr>
          <w:rFonts w:eastAsia="Calibri"/>
          <w:noProof/>
          <w:sz w:val="28"/>
          <w:szCs w:val="28"/>
        </w:rPr>
        <w:pict>
          <v:rect id="Прямоугольник 9" o:spid="_x0000_s1026" style="position:absolute;left:0;text-align:left;margin-left:210.35pt;margin-top:14.85pt;width:171.25pt;height:6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sDTAIAAFg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">
            <v:textbox>
              <w:txbxContent>
                <w:p w:rsidR="00C1591C" w:rsidRPr="00AD054B" w:rsidRDefault="00C1591C" w:rsidP="00C1591C">
                  <w:r>
                    <w:t>Управление образования администрации</w:t>
                  </w:r>
                </w:p>
                <w:p w:rsidR="00C1591C" w:rsidRDefault="00C1591C" w:rsidP="00C1591C">
                  <w:r>
                    <w:t>муниципального образования Тимашевский район</w:t>
                  </w:r>
                </w:p>
              </w:txbxContent>
            </v:textbox>
          </v:rect>
        </w:pict>
      </w:r>
    </w:p>
    <w:p w:rsidR="00C1591C" w:rsidRPr="00813127" w:rsidRDefault="00C1591C" w:rsidP="008B6B78">
      <w:pPr>
        <w:tabs>
          <w:tab w:val="left" w:pos="2445"/>
        </w:tabs>
        <w:spacing w:line="360" w:lineRule="auto"/>
        <w:contextualSpacing/>
        <w:rPr>
          <w:rFonts w:eastAsia="Calibri"/>
          <w:b/>
          <w:sz w:val="28"/>
          <w:szCs w:val="28"/>
          <w:lang w:eastAsia="en-US"/>
        </w:rPr>
      </w:pPr>
      <w:r w:rsidRPr="00813127">
        <w:rPr>
          <w:rFonts w:eastAsia="Calibri"/>
          <w:b/>
          <w:sz w:val="28"/>
          <w:szCs w:val="28"/>
          <w:lang w:eastAsia="en-US"/>
        </w:rPr>
        <w:tab/>
      </w:r>
    </w:p>
    <w:p w:rsidR="00C1591C" w:rsidRPr="00813127" w:rsidRDefault="006372B9" w:rsidP="008B6B78">
      <w:pPr>
        <w:spacing w:line="360" w:lineRule="auto"/>
        <w:ind w:left="851" w:firstLine="709"/>
        <w:contextualSpacing/>
        <w:rPr>
          <w:rFonts w:eastAsia="Calibri"/>
          <w:b/>
          <w:sz w:val="28"/>
          <w:szCs w:val="28"/>
          <w:lang w:eastAsia="en-US"/>
        </w:rPr>
      </w:pP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102.05pt;margin-top:15.75pt;width:93.55pt;height:30.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">
            <v:stroke endarrow="block"/>
          </v:shape>
        </w:pict>
      </w:r>
    </w:p>
    <w:p w:rsidR="00C1591C" w:rsidRPr="00813127" w:rsidRDefault="006372B9" w:rsidP="008B6B78">
      <w:pPr>
        <w:spacing w:line="360" w:lineRule="auto"/>
        <w:ind w:left="851" w:firstLine="709"/>
        <w:contextualSpacing/>
        <w:rPr>
          <w:rFonts w:eastAsia="Calibri"/>
          <w:sz w:val="28"/>
          <w:szCs w:val="28"/>
          <w:lang w:eastAsia="en-US"/>
        </w:rPr>
      </w:pPr>
      <w:r>
        <w:rPr>
          <w:rFonts w:eastAsia="Calibri"/>
          <w:noProof/>
          <w:sz w:val="28"/>
          <w:szCs w:val="28"/>
        </w:rPr>
        <w:pict>
          <v:rect id="Прямоугольник 6" o:spid="_x0000_s1027" style="position:absolute;left:0;text-align:left;margin-left:-2.65pt;margin-top:11.8pt;width:94.7pt;height:4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">
            <v:textbox>
              <w:txbxContent>
                <w:p w:rsidR="00C1591C" w:rsidRDefault="00C1591C" w:rsidP="00C1591C">
                  <w:pPr>
                    <w:jc w:val="center"/>
                  </w:pPr>
                  <w:r>
                    <w:t>МБОУ СОШ № 18</w:t>
                  </w:r>
                </w:p>
              </w:txbxContent>
            </v:textbox>
          </v:rect>
        </w:pict>
      </w:r>
      <w:r>
        <w:rPr>
          <w:rFonts w:eastAsia="Calibri"/>
          <w:noProof/>
          <w:sz w:val="28"/>
          <w:szCs w:val="28"/>
        </w:rPr>
        <w:pict>
          <v:shape id="Прямая со стрелкой 8" o:spid="_x0000_s1033" type="#_x0000_t32" style="position:absolute;left:0;text-align:left;margin-left:106.6pt;margin-top:21.9pt;width:93.55pt;height:5.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">
            <v:stroke endarrow="block"/>
          </v:shape>
        </w:pict>
      </w:r>
      <w:r>
        <w:rPr>
          <w:rFonts w:eastAsia="Calibri"/>
          <w:noProof/>
          <w:sz w:val="28"/>
          <w:szCs w:val="28"/>
        </w:rPr>
        <w:pict>
          <v:rect id="Прямоугольник 7" o:spid="_x0000_s1028" style="position:absolute;left:0;text-align:left;margin-left:210.3pt;margin-top:11.65pt;width:171.25pt;height:4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">
            <v:textbox>
              <w:txbxContent>
                <w:p w:rsidR="00C1591C" w:rsidRDefault="00C1591C" w:rsidP="00C1591C">
                  <w:pPr>
                    <w:jc w:val="center"/>
                  </w:pPr>
                  <w:r>
                    <w:t>МБОУ СОШ № 1 Тимашевский район</w:t>
                  </w:r>
                </w:p>
              </w:txbxContent>
            </v:textbox>
          </v:rect>
        </w:pict>
      </w:r>
    </w:p>
    <w:p w:rsidR="00C1591C" w:rsidRPr="00813127" w:rsidRDefault="006372B9" w:rsidP="008B6B78">
      <w:pPr>
        <w:spacing w:line="360" w:lineRule="auto"/>
        <w:ind w:left="851" w:firstLine="709"/>
        <w:contextualSpacing/>
        <w:rPr>
          <w:rFonts w:eastAsia="Calibri"/>
          <w:sz w:val="28"/>
          <w:szCs w:val="28"/>
          <w:lang w:eastAsia="en-US"/>
        </w:rPr>
      </w:pPr>
      <w:r>
        <w:rPr>
          <w:rFonts w:eastAsia="Calibri"/>
          <w:noProof/>
          <w:sz w:val="28"/>
          <w:szCs w:val="28"/>
        </w:rPr>
        <w:pict>
          <v:shape id="Прямая со стрелкой 5" o:spid="_x0000_s1032" type="#_x0000_t32" style="position:absolute;left:0;text-align:left;margin-left:98.05pt;margin-top:21.7pt;width:91.3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">
            <v:stroke endarrow="block"/>
          </v:shape>
        </w:pict>
      </w:r>
      <w:r>
        <w:rPr>
          <w:rFonts w:eastAsia="Calibri"/>
          <w:noProof/>
          <w:sz w:val="28"/>
          <w:szCs w:val="28"/>
        </w:rPr>
        <w:pict>
          <v:shape id="Прямая со стрелкой 4" o:spid="_x0000_s1031" type="#_x0000_t32" style="position:absolute;left:0;text-align:left;margin-left:102.05pt;margin-top:6.4pt;width:93.55pt;height:4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">
            <v:stroke endarrow="block"/>
          </v:shape>
        </w:pict>
      </w:r>
    </w:p>
    <w:p w:rsidR="00C1591C" w:rsidRPr="00813127" w:rsidRDefault="006372B9" w:rsidP="008B6B78">
      <w:pPr>
        <w:spacing w:line="360" w:lineRule="auto"/>
        <w:ind w:left="851" w:firstLine="709"/>
        <w:contextualSpacing/>
        <w:rPr>
          <w:rFonts w:eastAsia="Calibri"/>
          <w:sz w:val="28"/>
          <w:szCs w:val="28"/>
          <w:lang w:eastAsia="en-US"/>
        </w:rPr>
      </w:pPr>
      <w:r>
        <w:rPr>
          <w:rFonts w:eastAsia="Calibri"/>
          <w:noProof/>
          <w:sz w:val="28"/>
          <w:szCs w:val="28"/>
        </w:rPr>
        <w:pict>
          <v:rect id="Прямоугольник 3" o:spid="_x0000_s1029" style="position:absolute;left:0;text-align:left;margin-left:210.3pt;margin-top:3.95pt;width:171.25pt;height: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">
            <v:textbox>
              <w:txbxContent>
                <w:p w:rsidR="00C1591C" w:rsidRDefault="00C1591C" w:rsidP="00C1591C">
                  <w:pPr>
                    <w:jc w:val="center"/>
                  </w:pPr>
                  <w:r>
                    <w:t>МБОУ СОШ № 7 Тимашевский район</w:t>
                  </w:r>
                </w:p>
                <w:p w:rsidR="00C1591C" w:rsidRPr="00AD054B" w:rsidRDefault="00C1591C" w:rsidP="00C1591C"/>
              </w:txbxContent>
            </v:textbox>
          </v:rect>
        </w:pict>
      </w:r>
    </w:p>
    <w:p w:rsidR="00C1591C" w:rsidRPr="00813127" w:rsidRDefault="00C1591C" w:rsidP="008B6B78">
      <w:pPr>
        <w:spacing w:line="360" w:lineRule="auto"/>
        <w:ind w:left="851" w:firstLine="709"/>
        <w:contextualSpacing/>
        <w:rPr>
          <w:rFonts w:eastAsia="Calibri"/>
          <w:sz w:val="28"/>
          <w:szCs w:val="28"/>
          <w:lang w:eastAsia="en-US"/>
        </w:rPr>
      </w:pPr>
    </w:p>
    <w:p w:rsidR="00C1591C" w:rsidRPr="00813127" w:rsidRDefault="006372B9" w:rsidP="008B6B78">
      <w:pPr>
        <w:spacing w:line="360" w:lineRule="auto"/>
        <w:ind w:left="851" w:firstLine="709"/>
        <w:contextualSpacing/>
        <w:rPr>
          <w:rFonts w:eastAsia="Calibri"/>
          <w:sz w:val="28"/>
          <w:szCs w:val="28"/>
          <w:lang w:eastAsia="en-US"/>
        </w:rPr>
      </w:pPr>
      <w:r>
        <w:rPr>
          <w:rFonts w:eastAsia="Calibri"/>
          <w:noProof/>
          <w:sz w:val="28"/>
          <w:szCs w:val="28"/>
        </w:rPr>
        <w:pict>
          <v:rect id="Прямоугольник 2" o:spid="_x0000_s1030" style="position:absolute;left:0;text-align:left;margin-left:210.3pt;margin-top:4.2pt;width:171.2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">
            <v:textbox>
              <w:txbxContent>
                <w:p w:rsidR="00C1591C" w:rsidRDefault="00C1591C" w:rsidP="00C1591C">
                  <w:pPr>
                    <w:jc w:val="center"/>
                  </w:pPr>
                  <w:r>
                    <w:t>МБОУ СОШ № 19 Тимашевский район</w:t>
                  </w:r>
                </w:p>
                <w:p w:rsidR="00C1591C" w:rsidRPr="008E3A13" w:rsidRDefault="00C1591C" w:rsidP="00C1591C"/>
              </w:txbxContent>
            </v:textbox>
          </v:rect>
        </w:pict>
      </w:r>
    </w:p>
    <w:p w:rsidR="00C1591C" w:rsidRPr="00813127" w:rsidRDefault="00C1591C" w:rsidP="008B6B78">
      <w:pPr>
        <w:spacing w:line="360" w:lineRule="auto"/>
        <w:ind w:left="851" w:firstLine="709"/>
        <w:contextualSpacing/>
        <w:rPr>
          <w:rFonts w:eastAsia="Calibri"/>
          <w:sz w:val="28"/>
          <w:szCs w:val="28"/>
          <w:lang w:eastAsia="en-US"/>
        </w:rPr>
      </w:pPr>
    </w:p>
    <w:p w:rsidR="003A2F66" w:rsidRPr="00813127" w:rsidRDefault="003A2F66" w:rsidP="008B6B78">
      <w:pPr>
        <w:spacing w:line="360" w:lineRule="auto"/>
        <w:jc w:val="center"/>
        <w:rPr>
          <w:b/>
          <w:sz w:val="28"/>
          <w:szCs w:val="28"/>
        </w:rPr>
      </w:pPr>
    </w:p>
    <w:p w:rsidR="00C1591C" w:rsidRPr="00813127" w:rsidRDefault="00C1591C" w:rsidP="00551110">
      <w:pPr>
        <w:spacing w:line="360" w:lineRule="auto"/>
        <w:ind w:firstLine="567"/>
        <w:contextualSpacing/>
        <w:jc w:val="both"/>
        <w:rPr>
          <w:rFonts w:eastAsia="Calibri"/>
          <w:sz w:val="28"/>
          <w:szCs w:val="28"/>
          <w:lang w:eastAsia="en-US"/>
        </w:rPr>
      </w:pPr>
      <w:r w:rsidRPr="00813127">
        <w:rPr>
          <w:rFonts w:eastAsia="Calibri"/>
          <w:sz w:val="28"/>
          <w:szCs w:val="28"/>
          <w:lang w:eastAsia="en-US"/>
        </w:rPr>
        <w:t>Сетевое взаимодействие организованно на муниципальном уровне. Сетевые партнёры школы: управление образования администрации муниципального образования Тимашевский район, МБОУ СОШ № 1,  МБОУ СОШ № 7,  МБОУ СОШ № 19.</w:t>
      </w:r>
    </w:p>
    <w:p w:rsidR="00C1591C" w:rsidRPr="00813127" w:rsidRDefault="00C1591C" w:rsidP="00551110">
      <w:pPr>
        <w:spacing w:line="360" w:lineRule="auto"/>
        <w:ind w:firstLine="567"/>
        <w:contextualSpacing/>
        <w:jc w:val="both"/>
        <w:rPr>
          <w:rFonts w:eastAsia="Calibri"/>
          <w:sz w:val="28"/>
          <w:szCs w:val="28"/>
          <w:lang w:eastAsia="en-US"/>
        </w:rPr>
      </w:pPr>
      <w:r w:rsidRPr="00813127">
        <w:rPr>
          <w:rFonts w:eastAsia="Calibri"/>
          <w:sz w:val="28"/>
          <w:szCs w:val="28"/>
          <w:lang w:eastAsia="en-US"/>
        </w:rPr>
        <w:t>С партнёрами осуществляется сотрудничество в формах:</w:t>
      </w:r>
    </w:p>
    <w:p w:rsidR="00C1591C" w:rsidRPr="00813127" w:rsidRDefault="00C1591C" w:rsidP="00551110">
      <w:pPr>
        <w:numPr>
          <w:ilvl w:val="0"/>
          <w:numId w:val="18"/>
        </w:numPr>
        <w:spacing w:after="200" w:line="360" w:lineRule="auto"/>
        <w:ind w:left="0" w:firstLine="567"/>
        <w:contextualSpacing/>
        <w:rPr>
          <w:rFonts w:eastAsia="Calibri"/>
          <w:sz w:val="28"/>
          <w:szCs w:val="28"/>
          <w:lang w:eastAsia="en-US"/>
        </w:rPr>
      </w:pPr>
      <w:r w:rsidRPr="00813127">
        <w:rPr>
          <w:rFonts w:eastAsia="Calibri"/>
          <w:sz w:val="28"/>
          <w:szCs w:val="28"/>
          <w:lang w:eastAsia="en-US"/>
        </w:rPr>
        <w:t>Консультационная поддержка и трансляция документов;</w:t>
      </w:r>
    </w:p>
    <w:p w:rsidR="008130A4" w:rsidRPr="00813127" w:rsidRDefault="00C1591C" w:rsidP="00551110">
      <w:pPr>
        <w:numPr>
          <w:ilvl w:val="0"/>
          <w:numId w:val="18"/>
        </w:numPr>
        <w:spacing w:after="200" w:line="360" w:lineRule="auto"/>
        <w:ind w:left="0" w:firstLine="567"/>
        <w:contextualSpacing/>
        <w:rPr>
          <w:rFonts w:eastAsia="Calibri"/>
          <w:sz w:val="28"/>
          <w:szCs w:val="28"/>
          <w:lang w:eastAsia="en-US"/>
        </w:rPr>
      </w:pPr>
      <w:r w:rsidRPr="00813127">
        <w:rPr>
          <w:rFonts w:eastAsia="Calibri"/>
          <w:sz w:val="28"/>
          <w:szCs w:val="28"/>
          <w:lang w:eastAsia="en-US"/>
        </w:rPr>
        <w:t>Тематические семинары;</w:t>
      </w:r>
    </w:p>
    <w:p w:rsidR="003A2F66" w:rsidRPr="00813127" w:rsidRDefault="00C1591C" w:rsidP="00551110">
      <w:pPr>
        <w:numPr>
          <w:ilvl w:val="0"/>
          <w:numId w:val="18"/>
        </w:numPr>
        <w:spacing w:after="200" w:line="360" w:lineRule="auto"/>
        <w:ind w:left="0" w:firstLine="567"/>
        <w:contextualSpacing/>
        <w:rPr>
          <w:rFonts w:eastAsia="Calibri"/>
          <w:sz w:val="28"/>
          <w:szCs w:val="28"/>
          <w:lang w:eastAsia="en-US"/>
        </w:rPr>
      </w:pPr>
      <w:r w:rsidRPr="00813127">
        <w:rPr>
          <w:rFonts w:eastAsia="Calibri"/>
          <w:sz w:val="28"/>
          <w:szCs w:val="28"/>
          <w:lang w:eastAsia="en-US"/>
        </w:rPr>
        <w:t>Мастер - классы</w:t>
      </w:r>
    </w:p>
    <w:p w:rsidR="00C1591C" w:rsidRPr="00813127" w:rsidRDefault="00C1591C" w:rsidP="008B6B78">
      <w:pPr>
        <w:spacing w:line="360" w:lineRule="auto"/>
        <w:ind w:left="360"/>
        <w:jc w:val="center"/>
        <w:rPr>
          <w:b/>
          <w:sz w:val="28"/>
          <w:szCs w:val="28"/>
        </w:rPr>
      </w:pPr>
    </w:p>
    <w:p w:rsidR="00C1591C" w:rsidRPr="00813127" w:rsidRDefault="00C1591C" w:rsidP="008B6B78">
      <w:pPr>
        <w:spacing w:line="360" w:lineRule="auto"/>
        <w:ind w:left="360"/>
        <w:jc w:val="center"/>
        <w:rPr>
          <w:b/>
          <w:sz w:val="28"/>
          <w:szCs w:val="28"/>
        </w:rPr>
      </w:pPr>
    </w:p>
    <w:p w:rsidR="00C1591C" w:rsidRPr="00813127" w:rsidRDefault="00C1591C" w:rsidP="008B6B78">
      <w:pPr>
        <w:spacing w:line="360" w:lineRule="auto"/>
        <w:ind w:left="360"/>
        <w:jc w:val="center"/>
        <w:rPr>
          <w:b/>
          <w:sz w:val="28"/>
          <w:szCs w:val="28"/>
        </w:rPr>
      </w:pPr>
    </w:p>
    <w:p w:rsidR="00C1591C" w:rsidRPr="00813127" w:rsidRDefault="00C1591C" w:rsidP="008B6B78">
      <w:pPr>
        <w:spacing w:line="360" w:lineRule="auto"/>
        <w:ind w:left="360"/>
        <w:jc w:val="center"/>
        <w:rPr>
          <w:b/>
          <w:sz w:val="28"/>
          <w:szCs w:val="28"/>
        </w:rPr>
      </w:pPr>
    </w:p>
    <w:p w:rsidR="008B6B78" w:rsidRPr="00813127" w:rsidRDefault="008B6B78" w:rsidP="006372B9">
      <w:pPr>
        <w:spacing w:line="360" w:lineRule="auto"/>
        <w:rPr>
          <w:b/>
          <w:sz w:val="28"/>
          <w:szCs w:val="28"/>
        </w:rPr>
      </w:pPr>
      <w:bookmarkStart w:id="0" w:name="_GoBack"/>
      <w:bookmarkEnd w:id="0"/>
    </w:p>
    <w:p w:rsidR="008B6B78" w:rsidRPr="00813127" w:rsidRDefault="008B6B78" w:rsidP="008B6B78">
      <w:pPr>
        <w:spacing w:line="360" w:lineRule="auto"/>
        <w:ind w:left="360"/>
        <w:jc w:val="center"/>
        <w:rPr>
          <w:b/>
          <w:sz w:val="28"/>
          <w:szCs w:val="28"/>
        </w:rPr>
      </w:pPr>
    </w:p>
    <w:p w:rsidR="0022599A" w:rsidRPr="00813127" w:rsidRDefault="0022599A" w:rsidP="008B6B78">
      <w:pPr>
        <w:spacing w:line="360" w:lineRule="auto"/>
        <w:ind w:left="360"/>
        <w:jc w:val="center"/>
        <w:rPr>
          <w:sz w:val="28"/>
          <w:szCs w:val="28"/>
        </w:rPr>
      </w:pPr>
      <w:r w:rsidRPr="00813127">
        <w:rPr>
          <w:b/>
          <w:sz w:val="28"/>
          <w:szCs w:val="28"/>
        </w:rPr>
        <w:t>8.Апробация и диссеминация результатов деятельности КИП</w:t>
      </w:r>
    </w:p>
    <w:p w:rsidR="0022599A" w:rsidRPr="00813127" w:rsidRDefault="008130A4" w:rsidP="00551110">
      <w:pPr>
        <w:spacing w:line="360" w:lineRule="auto"/>
        <w:jc w:val="center"/>
        <w:rPr>
          <w:sz w:val="28"/>
          <w:szCs w:val="28"/>
        </w:rPr>
      </w:pPr>
      <w:r w:rsidRPr="00813127">
        <w:rPr>
          <w:sz w:val="28"/>
          <w:szCs w:val="28"/>
        </w:rPr>
        <w:t>С целью диссемина</w:t>
      </w:r>
      <w:r w:rsidR="0022599A" w:rsidRPr="00813127">
        <w:rPr>
          <w:sz w:val="28"/>
          <w:szCs w:val="28"/>
        </w:rPr>
        <w:t>ции опыта КИП были проведены следующие мероприятия:</w:t>
      </w:r>
    </w:p>
    <w:p w:rsidR="00786059" w:rsidRPr="00813127" w:rsidRDefault="00911043" w:rsidP="00551110">
      <w:pPr>
        <w:pStyle w:val="a6"/>
        <w:numPr>
          <w:ilvl w:val="0"/>
          <w:numId w:val="14"/>
        </w:numPr>
        <w:spacing w:line="360" w:lineRule="auto"/>
        <w:ind w:left="0" w:firstLine="567"/>
        <w:jc w:val="both"/>
        <w:rPr>
          <w:sz w:val="28"/>
          <w:szCs w:val="28"/>
        </w:rPr>
      </w:pPr>
      <w:r w:rsidRPr="00813127">
        <w:rPr>
          <w:sz w:val="28"/>
          <w:szCs w:val="28"/>
        </w:rPr>
        <w:t xml:space="preserve">Участие в  III краевом </w:t>
      </w:r>
      <w:r w:rsidRPr="00813127">
        <w:rPr>
          <w:b/>
          <w:sz w:val="28"/>
          <w:szCs w:val="28"/>
        </w:rPr>
        <w:t>фестивале</w:t>
      </w:r>
      <w:r w:rsidR="00786059" w:rsidRPr="00813127">
        <w:rPr>
          <w:sz w:val="28"/>
          <w:szCs w:val="28"/>
        </w:rPr>
        <w:t xml:space="preserve"> образовательных инноваций «От инновационных идей до методических пособий»;          </w:t>
      </w:r>
    </w:p>
    <w:p w:rsidR="00911043" w:rsidRPr="00813127" w:rsidRDefault="00BB6EC9" w:rsidP="00551110">
      <w:pPr>
        <w:pStyle w:val="a6"/>
        <w:numPr>
          <w:ilvl w:val="0"/>
          <w:numId w:val="14"/>
        </w:numPr>
        <w:spacing w:line="360" w:lineRule="auto"/>
        <w:ind w:left="0" w:firstLine="567"/>
        <w:jc w:val="both"/>
        <w:rPr>
          <w:sz w:val="28"/>
          <w:szCs w:val="28"/>
        </w:rPr>
      </w:pPr>
      <w:r w:rsidRPr="00813127">
        <w:rPr>
          <w:sz w:val="28"/>
          <w:szCs w:val="28"/>
        </w:rPr>
        <w:t xml:space="preserve">Выступление </w:t>
      </w:r>
      <w:r w:rsidR="00C1591C" w:rsidRPr="00813127">
        <w:rPr>
          <w:sz w:val="28"/>
          <w:szCs w:val="28"/>
        </w:rPr>
        <w:t xml:space="preserve">директора школы </w:t>
      </w:r>
      <w:r w:rsidRPr="00813127">
        <w:rPr>
          <w:sz w:val="28"/>
          <w:szCs w:val="28"/>
        </w:rPr>
        <w:t xml:space="preserve">на </w:t>
      </w:r>
      <w:proofErr w:type="gramStart"/>
      <w:r w:rsidRPr="00813127">
        <w:rPr>
          <w:sz w:val="28"/>
          <w:szCs w:val="28"/>
        </w:rPr>
        <w:t>районном</w:t>
      </w:r>
      <w:proofErr w:type="gramEnd"/>
      <w:r w:rsidRPr="00813127">
        <w:rPr>
          <w:sz w:val="28"/>
          <w:szCs w:val="28"/>
        </w:rPr>
        <w:t xml:space="preserve"> </w:t>
      </w:r>
      <w:proofErr w:type="spellStart"/>
      <w:r w:rsidRPr="00813127">
        <w:rPr>
          <w:sz w:val="28"/>
          <w:szCs w:val="28"/>
        </w:rPr>
        <w:t>семинаре</w:t>
      </w:r>
      <w:r w:rsidR="00DE7FE3" w:rsidRPr="00813127">
        <w:rPr>
          <w:sz w:val="28"/>
          <w:szCs w:val="28"/>
        </w:rPr>
        <w:t>руководителей</w:t>
      </w:r>
      <w:proofErr w:type="spellEnd"/>
      <w:r w:rsidR="00DE7FE3" w:rsidRPr="00813127">
        <w:rPr>
          <w:sz w:val="28"/>
          <w:szCs w:val="28"/>
        </w:rPr>
        <w:t xml:space="preserve">  по теме: «Инновационная деятельность в </w:t>
      </w:r>
      <w:proofErr w:type="spellStart"/>
      <w:r w:rsidR="00DE7FE3" w:rsidRPr="00813127">
        <w:rPr>
          <w:sz w:val="28"/>
          <w:szCs w:val="28"/>
        </w:rPr>
        <w:t>рамках</w:t>
      </w:r>
      <w:r w:rsidR="00911043" w:rsidRPr="00813127">
        <w:rPr>
          <w:sz w:val="28"/>
          <w:szCs w:val="28"/>
        </w:rPr>
        <w:t>реализации</w:t>
      </w:r>
      <w:proofErr w:type="spellEnd"/>
      <w:r w:rsidR="00911043" w:rsidRPr="00813127">
        <w:rPr>
          <w:sz w:val="28"/>
          <w:szCs w:val="28"/>
        </w:rPr>
        <w:t xml:space="preserve"> ФГОС СОО»;</w:t>
      </w:r>
    </w:p>
    <w:p w:rsidR="00C1591C" w:rsidRPr="00813127" w:rsidRDefault="00C1591C" w:rsidP="00551110">
      <w:pPr>
        <w:pStyle w:val="a6"/>
        <w:numPr>
          <w:ilvl w:val="0"/>
          <w:numId w:val="14"/>
        </w:numPr>
        <w:spacing w:line="360" w:lineRule="auto"/>
        <w:ind w:left="0" w:firstLine="567"/>
        <w:jc w:val="both"/>
        <w:rPr>
          <w:sz w:val="28"/>
          <w:szCs w:val="28"/>
        </w:rPr>
      </w:pPr>
      <w:r w:rsidRPr="00813127">
        <w:rPr>
          <w:sz w:val="28"/>
          <w:szCs w:val="28"/>
        </w:rPr>
        <w:t>Выступление заместителя директора по УВР  на педагогическом фестивале «Управление качеством образования» в  августе 2018 года.</w:t>
      </w:r>
    </w:p>
    <w:p w:rsidR="00911043" w:rsidRPr="00813127" w:rsidRDefault="00911043" w:rsidP="00551110">
      <w:pPr>
        <w:pStyle w:val="a6"/>
        <w:numPr>
          <w:ilvl w:val="0"/>
          <w:numId w:val="14"/>
        </w:numPr>
        <w:spacing w:line="360" w:lineRule="auto"/>
        <w:ind w:left="0" w:firstLine="567"/>
        <w:jc w:val="both"/>
        <w:rPr>
          <w:sz w:val="28"/>
          <w:szCs w:val="28"/>
        </w:rPr>
      </w:pPr>
      <w:r w:rsidRPr="00813127">
        <w:rPr>
          <w:sz w:val="28"/>
          <w:szCs w:val="28"/>
        </w:rPr>
        <w:t xml:space="preserve">В рамках инновационной деятельности издание сборника методических рекомендаций </w:t>
      </w:r>
      <w:r w:rsidR="008130A4" w:rsidRPr="00813127">
        <w:rPr>
          <w:sz w:val="28"/>
          <w:szCs w:val="28"/>
        </w:rPr>
        <w:t>по проектированию и управлению системой учета планируемых результатов в основной школе;</w:t>
      </w:r>
    </w:p>
    <w:p w:rsidR="00C1591C" w:rsidRPr="00813127" w:rsidRDefault="00C1591C" w:rsidP="00551110">
      <w:pPr>
        <w:pStyle w:val="a6"/>
        <w:numPr>
          <w:ilvl w:val="0"/>
          <w:numId w:val="14"/>
        </w:numPr>
        <w:spacing w:line="360" w:lineRule="auto"/>
        <w:ind w:left="0" w:firstLine="567"/>
        <w:jc w:val="both"/>
        <w:rPr>
          <w:sz w:val="28"/>
          <w:szCs w:val="28"/>
        </w:rPr>
      </w:pPr>
      <w:r w:rsidRPr="00813127">
        <w:rPr>
          <w:sz w:val="28"/>
          <w:szCs w:val="28"/>
        </w:rPr>
        <w:t>Проводился краевой семинар  «Система оценки планируемых результатов ООП с использованием ИКТ», информационно – обучающего характера.</w:t>
      </w:r>
    </w:p>
    <w:p w:rsidR="00C1591C" w:rsidRPr="00813127" w:rsidRDefault="00C1591C" w:rsidP="00551110">
      <w:pPr>
        <w:pStyle w:val="a6"/>
        <w:numPr>
          <w:ilvl w:val="0"/>
          <w:numId w:val="14"/>
        </w:numPr>
        <w:spacing w:line="360" w:lineRule="auto"/>
        <w:ind w:left="0" w:firstLine="567"/>
        <w:jc w:val="both"/>
        <w:rPr>
          <w:sz w:val="28"/>
          <w:szCs w:val="28"/>
        </w:rPr>
      </w:pPr>
      <w:r w:rsidRPr="00813127">
        <w:rPr>
          <w:rFonts w:eastAsia="Calibri"/>
          <w:sz w:val="28"/>
          <w:szCs w:val="28"/>
          <w:lang w:eastAsia="en-US"/>
        </w:rPr>
        <w:t>Публикации на сайте школы в разделе «Инновационный проект», на сайте «Успешная школа».</w:t>
      </w:r>
    </w:p>
    <w:p w:rsidR="008130A4" w:rsidRPr="00813127" w:rsidRDefault="008130A4" w:rsidP="00551110">
      <w:pPr>
        <w:pStyle w:val="a6"/>
        <w:numPr>
          <w:ilvl w:val="0"/>
          <w:numId w:val="14"/>
        </w:numPr>
        <w:spacing w:before="100" w:beforeAutospacing="1" w:line="360" w:lineRule="auto"/>
        <w:ind w:left="0" w:firstLine="567"/>
        <w:jc w:val="both"/>
        <w:rPr>
          <w:sz w:val="28"/>
          <w:szCs w:val="28"/>
        </w:rPr>
      </w:pPr>
      <w:r w:rsidRPr="00813127">
        <w:rPr>
          <w:sz w:val="28"/>
          <w:szCs w:val="28"/>
        </w:rPr>
        <w:t xml:space="preserve">Статья в региональном журнале </w:t>
      </w:r>
      <w:r w:rsidR="00551110">
        <w:rPr>
          <w:sz w:val="28"/>
          <w:szCs w:val="28"/>
        </w:rPr>
        <w:t xml:space="preserve">«Педагогический вестник Кубани»  </w:t>
      </w:r>
      <w:r w:rsidRPr="00813127">
        <w:rPr>
          <w:sz w:val="28"/>
          <w:szCs w:val="28"/>
        </w:rPr>
        <w:t xml:space="preserve">№ 1 </w:t>
      </w:r>
      <w:smartTag w:uri="urn:schemas-microsoft-com:office:smarttags" w:element="metricconverter">
        <w:smartTagPr>
          <w:attr w:name="ProductID" w:val="2017 г"/>
        </w:smartTagPr>
        <w:r w:rsidRPr="00813127">
          <w:rPr>
            <w:sz w:val="28"/>
            <w:szCs w:val="28"/>
          </w:rPr>
          <w:t>2017 г</w:t>
        </w:r>
      </w:smartTag>
      <w:r w:rsidRPr="00813127">
        <w:rPr>
          <w:sz w:val="28"/>
          <w:szCs w:val="28"/>
        </w:rPr>
        <w:t xml:space="preserve">. «Система учета планируемых результатов освоения основной образовательной программы с использованием  ИКТ – технологий, как фактор </w:t>
      </w:r>
      <w:r w:rsidR="00551110">
        <w:rPr>
          <w:sz w:val="28"/>
          <w:szCs w:val="28"/>
        </w:rPr>
        <w:t>повышения качества образования».</w:t>
      </w:r>
    </w:p>
    <w:p w:rsidR="0080411C" w:rsidRPr="00813127" w:rsidRDefault="0080411C" w:rsidP="00551110">
      <w:pPr>
        <w:pStyle w:val="a4"/>
        <w:spacing w:line="276" w:lineRule="auto"/>
        <w:ind w:firstLine="567"/>
        <w:jc w:val="both"/>
        <w:rPr>
          <w:rFonts w:ascii="Times New Roman" w:hAnsi="Times New Roman" w:cs="Times New Roman"/>
          <w:bCs/>
          <w:color w:val="FF0000"/>
          <w:sz w:val="28"/>
          <w:szCs w:val="28"/>
        </w:rPr>
      </w:pPr>
    </w:p>
    <w:p w:rsidR="00C1591C" w:rsidRPr="00813127" w:rsidRDefault="00C1591C" w:rsidP="008B6B78">
      <w:pPr>
        <w:spacing w:line="360" w:lineRule="auto"/>
        <w:contextualSpacing/>
        <w:rPr>
          <w:rFonts w:eastAsia="Calibri"/>
          <w:b/>
          <w:sz w:val="28"/>
          <w:szCs w:val="28"/>
          <w:lang w:eastAsia="en-US"/>
        </w:rPr>
      </w:pPr>
    </w:p>
    <w:p w:rsidR="00C1591C" w:rsidRPr="00813127" w:rsidRDefault="00C1591C" w:rsidP="008B6B78">
      <w:pPr>
        <w:spacing w:line="360" w:lineRule="auto"/>
        <w:ind w:left="851" w:firstLine="709"/>
        <w:contextualSpacing/>
        <w:rPr>
          <w:rFonts w:eastAsia="Calibri"/>
          <w:sz w:val="28"/>
          <w:szCs w:val="28"/>
          <w:lang w:eastAsia="en-US"/>
        </w:rPr>
      </w:pPr>
    </w:p>
    <w:p w:rsidR="00EE779E" w:rsidRPr="00813127" w:rsidRDefault="00EE779E" w:rsidP="00EE779E">
      <w:pPr>
        <w:jc w:val="center"/>
        <w:rPr>
          <w:b/>
          <w:sz w:val="28"/>
          <w:szCs w:val="28"/>
        </w:rPr>
      </w:pPr>
    </w:p>
    <w:sectPr w:rsidR="00EE779E" w:rsidRPr="00813127" w:rsidSect="00314970">
      <w:footerReference w:type="default" r:id="rId15"/>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9E" w:rsidRDefault="006D5C9E" w:rsidP="0090150F">
      <w:r>
        <w:separator/>
      </w:r>
    </w:p>
  </w:endnote>
  <w:endnote w:type="continuationSeparator" w:id="0">
    <w:p w:rsidR="006D5C9E" w:rsidRDefault="006D5C9E" w:rsidP="0090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06392"/>
      <w:docPartObj>
        <w:docPartGallery w:val="Page Numbers (Bottom of Page)"/>
        <w:docPartUnique/>
      </w:docPartObj>
    </w:sdtPr>
    <w:sdtEndPr/>
    <w:sdtContent>
      <w:p w:rsidR="0090150F" w:rsidRDefault="00FE6895">
        <w:pPr>
          <w:pStyle w:val="af"/>
          <w:jc w:val="center"/>
        </w:pPr>
        <w:r>
          <w:fldChar w:fldCharType="begin"/>
        </w:r>
        <w:r w:rsidR="0090150F">
          <w:instrText>PAGE   \* MERGEFORMAT</w:instrText>
        </w:r>
        <w:r>
          <w:fldChar w:fldCharType="separate"/>
        </w:r>
        <w:r w:rsidR="006372B9">
          <w:rPr>
            <w:noProof/>
          </w:rPr>
          <w:t>19</w:t>
        </w:r>
        <w:r>
          <w:fldChar w:fldCharType="end"/>
        </w:r>
      </w:p>
    </w:sdtContent>
  </w:sdt>
  <w:p w:rsidR="0090150F" w:rsidRDefault="009015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9E" w:rsidRDefault="006D5C9E" w:rsidP="0090150F">
      <w:r>
        <w:separator/>
      </w:r>
    </w:p>
  </w:footnote>
  <w:footnote w:type="continuationSeparator" w:id="0">
    <w:p w:rsidR="006D5C9E" w:rsidRDefault="006D5C9E" w:rsidP="0090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8CB654"/>
    <w:lvl w:ilvl="0">
      <w:numFmt w:val="bullet"/>
      <w:lvlText w:val="*"/>
      <w:lvlJc w:val="left"/>
    </w:lvl>
  </w:abstractNum>
  <w:abstractNum w:abstractNumId="1">
    <w:nsid w:val="019133DF"/>
    <w:multiLevelType w:val="hybridMultilevel"/>
    <w:tmpl w:val="403A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F2441"/>
    <w:multiLevelType w:val="multilevel"/>
    <w:tmpl w:val="39E6B5B0"/>
    <w:lvl w:ilvl="0">
      <w:start w:val="9"/>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D227365"/>
    <w:multiLevelType w:val="hybridMultilevel"/>
    <w:tmpl w:val="77E0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E233F"/>
    <w:multiLevelType w:val="singleLevel"/>
    <w:tmpl w:val="B400DBE0"/>
    <w:lvl w:ilvl="0">
      <w:start w:val="1"/>
      <w:numFmt w:val="decimal"/>
      <w:lvlText w:val="%1."/>
      <w:legacy w:legacy="1" w:legacySpace="0" w:legacyIndent="252"/>
      <w:lvlJc w:val="left"/>
      <w:rPr>
        <w:rFonts w:ascii="Arial" w:hAnsi="Arial" w:cs="Arial" w:hint="default"/>
      </w:rPr>
    </w:lvl>
  </w:abstractNum>
  <w:abstractNum w:abstractNumId="5">
    <w:nsid w:val="1A8D4FE5"/>
    <w:multiLevelType w:val="hybridMultilevel"/>
    <w:tmpl w:val="AB72D5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1794DD8"/>
    <w:multiLevelType w:val="hybridMultilevel"/>
    <w:tmpl w:val="53369D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5E36CB"/>
    <w:multiLevelType w:val="hybridMultilevel"/>
    <w:tmpl w:val="A0C2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F6AE0"/>
    <w:multiLevelType w:val="hybridMultilevel"/>
    <w:tmpl w:val="78F83C1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A7563F"/>
    <w:multiLevelType w:val="hybridMultilevel"/>
    <w:tmpl w:val="3A902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E54C6"/>
    <w:multiLevelType w:val="hybridMultilevel"/>
    <w:tmpl w:val="034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44C87"/>
    <w:multiLevelType w:val="hybridMultilevel"/>
    <w:tmpl w:val="C0E00190"/>
    <w:lvl w:ilvl="0" w:tplc="38464D1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A794A"/>
    <w:multiLevelType w:val="hybridMultilevel"/>
    <w:tmpl w:val="C0E00190"/>
    <w:lvl w:ilvl="0" w:tplc="38464D1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49214A"/>
    <w:multiLevelType w:val="hybridMultilevel"/>
    <w:tmpl w:val="96E44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7203AC"/>
    <w:multiLevelType w:val="hybridMultilevel"/>
    <w:tmpl w:val="3BB8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B695C"/>
    <w:multiLevelType w:val="hybridMultilevel"/>
    <w:tmpl w:val="18F0217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7DFD3480"/>
    <w:multiLevelType w:val="hybridMultilevel"/>
    <w:tmpl w:val="974499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2"/>
  </w:num>
  <w:num w:numId="5">
    <w:abstractNumId w:val="8"/>
  </w:num>
  <w:num w:numId="6">
    <w:abstractNumId w:val="5"/>
  </w:num>
  <w:num w:numId="7">
    <w:abstractNumId w:val="7"/>
  </w:num>
  <w:num w:numId="8">
    <w:abstractNumId w:val="13"/>
  </w:num>
  <w:num w:numId="9">
    <w:abstractNumId w:val="15"/>
  </w:num>
  <w:num w:numId="10">
    <w:abstractNumId w:val="10"/>
  </w:num>
  <w:num w:numId="11">
    <w:abstractNumId w:val="4"/>
  </w:num>
  <w:num w:numId="12">
    <w:abstractNumId w:val="0"/>
    <w:lvlOverride w:ilvl="0">
      <w:lvl w:ilvl="0">
        <w:start w:val="65535"/>
        <w:numFmt w:val="bullet"/>
        <w:lvlText w:val="■"/>
        <w:legacy w:legacy="1" w:legacySpace="0" w:legacyIndent="231"/>
        <w:lvlJc w:val="left"/>
        <w:rPr>
          <w:rFonts w:ascii="Arial" w:hAnsi="Arial" w:cs="Arial" w:hint="default"/>
        </w:rPr>
      </w:lvl>
    </w:lvlOverride>
  </w:num>
  <w:num w:numId="13">
    <w:abstractNumId w:val="0"/>
    <w:lvlOverride w:ilvl="0">
      <w:lvl w:ilvl="0">
        <w:start w:val="65535"/>
        <w:numFmt w:val="bullet"/>
        <w:lvlText w:val="■"/>
        <w:legacy w:legacy="1" w:legacySpace="0" w:legacyIndent="230"/>
        <w:lvlJc w:val="left"/>
        <w:rPr>
          <w:rFonts w:ascii="Arial" w:hAnsi="Arial" w:cs="Arial" w:hint="default"/>
        </w:rPr>
      </w:lvl>
    </w:lvlOverride>
  </w:num>
  <w:num w:numId="14">
    <w:abstractNumId w:val="9"/>
  </w:num>
  <w:num w:numId="15">
    <w:abstractNumId w:val="6"/>
  </w:num>
  <w:num w:numId="16">
    <w:abstractNumId w:val="1"/>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E26"/>
    <w:rsid w:val="00003F2F"/>
    <w:rsid w:val="00034C24"/>
    <w:rsid w:val="00035E26"/>
    <w:rsid w:val="00037717"/>
    <w:rsid w:val="00083E5A"/>
    <w:rsid w:val="000C7CA4"/>
    <w:rsid w:val="000F0DF5"/>
    <w:rsid w:val="00132099"/>
    <w:rsid w:val="001412CF"/>
    <w:rsid w:val="00151D3F"/>
    <w:rsid w:val="001E3A7B"/>
    <w:rsid w:val="00223859"/>
    <w:rsid w:val="00223C1A"/>
    <w:rsid w:val="0022599A"/>
    <w:rsid w:val="0023292F"/>
    <w:rsid w:val="002579FD"/>
    <w:rsid w:val="00265C64"/>
    <w:rsid w:val="00314970"/>
    <w:rsid w:val="00335E74"/>
    <w:rsid w:val="00350512"/>
    <w:rsid w:val="00384C1C"/>
    <w:rsid w:val="003A2F66"/>
    <w:rsid w:val="003B0436"/>
    <w:rsid w:val="003D5B90"/>
    <w:rsid w:val="00467BFD"/>
    <w:rsid w:val="004D28F9"/>
    <w:rsid w:val="004F0D91"/>
    <w:rsid w:val="00511B51"/>
    <w:rsid w:val="00515D66"/>
    <w:rsid w:val="00520C99"/>
    <w:rsid w:val="00533929"/>
    <w:rsid w:val="00551110"/>
    <w:rsid w:val="00552963"/>
    <w:rsid w:val="00554B24"/>
    <w:rsid w:val="00571424"/>
    <w:rsid w:val="005C4A39"/>
    <w:rsid w:val="005E293E"/>
    <w:rsid w:val="006372B9"/>
    <w:rsid w:val="00642671"/>
    <w:rsid w:val="00680AF0"/>
    <w:rsid w:val="0068230B"/>
    <w:rsid w:val="006D5C9E"/>
    <w:rsid w:val="006E551A"/>
    <w:rsid w:val="006F3AE3"/>
    <w:rsid w:val="0074383C"/>
    <w:rsid w:val="00766A07"/>
    <w:rsid w:val="00773F4F"/>
    <w:rsid w:val="00786059"/>
    <w:rsid w:val="00786CF2"/>
    <w:rsid w:val="0080411C"/>
    <w:rsid w:val="008130A4"/>
    <w:rsid w:val="00813127"/>
    <w:rsid w:val="0083632D"/>
    <w:rsid w:val="00886527"/>
    <w:rsid w:val="008B6B78"/>
    <w:rsid w:val="0090150F"/>
    <w:rsid w:val="00901F09"/>
    <w:rsid w:val="0090781E"/>
    <w:rsid w:val="00911043"/>
    <w:rsid w:val="009408C0"/>
    <w:rsid w:val="009F19BE"/>
    <w:rsid w:val="009F3CDA"/>
    <w:rsid w:val="00A62B20"/>
    <w:rsid w:val="00A930AF"/>
    <w:rsid w:val="00AA1DD7"/>
    <w:rsid w:val="00B03352"/>
    <w:rsid w:val="00B228A0"/>
    <w:rsid w:val="00B4728B"/>
    <w:rsid w:val="00B627D8"/>
    <w:rsid w:val="00BB6EC9"/>
    <w:rsid w:val="00C1163B"/>
    <w:rsid w:val="00C1591C"/>
    <w:rsid w:val="00C270C9"/>
    <w:rsid w:val="00C45BEA"/>
    <w:rsid w:val="00C579C5"/>
    <w:rsid w:val="00CB76A9"/>
    <w:rsid w:val="00D42B5E"/>
    <w:rsid w:val="00D536F3"/>
    <w:rsid w:val="00D663F0"/>
    <w:rsid w:val="00D756A8"/>
    <w:rsid w:val="00D77AF7"/>
    <w:rsid w:val="00D901D9"/>
    <w:rsid w:val="00D90552"/>
    <w:rsid w:val="00DD646D"/>
    <w:rsid w:val="00DE7FE3"/>
    <w:rsid w:val="00E24A3B"/>
    <w:rsid w:val="00E37D6B"/>
    <w:rsid w:val="00E7434D"/>
    <w:rsid w:val="00EA47DB"/>
    <w:rsid w:val="00EA587F"/>
    <w:rsid w:val="00EB0712"/>
    <w:rsid w:val="00EE779E"/>
    <w:rsid w:val="00F3087B"/>
    <w:rsid w:val="00F41B5A"/>
    <w:rsid w:val="00F56E6A"/>
    <w:rsid w:val="00F6291D"/>
    <w:rsid w:val="00F85C6D"/>
    <w:rsid w:val="00FB1D37"/>
    <w:rsid w:val="00FC48F1"/>
    <w:rsid w:val="00FD4265"/>
    <w:rsid w:val="00FE6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rules v:ext="edit">
        <o:r id="V:Rule5" type="connector" idref="#Прямая со стрелкой 10"/>
        <o:r id="V:Rule6" type="connector" idref="#Прямая со стрелкой 5"/>
        <o:r id="V:Rule7" type="connector" idref="#Прямая со стрелкой 8"/>
        <o:r id="V:Rule8"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7CA4"/>
    <w:pPr>
      <w:spacing w:before="100" w:beforeAutospacing="1" w:after="100" w:afterAutospacing="1"/>
    </w:pPr>
  </w:style>
  <w:style w:type="paragraph" w:styleId="a4">
    <w:name w:val="No Spacing"/>
    <w:link w:val="a5"/>
    <w:uiPriority w:val="1"/>
    <w:qFormat/>
    <w:rsid w:val="00554B24"/>
    <w:pPr>
      <w:spacing w:after="0" w:line="240" w:lineRule="auto"/>
    </w:pPr>
  </w:style>
  <w:style w:type="character" w:customStyle="1" w:styleId="a5">
    <w:name w:val="Без интервала Знак"/>
    <w:basedOn w:val="a0"/>
    <w:link w:val="a4"/>
    <w:uiPriority w:val="1"/>
    <w:locked/>
    <w:rsid w:val="00554B24"/>
  </w:style>
  <w:style w:type="paragraph" w:styleId="a6">
    <w:name w:val="List Paragraph"/>
    <w:basedOn w:val="a"/>
    <w:uiPriority w:val="34"/>
    <w:qFormat/>
    <w:rsid w:val="00C579C5"/>
    <w:pPr>
      <w:ind w:left="720"/>
      <w:contextualSpacing/>
    </w:pPr>
  </w:style>
  <w:style w:type="table" w:styleId="a7">
    <w:name w:val="Table Grid"/>
    <w:basedOn w:val="a1"/>
    <w:uiPriority w:val="39"/>
    <w:rsid w:val="0022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434D"/>
    <w:rPr>
      <w:rFonts w:ascii="Tahoma" w:hAnsi="Tahoma" w:cs="Tahoma"/>
      <w:sz w:val="16"/>
      <w:szCs w:val="16"/>
    </w:rPr>
  </w:style>
  <w:style w:type="character" w:customStyle="1" w:styleId="a9">
    <w:name w:val="Текст выноски Знак"/>
    <w:basedOn w:val="a0"/>
    <w:link w:val="a8"/>
    <w:uiPriority w:val="99"/>
    <w:semiHidden/>
    <w:rsid w:val="00E7434D"/>
    <w:rPr>
      <w:rFonts w:ascii="Tahoma" w:eastAsia="Times New Roman" w:hAnsi="Tahoma" w:cs="Tahoma"/>
      <w:sz w:val="16"/>
      <w:szCs w:val="16"/>
      <w:lang w:eastAsia="ru-RU"/>
    </w:rPr>
  </w:style>
  <w:style w:type="character" w:customStyle="1" w:styleId="apple-converted-space">
    <w:name w:val="apple-converted-space"/>
    <w:basedOn w:val="a0"/>
    <w:rsid w:val="00D663F0"/>
  </w:style>
  <w:style w:type="paragraph" w:customStyle="1" w:styleId="aa">
    <w:name w:val="a"/>
    <w:basedOn w:val="a"/>
    <w:rsid w:val="00D663F0"/>
    <w:pPr>
      <w:spacing w:before="40" w:after="40"/>
    </w:pPr>
    <w:rPr>
      <w:sz w:val="20"/>
      <w:szCs w:val="20"/>
    </w:rPr>
  </w:style>
  <w:style w:type="character" w:styleId="ab">
    <w:name w:val="Strong"/>
    <w:basedOn w:val="a0"/>
    <w:uiPriority w:val="22"/>
    <w:qFormat/>
    <w:rsid w:val="00642671"/>
    <w:rPr>
      <w:b/>
      <w:bCs/>
    </w:rPr>
  </w:style>
  <w:style w:type="character" w:styleId="ac">
    <w:name w:val="line number"/>
    <w:basedOn w:val="a0"/>
    <w:uiPriority w:val="99"/>
    <w:semiHidden/>
    <w:unhideWhenUsed/>
    <w:rsid w:val="00FD4265"/>
  </w:style>
  <w:style w:type="paragraph" w:styleId="ad">
    <w:name w:val="header"/>
    <w:basedOn w:val="a"/>
    <w:link w:val="ae"/>
    <w:uiPriority w:val="99"/>
    <w:unhideWhenUsed/>
    <w:rsid w:val="0090150F"/>
    <w:pPr>
      <w:tabs>
        <w:tab w:val="center" w:pos="4677"/>
        <w:tab w:val="right" w:pos="9355"/>
      </w:tabs>
    </w:pPr>
  </w:style>
  <w:style w:type="character" w:customStyle="1" w:styleId="ae">
    <w:name w:val="Верхний колонтитул Знак"/>
    <w:basedOn w:val="a0"/>
    <w:link w:val="ad"/>
    <w:uiPriority w:val="99"/>
    <w:rsid w:val="0090150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0150F"/>
    <w:pPr>
      <w:tabs>
        <w:tab w:val="center" w:pos="4677"/>
        <w:tab w:val="right" w:pos="9355"/>
      </w:tabs>
    </w:pPr>
  </w:style>
  <w:style w:type="character" w:customStyle="1" w:styleId="af0">
    <w:name w:val="Нижний колонтитул Знак"/>
    <w:basedOn w:val="a0"/>
    <w:link w:val="af"/>
    <w:uiPriority w:val="99"/>
    <w:rsid w:val="0090150F"/>
    <w:rPr>
      <w:rFonts w:ascii="Times New Roman" w:eastAsia="Times New Roman" w:hAnsi="Times New Roman" w:cs="Times New Roman"/>
      <w:sz w:val="24"/>
      <w:szCs w:val="24"/>
      <w:lang w:eastAsia="ru-RU"/>
    </w:rPr>
  </w:style>
  <w:style w:type="paragraph" w:customStyle="1" w:styleId="c19">
    <w:name w:val="c19"/>
    <w:basedOn w:val="a"/>
    <w:rsid w:val="00766A07"/>
    <w:pPr>
      <w:spacing w:before="100" w:beforeAutospacing="1" w:after="100" w:afterAutospacing="1"/>
    </w:pPr>
  </w:style>
  <w:style w:type="character" w:customStyle="1" w:styleId="c0">
    <w:name w:val="c0"/>
    <w:basedOn w:val="a0"/>
    <w:rsid w:val="00766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7CA4"/>
    <w:pPr>
      <w:spacing w:before="100" w:beforeAutospacing="1" w:after="100" w:afterAutospacing="1"/>
    </w:pPr>
  </w:style>
  <w:style w:type="paragraph" w:styleId="a4">
    <w:name w:val="No Spacing"/>
    <w:link w:val="a5"/>
    <w:uiPriority w:val="1"/>
    <w:qFormat/>
    <w:rsid w:val="00554B24"/>
    <w:pPr>
      <w:spacing w:after="0" w:line="240" w:lineRule="auto"/>
    </w:pPr>
  </w:style>
  <w:style w:type="character" w:customStyle="1" w:styleId="a5">
    <w:name w:val="Без интервала Знак"/>
    <w:basedOn w:val="a0"/>
    <w:link w:val="a4"/>
    <w:uiPriority w:val="1"/>
    <w:locked/>
    <w:rsid w:val="00554B24"/>
  </w:style>
  <w:style w:type="paragraph" w:styleId="a6">
    <w:name w:val="List Paragraph"/>
    <w:basedOn w:val="a"/>
    <w:uiPriority w:val="34"/>
    <w:qFormat/>
    <w:rsid w:val="00C579C5"/>
    <w:pPr>
      <w:ind w:left="720"/>
      <w:contextualSpacing/>
    </w:pPr>
  </w:style>
  <w:style w:type="table" w:styleId="a7">
    <w:name w:val="Table Grid"/>
    <w:basedOn w:val="a1"/>
    <w:uiPriority w:val="39"/>
    <w:rsid w:val="0022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434D"/>
    <w:rPr>
      <w:rFonts w:ascii="Tahoma" w:hAnsi="Tahoma" w:cs="Tahoma"/>
      <w:sz w:val="16"/>
      <w:szCs w:val="16"/>
    </w:rPr>
  </w:style>
  <w:style w:type="character" w:customStyle="1" w:styleId="a9">
    <w:name w:val="Текст выноски Знак"/>
    <w:basedOn w:val="a0"/>
    <w:link w:val="a8"/>
    <w:uiPriority w:val="99"/>
    <w:semiHidden/>
    <w:rsid w:val="00E7434D"/>
    <w:rPr>
      <w:rFonts w:ascii="Tahoma" w:eastAsia="Times New Roman" w:hAnsi="Tahoma" w:cs="Tahoma"/>
      <w:sz w:val="16"/>
      <w:szCs w:val="16"/>
      <w:lang w:eastAsia="ru-RU"/>
    </w:rPr>
  </w:style>
  <w:style w:type="character" w:customStyle="1" w:styleId="apple-converted-space">
    <w:name w:val="apple-converted-space"/>
    <w:basedOn w:val="a0"/>
    <w:rsid w:val="00D663F0"/>
  </w:style>
  <w:style w:type="paragraph" w:customStyle="1" w:styleId="aa">
    <w:name w:val="a"/>
    <w:basedOn w:val="a"/>
    <w:rsid w:val="00D663F0"/>
    <w:pPr>
      <w:spacing w:before="40" w:after="40"/>
    </w:pPr>
    <w:rPr>
      <w:sz w:val="20"/>
      <w:szCs w:val="20"/>
    </w:rPr>
  </w:style>
  <w:style w:type="character" w:styleId="ab">
    <w:name w:val="Strong"/>
    <w:basedOn w:val="a0"/>
    <w:uiPriority w:val="22"/>
    <w:qFormat/>
    <w:rsid w:val="00642671"/>
    <w:rPr>
      <w:b/>
      <w:bCs/>
    </w:rPr>
  </w:style>
  <w:style w:type="character" w:styleId="ac">
    <w:name w:val="line number"/>
    <w:basedOn w:val="a0"/>
    <w:uiPriority w:val="99"/>
    <w:semiHidden/>
    <w:unhideWhenUsed/>
    <w:rsid w:val="00FD4265"/>
  </w:style>
  <w:style w:type="paragraph" w:styleId="ad">
    <w:name w:val="header"/>
    <w:basedOn w:val="a"/>
    <w:link w:val="ae"/>
    <w:uiPriority w:val="99"/>
    <w:unhideWhenUsed/>
    <w:rsid w:val="0090150F"/>
    <w:pPr>
      <w:tabs>
        <w:tab w:val="center" w:pos="4677"/>
        <w:tab w:val="right" w:pos="9355"/>
      </w:tabs>
    </w:pPr>
  </w:style>
  <w:style w:type="character" w:customStyle="1" w:styleId="ae">
    <w:name w:val="Верхний колонтитул Знак"/>
    <w:basedOn w:val="a0"/>
    <w:link w:val="ad"/>
    <w:uiPriority w:val="99"/>
    <w:rsid w:val="0090150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0150F"/>
    <w:pPr>
      <w:tabs>
        <w:tab w:val="center" w:pos="4677"/>
        <w:tab w:val="right" w:pos="9355"/>
      </w:tabs>
    </w:pPr>
  </w:style>
  <w:style w:type="character" w:customStyle="1" w:styleId="af0">
    <w:name w:val="Нижний колонтитул Знак"/>
    <w:basedOn w:val="a0"/>
    <w:link w:val="af"/>
    <w:uiPriority w:val="99"/>
    <w:rsid w:val="0090150F"/>
    <w:rPr>
      <w:rFonts w:ascii="Times New Roman" w:eastAsia="Times New Roman" w:hAnsi="Times New Roman" w:cs="Times New Roman"/>
      <w:sz w:val="24"/>
      <w:szCs w:val="24"/>
      <w:lang w:eastAsia="ru-RU"/>
    </w:rPr>
  </w:style>
  <w:style w:type="paragraph" w:customStyle="1" w:styleId="c19">
    <w:name w:val="c19"/>
    <w:basedOn w:val="a"/>
    <w:rsid w:val="00766A07"/>
    <w:pPr>
      <w:spacing w:before="100" w:beforeAutospacing="1" w:after="100" w:afterAutospacing="1"/>
    </w:pPr>
  </w:style>
  <w:style w:type="character" w:customStyle="1" w:styleId="c0">
    <w:name w:val="c0"/>
    <w:basedOn w:val="a0"/>
    <w:rsid w:val="0076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110">
      <w:bodyDiv w:val="1"/>
      <w:marLeft w:val="0"/>
      <w:marRight w:val="0"/>
      <w:marTop w:val="0"/>
      <w:marBottom w:val="0"/>
      <w:divBdr>
        <w:top w:val="none" w:sz="0" w:space="0" w:color="auto"/>
        <w:left w:val="none" w:sz="0" w:space="0" w:color="auto"/>
        <w:bottom w:val="none" w:sz="0" w:space="0" w:color="auto"/>
        <w:right w:val="none" w:sz="0" w:space="0" w:color="auto"/>
      </w:divBdr>
    </w:div>
    <w:div w:id="487593705">
      <w:bodyDiv w:val="1"/>
      <w:marLeft w:val="0"/>
      <w:marRight w:val="0"/>
      <w:marTop w:val="0"/>
      <w:marBottom w:val="0"/>
      <w:divBdr>
        <w:top w:val="none" w:sz="0" w:space="0" w:color="auto"/>
        <w:left w:val="none" w:sz="0" w:space="0" w:color="auto"/>
        <w:bottom w:val="none" w:sz="0" w:space="0" w:color="auto"/>
        <w:right w:val="none" w:sz="0" w:space="0" w:color="auto"/>
      </w:divBdr>
    </w:div>
    <w:div w:id="524173596">
      <w:bodyDiv w:val="1"/>
      <w:marLeft w:val="0"/>
      <w:marRight w:val="0"/>
      <w:marTop w:val="0"/>
      <w:marBottom w:val="0"/>
      <w:divBdr>
        <w:top w:val="none" w:sz="0" w:space="0" w:color="auto"/>
        <w:left w:val="none" w:sz="0" w:space="0" w:color="auto"/>
        <w:bottom w:val="none" w:sz="0" w:space="0" w:color="auto"/>
        <w:right w:val="none" w:sz="0" w:space="0" w:color="auto"/>
      </w:divBdr>
    </w:div>
    <w:div w:id="535628793">
      <w:bodyDiv w:val="1"/>
      <w:marLeft w:val="0"/>
      <w:marRight w:val="0"/>
      <w:marTop w:val="0"/>
      <w:marBottom w:val="0"/>
      <w:divBdr>
        <w:top w:val="none" w:sz="0" w:space="0" w:color="auto"/>
        <w:left w:val="none" w:sz="0" w:space="0" w:color="auto"/>
        <w:bottom w:val="none" w:sz="0" w:space="0" w:color="auto"/>
        <w:right w:val="none" w:sz="0" w:space="0" w:color="auto"/>
      </w:divBdr>
    </w:div>
    <w:div w:id="664164112">
      <w:bodyDiv w:val="1"/>
      <w:marLeft w:val="0"/>
      <w:marRight w:val="0"/>
      <w:marTop w:val="0"/>
      <w:marBottom w:val="0"/>
      <w:divBdr>
        <w:top w:val="none" w:sz="0" w:space="0" w:color="auto"/>
        <w:left w:val="none" w:sz="0" w:space="0" w:color="auto"/>
        <w:bottom w:val="none" w:sz="0" w:space="0" w:color="auto"/>
        <w:right w:val="none" w:sz="0" w:space="0" w:color="auto"/>
      </w:divBdr>
    </w:div>
    <w:div w:id="831877085">
      <w:bodyDiv w:val="1"/>
      <w:marLeft w:val="0"/>
      <w:marRight w:val="0"/>
      <w:marTop w:val="0"/>
      <w:marBottom w:val="0"/>
      <w:divBdr>
        <w:top w:val="none" w:sz="0" w:space="0" w:color="auto"/>
        <w:left w:val="none" w:sz="0" w:space="0" w:color="auto"/>
        <w:bottom w:val="none" w:sz="0" w:space="0" w:color="auto"/>
        <w:right w:val="none" w:sz="0" w:space="0" w:color="auto"/>
      </w:divBdr>
      <w:divsChild>
        <w:div w:id="2132165600">
          <w:marLeft w:val="0"/>
          <w:marRight w:val="0"/>
          <w:marTop w:val="0"/>
          <w:marBottom w:val="0"/>
          <w:divBdr>
            <w:top w:val="none" w:sz="0" w:space="0" w:color="auto"/>
            <w:left w:val="none" w:sz="0" w:space="0" w:color="auto"/>
            <w:bottom w:val="none" w:sz="0" w:space="0" w:color="auto"/>
            <w:right w:val="none" w:sz="0" w:space="0" w:color="auto"/>
          </w:divBdr>
        </w:div>
        <w:div w:id="193353115">
          <w:marLeft w:val="0"/>
          <w:marRight w:val="0"/>
          <w:marTop w:val="0"/>
          <w:marBottom w:val="0"/>
          <w:divBdr>
            <w:top w:val="none" w:sz="0" w:space="0" w:color="auto"/>
            <w:left w:val="none" w:sz="0" w:space="0" w:color="auto"/>
            <w:bottom w:val="none" w:sz="0" w:space="0" w:color="auto"/>
            <w:right w:val="none" w:sz="0" w:space="0" w:color="auto"/>
          </w:divBdr>
        </w:div>
      </w:divsChild>
    </w:div>
    <w:div w:id="1512649170">
      <w:bodyDiv w:val="1"/>
      <w:marLeft w:val="0"/>
      <w:marRight w:val="0"/>
      <w:marTop w:val="0"/>
      <w:marBottom w:val="0"/>
      <w:divBdr>
        <w:top w:val="none" w:sz="0" w:space="0" w:color="auto"/>
        <w:left w:val="none" w:sz="0" w:space="0" w:color="auto"/>
        <w:bottom w:val="none" w:sz="0" w:space="0" w:color="auto"/>
        <w:right w:val="none" w:sz="0" w:space="0" w:color="auto"/>
      </w:divBdr>
    </w:div>
    <w:div w:id="19319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ool18tim.ucoz.com" TargetMode="External"/><Relationship Id="rId4" Type="http://schemas.microsoft.com/office/2007/relationships/stylesWithEffects" Target="stylesWithEffects.xml"/><Relationship Id="rId9" Type="http://schemas.openxmlformats.org/officeDocument/2006/relationships/hyperlink" Target="mailto:school18.tim@mail.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F6EC-596C-4DA2-AD9A-C86B1D2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19</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инна</cp:lastModifiedBy>
  <cp:revision>29</cp:revision>
  <cp:lastPrinted>2019-01-16T12:00:00Z</cp:lastPrinted>
  <dcterms:created xsi:type="dcterms:W3CDTF">2018-11-22T12:39:00Z</dcterms:created>
  <dcterms:modified xsi:type="dcterms:W3CDTF">2019-01-29T16:16:00Z</dcterms:modified>
</cp:coreProperties>
</file>