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F7" w:rsidRPr="00C255F7" w:rsidRDefault="00C255F7" w:rsidP="00C255F7">
      <w:pPr>
        <w:pStyle w:val="a7"/>
        <w:numPr>
          <w:ilvl w:val="0"/>
          <w:numId w:val="1"/>
        </w:numPr>
        <w:spacing w:before="100" w:beforeAutospacing="1" w:after="100" w:afterAutospacing="1"/>
        <w:ind w:left="425" w:hanging="357"/>
        <w:contextualSpacing w:val="0"/>
        <w:rPr>
          <w:rFonts w:cs="Times New Roman"/>
          <w:b/>
          <w:szCs w:val="24"/>
        </w:rPr>
      </w:pPr>
      <w:r w:rsidRPr="00C255F7">
        <w:rPr>
          <w:rFonts w:cs="Times New Roman"/>
          <w:b/>
          <w:szCs w:val="24"/>
        </w:rPr>
        <w:t>Название (наименование) УМК.</w:t>
      </w:r>
    </w:p>
    <w:p w:rsidR="00C255F7" w:rsidRPr="00C255F7" w:rsidRDefault="00C255F7" w:rsidP="00C255F7">
      <w:pPr>
        <w:pStyle w:val="a7"/>
        <w:spacing w:after="0"/>
        <w:ind w:left="0" w:firstLine="709"/>
        <w:contextualSpacing w:val="0"/>
        <w:rPr>
          <w:rFonts w:cs="Times New Roman"/>
          <w:szCs w:val="24"/>
        </w:rPr>
      </w:pPr>
      <w:r w:rsidRPr="00C255F7">
        <w:rPr>
          <w:rFonts w:cs="Times New Roman"/>
          <w:szCs w:val="24"/>
        </w:rPr>
        <w:t>Учебно-методический комплекс по программе подготовки квалифицированных рабочих, служащих по профессии «Автомеханик».</w:t>
      </w:r>
    </w:p>
    <w:p w:rsidR="00C255F7" w:rsidRPr="00C255F7" w:rsidRDefault="00C255F7" w:rsidP="00C255F7">
      <w:pPr>
        <w:pStyle w:val="a7"/>
        <w:numPr>
          <w:ilvl w:val="0"/>
          <w:numId w:val="1"/>
        </w:numPr>
        <w:spacing w:before="100" w:beforeAutospacing="1" w:after="100" w:afterAutospacing="1"/>
        <w:ind w:left="425" w:hanging="357"/>
        <w:contextualSpacing w:val="0"/>
        <w:rPr>
          <w:rFonts w:cs="Times New Roman"/>
          <w:b/>
          <w:szCs w:val="24"/>
        </w:rPr>
      </w:pPr>
      <w:r w:rsidRPr="00C255F7">
        <w:rPr>
          <w:rFonts w:cs="Times New Roman"/>
          <w:b/>
          <w:szCs w:val="24"/>
        </w:rPr>
        <w:t>Обоснование разработки УМК.</w:t>
      </w:r>
    </w:p>
    <w:p w:rsidR="00C255F7" w:rsidRPr="00C255F7" w:rsidRDefault="00C255F7" w:rsidP="00C255F7">
      <w:pPr>
        <w:pStyle w:val="a7"/>
        <w:numPr>
          <w:ilvl w:val="1"/>
          <w:numId w:val="1"/>
        </w:numPr>
        <w:spacing w:after="0"/>
        <w:ind w:left="811" w:hanging="357"/>
        <w:contextualSpacing w:val="0"/>
        <w:rPr>
          <w:rFonts w:cs="Times New Roman"/>
          <w:b/>
          <w:szCs w:val="24"/>
        </w:rPr>
      </w:pPr>
      <w:r w:rsidRPr="00C255F7">
        <w:rPr>
          <w:rFonts w:cs="Times New Roman"/>
          <w:b/>
          <w:szCs w:val="24"/>
        </w:rPr>
        <w:t xml:space="preserve"> Актуальность.</w:t>
      </w:r>
    </w:p>
    <w:p w:rsidR="00C255F7" w:rsidRPr="00C255F7" w:rsidRDefault="00C255F7" w:rsidP="00C255F7">
      <w:pPr>
        <w:ind w:firstLine="709"/>
        <w:rPr>
          <w:rFonts w:eastAsia="Times New Roman"/>
          <w:szCs w:val="24"/>
        </w:rPr>
      </w:pPr>
      <w:r w:rsidRPr="00C255F7">
        <w:rPr>
          <w:rFonts w:eastAsia="Times New Roman"/>
          <w:szCs w:val="24"/>
        </w:rPr>
        <w:t>Актуальность разработки</w:t>
      </w:r>
      <w:r w:rsidRPr="00C255F7">
        <w:rPr>
          <w:rFonts w:eastAsia="Times New Roman"/>
          <w:i/>
          <w:szCs w:val="24"/>
        </w:rPr>
        <w:t xml:space="preserve"> </w:t>
      </w:r>
      <w:r w:rsidRPr="00C255F7">
        <w:rPr>
          <w:rFonts w:eastAsia="Times New Roman"/>
          <w:szCs w:val="24"/>
        </w:rPr>
        <w:t xml:space="preserve">УМК, включаемых в проект, определяется необходимостью обновления содержания образовательных программ в области подготовки квалифицированных рабочих, служащих по профессии </w:t>
      </w:r>
      <w:r w:rsidRPr="00C255F7">
        <w:rPr>
          <w:szCs w:val="24"/>
        </w:rPr>
        <w:t xml:space="preserve">23.01.03 «Автомеханик», </w:t>
      </w:r>
      <w:r w:rsidRPr="00C255F7">
        <w:rPr>
          <w:rFonts w:eastAsia="Times New Roman"/>
          <w:szCs w:val="24"/>
        </w:rPr>
        <w:t xml:space="preserve"> путем применения в них  следующих новаций:</w:t>
      </w:r>
    </w:p>
    <w:p w:rsidR="00C255F7" w:rsidRPr="00C255F7" w:rsidRDefault="00C255F7" w:rsidP="00C255F7">
      <w:pPr>
        <w:pStyle w:val="TableSpisok"/>
        <w:spacing w:line="360" w:lineRule="auto"/>
        <w:ind w:left="567" w:hanging="567"/>
      </w:pPr>
      <w:proofErr w:type="spellStart"/>
      <w:r w:rsidRPr="00C255F7">
        <w:t>компетентностного</w:t>
      </w:r>
      <w:proofErr w:type="spellEnd"/>
      <w:r w:rsidRPr="00C255F7">
        <w:t xml:space="preserve"> подхода в части проработки и построения целевых моделей компетенций для каждого учебного модуля;</w:t>
      </w:r>
    </w:p>
    <w:p w:rsidR="00C255F7" w:rsidRPr="00C255F7" w:rsidRDefault="00C255F7" w:rsidP="00C255F7">
      <w:pPr>
        <w:pStyle w:val="TableSpisok"/>
        <w:spacing w:line="360" w:lineRule="auto"/>
        <w:ind w:left="567" w:hanging="567"/>
      </w:pPr>
      <w:r w:rsidRPr="00C255F7">
        <w:t>технологий управления знаниями в части использования специализированных терминов по профессии для построения образовательного контакта;</w:t>
      </w:r>
    </w:p>
    <w:p w:rsidR="00C255F7" w:rsidRPr="00C255F7" w:rsidRDefault="00C255F7" w:rsidP="00C255F7">
      <w:pPr>
        <w:pStyle w:val="TableSpisok"/>
        <w:spacing w:line="360" w:lineRule="auto"/>
        <w:ind w:left="567" w:hanging="567"/>
      </w:pPr>
      <w:r w:rsidRPr="00C255F7">
        <w:t>проработки практических аспектов (продуктовых компетенций) за счет сопоставления содержания программ обучения и требований профессиональных сертификаций и авторизованного обучения в области подготовки квалифицированных рабочих, служащих по профессии 23.01.03 «Автомеханик»;</w:t>
      </w:r>
    </w:p>
    <w:p w:rsidR="00C255F7" w:rsidRPr="00C255F7" w:rsidRDefault="00C255F7" w:rsidP="00C255F7">
      <w:pPr>
        <w:pStyle w:val="TableSpisok"/>
        <w:spacing w:line="360" w:lineRule="auto"/>
        <w:ind w:left="567" w:hanging="567"/>
      </w:pPr>
      <w:r w:rsidRPr="00C255F7">
        <w:t>включения в содержание УМК научно-исследовательской работы с целью развития дополнительных высокоуровневых компетенций;</w:t>
      </w:r>
    </w:p>
    <w:p w:rsidR="00C255F7" w:rsidRPr="00C255F7" w:rsidRDefault="00C255F7" w:rsidP="00C255F7">
      <w:pPr>
        <w:pStyle w:val="TableSpisok"/>
        <w:spacing w:line="360" w:lineRule="auto"/>
        <w:ind w:left="567" w:hanging="567"/>
      </w:pPr>
      <w:r w:rsidRPr="00C255F7">
        <w:t>современных образовательных и информационных технологий для совершенствования и развития учебных программ, составления моделей общих и профессиональных компетенций.</w:t>
      </w:r>
    </w:p>
    <w:p w:rsidR="00C255F7" w:rsidRPr="00C255F7" w:rsidRDefault="00C255F7" w:rsidP="00C255F7">
      <w:pPr>
        <w:pStyle w:val="TableSpisok"/>
        <w:numPr>
          <w:ilvl w:val="1"/>
          <w:numId w:val="1"/>
        </w:numPr>
        <w:spacing w:before="100" w:beforeAutospacing="1" w:after="100" w:afterAutospacing="1" w:line="360" w:lineRule="auto"/>
        <w:ind w:left="811" w:hanging="357"/>
        <w:rPr>
          <w:b/>
        </w:rPr>
      </w:pPr>
      <w:r w:rsidRPr="00C255F7">
        <w:rPr>
          <w:b/>
        </w:rPr>
        <w:t>Нормативно-правовое обеспечение инновационного учебно-методического комплекса.</w:t>
      </w:r>
    </w:p>
    <w:p w:rsidR="00C255F7" w:rsidRPr="00C255F7" w:rsidRDefault="00C255F7" w:rsidP="00C255F7">
      <w:pPr>
        <w:pStyle w:val="a7"/>
        <w:ind w:left="0" w:firstLine="709"/>
        <w:rPr>
          <w:rFonts w:eastAsia="Times New Roman" w:cs="Times New Roman"/>
          <w:szCs w:val="24"/>
        </w:rPr>
      </w:pPr>
      <w:proofErr w:type="gramStart"/>
      <w:r w:rsidRPr="00C255F7">
        <w:rPr>
          <w:rFonts w:cs="Times New Roman"/>
          <w:szCs w:val="24"/>
        </w:rPr>
        <w:t xml:space="preserve">Учебно-методический комплекс </w:t>
      </w:r>
      <w:r w:rsidRPr="00C255F7">
        <w:rPr>
          <w:rFonts w:eastAsia="Times New Roman" w:cs="Times New Roman"/>
          <w:szCs w:val="24"/>
        </w:rPr>
        <w:t>разработан на основе Федерального государственного образовательного стандарта (далее – ФГОС) среднего профессионального образования (далее – СПО) по профессии 190631.01 «Автомеханик», утвержденного приказом Министерства образования и науки Российской Федерации №701 от 02 августа 2013 года, зарегистрированного  в Министерстве юстиции Российской Федерации регистрационный № 29498 от 20 августа 2013 г.; в соответствии с приказом Министерства образования и науки Российской Федерации «Об утверждении перечней</w:t>
      </w:r>
      <w:proofErr w:type="gramEnd"/>
      <w:r w:rsidRPr="00C255F7">
        <w:rPr>
          <w:rFonts w:eastAsia="Times New Roman" w:cs="Times New Roman"/>
          <w:szCs w:val="24"/>
        </w:rPr>
        <w:t xml:space="preserve"> профессий и специальностей среднего профессионального образования» от 29 октября </w:t>
      </w:r>
      <w:r w:rsidRPr="00C255F7">
        <w:rPr>
          <w:rFonts w:eastAsia="Times New Roman" w:cs="Times New Roman"/>
          <w:szCs w:val="24"/>
        </w:rPr>
        <w:lastRenderedPageBreak/>
        <w:t xml:space="preserve">2013 года № 1199 (ред. 14.05.2014г.) и зарегистрированным  в Министерстве юстиции России от 26 декабря 2013 года </w:t>
      </w:r>
      <w:proofErr w:type="spellStart"/>
      <w:r w:rsidRPr="00C255F7">
        <w:rPr>
          <w:rFonts w:eastAsia="Times New Roman" w:cs="Times New Roman"/>
          <w:szCs w:val="24"/>
        </w:rPr>
        <w:t>рег</w:t>
      </w:r>
      <w:proofErr w:type="spellEnd"/>
      <w:r w:rsidRPr="00C255F7">
        <w:rPr>
          <w:rFonts w:eastAsia="Times New Roman" w:cs="Times New Roman"/>
          <w:szCs w:val="24"/>
        </w:rPr>
        <w:t xml:space="preserve">. номер № 30861, укрупненная  группа  23.00.00 </w:t>
      </w:r>
      <w:r w:rsidRPr="00C255F7">
        <w:rPr>
          <w:rFonts w:cs="Times New Roman"/>
          <w:szCs w:val="24"/>
        </w:rPr>
        <w:t>«Т</w:t>
      </w:r>
      <w:r w:rsidRPr="00C255F7">
        <w:rPr>
          <w:rFonts w:eastAsia="Times New Roman" w:cs="Times New Roman"/>
          <w:szCs w:val="24"/>
        </w:rPr>
        <w:t>ехника и технологии наземного транспорта</w:t>
      </w:r>
      <w:r w:rsidRPr="00C255F7">
        <w:rPr>
          <w:rFonts w:cs="Times New Roman"/>
          <w:szCs w:val="24"/>
        </w:rPr>
        <w:t>»</w:t>
      </w:r>
      <w:r w:rsidRPr="00C255F7">
        <w:rPr>
          <w:rFonts w:eastAsia="Times New Roman" w:cs="Times New Roman"/>
          <w:szCs w:val="24"/>
        </w:rPr>
        <w:t>.</w:t>
      </w:r>
    </w:p>
    <w:p w:rsidR="00C255F7" w:rsidRPr="00C255F7" w:rsidRDefault="00C255F7" w:rsidP="00C255F7">
      <w:pPr>
        <w:pStyle w:val="a7"/>
        <w:ind w:left="0" w:firstLine="708"/>
        <w:rPr>
          <w:rFonts w:cs="Times New Roman"/>
          <w:szCs w:val="24"/>
        </w:rPr>
      </w:pPr>
      <w:r w:rsidRPr="00C255F7">
        <w:rPr>
          <w:rFonts w:eastAsia="Times New Roman" w:cs="Times New Roman"/>
          <w:szCs w:val="24"/>
        </w:rPr>
        <w:t>Организация разработчик:  Государственное бюджетное образовательное учреждение начального профессионального образования профессиональное училище № 52 Краснодарского края</w:t>
      </w:r>
      <w:r w:rsidRPr="00C255F7">
        <w:rPr>
          <w:rFonts w:cs="Times New Roman"/>
          <w:szCs w:val="24"/>
        </w:rPr>
        <w:t>.</w:t>
      </w:r>
    </w:p>
    <w:p w:rsidR="00C255F7" w:rsidRPr="00C255F7" w:rsidRDefault="00C255F7" w:rsidP="00C255F7">
      <w:pPr>
        <w:pStyle w:val="a7"/>
        <w:spacing w:after="0"/>
        <w:ind w:left="0" w:firstLine="709"/>
        <w:rPr>
          <w:rFonts w:cs="Times New Roman"/>
          <w:szCs w:val="24"/>
        </w:rPr>
      </w:pPr>
      <w:r w:rsidRPr="00C255F7">
        <w:rPr>
          <w:rFonts w:eastAsia="Times New Roman" w:cs="Times New Roman"/>
          <w:szCs w:val="24"/>
        </w:rPr>
        <w:t>Реализация учебно-методического комплекса предполагает обязательную производственную практику.</w:t>
      </w:r>
    </w:p>
    <w:p w:rsidR="00C255F7" w:rsidRPr="00C255F7" w:rsidRDefault="00C255F7" w:rsidP="00C255F7">
      <w:pPr>
        <w:ind w:firstLine="708"/>
        <w:rPr>
          <w:szCs w:val="24"/>
        </w:rPr>
      </w:pPr>
      <w:r w:rsidRPr="00C255F7">
        <w:rPr>
          <w:rFonts w:eastAsia="Times New Roman"/>
          <w:szCs w:val="24"/>
        </w:rPr>
        <w:t>Теоретическое обучение, лабораторно-практические занятия, учебную практику  для закрепления теоретического материала и формирования у обучающихся необходимых профессиональных компетенций, проводят в кабинетах, лаборатории, мастерских, которые обеспечены необходимыми учебными, наглядными пособиями, оборудованием, инвентарем, приспособлениями.</w:t>
      </w:r>
    </w:p>
    <w:p w:rsidR="00C255F7" w:rsidRPr="00C255F7" w:rsidRDefault="00C255F7" w:rsidP="00C255F7">
      <w:pPr>
        <w:ind w:firstLine="708"/>
        <w:rPr>
          <w:rFonts w:eastAsia="Times New Roman"/>
          <w:szCs w:val="24"/>
        </w:rPr>
      </w:pPr>
      <w:r w:rsidRPr="00C255F7">
        <w:rPr>
          <w:rFonts w:eastAsia="Times New Roman"/>
          <w:szCs w:val="24"/>
        </w:rPr>
        <w:t xml:space="preserve">Требования к квалификации педагогических кадров, обеспечивающих </w:t>
      </w:r>
      <w:proofErr w:type="gramStart"/>
      <w:r w:rsidRPr="00C255F7">
        <w:rPr>
          <w:rFonts w:eastAsia="Times New Roman"/>
          <w:szCs w:val="24"/>
        </w:rPr>
        <w:t>обучение по</w:t>
      </w:r>
      <w:proofErr w:type="gramEnd"/>
      <w:r w:rsidRPr="00C255F7">
        <w:rPr>
          <w:rFonts w:eastAsia="Times New Roman"/>
          <w:szCs w:val="24"/>
        </w:rPr>
        <w:t xml:space="preserve"> междисциплинарному курсу: наличие высшего профессионального образования, соответствующего профилю «Профессиональная подготовка водителей категорий «В» и «С»».</w:t>
      </w:r>
    </w:p>
    <w:p w:rsidR="00C255F7" w:rsidRPr="00C255F7" w:rsidRDefault="00C255F7" w:rsidP="00C255F7">
      <w:pPr>
        <w:ind w:firstLine="708"/>
        <w:rPr>
          <w:rFonts w:eastAsia="Times New Roman"/>
          <w:szCs w:val="24"/>
        </w:rPr>
      </w:pPr>
      <w:r w:rsidRPr="00C255F7">
        <w:rPr>
          <w:rFonts w:eastAsia="Times New Roman"/>
          <w:szCs w:val="24"/>
        </w:rPr>
        <w:t>Требования к квалификации педагогических кадров, осуществляющих руководство практикой:</w:t>
      </w:r>
      <w:r w:rsidRPr="00C255F7">
        <w:rPr>
          <w:rFonts w:eastAsia="Times New Roman"/>
          <w:b/>
          <w:szCs w:val="24"/>
        </w:rPr>
        <w:t xml:space="preserve"> </w:t>
      </w:r>
      <w:r w:rsidRPr="00C255F7">
        <w:rPr>
          <w:rFonts w:eastAsia="Times New Roman"/>
          <w:szCs w:val="24"/>
        </w:rPr>
        <w:t xml:space="preserve">дипломированные специалисты-преподаватели междисциплинарных курсов, а также </w:t>
      </w:r>
      <w:proofErr w:type="spellStart"/>
      <w:r w:rsidRPr="00C255F7">
        <w:rPr>
          <w:rFonts w:eastAsia="Times New Roman"/>
          <w:szCs w:val="24"/>
        </w:rPr>
        <w:t>общепрофессиональных</w:t>
      </w:r>
      <w:proofErr w:type="spellEnd"/>
      <w:r w:rsidRPr="00C255F7">
        <w:rPr>
          <w:rFonts w:eastAsia="Times New Roman"/>
          <w:szCs w:val="24"/>
        </w:rPr>
        <w:t xml:space="preserve">  дисциплин.              </w:t>
      </w:r>
    </w:p>
    <w:p w:rsidR="00C255F7" w:rsidRPr="00C255F7" w:rsidRDefault="00C255F7" w:rsidP="00C255F7">
      <w:pPr>
        <w:pStyle w:val="TableSpisok"/>
        <w:numPr>
          <w:ilvl w:val="1"/>
          <w:numId w:val="1"/>
        </w:numPr>
        <w:spacing w:before="100" w:beforeAutospacing="1" w:after="100" w:afterAutospacing="1" w:line="360" w:lineRule="auto"/>
        <w:ind w:left="811" w:hanging="357"/>
        <w:rPr>
          <w:b/>
        </w:rPr>
      </w:pPr>
      <w:r w:rsidRPr="00C255F7">
        <w:rPr>
          <w:b/>
        </w:rPr>
        <w:t>Обоснование значимости для развития образовательной организации.</w:t>
      </w:r>
    </w:p>
    <w:p w:rsidR="00C255F7" w:rsidRPr="00C255F7" w:rsidRDefault="00C255F7" w:rsidP="00C255F7">
      <w:pPr>
        <w:ind w:firstLine="708"/>
        <w:rPr>
          <w:szCs w:val="24"/>
        </w:rPr>
      </w:pPr>
      <w:r w:rsidRPr="00C255F7">
        <w:rPr>
          <w:rFonts w:eastAsia="Times New Roman"/>
          <w:szCs w:val="24"/>
        </w:rPr>
        <w:t xml:space="preserve">Актуальность </w:t>
      </w:r>
      <w:r w:rsidRPr="00C255F7">
        <w:rPr>
          <w:szCs w:val="24"/>
        </w:rPr>
        <w:t>УМК</w:t>
      </w:r>
      <w:r w:rsidRPr="00C255F7">
        <w:rPr>
          <w:rFonts w:eastAsia="Times New Roman"/>
          <w:szCs w:val="24"/>
        </w:rPr>
        <w:t xml:space="preserve"> </w:t>
      </w:r>
      <w:r w:rsidRPr="00C255F7">
        <w:rPr>
          <w:szCs w:val="24"/>
        </w:rPr>
        <w:t>по  программе</w:t>
      </w:r>
      <w:r w:rsidRPr="00C255F7">
        <w:rPr>
          <w:rFonts w:eastAsia="Times New Roman"/>
          <w:szCs w:val="24"/>
        </w:rPr>
        <w:t xml:space="preserve"> подготовки </w:t>
      </w:r>
      <w:r w:rsidRPr="00C255F7">
        <w:rPr>
          <w:szCs w:val="24"/>
        </w:rPr>
        <w:t>квалифицированных рабочих, служащих по профессии «Автомеханик»</w:t>
      </w:r>
      <w:r w:rsidRPr="00C255F7">
        <w:rPr>
          <w:rFonts w:eastAsia="Times New Roman"/>
          <w:szCs w:val="24"/>
        </w:rPr>
        <w:t xml:space="preserve"> — объясняется несколькими обстоятельствами. Совре</w:t>
      </w:r>
      <w:r w:rsidRPr="00C255F7">
        <w:rPr>
          <w:szCs w:val="24"/>
        </w:rPr>
        <w:t>менные технологии в автомобиле строении</w:t>
      </w:r>
      <w:r w:rsidRPr="00C255F7">
        <w:rPr>
          <w:rFonts w:eastAsia="Times New Roman"/>
          <w:szCs w:val="24"/>
        </w:rPr>
        <w:t xml:space="preserve"> стали мощным инструментом ведения бизнеса. Их использование приводит к качественно новым результатам, как на уровне отдельного предприятия, так и экономики страны в целом. </w:t>
      </w:r>
    </w:p>
    <w:p w:rsidR="00C255F7" w:rsidRPr="00C255F7" w:rsidRDefault="00C255F7" w:rsidP="00C255F7">
      <w:pPr>
        <w:ind w:firstLine="708"/>
        <w:rPr>
          <w:szCs w:val="24"/>
        </w:rPr>
      </w:pPr>
      <w:r w:rsidRPr="00C255F7">
        <w:rPr>
          <w:szCs w:val="24"/>
        </w:rPr>
        <w:t xml:space="preserve">Основные задачи, стоящие перед учебным заведением - своевременное, качественное и полное удовлетворение потребностей населения в подготовки рабочих и служащих, совершенствование технического обслуживания автомобильного транспорта, повышение эффективности и качества образовательного процесса, быть конкурентоспособными на рынке образовательных услуг. </w:t>
      </w:r>
    </w:p>
    <w:p w:rsidR="00C255F7" w:rsidRPr="00C255F7" w:rsidRDefault="00C255F7" w:rsidP="00C255F7">
      <w:pPr>
        <w:ind w:firstLine="708"/>
        <w:rPr>
          <w:szCs w:val="24"/>
        </w:rPr>
      </w:pPr>
      <w:proofErr w:type="gramStart"/>
      <w:r w:rsidRPr="00C255F7">
        <w:rPr>
          <w:szCs w:val="24"/>
        </w:rPr>
        <w:t>Решение задачи по обеспечению полного удовлетворения потребностей населения,  зависит от самих работников и других специалистов, связанным с обслуживанием населения.</w:t>
      </w:r>
      <w:proofErr w:type="gramEnd"/>
    </w:p>
    <w:p w:rsidR="00C255F7" w:rsidRPr="00C255F7" w:rsidRDefault="00C255F7" w:rsidP="00C255F7">
      <w:pPr>
        <w:ind w:firstLine="708"/>
        <w:rPr>
          <w:szCs w:val="24"/>
        </w:rPr>
      </w:pPr>
      <w:r w:rsidRPr="00C255F7">
        <w:rPr>
          <w:szCs w:val="24"/>
        </w:rPr>
        <w:lastRenderedPageBreak/>
        <w:t>От совершенствования профессиональной подготовки этих работников, воспитания чувства высокой ответственности и понимания важности их труда для народа зависит положение дел на транспорте и бесперебойная работа всех видов транспорта.</w:t>
      </w:r>
    </w:p>
    <w:p w:rsidR="00C255F7" w:rsidRPr="00C255F7" w:rsidRDefault="00C255F7" w:rsidP="00C255F7">
      <w:pPr>
        <w:pStyle w:val="a3"/>
        <w:numPr>
          <w:ilvl w:val="1"/>
          <w:numId w:val="1"/>
        </w:numPr>
        <w:spacing w:before="100" w:beforeAutospacing="1" w:after="100" w:afterAutospacing="1"/>
        <w:ind w:left="811" w:hanging="357"/>
        <w:rPr>
          <w:b/>
          <w:sz w:val="24"/>
          <w:szCs w:val="24"/>
        </w:rPr>
      </w:pPr>
      <w:r w:rsidRPr="00C255F7">
        <w:rPr>
          <w:b/>
          <w:sz w:val="24"/>
          <w:szCs w:val="24"/>
        </w:rPr>
        <w:t>Обоснование значимости использования УМК для развития системы образования Краснодарского края.</w:t>
      </w:r>
    </w:p>
    <w:p w:rsidR="00C255F7" w:rsidRPr="00C255F7" w:rsidRDefault="00C255F7" w:rsidP="00C255F7">
      <w:pPr>
        <w:ind w:firstLine="709"/>
        <w:rPr>
          <w:szCs w:val="24"/>
        </w:rPr>
      </w:pPr>
      <w:proofErr w:type="gramStart"/>
      <w:r w:rsidRPr="00C255F7">
        <w:rPr>
          <w:szCs w:val="24"/>
        </w:rPr>
        <w:t xml:space="preserve">Вследствие большой народнохозяйственной эффективности перевозок грузов и пассажиров автомобильным транспортом в Краснодарском крае, в настоящее время объем которых систематически увеличивается как за счет их развития в городах и районах, так и за счет специфики края в целом,  его развивающимся туристическим бизнесом </w:t>
      </w:r>
      <w:r w:rsidR="00B43C51">
        <w:rPr>
          <w:szCs w:val="24"/>
        </w:rPr>
        <w:t xml:space="preserve">и агропромышленным комплексом - </w:t>
      </w:r>
      <w:r w:rsidRPr="00C255F7">
        <w:rPr>
          <w:szCs w:val="24"/>
        </w:rPr>
        <w:t>подготовка квалифицированных рабочих, служащих по профессии «Автомеханик» играет не мало важную роль.</w:t>
      </w:r>
      <w:proofErr w:type="gramEnd"/>
    </w:p>
    <w:p w:rsidR="00C255F7" w:rsidRPr="00C255F7" w:rsidRDefault="00C255F7" w:rsidP="00C255F7">
      <w:pPr>
        <w:ind w:firstLine="709"/>
        <w:rPr>
          <w:szCs w:val="24"/>
        </w:rPr>
      </w:pPr>
      <w:r w:rsidRPr="00C255F7">
        <w:rPr>
          <w:szCs w:val="24"/>
        </w:rPr>
        <w:t>Поскольку автомобильный транспорт, является важнейшей составной частью единой транспортной системы, представляющей собой совокупность взаимосвязанных подсистем, объединяемых единым транспортным процессом, ведущим звеном которого является перевозочный процесс. Основное назначение его - обеспечение совместно с другими видами транспорта наиболее полного удовлетворения потребностей населения в перевозках, высокого качественного уровня обслуживания и эффективное использование подвижного состава с возможно меньшими транспортными затратами.</w:t>
      </w:r>
    </w:p>
    <w:p w:rsidR="00C255F7" w:rsidRPr="00C255F7" w:rsidRDefault="00C255F7" w:rsidP="00C255F7">
      <w:pPr>
        <w:pStyle w:val="TableSpisok"/>
        <w:numPr>
          <w:ilvl w:val="0"/>
          <w:numId w:val="1"/>
        </w:numPr>
        <w:spacing w:before="100" w:beforeAutospacing="1" w:after="100" w:afterAutospacing="1" w:line="360" w:lineRule="auto"/>
        <w:ind w:left="425" w:hanging="357"/>
      </w:pPr>
      <w:r w:rsidRPr="00C255F7">
        <w:rPr>
          <w:b/>
        </w:rPr>
        <w:t>Цель.</w:t>
      </w:r>
    </w:p>
    <w:p w:rsidR="00C255F7" w:rsidRPr="00C255F7" w:rsidRDefault="00C255F7" w:rsidP="00C255F7">
      <w:pPr>
        <w:ind w:firstLine="709"/>
        <w:rPr>
          <w:rFonts w:eastAsia="Times New Roman"/>
          <w:szCs w:val="24"/>
        </w:rPr>
      </w:pPr>
      <w:r w:rsidRPr="00C255F7">
        <w:rPr>
          <w:rFonts w:eastAsia="Times New Roman"/>
          <w:szCs w:val="24"/>
        </w:rPr>
        <w:t xml:space="preserve">Целью учебно-методического комплекса является овладение видом </w:t>
      </w:r>
      <w:r w:rsidRPr="00C255F7">
        <w:rPr>
          <w:szCs w:val="24"/>
        </w:rPr>
        <w:t xml:space="preserve">профессиональной деятельности и </w:t>
      </w:r>
      <w:r w:rsidRPr="00C255F7">
        <w:rPr>
          <w:rFonts w:eastAsia="Times New Roman"/>
          <w:szCs w:val="24"/>
        </w:rPr>
        <w:t xml:space="preserve">соответствующими профессиональными компетенциями, а именно: </w:t>
      </w:r>
      <w:r w:rsidRPr="00C255F7">
        <w:rPr>
          <w:rFonts w:eastAsia="Times New Roman"/>
          <w:b/>
          <w:szCs w:val="24"/>
        </w:rPr>
        <w:t xml:space="preserve"> практический опыт:</w:t>
      </w:r>
    </w:p>
    <w:p w:rsidR="00C255F7" w:rsidRPr="00C255F7" w:rsidRDefault="00C255F7" w:rsidP="00C255F7">
      <w:pPr>
        <w:pStyle w:val="a7"/>
        <w:numPr>
          <w:ilvl w:val="0"/>
          <w:numId w:val="3"/>
        </w:numPr>
        <w:spacing w:after="0"/>
        <w:rPr>
          <w:rFonts w:eastAsia="Times New Roman" w:cs="Times New Roman"/>
          <w:b/>
          <w:szCs w:val="24"/>
        </w:rPr>
      </w:pPr>
      <w:r w:rsidRPr="00C255F7">
        <w:rPr>
          <w:rFonts w:eastAsia="Times New Roman" w:cs="Times New Roman"/>
          <w:szCs w:val="24"/>
        </w:rPr>
        <w:t>проведения технических измерений соответствующим инструментом и  приборами;</w:t>
      </w:r>
    </w:p>
    <w:p w:rsidR="00C255F7" w:rsidRPr="00C255F7" w:rsidRDefault="00C255F7" w:rsidP="00C255F7">
      <w:pPr>
        <w:pStyle w:val="a7"/>
        <w:numPr>
          <w:ilvl w:val="0"/>
          <w:numId w:val="3"/>
        </w:numPr>
        <w:spacing w:after="0"/>
        <w:rPr>
          <w:rFonts w:eastAsia="Times New Roman" w:cs="Times New Roman"/>
          <w:szCs w:val="24"/>
        </w:rPr>
      </w:pPr>
      <w:r w:rsidRPr="00C255F7">
        <w:rPr>
          <w:rFonts w:eastAsia="Times New Roman" w:cs="Times New Roman"/>
          <w:szCs w:val="24"/>
        </w:rPr>
        <w:t>выполнения ремонта деталей автомобиля;</w:t>
      </w:r>
    </w:p>
    <w:p w:rsidR="00C255F7" w:rsidRPr="00C255F7" w:rsidRDefault="00C255F7" w:rsidP="00C255F7">
      <w:pPr>
        <w:pStyle w:val="a7"/>
        <w:numPr>
          <w:ilvl w:val="0"/>
          <w:numId w:val="3"/>
        </w:numPr>
        <w:spacing w:after="0"/>
        <w:rPr>
          <w:rFonts w:eastAsia="Times New Roman" w:cs="Times New Roman"/>
          <w:szCs w:val="24"/>
        </w:rPr>
      </w:pPr>
      <w:r w:rsidRPr="00C255F7">
        <w:rPr>
          <w:rFonts w:eastAsia="Times New Roman" w:cs="Times New Roman"/>
          <w:szCs w:val="24"/>
        </w:rPr>
        <w:t>снятия и установки агрегатов и узлов автомобиля;</w:t>
      </w:r>
    </w:p>
    <w:p w:rsidR="00C255F7" w:rsidRPr="00C255F7" w:rsidRDefault="00C255F7" w:rsidP="00C255F7">
      <w:pPr>
        <w:pStyle w:val="a7"/>
        <w:numPr>
          <w:ilvl w:val="0"/>
          <w:numId w:val="3"/>
        </w:numPr>
        <w:spacing w:after="0"/>
        <w:rPr>
          <w:rFonts w:eastAsia="Times New Roman" w:cs="Times New Roman"/>
          <w:szCs w:val="24"/>
        </w:rPr>
      </w:pPr>
      <w:r w:rsidRPr="00C255F7">
        <w:rPr>
          <w:rFonts w:eastAsia="Times New Roman" w:cs="Times New Roman"/>
          <w:szCs w:val="24"/>
        </w:rPr>
        <w:t>использования диагностических приборов и технического оборудования;</w:t>
      </w:r>
    </w:p>
    <w:p w:rsidR="00C255F7" w:rsidRPr="00C255F7" w:rsidRDefault="00C255F7" w:rsidP="00C255F7">
      <w:pPr>
        <w:pStyle w:val="a7"/>
        <w:numPr>
          <w:ilvl w:val="0"/>
          <w:numId w:val="3"/>
        </w:numPr>
        <w:spacing w:after="0"/>
        <w:rPr>
          <w:rFonts w:eastAsia="Times New Roman" w:cs="Times New Roman"/>
          <w:b/>
          <w:szCs w:val="24"/>
        </w:rPr>
      </w:pPr>
      <w:r w:rsidRPr="00C255F7">
        <w:rPr>
          <w:rFonts w:eastAsia="Times New Roman" w:cs="Times New Roman"/>
          <w:szCs w:val="24"/>
        </w:rPr>
        <w:t>выполнения регламентных работ по техническому обслуживанию автомобилей;</w:t>
      </w:r>
    </w:p>
    <w:p w:rsidR="00C255F7" w:rsidRPr="00C255F7" w:rsidRDefault="00C255F7" w:rsidP="00C255F7">
      <w:pPr>
        <w:rPr>
          <w:b/>
          <w:szCs w:val="24"/>
        </w:rPr>
      </w:pPr>
      <w:r w:rsidRPr="00C255F7">
        <w:rPr>
          <w:rFonts w:eastAsia="Times New Roman"/>
          <w:b/>
          <w:szCs w:val="24"/>
        </w:rPr>
        <w:t>уметь:</w:t>
      </w:r>
    </w:p>
    <w:p w:rsidR="00C255F7" w:rsidRPr="00C255F7" w:rsidRDefault="00C255F7" w:rsidP="00C255F7">
      <w:pPr>
        <w:pStyle w:val="a7"/>
        <w:numPr>
          <w:ilvl w:val="0"/>
          <w:numId w:val="4"/>
        </w:numPr>
        <w:spacing w:after="0"/>
        <w:rPr>
          <w:rFonts w:eastAsia="Times New Roman" w:cs="Times New Roman"/>
          <w:b/>
          <w:szCs w:val="24"/>
        </w:rPr>
      </w:pPr>
      <w:r w:rsidRPr="00C255F7">
        <w:rPr>
          <w:rFonts w:eastAsia="Times New Roman" w:cs="Times New Roman"/>
          <w:szCs w:val="24"/>
        </w:rPr>
        <w:t>снимать и устанавливать агрегаты и узлы автомобиля;</w:t>
      </w:r>
    </w:p>
    <w:p w:rsidR="00C255F7" w:rsidRPr="00C255F7" w:rsidRDefault="00C255F7" w:rsidP="00C255F7">
      <w:pPr>
        <w:pStyle w:val="a7"/>
        <w:numPr>
          <w:ilvl w:val="0"/>
          <w:numId w:val="4"/>
        </w:numPr>
        <w:spacing w:after="0"/>
        <w:rPr>
          <w:rFonts w:eastAsia="Times New Roman" w:cs="Times New Roman"/>
          <w:szCs w:val="24"/>
        </w:rPr>
      </w:pPr>
      <w:r w:rsidRPr="00C255F7">
        <w:rPr>
          <w:rFonts w:eastAsia="Times New Roman" w:cs="Times New Roman"/>
          <w:szCs w:val="24"/>
        </w:rPr>
        <w:t>технологии замены агрегатов и механизмов, способы замены;</w:t>
      </w:r>
    </w:p>
    <w:p w:rsidR="00C255F7" w:rsidRPr="00C255F7" w:rsidRDefault="00C255F7" w:rsidP="00C255F7">
      <w:pPr>
        <w:pStyle w:val="a7"/>
        <w:numPr>
          <w:ilvl w:val="0"/>
          <w:numId w:val="4"/>
        </w:numPr>
        <w:spacing w:after="0"/>
        <w:rPr>
          <w:rFonts w:eastAsia="Times New Roman" w:cs="Times New Roman"/>
          <w:szCs w:val="24"/>
        </w:rPr>
      </w:pPr>
      <w:r w:rsidRPr="00C255F7">
        <w:rPr>
          <w:rFonts w:eastAsia="Times New Roman" w:cs="Times New Roman"/>
          <w:szCs w:val="24"/>
        </w:rPr>
        <w:lastRenderedPageBreak/>
        <w:t>определять неисправности и объем работ по их устранению и ремонту: способы определения не исправностей, технические средства определения не исправностей, методы выявления.</w:t>
      </w:r>
    </w:p>
    <w:p w:rsidR="00C255F7" w:rsidRPr="00C255F7" w:rsidRDefault="00C255F7" w:rsidP="00C255F7">
      <w:pPr>
        <w:pStyle w:val="a7"/>
        <w:numPr>
          <w:ilvl w:val="0"/>
          <w:numId w:val="4"/>
        </w:numPr>
        <w:spacing w:after="0"/>
        <w:rPr>
          <w:rFonts w:eastAsia="Times New Roman" w:cs="Times New Roman"/>
          <w:szCs w:val="24"/>
        </w:rPr>
      </w:pPr>
      <w:r w:rsidRPr="00C255F7">
        <w:rPr>
          <w:rFonts w:eastAsia="Times New Roman" w:cs="Times New Roman"/>
          <w:szCs w:val="24"/>
        </w:rPr>
        <w:t>определять способы и средства ремонта;</w:t>
      </w:r>
    </w:p>
    <w:p w:rsidR="00C255F7" w:rsidRPr="00C255F7" w:rsidRDefault="00C255F7" w:rsidP="00C255F7">
      <w:pPr>
        <w:pStyle w:val="a7"/>
        <w:numPr>
          <w:ilvl w:val="0"/>
          <w:numId w:val="4"/>
        </w:numPr>
        <w:spacing w:after="0"/>
        <w:rPr>
          <w:rFonts w:eastAsia="Times New Roman" w:cs="Times New Roman"/>
          <w:szCs w:val="24"/>
        </w:rPr>
      </w:pPr>
      <w:r w:rsidRPr="00C255F7">
        <w:rPr>
          <w:rFonts w:eastAsia="Times New Roman" w:cs="Times New Roman"/>
          <w:szCs w:val="24"/>
        </w:rPr>
        <w:t>применять диагностические приборы и оборудование: средства и приборы диагностирования, методы диагностирования</w:t>
      </w:r>
    </w:p>
    <w:p w:rsidR="00C255F7" w:rsidRPr="00C255F7" w:rsidRDefault="00C255F7" w:rsidP="00C255F7">
      <w:pPr>
        <w:pStyle w:val="a7"/>
        <w:numPr>
          <w:ilvl w:val="0"/>
          <w:numId w:val="4"/>
        </w:numPr>
        <w:spacing w:after="0"/>
        <w:rPr>
          <w:rFonts w:eastAsia="Times New Roman" w:cs="Times New Roman"/>
          <w:szCs w:val="24"/>
        </w:rPr>
      </w:pPr>
      <w:r w:rsidRPr="00C255F7">
        <w:rPr>
          <w:rFonts w:eastAsia="Times New Roman" w:cs="Times New Roman"/>
          <w:szCs w:val="24"/>
        </w:rPr>
        <w:t>использовать специальный инструмент, приборы, оборудование;</w:t>
      </w:r>
    </w:p>
    <w:p w:rsidR="00C255F7" w:rsidRPr="00C255F7" w:rsidRDefault="00C255F7" w:rsidP="00C255F7">
      <w:pPr>
        <w:pStyle w:val="a7"/>
        <w:numPr>
          <w:ilvl w:val="0"/>
          <w:numId w:val="4"/>
        </w:numPr>
        <w:spacing w:after="0"/>
        <w:rPr>
          <w:rFonts w:eastAsia="Times New Roman" w:cs="Times New Roman"/>
          <w:szCs w:val="24"/>
        </w:rPr>
      </w:pPr>
      <w:r w:rsidRPr="00C255F7">
        <w:rPr>
          <w:rFonts w:eastAsia="Times New Roman" w:cs="Times New Roman"/>
          <w:szCs w:val="24"/>
        </w:rPr>
        <w:t>оформлять учетную документацию;</w:t>
      </w:r>
    </w:p>
    <w:p w:rsidR="00C255F7" w:rsidRPr="00C255F7" w:rsidRDefault="00C255F7" w:rsidP="00C255F7">
      <w:pPr>
        <w:rPr>
          <w:rFonts w:eastAsia="Times New Roman"/>
          <w:b/>
          <w:szCs w:val="24"/>
        </w:rPr>
      </w:pPr>
      <w:r w:rsidRPr="00C255F7">
        <w:rPr>
          <w:rFonts w:eastAsia="Times New Roman"/>
          <w:b/>
          <w:szCs w:val="24"/>
        </w:rPr>
        <w:t>знать:</w:t>
      </w:r>
    </w:p>
    <w:p w:rsidR="00C255F7" w:rsidRPr="00C255F7" w:rsidRDefault="00C255F7" w:rsidP="00C255F7">
      <w:pPr>
        <w:pStyle w:val="a7"/>
        <w:numPr>
          <w:ilvl w:val="0"/>
          <w:numId w:val="5"/>
        </w:numPr>
        <w:spacing w:after="0"/>
        <w:rPr>
          <w:rFonts w:eastAsia="Times New Roman" w:cs="Times New Roman"/>
          <w:szCs w:val="24"/>
        </w:rPr>
      </w:pPr>
      <w:r w:rsidRPr="00C255F7">
        <w:rPr>
          <w:rFonts w:eastAsia="Times New Roman" w:cs="Times New Roman"/>
          <w:szCs w:val="24"/>
        </w:rPr>
        <w:t>устройство и конструктивные особенности обслуживаемых автомобилей: назначение механизмов, особенности конструкций;</w:t>
      </w:r>
    </w:p>
    <w:p w:rsidR="00C255F7" w:rsidRPr="00C255F7" w:rsidRDefault="00C255F7" w:rsidP="00C255F7">
      <w:pPr>
        <w:pStyle w:val="a7"/>
        <w:numPr>
          <w:ilvl w:val="0"/>
          <w:numId w:val="5"/>
        </w:numPr>
        <w:spacing w:after="0"/>
        <w:rPr>
          <w:rFonts w:eastAsia="Times New Roman" w:cs="Times New Roman"/>
          <w:szCs w:val="24"/>
        </w:rPr>
      </w:pPr>
      <w:r w:rsidRPr="00C255F7">
        <w:rPr>
          <w:rFonts w:eastAsia="Times New Roman" w:cs="Times New Roman"/>
          <w:szCs w:val="24"/>
        </w:rPr>
        <w:t>назначение и взаимодействие основных узлов ремонтируемых автомобилей;</w:t>
      </w:r>
    </w:p>
    <w:p w:rsidR="00C255F7" w:rsidRPr="00C255F7" w:rsidRDefault="00C255F7" w:rsidP="00C255F7">
      <w:pPr>
        <w:pStyle w:val="a7"/>
        <w:numPr>
          <w:ilvl w:val="0"/>
          <w:numId w:val="5"/>
        </w:numPr>
        <w:spacing w:after="0"/>
        <w:rPr>
          <w:rFonts w:eastAsia="Times New Roman" w:cs="Times New Roman"/>
          <w:szCs w:val="24"/>
        </w:rPr>
      </w:pPr>
      <w:r w:rsidRPr="00C255F7">
        <w:rPr>
          <w:rFonts w:eastAsia="Times New Roman" w:cs="Times New Roman"/>
          <w:szCs w:val="24"/>
        </w:rPr>
        <w:t>технические условия на регулировку и испытание отдельных механизмов: способы регулировки узлов, технологию регулировок.</w:t>
      </w:r>
    </w:p>
    <w:p w:rsidR="00C255F7" w:rsidRPr="00C255F7" w:rsidRDefault="00C255F7" w:rsidP="00C255F7">
      <w:pPr>
        <w:pStyle w:val="a7"/>
        <w:numPr>
          <w:ilvl w:val="0"/>
          <w:numId w:val="5"/>
        </w:numPr>
        <w:spacing w:after="0"/>
        <w:rPr>
          <w:rFonts w:eastAsia="Times New Roman" w:cs="Times New Roman"/>
          <w:szCs w:val="24"/>
        </w:rPr>
      </w:pPr>
      <w:r w:rsidRPr="00C255F7">
        <w:rPr>
          <w:rFonts w:eastAsia="Times New Roman" w:cs="Times New Roman"/>
          <w:szCs w:val="24"/>
        </w:rPr>
        <w:t>виды и методы ремонта;</w:t>
      </w:r>
    </w:p>
    <w:p w:rsidR="00C255F7" w:rsidRPr="00C255F7" w:rsidRDefault="00C255F7" w:rsidP="00C255F7">
      <w:pPr>
        <w:pStyle w:val="a7"/>
        <w:numPr>
          <w:ilvl w:val="0"/>
          <w:numId w:val="5"/>
        </w:numPr>
        <w:spacing w:after="0"/>
        <w:rPr>
          <w:rFonts w:cs="Times New Roman"/>
          <w:szCs w:val="24"/>
        </w:rPr>
      </w:pPr>
      <w:r w:rsidRPr="00C255F7">
        <w:rPr>
          <w:rFonts w:eastAsia="Times New Roman" w:cs="Times New Roman"/>
          <w:szCs w:val="24"/>
        </w:rPr>
        <w:t>способы восстановления деталей;</w:t>
      </w:r>
    </w:p>
    <w:p w:rsidR="00C255F7" w:rsidRPr="00C255F7" w:rsidRDefault="00C255F7" w:rsidP="00C255F7">
      <w:pPr>
        <w:pStyle w:val="a7"/>
        <w:numPr>
          <w:ilvl w:val="0"/>
          <w:numId w:val="1"/>
        </w:numPr>
        <w:spacing w:before="100" w:beforeAutospacing="1" w:after="100" w:afterAutospacing="1"/>
        <w:ind w:left="357" w:hanging="357"/>
        <w:rPr>
          <w:rFonts w:cs="Times New Roman"/>
          <w:szCs w:val="24"/>
        </w:rPr>
      </w:pPr>
      <w:r w:rsidRPr="00C255F7">
        <w:rPr>
          <w:rFonts w:cs="Times New Roman"/>
          <w:b/>
          <w:szCs w:val="24"/>
        </w:rPr>
        <w:t>Задачи</w:t>
      </w:r>
      <w:r w:rsidRPr="00C255F7">
        <w:rPr>
          <w:rFonts w:cs="Times New Roman"/>
          <w:szCs w:val="24"/>
        </w:rPr>
        <w:t>.</w:t>
      </w:r>
    </w:p>
    <w:p w:rsidR="00C255F7" w:rsidRPr="00C255F7" w:rsidRDefault="00C255F7" w:rsidP="00C255F7">
      <w:pPr>
        <w:widowControl/>
        <w:numPr>
          <w:ilvl w:val="0"/>
          <w:numId w:val="6"/>
        </w:numPr>
        <w:tabs>
          <w:tab w:val="clear" w:pos="2074"/>
        </w:tabs>
        <w:autoSpaceDE/>
        <w:autoSpaceDN/>
        <w:adjustRightInd/>
        <w:ind w:left="720"/>
        <w:rPr>
          <w:rFonts w:eastAsia="Times New Roman"/>
          <w:szCs w:val="24"/>
        </w:rPr>
      </w:pPr>
      <w:r w:rsidRPr="00C255F7">
        <w:rPr>
          <w:rFonts w:eastAsia="Times New Roman"/>
          <w:szCs w:val="24"/>
        </w:rPr>
        <w:t>Анализ современной учебно-методической базы академического и авторизованного обучения, соответствующей тематике проекта.</w:t>
      </w:r>
    </w:p>
    <w:p w:rsidR="00C255F7" w:rsidRPr="00C255F7" w:rsidRDefault="00C255F7" w:rsidP="00C255F7">
      <w:pPr>
        <w:widowControl/>
        <w:numPr>
          <w:ilvl w:val="0"/>
          <w:numId w:val="6"/>
        </w:numPr>
        <w:tabs>
          <w:tab w:val="clear" w:pos="2074"/>
        </w:tabs>
        <w:autoSpaceDE/>
        <w:autoSpaceDN/>
        <w:adjustRightInd/>
        <w:ind w:left="720"/>
        <w:rPr>
          <w:rFonts w:eastAsia="Times New Roman"/>
          <w:bCs/>
          <w:szCs w:val="24"/>
        </w:rPr>
      </w:pPr>
      <w:r w:rsidRPr="00C255F7">
        <w:rPr>
          <w:rFonts w:eastAsia="Times New Roman"/>
          <w:szCs w:val="24"/>
        </w:rPr>
        <w:t>В</w:t>
      </w:r>
      <w:r w:rsidRPr="00C255F7">
        <w:rPr>
          <w:rFonts w:eastAsia="Times New Roman"/>
          <w:bCs/>
          <w:szCs w:val="24"/>
        </w:rPr>
        <w:t xml:space="preserve">заимодействие с </w:t>
      </w:r>
      <w:r w:rsidRPr="00C255F7">
        <w:rPr>
          <w:bCs/>
          <w:szCs w:val="24"/>
        </w:rPr>
        <w:t>другими образовательными учреждениями</w:t>
      </w:r>
      <w:r w:rsidRPr="00C255F7">
        <w:rPr>
          <w:rFonts w:eastAsia="Times New Roman"/>
          <w:bCs/>
          <w:szCs w:val="24"/>
        </w:rPr>
        <w:t xml:space="preserve"> с целью разработки эффективной </w:t>
      </w:r>
      <w:r w:rsidRPr="00C255F7">
        <w:rPr>
          <w:rFonts w:eastAsia="Times New Roman"/>
          <w:szCs w:val="24"/>
        </w:rPr>
        <w:t xml:space="preserve">инновационной программы подготовки </w:t>
      </w:r>
      <w:r w:rsidRPr="00C255F7">
        <w:rPr>
          <w:szCs w:val="24"/>
        </w:rPr>
        <w:t xml:space="preserve">квалифицированных рабочих, служащих по профессии </w:t>
      </w:r>
      <w:r w:rsidRPr="00C255F7">
        <w:rPr>
          <w:rFonts w:eastAsia="Times New Roman"/>
          <w:szCs w:val="24"/>
        </w:rPr>
        <w:t xml:space="preserve">23.01.03 </w:t>
      </w:r>
      <w:r w:rsidRPr="00C255F7">
        <w:rPr>
          <w:szCs w:val="24"/>
        </w:rPr>
        <w:t>«</w:t>
      </w:r>
      <w:r w:rsidRPr="00C255F7">
        <w:rPr>
          <w:rFonts w:eastAsia="Times New Roman"/>
          <w:szCs w:val="24"/>
        </w:rPr>
        <w:t>Автомеханик</w:t>
      </w:r>
      <w:r w:rsidRPr="00C255F7">
        <w:rPr>
          <w:szCs w:val="24"/>
        </w:rPr>
        <w:t>»</w:t>
      </w:r>
      <w:r w:rsidRPr="00C255F7">
        <w:rPr>
          <w:rFonts w:eastAsia="Times New Roman"/>
          <w:bCs/>
          <w:szCs w:val="24"/>
        </w:rPr>
        <w:t xml:space="preserve"> и последующей ее реализации.</w:t>
      </w:r>
    </w:p>
    <w:p w:rsidR="00C255F7" w:rsidRPr="00C255F7" w:rsidRDefault="00B43C51" w:rsidP="00C255F7">
      <w:pPr>
        <w:widowControl/>
        <w:numPr>
          <w:ilvl w:val="0"/>
          <w:numId w:val="7"/>
        </w:numPr>
        <w:tabs>
          <w:tab w:val="clear" w:pos="1174"/>
        </w:tabs>
        <w:autoSpaceDE/>
        <w:autoSpaceDN/>
        <w:adjustRightInd/>
        <w:ind w:left="720"/>
        <w:rPr>
          <w:color w:val="000000"/>
          <w:szCs w:val="24"/>
        </w:rPr>
      </w:pPr>
      <w:r w:rsidRPr="00C255F7">
        <w:rPr>
          <w:rFonts w:eastAsia="Times New Roman"/>
          <w:bCs/>
          <w:szCs w:val="24"/>
        </w:rPr>
        <w:t xml:space="preserve">Разработка составных частей </w:t>
      </w:r>
      <w:r>
        <w:rPr>
          <w:bCs/>
          <w:szCs w:val="24"/>
        </w:rPr>
        <w:t>учебно-методического комплекса по учебным курсам</w:t>
      </w:r>
      <w:r w:rsidRPr="00C255F7">
        <w:rPr>
          <w:rFonts w:eastAsia="Times New Roman"/>
          <w:bCs/>
          <w:szCs w:val="24"/>
        </w:rPr>
        <w:t xml:space="preserve"> и их интеграция</w:t>
      </w:r>
      <w:r w:rsidR="00C255F7" w:rsidRPr="00C255F7">
        <w:rPr>
          <w:rFonts w:eastAsia="Times New Roman"/>
          <w:bCs/>
          <w:szCs w:val="24"/>
        </w:rPr>
        <w:t>:</w:t>
      </w:r>
      <w:r w:rsidR="00C255F7" w:rsidRPr="00C255F7">
        <w:rPr>
          <w:rFonts w:eastAsia="Times New Roman"/>
          <w:szCs w:val="24"/>
        </w:rPr>
        <w:t xml:space="preserve"> разработка аннотации учебно-методического комплекса, разработка рабочей программы учебной дисциплины, разработка методических рекомендаций по изучению учебной дисциплины, н</w:t>
      </w:r>
      <w:r w:rsidR="00C255F7" w:rsidRPr="00C255F7">
        <w:rPr>
          <w:szCs w:val="24"/>
        </w:rPr>
        <w:t>аписание учебного пособия, разработка словаря терминов, разработка материалов тестовой системы, разработка рабочих тетрадей.</w:t>
      </w:r>
    </w:p>
    <w:p w:rsidR="00C255F7" w:rsidRPr="00C255F7" w:rsidRDefault="00C255F7" w:rsidP="00C255F7">
      <w:pPr>
        <w:pStyle w:val="a8"/>
        <w:numPr>
          <w:ilvl w:val="0"/>
          <w:numId w:val="7"/>
        </w:numPr>
        <w:tabs>
          <w:tab w:val="clear" w:pos="1174"/>
        </w:tabs>
        <w:spacing w:line="360" w:lineRule="auto"/>
        <w:ind w:left="720"/>
        <w:jc w:val="left"/>
        <w:rPr>
          <w:color w:val="000000"/>
        </w:rPr>
      </w:pPr>
      <w:r w:rsidRPr="00C255F7">
        <w:t xml:space="preserve">Апробация УМК </w:t>
      </w:r>
    </w:p>
    <w:p w:rsidR="00C255F7" w:rsidRPr="00C255F7" w:rsidRDefault="00C255F7" w:rsidP="00C255F7">
      <w:pPr>
        <w:pStyle w:val="TableSpisok"/>
        <w:numPr>
          <w:ilvl w:val="0"/>
          <w:numId w:val="1"/>
        </w:numPr>
        <w:spacing w:before="100" w:beforeAutospacing="1" w:after="100" w:afterAutospacing="1" w:line="360" w:lineRule="auto"/>
        <w:ind w:left="357" w:hanging="357"/>
        <w:rPr>
          <w:b/>
        </w:rPr>
      </w:pPr>
      <w:r w:rsidRPr="00C255F7">
        <w:rPr>
          <w:b/>
        </w:rPr>
        <w:t>Методологическая основа УМК.</w:t>
      </w:r>
    </w:p>
    <w:p w:rsidR="00C255F7" w:rsidRPr="00C255F7" w:rsidRDefault="00C255F7" w:rsidP="00C255F7">
      <w:pPr>
        <w:ind w:firstLine="709"/>
        <w:rPr>
          <w:szCs w:val="24"/>
        </w:rPr>
      </w:pPr>
      <w:r w:rsidRPr="00C255F7">
        <w:rPr>
          <w:b/>
          <w:bCs/>
          <w:iCs/>
          <w:szCs w:val="24"/>
        </w:rPr>
        <w:t>Принцип</w:t>
      </w:r>
      <w:r w:rsidRPr="00C255F7">
        <w:rPr>
          <w:rStyle w:val="apple-converted-space"/>
          <w:b/>
          <w:bCs/>
          <w:i/>
          <w:iCs/>
          <w:color w:val="383838"/>
          <w:szCs w:val="24"/>
        </w:rPr>
        <w:t> </w:t>
      </w:r>
      <w:r w:rsidRPr="00C255F7">
        <w:rPr>
          <w:szCs w:val="24"/>
        </w:rPr>
        <w:t>(от лат</w:t>
      </w:r>
      <w:proofErr w:type="gramStart"/>
      <w:r w:rsidRPr="00C255F7">
        <w:rPr>
          <w:szCs w:val="24"/>
        </w:rPr>
        <w:t>.</w:t>
      </w:r>
      <w:proofErr w:type="gramEnd"/>
      <w:r w:rsidRPr="00C255F7">
        <w:rPr>
          <w:szCs w:val="24"/>
        </w:rPr>
        <w:t xml:space="preserve"> </w:t>
      </w:r>
      <w:proofErr w:type="gramStart"/>
      <w:r w:rsidRPr="00C255F7">
        <w:rPr>
          <w:szCs w:val="24"/>
        </w:rPr>
        <w:t>н</w:t>
      </w:r>
      <w:proofErr w:type="gramEnd"/>
      <w:r w:rsidRPr="00C255F7">
        <w:rPr>
          <w:szCs w:val="24"/>
        </w:rPr>
        <w:t xml:space="preserve">ачало, основа) - основное исходное положение какой-либо теории, учения, науки, мировоззрения, политической организации и т.д.; внутреннее </w:t>
      </w:r>
      <w:r w:rsidRPr="00C255F7">
        <w:rPr>
          <w:szCs w:val="24"/>
        </w:rPr>
        <w:lastRenderedPageBreak/>
        <w:t>убеждение человека, определяющее его отношение к действительности, нормы поведения и деятельности; основная особенность устройства какого-либо механизма, прибора.</w:t>
      </w:r>
    </w:p>
    <w:p w:rsidR="00C255F7" w:rsidRPr="00C255F7" w:rsidRDefault="00C255F7" w:rsidP="00C255F7">
      <w:pPr>
        <w:ind w:firstLine="709"/>
        <w:rPr>
          <w:szCs w:val="24"/>
        </w:rPr>
      </w:pPr>
      <w:r w:rsidRPr="00C255F7">
        <w:rPr>
          <w:szCs w:val="24"/>
        </w:rPr>
        <w:t>В основе принципов лежат уже познанные законы и закономерности, но логически из них не выводятся. Законы и закономерности служат теоретической основой для выработки, постулирования принципов обучения и правил практической педагогической деятельности.</w:t>
      </w:r>
    </w:p>
    <w:p w:rsidR="00C255F7" w:rsidRPr="00C255F7" w:rsidRDefault="00C255F7" w:rsidP="00C255F7">
      <w:pPr>
        <w:ind w:firstLine="709"/>
        <w:rPr>
          <w:szCs w:val="24"/>
        </w:rPr>
      </w:pPr>
      <w:r w:rsidRPr="00C255F7">
        <w:rPr>
          <w:szCs w:val="24"/>
        </w:rPr>
        <w:t>На основе педагогических законов и закономерностей (то есть уже на познанной педагогической действительности) базируются</w:t>
      </w:r>
      <w:r w:rsidRPr="00C255F7">
        <w:rPr>
          <w:rStyle w:val="apple-converted-space"/>
          <w:color w:val="383838"/>
          <w:szCs w:val="24"/>
        </w:rPr>
        <w:t> </w:t>
      </w:r>
      <w:r w:rsidRPr="00C255F7">
        <w:rPr>
          <w:b/>
          <w:bCs/>
          <w:i/>
          <w:iCs/>
          <w:szCs w:val="24"/>
        </w:rPr>
        <w:t>педагогические</w:t>
      </w:r>
      <w:r w:rsidRPr="00C255F7">
        <w:rPr>
          <w:rStyle w:val="apple-converted-space"/>
          <w:b/>
          <w:bCs/>
          <w:i/>
          <w:iCs/>
          <w:color w:val="383838"/>
          <w:szCs w:val="24"/>
        </w:rPr>
        <w:t> </w:t>
      </w:r>
      <w:r w:rsidRPr="00C255F7">
        <w:rPr>
          <w:b/>
          <w:bCs/>
          <w:i/>
          <w:iCs/>
          <w:szCs w:val="24"/>
        </w:rPr>
        <w:t>принципы.</w:t>
      </w:r>
    </w:p>
    <w:p w:rsidR="00C255F7" w:rsidRPr="00C255F7" w:rsidRDefault="00C255F7" w:rsidP="00C255F7">
      <w:pPr>
        <w:ind w:firstLine="709"/>
        <w:rPr>
          <w:szCs w:val="24"/>
        </w:rPr>
      </w:pPr>
      <w:r w:rsidRPr="00C255F7">
        <w:rPr>
          <w:b/>
          <w:bCs/>
          <w:szCs w:val="24"/>
        </w:rPr>
        <w:t>Педагогические принципы</w:t>
      </w:r>
      <w:r w:rsidRPr="00C255F7">
        <w:rPr>
          <w:rStyle w:val="apple-converted-space"/>
          <w:color w:val="383838"/>
          <w:szCs w:val="24"/>
        </w:rPr>
        <w:t> </w:t>
      </w:r>
      <w:r w:rsidRPr="00C255F7">
        <w:rPr>
          <w:szCs w:val="24"/>
        </w:rPr>
        <w:t>— это основные идеи, следование кото</w:t>
      </w:r>
      <w:r w:rsidRPr="00C255F7">
        <w:rPr>
          <w:szCs w:val="24"/>
        </w:rPr>
        <w:softHyphen/>
        <w:t>рым помогает наилучшим образом достигать поставленных целей.</w:t>
      </w:r>
    </w:p>
    <w:p w:rsidR="00C255F7" w:rsidRPr="00C255F7" w:rsidRDefault="00C255F7" w:rsidP="00C255F7">
      <w:pPr>
        <w:ind w:firstLine="709"/>
        <w:rPr>
          <w:szCs w:val="24"/>
        </w:rPr>
      </w:pPr>
      <w:r w:rsidRPr="00C255F7">
        <w:rPr>
          <w:iCs/>
          <w:szCs w:val="24"/>
        </w:rPr>
        <w:t>Функции педагогических принципов</w:t>
      </w:r>
      <w:r w:rsidRPr="00C255F7">
        <w:rPr>
          <w:rStyle w:val="apple-converted-space"/>
          <w:i/>
          <w:iCs/>
          <w:color w:val="383838"/>
          <w:szCs w:val="24"/>
        </w:rPr>
        <w:t> </w:t>
      </w:r>
      <w:r w:rsidRPr="00C255F7">
        <w:rPr>
          <w:szCs w:val="24"/>
        </w:rPr>
        <w:t>разнообразны: во-первых, принципы характеризу</w:t>
      </w:r>
      <w:r w:rsidRPr="00C255F7">
        <w:rPr>
          <w:szCs w:val="24"/>
        </w:rPr>
        <w:softHyphen/>
        <w:t>ют цели с разных сторон; во-вторых, принципы используются для построения педагогического про</w:t>
      </w:r>
      <w:r w:rsidRPr="00C255F7">
        <w:rPr>
          <w:szCs w:val="24"/>
        </w:rPr>
        <w:softHyphen/>
        <w:t>цесса, т. е. отбора его содержания, методов, средств, форм и связи между ними.</w:t>
      </w:r>
    </w:p>
    <w:p w:rsidR="00C255F7" w:rsidRPr="00C255F7" w:rsidRDefault="00C255F7" w:rsidP="00C255F7">
      <w:pPr>
        <w:ind w:firstLine="709"/>
        <w:rPr>
          <w:szCs w:val="24"/>
        </w:rPr>
      </w:pPr>
      <w:r w:rsidRPr="00C255F7">
        <w:rPr>
          <w:szCs w:val="24"/>
        </w:rPr>
        <w:t>Педагогические принципы приравниваются по значимости к педагогическим целям, они едины по своей природе. Вместе с тем принципы связывают цель и средства ее достижения, которым являются содержание, методы, средства и формы.</w:t>
      </w:r>
    </w:p>
    <w:p w:rsidR="00C255F7" w:rsidRPr="00C255F7" w:rsidRDefault="00C255F7" w:rsidP="00C255F7">
      <w:pPr>
        <w:ind w:firstLine="709"/>
        <w:rPr>
          <w:szCs w:val="24"/>
        </w:rPr>
      </w:pPr>
      <w:r w:rsidRPr="00C255F7">
        <w:rPr>
          <w:bCs/>
          <w:iCs/>
          <w:szCs w:val="24"/>
        </w:rPr>
        <w:t>В методологической основе УМК лежит принцип доступности.</w:t>
      </w:r>
      <w:r w:rsidRPr="00C255F7">
        <w:rPr>
          <w:b/>
          <w:bCs/>
          <w:i/>
          <w:iCs/>
          <w:szCs w:val="24"/>
        </w:rPr>
        <w:t> </w:t>
      </w:r>
      <w:r w:rsidRPr="00C255F7">
        <w:rPr>
          <w:szCs w:val="24"/>
        </w:rPr>
        <w:t>Принцип доступности требует, чтобы содержание, объем изучаемого и методы его изучения соответствовали уровню интеллектуального, нравственного, эстетического развития учащихся, их возможностям усвоить предлагаемый материал.</w:t>
      </w:r>
    </w:p>
    <w:p w:rsidR="00C255F7" w:rsidRPr="00C255F7" w:rsidRDefault="00C255F7" w:rsidP="00C255F7">
      <w:pPr>
        <w:ind w:firstLine="709"/>
        <w:rPr>
          <w:szCs w:val="24"/>
        </w:rPr>
      </w:pPr>
      <w:r w:rsidRPr="00C255F7">
        <w:rPr>
          <w:szCs w:val="24"/>
        </w:rPr>
        <w:t>При слишком усложненном содержании изучаемого материала у учащихся понижается мотивационный настрой на учение, быстро ослабевают волевые усилия, резко падает работоспособность, появляется чрезмерное утомление.</w:t>
      </w:r>
    </w:p>
    <w:p w:rsidR="00C255F7" w:rsidRPr="00C255F7" w:rsidRDefault="00C255F7" w:rsidP="00C255F7">
      <w:pPr>
        <w:ind w:firstLine="709"/>
        <w:rPr>
          <w:szCs w:val="24"/>
        </w:rPr>
      </w:pPr>
      <w:r w:rsidRPr="00C255F7">
        <w:rPr>
          <w:szCs w:val="24"/>
        </w:rPr>
        <w:t>Вместе с тем принцип доступности не означает, что содержание обучения должно быть упрощенным, предельно элементарным. Исследования и практика показывают, что при упрощенном содержании снижается интерес к учению, не формируются необходимые волевые усилия, не происходит желаемого развития учебной работоспособности. В процессе обучения слабо реализуется его развивающая функция.</w:t>
      </w:r>
    </w:p>
    <w:p w:rsidR="00C255F7" w:rsidRPr="00C255F7" w:rsidRDefault="00C255F7" w:rsidP="00C255F7">
      <w:pPr>
        <w:ind w:firstLine="709"/>
        <w:rPr>
          <w:szCs w:val="24"/>
        </w:rPr>
      </w:pPr>
      <w:proofErr w:type="spellStart"/>
      <w:r w:rsidRPr="00C255F7">
        <w:rPr>
          <w:rStyle w:val="a9"/>
          <w:szCs w:val="24"/>
          <w:bdr w:val="none" w:sz="0" w:space="0" w:color="auto" w:frame="1"/>
        </w:rPr>
        <w:t>Полисубъектный</w:t>
      </w:r>
      <w:proofErr w:type="spellEnd"/>
      <w:r w:rsidRPr="00C255F7">
        <w:rPr>
          <w:rStyle w:val="a9"/>
          <w:szCs w:val="24"/>
          <w:bdr w:val="none" w:sz="0" w:space="0" w:color="auto" w:frame="1"/>
        </w:rPr>
        <w:t xml:space="preserve"> подход</w:t>
      </w:r>
      <w:r w:rsidRPr="00C255F7">
        <w:rPr>
          <w:rStyle w:val="apple-converted-space"/>
          <w:szCs w:val="24"/>
        </w:rPr>
        <w:t xml:space="preserve"> учебно-методического комплекса </w:t>
      </w:r>
      <w:r w:rsidRPr="00C255F7">
        <w:rPr>
          <w:szCs w:val="24"/>
        </w:rPr>
        <w:t xml:space="preserve">связан, прежде всего, с использованием различных форм совместной деятельности, сотрудничества педагогов и детей. Использование в процессе занятий различных групповых и индивидуальных форм ведет не только к сотрудничеству, но и к сотворчеству. В рамках </w:t>
      </w:r>
      <w:proofErr w:type="spellStart"/>
      <w:r w:rsidRPr="00C255F7">
        <w:rPr>
          <w:szCs w:val="24"/>
        </w:rPr>
        <w:t>полисубъектного</w:t>
      </w:r>
      <w:proofErr w:type="spellEnd"/>
      <w:r w:rsidRPr="00C255F7">
        <w:rPr>
          <w:szCs w:val="24"/>
        </w:rPr>
        <w:t xml:space="preserve"> подхода современный педагог должен уметь осуществлять эффективное взаимодействие в системе: «педагог-ребенок»; «ребенок-ребенок». Педагог не воспитывает, не учит, а </w:t>
      </w:r>
      <w:r w:rsidRPr="00C255F7">
        <w:rPr>
          <w:szCs w:val="24"/>
        </w:rPr>
        <w:lastRenderedPageBreak/>
        <w:t>актуализирует, стимулирует стремления личности к самовыражению</w:t>
      </w:r>
    </w:p>
    <w:p w:rsidR="00C255F7" w:rsidRPr="00C255F7" w:rsidRDefault="00C255F7" w:rsidP="00C255F7">
      <w:pPr>
        <w:pStyle w:val="a3"/>
        <w:numPr>
          <w:ilvl w:val="0"/>
          <w:numId w:val="1"/>
        </w:numPr>
        <w:spacing w:before="100" w:beforeAutospacing="1" w:after="100" w:afterAutospacing="1"/>
        <w:ind w:left="357" w:hanging="357"/>
        <w:rPr>
          <w:b/>
          <w:sz w:val="24"/>
          <w:szCs w:val="24"/>
        </w:rPr>
      </w:pPr>
      <w:r w:rsidRPr="00C255F7">
        <w:rPr>
          <w:b/>
          <w:sz w:val="24"/>
          <w:szCs w:val="24"/>
        </w:rPr>
        <w:t>Основная идея предлагаемого инновационного продукта.</w:t>
      </w:r>
    </w:p>
    <w:p w:rsidR="00C255F7" w:rsidRPr="00C255F7" w:rsidRDefault="00C255F7" w:rsidP="00C255F7">
      <w:pPr>
        <w:ind w:firstLine="708"/>
        <w:rPr>
          <w:szCs w:val="24"/>
        </w:rPr>
      </w:pPr>
      <w:r w:rsidRPr="00C255F7">
        <w:rPr>
          <w:szCs w:val="24"/>
        </w:rPr>
        <w:t>Основной идей предлагаемого инновационного учебно-методического комплекса является идея объединения учебных элементов, стремление включить учебный материал, в круг интересующих обучающегося явлений и предметов.</w:t>
      </w:r>
    </w:p>
    <w:p w:rsidR="00C255F7" w:rsidRPr="00C255F7" w:rsidRDefault="00C255F7" w:rsidP="00C255F7">
      <w:pPr>
        <w:ind w:firstLine="708"/>
        <w:rPr>
          <w:szCs w:val="24"/>
        </w:rPr>
      </w:pPr>
      <w:proofErr w:type="gramStart"/>
      <w:r w:rsidRPr="00C255F7">
        <w:rPr>
          <w:szCs w:val="24"/>
        </w:rPr>
        <w:t xml:space="preserve">Теоретические предпосылки необходимости объединения нескольких источников знаний содержались в философских воззрениях Я. А. Каменского, нашедшем выражение в тезисе о необходимости «всегда и везде брать то, что связанно одно с другим». </w:t>
      </w:r>
      <w:proofErr w:type="gramEnd"/>
    </w:p>
    <w:p w:rsidR="00C255F7" w:rsidRPr="00C255F7" w:rsidRDefault="00C255F7" w:rsidP="00C255F7">
      <w:pPr>
        <w:ind w:firstLine="708"/>
        <w:rPr>
          <w:szCs w:val="24"/>
        </w:rPr>
      </w:pPr>
      <w:r w:rsidRPr="00C255F7">
        <w:rPr>
          <w:szCs w:val="24"/>
        </w:rPr>
        <w:t>В настоящие время в активизации познавательной деятельности обучающихся возник новый аспект – дидактическое единство усвоения системы знаний и развитие творческой познавательной активности.</w:t>
      </w:r>
    </w:p>
    <w:p w:rsidR="00C255F7" w:rsidRPr="00C255F7" w:rsidRDefault="00C255F7" w:rsidP="00C255F7">
      <w:pPr>
        <w:ind w:firstLine="708"/>
        <w:rPr>
          <w:szCs w:val="24"/>
        </w:rPr>
      </w:pPr>
      <w:r w:rsidRPr="00C255F7">
        <w:rPr>
          <w:szCs w:val="24"/>
        </w:rPr>
        <w:t xml:space="preserve">Речь идет о создании комплексов </w:t>
      </w:r>
      <w:proofErr w:type="gramStart"/>
      <w:r w:rsidRPr="00C255F7">
        <w:rPr>
          <w:szCs w:val="24"/>
        </w:rPr>
        <w:t>дидактический</w:t>
      </w:r>
      <w:proofErr w:type="gramEnd"/>
      <w:r w:rsidRPr="00C255F7">
        <w:rPr>
          <w:szCs w:val="24"/>
        </w:rPr>
        <w:t xml:space="preserve"> средств обучения, которые должны разрабатываться по каждой теме дисциплины, по каждому занятию. Проектирование системы знаний с использованием серии оригинальных учебно-методических комплексов и комплексное использование дидактических средств обучения изменяет структуру занятия, соотношение между рассказом, развернутой беседой, объяснением и демонстрацией изучаемых объектов преподавателем. Изменяется характер и деятельность </w:t>
      </w:r>
      <w:proofErr w:type="gramStart"/>
      <w:r w:rsidRPr="00C255F7">
        <w:rPr>
          <w:szCs w:val="24"/>
        </w:rPr>
        <w:t>обучающегося</w:t>
      </w:r>
      <w:proofErr w:type="gramEnd"/>
      <w:r w:rsidRPr="00C255F7">
        <w:rPr>
          <w:szCs w:val="24"/>
        </w:rPr>
        <w:t xml:space="preserve"> на всем протяжении занятии.</w:t>
      </w:r>
    </w:p>
    <w:p w:rsidR="00C255F7" w:rsidRPr="00C255F7" w:rsidRDefault="00C255F7" w:rsidP="00C255F7">
      <w:pPr>
        <w:ind w:firstLine="708"/>
        <w:rPr>
          <w:szCs w:val="24"/>
        </w:rPr>
      </w:pPr>
      <w:r w:rsidRPr="00C255F7">
        <w:rPr>
          <w:szCs w:val="24"/>
        </w:rPr>
        <w:t xml:space="preserve">Здесь не просто передаются готовые знания, а организуется мыслительная деятельность </w:t>
      </w:r>
      <w:proofErr w:type="gramStart"/>
      <w:r w:rsidRPr="00C255F7">
        <w:rPr>
          <w:szCs w:val="24"/>
        </w:rPr>
        <w:t>обучающихся</w:t>
      </w:r>
      <w:proofErr w:type="gramEnd"/>
      <w:r w:rsidRPr="00C255F7">
        <w:rPr>
          <w:szCs w:val="24"/>
        </w:rPr>
        <w:t>, развивается творческая активность, студенты учатся добывать самостоятельно знания.</w:t>
      </w:r>
    </w:p>
    <w:p w:rsidR="00C255F7" w:rsidRPr="00C255F7" w:rsidRDefault="00C255F7" w:rsidP="00C255F7">
      <w:pPr>
        <w:pStyle w:val="a7"/>
        <w:numPr>
          <w:ilvl w:val="0"/>
          <w:numId w:val="1"/>
        </w:numPr>
        <w:spacing w:before="100" w:beforeAutospacing="1" w:after="100" w:afterAutospacing="1"/>
        <w:ind w:left="357" w:hanging="357"/>
        <w:rPr>
          <w:b/>
        </w:rPr>
      </w:pPr>
      <w:r w:rsidRPr="00C255F7">
        <w:rPr>
          <w:b/>
        </w:rPr>
        <w:t>Краткое описание структуры и содержания УМК.</w:t>
      </w:r>
    </w:p>
    <w:tbl>
      <w:tblPr>
        <w:tblStyle w:val="aa"/>
        <w:tblW w:w="0" w:type="auto"/>
        <w:tblInd w:w="178" w:type="dxa"/>
        <w:tblLook w:val="04A0"/>
      </w:tblPr>
      <w:tblGrid>
        <w:gridCol w:w="599"/>
        <w:gridCol w:w="2835"/>
        <w:gridCol w:w="5777"/>
      </w:tblGrid>
      <w:tr w:rsidR="00C255F7" w:rsidRPr="00C255F7" w:rsidTr="00D86EA3">
        <w:tc>
          <w:tcPr>
            <w:tcW w:w="599" w:type="dxa"/>
            <w:vAlign w:val="center"/>
          </w:tcPr>
          <w:p w:rsidR="00C255F7" w:rsidRPr="00C255F7" w:rsidRDefault="00C255F7" w:rsidP="00C255F7">
            <w:pPr>
              <w:pStyle w:val="a3"/>
              <w:spacing w:line="360" w:lineRule="auto"/>
              <w:jc w:val="both"/>
              <w:rPr>
                <w:sz w:val="24"/>
                <w:szCs w:val="24"/>
              </w:rPr>
            </w:pPr>
            <w:r w:rsidRPr="00C255F7">
              <w:rPr>
                <w:sz w:val="24"/>
                <w:szCs w:val="24"/>
              </w:rPr>
              <w:t>№</w:t>
            </w:r>
          </w:p>
        </w:tc>
        <w:tc>
          <w:tcPr>
            <w:tcW w:w="2835" w:type="dxa"/>
            <w:vAlign w:val="center"/>
          </w:tcPr>
          <w:p w:rsidR="00C255F7" w:rsidRPr="00C255F7" w:rsidRDefault="00C255F7" w:rsidP="00C255F7">
            <w:pPr>
              <w:pStyle w:val="a3"/>
              <w:spacing w:line="360" w:lineRule="auto"/>
              <w:jc w:val="both"/>
              <w:rPr>
                <w:sz w:val="24"/>
                <w:szCs w:val="24"/>
              </w:rPr>
            </w:pPr>
            <w:r w:rsidRPr="00C255F7">
              <w:rPr>
                <w:sz w:val="24"/>
                <w:szCs w:val="24"/>
              </w:rPr>
              <w:t xml:space="preserve">Структурный компонент </w:t>
            </w:r>
          </w:p>
          <w:p w:rsidR="00C255F7" w:rsidRPr="00C255F7" w:rsidRDefault="00C255F7" w:rsidP="00C255F7">
            <w:pPr>
              <w:pStyle w:val="a3"/>
              <w:spacing w:line="360" w:lineRule="auto"/>
              <w:jc w:val="both"/>
              <w:rPr>
                <w:sz w:val="24"/>
                <w:szCs w:val="24"/>
              </w:rPr>
            </w:pPr>
            <w:r w:rsidRPr="00C255F7">
              <w:rPr>
                <w:sz w:val="24"/>
                <w:szCs w:val="24"/>
              </w:rPr>
              <w:t>УМК (пример)</w:t>
            </w:r>
          </w:p>
        </w:tc>
        <w:tc>
          <w:tcPr>
            <w:tcW w:w="5777" w:type="dxa"/>
            <w:vAlign w:val="center"/>
          </w:tcPr>
          <w:p w:rsidR="00C255F7" w:rsidRPr="00C255F7" w:rsidRDefault="00C255F7" w:rsidP="00C255F7">
            <w:pPr>
              <w:pStyle w:val="a3"/>
              <w:spacing w:line="360" w:lineRule="auto"/>
              <w:jc w:val="both"/>
              <w:rPr>
                <w:sz w:val="24"/>
                <w:szCs w:val="24"/>
              </w:rPr>
            </w:pPr>
            <w:r w:rsidRPr="00C255F7">
              <w:rPr>
                <w:sz w:val="24"/>
                <w:szCs w:val="24"/>
              </w:rPr>
              <w:t xml:space="preserve">Краткое содержание </w:t>
            </w:r>
          </w:p>
        </w:tc>
      </w:tr>
      <w:tr w:rsidR="00C255F7" w:rsidRPr="00C255F7" w:rsidTr="00D86EA3">
        <w:tc>
          <w:tcPr>
            <w:tcW w:w="599" w:type="dxa"/>
          </w:tcPr>
          <w:p w:rsidR="00C255F7" w:rsidRPr="00C255F7" w:rsidRDefault="00C255F7" w:rsidP="00C255F7">
            <w:pPr>
              <w:pStyle w:val="a7"/>
              <w:numPr>
                <w:ilvl w:val="0"/>
                <w:numId w:val="11"/>
              </w:numPr>
              <w:spacing w:after="0"/>
              <w:jc w:val="both"/>
              <w:rPr>
                <w:rFonts w:cs="Times New Roman"/>
                <w:sz w:val="24"/>
                <w:szCs w:val="24"/>
              </w:rPr>
            </w:pPr>
          </w:p>
        </w:tc>
        <w:tc>
          <w:tcPr>
            <w:tcW w:w="2835" w:type="dxa"/>
          </w:tcPr>
          <w:p w:rsidR="00C255F7" w:rsidRPr="00C255F7" w:rsidRDefault="00C255F7" w:rsidP="00C255F7">
            <w:pPr>
              <w:pStyle w:val="a3"/>
              <w:spacing w:line="360" w:lineRule="auto"/>
              <w:jc w:val="both"/>
              <w:rPr>
                <w:sz w:val="24"/>
                <w:szCs w:val="24"/>
              </w:rPr>
            </w:pPr>
            <w:r w:rsidRPr="00C255F7">
              <w:rPr>
                <w:sz w:val="24"/>
                <w:szCs w:val="24"/>
              </w:rPr>
              <w:t>Программа</w:t>
            </w:r>
          </w:p>
        </w:tc>
        <w:tc>
          <w:tcPr>
            <w:tcW w:w="5777" w:type="dxa"/>
          </w:tcPr>
          <w:p w:rsidR="00C255F7" w:rsidRPr="00C255F7" w:rsidRDefault="00C255F7" w:rsidP="00C255F7">
            <w:pPr>
              <w:jc w:val="both"/>
              <w:rPr>
                <w:sz w:val="24"/>
                <w:szCs w:val="24"/>
              </w:rPr>
            </w:pPr>
            <w:r w:rsidRPr="00C255F7">
              <w:rPr>
                <w:rFonts w:eastAsia="Times New Roman"/>
                <w:sz w:val="24"/>
                <w:szCs w:val="24"/>
              </w:rPr>
              <w:t>Общее устройство транспортных средств</w:t>
            </w:r>
            <w:r w:rsidRPr="00C255F7">
              <w:rPr>
                <w:sz w:val="24"/>
                <w:szCs w:val="24"/>
              </w:rPr>
              <w:t>.</w:t>
            </w:r>
          </w:p>
          <w:p w:rsidR="00C255F7" w:rsidRPr="00C255F7" w:rsidRDefault="00C255F7" w:rsidP="00C255F7">
            <w:pPr>
              <w:jc w:val="both"/>
              <w:rPr>
                <w:sz w:val="24"/>
                <w:szCs w:val="24"/>
              </w:rPr>
            </w:pPr>
            <w:r w:rsidRPr="00C255F7">
              <w:rPr>
                <w:rFonts w:eastAsia="Times New Roman"/>
                <w:sz w:val="24"/>
                <w:szCs w:val="24"/>
              </w:rPr>
              <w:t>Электронное управление с</w:t>
            </w:r>
            <w:r w:rsidRPr="00C255F7">
              <w:rPr>
                <w:sz w:val="24"/>
                <w:szCs w:val="24"/>
              </w:rPr>
              <w:t>истемами пассивной безопасности.</w:t>
            </w:r>
          </w:p>
          <w:p w:rsidR="00C255F7" w:rsidRPr="00C255F7" w:rsidRDefault="00C255F7" w:rsidP="00C255F7">
            <w:pPr>
              <w:pStyle w:val="a3"/>
              <w:spacing w:line="360" w:lineRule="auto"/>
              <w:jc w:val="both"/>
              <w:rPr>
                <w:sz w:val="24"/>
                <w:szCs w:val="24"/>
              </w:rPr>
            </w:pPr>
            <w:r w:rsidRPr="00C255F7">
              <w:rPr>
                <w:rFonts w:eastAsia="Times New Roman"/>
                <w:sz w:val="24"/>
                <w:szCs w:val="24"/>
              </w:rPr>
              <w:t>Назначение и взаимодействие узлов трансмиссии.</w:t>
            </w:r>
          </w:p>
          <w:p w:rsidR="00C255F7" w:rsidRPr="00C255F7" w:rsidRDefault="00C255F7" w:rsidP="00C255F7">
            <w:pPr>
              <w:pStyle w:val="a3"/>
              <w:spacing w:line="360" w:lineRule="auto"/>
              <w:jc w:val="both"/>
              <w:rPr>
                <w:sz w:val="24"/>
                <w:szCs w:val="24"/>
              </w:rPr>
            </w:pPr>
            <w:r w:rsidRPr="00C255F7">
              <w:rPr>
                <w:rFonts w:eastAsia="Times New Roman"/>
                <w:sz w:val="24"/>
                <w:szCs w:val="24"/>
              </w:rPr>
              <w:t>Устройство и конструктивные особенности ходовой части.</w:t>
            </w:r>
          </w:p>
          <w:p w:rsidR="00C255F7" w:rsidRPr="00C255F7" w:rsidRDefault="00C255F7" w:rsidP="00C255F7">
            <w:pPr>
              <w:pStyle w:val="a3"/>
              <w:spacing w:line="360" w:lineRule="auto"/>
              <w:jc w:val="both"/>
              <w:rPr>
                <w:rFonts w:eastAsia="Times New Roman"/>
                <w:sz w:val="24"/>
                <w:szCs w:val="24"/>
              </w:rPr>
            </w:pPr>
            <w:r w:rsidRPr="00C255F7">
              <w:rPr>
                <w:rFonts w:eastAsia="Times New Roman"/>
                <w:sz w:val="24"/>
                <w:szCs w:val="24"/>
              </w:rPr>
              <w:t>Назначение и взаимодействие узлов тормозной системы.</w:t>
            </w:r>
          </w:p>
          <w:p w:rsidR="00C255F7" w:rsidRPr="00C255F7" w:rsidRDefault="00C255F7" w:rsidP="00C255F7">
            <w:pPr>
              <w:pStyle w:val="a3"/>
              <w:spacing w:line="360" w:lineRule="auto"/>
              <w:jc w:val="both"/>
              <w:rPr>
                <w:sz w:val="24"/>
                <w:szCs w:val="24"/>
              </w:rPr>
            </w:pPr>
            <w:r w:rsidRPr="00C255F7">
              <w:rPr>
                <w:rFonts w:eastAsia="Times New Roman"/>
                <w:sz w:val="24"/>
                <w:szCs w:val="24"/>
              </w:rPr>
              <w:lastRenderedPageBreak/>
              <w:t>Общее устройство и принцип работы системы рулевого управления.</w:t>
            </w:r>
          </w:p>
          <w:p w:rsidR="00C255F7" w:rsidRPr="00C255F7" w:rsidRDefault="00C255F7" w:rsidP="00C255F7">
            <w:pPr>
              <w:pStyle w:val="a3"/>
              <w:spacing w:line="360" w:lineRule="auto"/>
              <w:jc w:val="both"/>
              <w:rPr>
                <w:sz w:val="24"/>
                <w:szCs w:val="24"/>
              </w:rPr>
            </w:pPr>
            <w:r w:rsidRPr="00C255F7">
              <w:rPr>
                <w:rFonts w:eastAsia="Times New Roman"/>
                <w:sz w:val="24"/>
                <w:szCs w:val="24"/>
              </w:rPr>
              <w:t>Электронные системы помощи водителю.</w:t>
            </w:r>
          </w:p>
          <w:p w:rsidR="00C255F7" w:rsidRPr="00C255F7" w:rsidRDefault="00C255F7" w:rsidP="00C255F7">
            <w:pPr>
              <w:pStyle w:val="a3"/>
              <w:spacing w:line="360" w:lineRule="auto"/>
              <w:jc w:val="both"/>
              <w:rPr>
                <w:sz w:val="24"/>
                <w:szCs w:val="24"/>
              </w:rPr>
            </w:pPr>
            <w:r w:rsidRPr="00C255F7">
              <w:rPr>
                <w:rFonts w:eastAsia="Times New Roman"/>
                <w:sz w:val="24"/>
                <w:szCs w:val="24"/>
              </w:rPr>
              <w:t>Источники и потребители электрической энергии.</w:t>
            </w:r>
          </w:p>
          <w:p w:rsidR="00C255F7" w:rsidRPr="00C255F7" w:rsidRDefault="00C255F7" w:rsidP="00C255F7">
            <w:pPr>
              <w:pStyle w:val="a3"/>
              <w:spacing w:line="360" w:lineRule="auto"/>
              <w:jc w:val="both"/>
              <w:rPr>
                <w:sz w:val="24"/>
                <w:szCs w:val="24"/>
              </w:rPr>
            </w:pPr>
            <w:r w:rsidRPr="00C255F7">
              <w:rPr>
                <w:rFonts w:eastAsia="Times New Roman"/>
                <w:sz w:val="24"/>
                <w:szCs w:val="24"/>
              </w:rPr>
              <w:t>Общее устройство прицепов и тягово-сцепных устройств.</w:t>
            </w:r>
          </w:p>
          <w:p w:rsidR="00C255F7" w:rsidRPr="00C255F7" w:rsidRDefault="00C255F7" w:rsidP="00C255F7">
            <w:pPr>
              <w:pStyle w:val="a3"/>
              <w:spacing w:line="360" w:lineRule="auto"/>
              <w:jc w:val="both"/>
              <w:rPr>
                <w:sz w:val="24"/>
                <w:szCs w:val="24"/>
              </w:rPr>
            </w:pPr>
            <w:r w:rsidRPr="00C255F7">
              <w:rPr>
                <w:rFonts w:eastAsia="Times New Roman"/>
                <w:sz w:val="24"/>
                <w:szCs w:val="24"/>
              </w:rPr>
              <w:t>Виды и методы ремонта.</w:t>
            </w:r>
          </w:p>
          <w:p w:rsidR="00C255F7" w:rsidRPr="00C255F7" w:rsidRDefault="00C255F7" w:rsidP="00C255F7">
            <w:pPr>
              <w:pStyle w:val="a3"/>
              <w:spacing w:line="360" w:lineRule="auto"/>
              <w:jc w:val="both"/>
              <w:rPr>
                <w:rFonts w:eastAsia="Calibri"/>
                <w:bCs/>
                <w:sz w:val="24"/>
                <w:szCs w:val="24"/>
              </w:rPr>
            </w:pPr>
            <w:r w:rsidRPr="00C255F7">
              <w:rPr>
                <w:rFonts w:eastAsia="Calibri"/>
                <w:bCs/>
                <w:sz w:val="24"/>
                <w:szCs w:val="24"/>
              </w:rPr>
              <w:t>Основные методы обработки автомобильных деталей.</w:t>
            </w:r>
          </w:p>
          <w:p w:rsidR="00C255F7" w:rsidRPr="00C255F7" w:rsidRDefault="00C255F7" w:rsidP="00C255F7">
            <w:pPr>
              <w:pStyle w:val="a3"/>
              <w:spacing w:line="360" w:lineRule="auto"/>
              <w:jc w:val="both"/>
              <w:rPr>
                <w:sz w:val="24"/>
                <w:szCs w:val="24"/>
              </w:rPr>
            </w:pPr>
            <w:r w:rsidRPr="00C255F7">
              <w:rPr>
                <w:rFonts w:eastAsia="Times New Roman"/>
                <w:sz w:val="24"/>
                <w:szCs w:val="24"/>
              </w:rPr>
              <w:t>Меры безопасности и защиты окружающей среды.</w:t>
            </w:r>
          </w:p>
          <w:p w:rsidR="00C255F7" w:rsidRPr="00C255F7" w:rsidRDefault="00C255F7" w:rsidP="00C255F7">
            <w:pPr>
              <w:pStyle w:val="a3"/>
              <w:spacing w:line="360" w:lineRule="auto"/>
              <w:jc w:val="both"/>
              <w:rPr>
                <w:sz w:val="24"/>
                <w:szCs w:val="24"/>
              </w:rPr>
            </w:pPr>
            <w:r w:rsidRPr="00C255F7">
              <w:rPr>
                <w:rFonts w:eastAsia="Times New Roman"/>
                <w:sz w:val="24"/>
                <w:szCs w:val="24"/>
              </w:rPr>
              <w:t>Технические условия на регулировку и испытание системы питания.</w:t>
            </w:r>
          </w:p>
          <w:p w:rsidR="00C255F7" w:rsidRPr="00C255F7" w:rsidRDefault="00C255F7" w:rsidP="00C255F7">
            <w:pPr>
              <w:pStyle w:val="a3"/>
              <w:spacing w:line="360" w:lineRule="auto"/>
              <w:jc w:val="both"/>
              <w:rPr>
                <w:sz w:val="24"/>
                <w:szCs w:val="24"/>
              </w:rPr>
            </w:pPr>
            <w:r w:rsidRPr="00C255F7">
              <w:rPr>
                <w:rFonts w:eastAsia="Times New Roman"/>
                <w:sz w:val="24"/>
                <w:szCs w:val="24"/>
              </w:rPr>
              <w:t>Регулировка и испытание тормозной системы.</w:t>
            </w:r>
          </w:p>
          <w:p w:rsidR="00C255F7" w:rsidRPr="00C255F7" w:rsidRDefault="00C255F7" w:rsidP="00C255F7">
            <w:pPr>
              <w:pStyle w:val="a3"/>
              <w:spacing w:line="360" w:lineRule="auto"/>
              <w:jc w:val="both"/>
              <w:rPr>
                <w:sz w:val="24"/>
                <w:szCs w:val="24"/>
              </w:rPr>
            </w:pPr>
            <w:r w:rsidRPr="00C255F7">
              <w:rPr>
                <w:rFonts w:eastAsia="Times New Roman"/>
                <w:sz w:val="24"/>
                <w:szCs w:val="24"/>
              </w:rPr>
              <w:t>Технические условия на регулировку и испытание системы зажигания.</w:t>
            </w:r>
          </w:p>
        </w:tc>
      </w:tr>
      <w:tr w:rsidR="00C255F7" w:rsidRPr="00C255F7" w:rsidTr="00D86EA3">
        <w:tc>
          <w:tcPr>
            <w:tcW w:w="599" w:type="dxa"/>
          </w:tcPr>
          <w:p w:rsidR="00C255F7" w:rsidRPr="00C255F7" w:rsidRDefault="00C255F7" w:rsidP="00C255F7">
            <w:pPr>
              <w:pStyle w:val="a7"/>
              <w:numPr>
                <w:ilvl w:val="0"/>
                <w:numId w:val="11"/>
              </w:numPr>
              <w:spacing w:after="0"/>
              <w:jc w:val="both"/>
              <w:rPr>
                <w:rFonts w:cs="Times New Roman"/>
                <w:sz w:val="24"/>
                <w:szCs w:val="24"/>
              </w:rPr>
            </w:pPr>
          </w:p>
        </w:tc>
        <w:tc>
          <w:tcPr>
            <w:tcW w:w="2835" w:type="dxa"/>
          </w:tcPr>
          <w:p w:rsidR="00C255F7" w:rsidRPr="00C255F7" w:rsidRDefault="00C255F7" w:rsidP="00C255F7">
            <w:pPr>
              <w:pStyle w:val="a3"/>
              <w:spacing w:line="360" w:lineRule="auto"/>
              <w:jc w:val="both"/>
              <w:rPr>
                <w:sz w:val="24"/>
                <w:szCs w:val="24"/>
              </w:rPr>
            </w:pPr>
            <w:r w:rsidRPr="00C255F7">
              <w:rPr>
                <w:sz w:val="24"/>
                <w:szCs w:val="24"/>
              </w:rPr>
              <w:t>Учебное пособие</w:t>
            </w:r>
          </w:p>
        </w:tc>
        <w:tc>
          <w:tcPr>
            <w:tcW w:w="5777" w:type="dxa"/>
          </w:tcPr>
          <w:p w:rsidR="00C255F7" w:rsidRPr="00C255F7" w:rsidRDefault="00C255F7" w:rsidP="00C255F7">
            <w:pPr>
              <w:pStyle w:val="a3"/>
              <w:spacing w:line="360" w:lineRule="auto"/>
              <w:jc w:val="both"/>
              <w:rPr>
                <w:sz w:val="24"/>
                <w:szCs w:val="24"/>
              </w:rPr>
            </w:pPr>
            <w:r w:rsidRPr="00C255F7">
              <w:rPr>
                <w:sz w:val="24"/>
                <w:szCs w:val="24"/>
              </w:rPr>
              <w:t>Устройство и техническое обслуживание автомобиля</w:t>
            </w:r>
          </w:p>
        </w:tc>
      </w:tr>
      <w:tr w:rsidR="00C255F7" w:rsidRPr="00C255F7" w:rsidTr="00D86EA3">
        <w:tc>
          <w:tcPr>
            <w:tcW w:w="599" w:type="dxa"/>
          </w:tcPr>
          <w:p w:rsidR="00C255F7" w:rsidRPr="00C255F7" w:rsidRDefault="00C255F7" w:rsidP="00C255F7">
            <w:pPr>
              <w:pStyle w:val="a7"/>
              <w:numPr>
                <w:ilvl w:val="0"/>
                <w:numId w:val="11"/>
              </w:numPr>
              <w:spacing w:after="0"/>
              <w:jc w:val="both"/>
              <w:rPr>
                <w:rFonts w:cs="Times New Roman"/>
                <w:sz w:val="24"/>
                <w:szCs w:val="24"/>
              </w:rPr>
            </w:pPr>
          </w:p>
        </w:tc>
        <w:tc>
          <w:tcPr>
            <w:tcW w:w="2835" w:type="dxa"/>
          </w:tcPr>
          <w:p w:rsidR="00C255F7" w:rsidRPr="00C255F7" w:rsidRDefault="00C255F7" w:rsidP="00C255F7">
            <w:pPr>
              <w:pStyle w:val="a3"/>
              <w:spacing w:line="360" w:lineRule="auto"/>
              <w:jc w:val="both"/>
              <w:rPr>
                <w:sz w:val="24"/>
                <w:szCs w:val="24"/>
              </w:rPr>
            </w:pPr>
            <w:r w:rsidRPr="00C255F7">
              <w:rPr>
                <w:sz w:val="24"/>
                <w:szCs w:val="24"/>
              </w:rPr>
              <w:t>Рабочая тетрадь</w:t>
            </w:r>
          </w:p>
        </w:tc>
        <w:tc>
          <w:tcPr>
            <w:tcW w:w="5777" w:type="dxa"/>
          </w:tcPr>
          <w:p w:rsidR="00C255F7" w:rsidRPr="00C255F7" w:rsidRDefault="00C255F7" w:rsidP="00C255F7">
            <w:pPr>
              <w:pStyle w:val="a3"/>
              <w:spacing w:line="360" w:lineRule="auto"/>
              <w:jc w:val="both"/>
              <w:rPr>
                <w:sz w:val="24"/>
                <w:szCs w:val="24"/>
              </w:rPr>
            </w:pPr>
            <w:r w:rsidRPr="00C255F7">
              <w:rPr>
                <w:sz w:val="24"/>
                <w:szCs w:val="24"/>
              </w:rPr>
              <w:t>«Общее устройство автомобиля», «Техническое обслуживание автомобиля».</w:t>
            </w:r>
          </w:p>
        </w:tc>
      </w:tr>
      <w:tr w:rsidR="00C255F7" w:rsidRPr="00C255F7" w:rsidTr="00D86EA3">
        <w:tc>
          <w:tcPr>
            <w:tcW w:w="599" w:type="dxa"/>
          </w:tcPr>
          <w:p w:rsidR="00C255F7" w:rsidRPr="00C255F7" w:rsidRDefault="00C255F7" w:rsidP="00C255F7">
            <w:pPr>
              <w:pStyle w:val="a7"/>
              <w:numPr>
                <w:ilvl w:val="0"/>
                <w:numId w:val="11"/>
              </w:numPr>
              <w:spacing w:after="0"/>
              <w:jc w:val="both"/>
              <w:rPr>
                <w:rFonts w:cs="Times New Roman"/>
                <w:sz w:val="24"/>
                <w:szCs w:val="24"/>
              </w:rPr>
            </w:pPr>
          </w:p>
        </w:tc>
        <w:tc>
          <w:tcPr>
            <w:tcW w:w="2835" w:type="dxa"/>
          </w:tcPr>
          <w:p w:rsidR="00C255F7" w:rsidRPr="00C255F7" w:rsidRDefault="00C255F7" w:rsidP="00C255F7">
            <w:pPr>
              <w:pStyle w:val="a3"/>
              <w:spacing w:line="360" w:lineRule="auto"/>
              <w:jc w:val="both"/>
              <w:rPr>
                <w:sz w:val="24"/>
                <w:szCs w:val="24"/>
              </w:rPr>
            </w:pPr>
            <w:r w:rsidRPr="00C255F7">
              <w:rPr>
                <w:sz w:val="24"/>
                <w:szCs w:val="24"/>
              </w:rPr>
              <w:t>Методические рекомендации</w:t>
            </w:r>
          </w:p>
        </w:tc>
        <w:tc>
          <w:tcPr>
            <w:tcW w:w="5777" w:type="dxa"/>
          </w:tcPr>
          <w:p w:rsidR="00C255F7" w:rsidRPr="00C255F7" w:rsidRDefault="00C255F7" w:rsidP="00C255F7">
            <w:pPr>
              <w:ind w:firstLine="709"/>
              <w:jc w:val="both"/>
              <w:rPr>
                <w:sz w:val="24"/>
                <w:szCs w:val="24"/>
              </w:rPr>
            </w:pPr>
            <w:r w:rsidRPr="00C255F7">
              <w:rPr>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255F7" w:rsidRPr="00C255F7" w:rsidRDefault="00C255F7" w:rsidP="00C255F7">
            <w:pPr>
              <w:ind w:firstLine="709"/>
              <w:jc w:val="both"/>
              <w:rPr>
                <w:sz w:val="24"/>
                <w:szCs w:val="24"/>
              </w:rPr>
            </w:pPr>
            <w:r w:rsidRPr="00C255F7">
              <w:rPr>
                <w:sz w:val="24"/>
                <w:szCs w:val="24"/>
              </w:rPr>
              <w:t>Наполняемость учебной группы не должна превышать 30 человек.</w:t>
            </w:r>
          </w:p>
          <w:p w:rsidR="00C255F7" w:rsidRPr="00C255F7" w:rsidRDefault="00C255F7" w:rsidP="00C255F7">
            <w:pPr>
              <w:ind w:firstLine="709"/>
              <w:jc w:val="both"/>
              <w:rPr>
                <w:sz w:val="24"/>
                <w:szCs w:val="24"/>
              </w:rPr>
            </w:pPr>
            <w:r w:rsidRPr="00C255F7">
              <w:rPr>
                <w:sz w:val="24"/>
                <w:szCs w:val="24"/>
              </w:rPr>
              <w:t>Продолжительность учебного часа теоретических и практических занятий должна составлять 1 академический час (45 минут).</w:t>
            </w:r>
          </w:p>
          <w:p w:rsidR="00C255F7" w:rsidRPr="00C255F7" w:rsidRDefault="00C255F7" w:rsidP="00C255F7">
            <w:pPr>
              <w:ind w:firstLine="709"/>
              <w:jc w:val="both"/>
              <w:rPr>
                <w:sz w:val="24"/>
                <w:szCs w:val="24"/>
              </w:rPr>
            </w:pPr>
            <w:r w:rsidRPr="00C255F7">
              <w:rPr>
                <w:sz w:val="24"/>
                <w:szCs w:val="24"/>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Pr="00C255F7">
              <w:rPr>
                <w:bCs/>
                <w:sz w:val="24"/>
                <w:szCs w:val="24"/>
              </w:rPr>
              <w:t>ГБОУ НПО ПУ № 52 КК</w:t>
            </w:r>
            <w:r w:rsidRPr="00C255F7">
              <w:rPr>
                <w:sz w:val="24"/>
                <w:szCs w:val="24"/>
              </w:rPr>
              <w:t xml:space="preserve">. </w:t>
            </w:r>
          </w:p>
          <w:p w:rsidR="00C255F7" w:rsidRPr="00C255F7" w:rsidRDefault="00C255F7" w:rsidP="00C255F7">
            <w:pPr>
              <w:ind w:firstLine="709"/>
              <w:jc w:val="both"/>
              <w:rPr>
                <w:sz w:val="24"/>
                <w:szCs w:val="24"/>
              </w:rPr>
            </w:pPr>
            <w:r w:rsidRPr="00C255F7">
              <w:rPr>
                <w:sz w:val="24"/>
                <w:szCs w:val="24"/>
              </w:rPr>
              <w:t xml:space="preserve">Для осуществления текущего контроля в период изучения дисциплины преподаватель ведет таблицу мониторинга качества знаний по всем </w:t>
            </w:r>
            <w:r w:rsidRPr="00C255F7">
              <w:rPr>
                <w:sz w:val="24"/>
                <w:szCs w:val="24"/>
              </w:rPr>
              <w:lastRenderedPageBreak/>
              <w:t xml:space="preserve">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по пятибалльной системе. </w:t>
            </w:r>
          </w:p>
          <w:p w:rsidR="00C255F7" w:rsidRPr="00C255F7" w:rsidRDefault="00C255F7" w:rsidP="00C255F7">
            <w:pPr>
              <w:pStyle w:val="a7"/>
              <w:shd w:val="clear" w:color="auto" w:fill="FFFFFF"/>
              <w:ind w:left="0" w:firstLine="709"/>
              <w:jc w:val="both"/>
              <w:rPr>
                <w:rFonts w:cs="Times New Roman"/>
                <w:sz w:val="24"/>
                <w:szCs w:val="24"/>
              </w:rPr>
            </w:pPr>
            <w:r w:rsidRPr="00C255F7">
              <w:rPr>
                <w:rFonts w:cs="Times New Roman"/>
                <w:sz w:val="24"/>
                <w:szCs w:val="24"/>
              </w:rPr>
              <w:t>Критерии оценки полученных знаний и эффективности учебной программы по устным ответам на контрольные вопросы:</w:t>
            </w:r>
          </w:p>
          <w:p w:rsidR="00C255F7" w:rsidRPr="00C255F7" w:rsidRDefault="00C255F7" w:rsidP="00C255F7">
            <w:pPr>
              <w:pStyle w:val="msonormalbullet1gif"/>
              <w:shd w:val="clear" w:color="auto" w:fill="FFFFFF"/>
              <w:spacing w:before="0" w:beforeAutospacing="0" w:after="0" w:afterAutospacing="0" w:line="360" w:lineRule="auto"/>
              <w:ind w:firstLine="742"/>
              <w:jc w:val="both"/>
              <w:rPr>
                <w:sz w:val="24"/>
              </w:rPr>
            </w:pPr>
            <w:r w:rsidRPr="00C255F7">
              <w:rPr>
                <w:sz w:val="24"/>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C255F7" w:rsidRPr="00C255F7" w:rsidRDefault="00C255F7" w:rsidP="00C255F7">
            <w:pPr>
              <w:pStyle w:val="msonormalbullet2gif"/>
              <w:shd w:val="clear" w:color="auto" w:fill="FFFFFF"/>
              <w:spacing w:before="0" w:beforeAutospacing="0" w:after="0" w:afterAutospacing="0" w:line="360" w:lineRule="auto"/>
              <w:ind w:firstLine="742"/>
              <w:jc w:val="both"/>
              <w:rPr>
                <w:sz w:val="24"/>
              </w:rPr>
            </w:pPr>
            <w:r w:rsidRPr="00C255F7">
              <w:rPr>
                <w:sz w:val="24"/>
              </w:rPr>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C255F7" w:rsidRPr="00C255F7" w:rsidRDefault="00C255F7" w:rsidP="00C255F7">
            <w:pPr>
              <w:pStyle w:val="msonormalbullet2gif"/>
              <w:shd w:val="clear" w:color="auto" w:fill="FFFFFF"/>
              <w:spacing w:before="0" w:beforeAutospacing="0" w:after="0" w:afterAutospacing="0" w:line="360" w:lineRule="auto"/>
              <w:ind w:firstLine="742"/>
              <w:jc w:val="both"/>
              <w:rPr>
                <w:sz w:val="24"/>
              </w:rPr>
            </w:pPr>
            <w:r w:rsidRPr="00C255F7">
              <w:rPr>
                <w:sz w:val="24"/>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C255F7" w:rsidRPr="00C255F7" w:rsidRDefault="00C255F7" w:rsidP="00C255F7">
            <w:pPr>
              <w:pStyle w:val="msonormalbullet2gif"/>
              <w:shd w:val="clear" w:color="auto" w:fill="FFFFFF"/>
              <w:spacing w:before="0" w:beforeAutospacing="0" w:after="0" w:afterAutospacing="0" w:line="360" w:lineRule="auto"/>
              <w:ind w:firstLine="742"/>
              <w:jc w:val="both"/>
              <w:rPr>
                <w:sz w:val="24"/>
              </w:rPr>
            </w:pPr>
            <w:r w:rsidRPr="00C255F7">
              <w:rPr>
                <w:sz w:val="24"/>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C255F7" w:rsidRPr="00C255F7" w:rsidRDefault="00C255F7" w:rsidP="00C255F7">
            <w:pPr>
              <w:pStyle w:val="msonormalbullet3gif"/>
              <w:shd w:val="clear" w:color="auto" w:fill="FFFFFF"/>
              <w:spacing w:before="0" w:beforeAutospacing="0" w:after="0" w:afterAutospacing="0" w:line="360" w:lineRule="auto"/>
              <w:ind w:firstLine="742"/>
              <w:jc w:val="both"/>
              <w:rPr>
                <w:sz w:val="24"/>
              </w:rPr>
            </w:pPr>
            <w:r w:rsidRPr="00C255F7">
              <w:rPr>
                <w:sz w:val="24"/>
              </w:rPr>
              <w:lastRenderedPageBreak/>
              <w:t>Оценка 1 («плохо») выставляется за отказ от ответа по причине незнания вопроса.</w:t>
            </w:r>
          </w:p>
          <w:p w:rsidR="00C255F7" w:rsidRPr="00C255F7" w:rsidRDefault="00C255F7" w:rsidP="00C255F7">
            <w:pPr>
              <w:pStyle w:val="a7"/>
              <w:ind w:left="0" w:firstLine="742"/>
              <w:jc w:val="both"/>
              <w:rPr>
                <w:rFonts w:cs="Times New Roman"/>
                <w:sz w:val="24"/>
                <w:szCs w:val="24"/>
              </w:rPr>
            </w:pPr>
            <w:r w:rsidRPr="00C255F7">
              <w:rPr>
                <w:rFonts w:cs="Times New Roman"/>
                <w:sz w:val="24"/>
                <w:szCs w:val="24"/>
              </w:rPr>
              <w:t>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C255F7" w:rsidRPr="00C255F7" w:rsidRDefault="00C255F7" w:rsidP="00C255F7">
            <w:pPr>
              <w:ind w:firstLine="742"/>
              <w:jc w:val="both"/>
              <w:rPr>
                <w:sz w:val="24"/>
                <w:szCs w:val="24"/>
              </w:rPr>
            </w:pPr>
            <w:r w:rsidRPr="00C255F7">
              <w:rPr>
                <w:sz w:val="24"/>
                <w:szCs w:val="24"/>
              </w:rPr>
              <w:t>Если экзаменационный (зачетный) билет состоит из пяти вопросов, то за каждый правильный ответ выставляется 1 балл. Соответственно, при правильных ответах на все пять вопросов билета выставляется оценка 5 («отлично»)</w:t>
            </w:r>
            <w:proofErr w:type="gramStart"/>
            <w:r w:rsidRPr="00C255F7">
              <w:rPr>
                <w:sz w:val="24"/>
                <w:szCs w:val="24"/>
              </w:rPr>
              <w:t>,п</w:t>
            </w:r>
            <w:proofErr w:type="gramEnd"/>
            <w:r w:rsidRPr="00C255F7">
              <w:rPr>
                <w:sz w:val="24"/>
                <w:szCs w:val="24"/>
              </w:rPr>
              <w:t>ри четырех правильных ответах выставляется оценка 4 («хорошо»)и т.д.</w:t>
            </w:r>
          </w:p>
          <w:p w:rsidR="00C255F7" w:rsidRPr="00C255F7" w:rsidRDefault="00C255F7" w:rsidP="00C255F7">
            <w:pPr>
              <w:ind w:firstLine="742"/>
              <w:jc w:val="both"/>
              <w:rPr>
                <w:sz w:val="24"/>
                <w:szCs w:val="24"/>
              </w:rPr>
            </w:pPr>
            <w:r w:rsidRPr="00C255F7">
              <w:rPr>
                <w:sz w:val="24"/>
                <w:szCs w:val="24"/>
              </w:rPr>
              <w:t>Если экзаменационный (зачетный) билет состоит из другого количества вопросов, то за ответ по каждому вопросу ставится оценка и итоговая оценка выводится как среднеарифметическая.</w:t>
            </w:r>
          </w:p>
          <w:p w:rsidR="00C255F7" w:rsidRPr="00C255F7" w:rsidRDefault="00C255F7" w:rsidP="00C255F7">
            <w:pPr>
              <w:ind w:firstLine="742"/>
              <w:jc w:val="both"/>
              <w:rPr>
                <w:sz w:val="24"/>
                <w:szCs w:val="24"/>
              </w:rPr>
            </w:pPr>
            <w:r w:rsidRPr="00C255F7">
              <w:rPr>
                <w:sz w:val="24"/>
                <w:szCs w:val="24"/>
              </w:rPr>
              <w:t>Критерии положительного оценивания по системе зачет «зачтено» осуществляется при наличии правильных ответов не менее 75%.</w:t>
            </w:r>
          </w:p>
          <w:p w:rsidR="00C255F7" w:rsidRPr="00C255F7" w:rsidRDefault="00C255F7" w:rsidP="00C255F7">
            <w:pPr>
              <w:tabs>
                <w:tab w:val="left" w:pos="567"/>
              </w:tabs>
              <w:ind w:firstLine="742"/>
              <w:contextualSpacing/>
              <w:jc w:val="both"/>
              <w:rPr>
                <w:sz w:val="24"/>
                <w:szCs w:val="24"/>
              </w:rPr>
            </w:pPr>
            <w:r w:rsidRPr="00C255F7">
              <w:rPr>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255F7" w:rsidRPr="00C255F7" w:rsidRDefault="00C255F7" w:rsidP="00C255F7">
            <w:pPr>
              <w:tabs>
                <w:tab w:val="left" w:pos="567"/>
              </w:tabs>
              <w:ind w:firstLine="742"/>
              <w:contextualSpacing/>
              <w:jc w:val="both"/>
              <w:rPr>
                <w:sz w:val="24"/>
                <w:szCs w:val="24"/>
              </w:rPr>
            </w:pPr>
            <w:r w:rsidRPr="00C255F7">
              <w:rPr>
                <w:sz w:val="24"/>
                <w:szCs w:val="24"/>
              </w:rPr>
              <w:t xml:space="preserve">Итоговая аттестация проводится экзаменационной комиссией, состав которой определяется и утверждается руководителем </w:t>
            </w:r>
            <w:r w:rsidRPr="00C255F7">
              <w:rPr>
                <w:bCs/>
                <w:sz w:val="24"/>
                <w:szCs w:val="24"/>
              </w:rPr>
              <w:t>ГБОУ НПО ПУ № 52 КК</w:t>
            </w:r>
            <w:r w:rsidRPr="00C255F7">
              <w:rPr>
                <w:sz w:val="24"/>
                <w:szCs w:val="24"/>
              </w:rPr>
              <w:t>. К проведению квалификационного экзамена привлекаются представители работодателей, их объединений.</w:t>
            </w:r>
          </w:p>
        </w:tc>
      </w:tr>
      <w:tr w:rsidR="00C255F7" w:rsidRPr="00C255F7" w:rsidTr="00D86EA3">
        <w:tc>
          <w:tcPr>
            <w:tcW w:w="599" w:type="dxa"/>
          </w:tcPr>
          <w:p w:rsidR="00C255F7" w:rsidRPr="00C255F7" w:rsidRDefault="00C255F7" w:rsidP="00C255F7">
            <w:pPr>
              <w:pStyle w:val="a7"/>
              <w:numPr>
                <w:ilvl w:val="0"/>
                <w:numId w:val="11"/>
              </w:numPr>
              <w:spacing w:after="0"/>
              <w:jc w:val="both"/>
              <w:rPr>
                <w:rFonts w:cs="Times New Roman"/>
                <w:sz w:val="24"/>
                <w:szCs w:val="24"/>
              </w:rPr>
            </w:pPr>
          </w:p>
        </w:tc>
        <w:tc>
          <w:tcPr>
            <w:tcW w:w="2835" w:type="dxa"/>
          </w:tcPr>
          <w:p w:rsidR="00C255F7" w:rsidRPr="00C255F7" w:rsidRDefault="00C255F7" w:rsidP="00C255F7">
            <w:pPr>
              <w:pStyle w:val="a3"/>
              <w:spacing w:line="360" w:lineRule="auto"/>
              <w:jc w:val="both"/>
              <w:rPr>
                <w:sz w:val="24"/>
                <w:szCs w:val="24"/>
              </w:rPr>
            </w:pPr>
            <w:r w:rsidRPr="00C255F7">
              <w:rPr>
                <w:sz w:val="24"/>
                <w:szCs w:val="24"/>
              </w:rPr>
              <w:t>Контрольно-измерительные материалы</w:t>
            </w:r>
          </w:p>
        </w:tc>
        <w:tc>
          <w:tcPr>
            <w:tcW w:w="5777" w:type="dxa"/>
          </w:tcPr>
          <w:p w:rsidR="00C255F7" w:rsidRPr="00C255F7" w:rsidRDefault="00C255F7" w:rsidP="00C255F7">
            <w:pPr>
              <w:pStyle w:val="a3"/>
              <w:spacing w:line="360" w:lineRule="auto"/>
              <w:jc w:val="both"/>
              <w:rPr>
                <w:sz w:val="24"/>
                <w:szCs w:val="24"/>
              </w:rPr>
            </w:pPr>
            <w:r w:rsidRPr="00C255F7">
              <w:rPr>
                <w:b/>
                <w:sz w:val="24"/>
                <w:szCs w:val="24"/>
              </w:rPr>
              <w:t>Тестирование по темам</w:t>
            </w:r>
            <w:r w:rsidRPr="00C255F7">
              <w:rPr>
                <w:sz w:val="24"/>
                <w:szCs w:val="24"/>
              </w:rPr>
              <w:t>: устройство двигателя внутреннего сгорания, трансмиссия автомобиля, ходовая часть автомобиля, электрооборудование автомобиля, дополнительное оборудование автомобиля.</w:t>
            </w:r>
          </w:p>
          <w:p w:rsidR="00C255F7" w:rsidRPr="00C255F7" w:rsidRDefault="00C255F7" w:rsidP="00C255F7">
            <w:pPr>
              <w:pStyle w:val="a3"/>
              <w:spacing w:line="360" w:lineRule="auto"/>
              <w:jc w:val="both"/>
              <w:rPr>
                <w:b/>
                <w:sz w:val="24"/>
                <w:szCs w:val="24"/>
              </w:rPr>
            </w:pPr>
            <w:r w:rsidRPr="00C255F7">
              <w:rPr>
                <w:b/>
                <w:sz w:val="24"/>
                <w:szCs w:val="24"/>
              </w:rPr>
              <w:t>Экзаменационные билеты.</w:t>
            </w:r>
          </w:p>
          <w:p w:rsidR="00C255F7" w:rsidRPr="00C255F7" w:rsidRDefault="00C255F7" w:rsidP="00C255F7">
            <w:pPr>
              <w:pStyle w:val="a3"/>
              <w:spacing w:line="360" w:lineRule="auto"/>
              <w:jc w:val="both"/>
              <w:rPr>
                <w:b/>
                <w:sz w:val="24"/>
                <w:szCs w:val="24"/>
              </w:rPr>
            </w:pPr>
            <w:r w:rsidRPr="00C255F7">
              <w:rPr>
                <w:b/>
                <w:sz w:val="24"/>
                <w:szCs w:val="24"/>
              </w:rPr>
              <w:t>Карточки с заданиями.</w:t>
            </w:r>
          </w:p>
          <w:p w:rsidR="00C255F7" w:rsidRPr="00C255F7" w:rsidRDefault="00C255F7" w:rsidP="00C255F7">
            <w:pPr>
              <w:pStyle w:val="a3"/>
              <w:spacing w:line="360" w:lineRule="auto"/>
              <w:jc w:val="both"/>
              <w:rPr>
                <w:sz w:val="24"/>
                <w:szCs w:val="24"/>
              </w:rPr>
            </w:pPr>
            <w:proofErr w:type="gramStart"/>
            <w:r w:rsidRPr="00C255F7">
              <w:rPr>
                <w:b/>
                <w:sz w:val="24"/>
                <w:szCs w:val="24"/>
              </w:rPr>
              <w:t>Темы для подготовки рефератов</w:t>
            </w:r>
            <w:r w:rsidRPr="00C255F7">
              <w:rPr>
                <w:sz w:val="24"/>
                <w:szCs w:val="24"/>
              </w:rPr>
              <w:t>: н</w:t>
            </w:r>
            <w:r w:rsidRPr="00C255F7">
              <w:rPr>
                <w:rFonts w:eastAsia="Times New Roman"/>
                <w:sz w:val="24"/>
                <w:szCs w:val="24"/>
              </w:rPr>
              <w:t>азначение и взаимодейс</w:t>
            </w:r>
            <w:r w:rsidRPr="00C255F7">
              <w:rPr>
                <w:sz w:val="24"/>
                <w:szCs w:val="24"/>
              </w:rPr>
              <w:t>твие основных узлов автомобилей, к</w:t>
            </w:r>
            <w:r w:rsidRPr="00C255F7">
              <w:rPr>
                <w:rFonts w:eastAsia="Times New Roman"/>
                <w:sz w:val="24"/>
                <w:szCs w:val="24"/>
              </w:rPr>
              <w:t>лассификация транспо</w:t>
            </w:r>
            <w:r w:rsidRPr="00C255F7">
              <w:rPr>
                <w:sz w:val="24"/>
                <w:szCs w:val="24"/>
              </w:rPr>
              <w:t>ртных средств по типу двигателя, в</w:t>
            </w:r>
            <w:r w:rsidRPr="00C255F7">
              <w:rPr>
                <w:rFonts w:eastAsia="Times New Roman"/>
                <w:sz w:val="24"/>
                <w:szCs w:val="24"/>
              </w:rPr>
              <w:t>иды двигателей внутре</w:t>
            </w:r>
            <w:r w:rsidRPr="00C255F7">
              <w:rPr>
                <w:sz w:val="24"/>
                <w:szCs w:val="24"/>
              </w:rPr>
              <w:t>ннего сгорания, о</w:t>
            </w:r>
            <w:r w:rsidRPr="00C255F7">
              <w:rPr>
                <w:rFonts w:eastAsia="Times New Roman"/>
                <w:sz w:val="24"/>
                <w:szCs w:val="24"/>
              </w:rPr>
              <w:t>бщее устройство</w:t>
            </w:r>
            <w:r w:rsidRPr="00C255F7">
              <w:rPr>
                <w:sz w:val="24"/>
                <w:szCs w:val="24"/>
              </w:rPr>
              <w:t xml:space="preserve"> двигателя внутреннего сгорания, назначение и устройство КШМ, н</w:t>
            </w:r>
            <w:r w:rsidRPr="00C255F7">
              <w:rPr>
                <w:rFonts w:eastAsia="Times New Roman"/>
                <w:sz w:val="24"/>
                <w:szCs w:val="24"/>
              </w:rPr>
              <w:t>азначение и устройство ГРМ, с</w:t>
            </w:r>
            <w:r w:rsidRPr="00C255F7">
              <w:rPr>
                <w:sz w:val="24"/>
                <w:szCs w:val="24"/>
              </w:rPr>
              <w:t>хемы трансмиссии транспортных средств, виды трансмиссий, принцип работы гидравлического привода сцепления, устройство передней подвески легкового автомобиля, устройство задней  подвески легкового автомобиля, устройство  подвески грузового автомобиля.</w:t>
            </w:r>
            <w:proofErr w:type="gramEnd"/>
          </w:p>
          <w:p w:rsidR="00C255F7" w:rsidRPr="00C255F7" w:rsidRDefault="00C255F7" w:rsidP="00C255F7">
            <w:pPr>
              <w:pStyle w:val="a3"/>
              <w:spacing w:line="360" w:lineRule="auto"/>
              <w:jc w:val="both"/>
              <w:rPr>
                <w:rFonts w:eastAsia="Times New Roman"/>
                <w:sz w:val="24"/>
                <w:szCs w:val="24"/>
              </w:rPr>
            </w:pPr>
            <w:r w:rsidRPr="00C255F7">
              <w:rPr>
                <w:b/>
                <w:sz w:val="24"/>
                <w:szCs w:val="24"/>
              </w:rPr>
              <w:t>Темы для подготовки сообщений</w:t>
            </w:r>
            <w:r w:rsidRPr="00C255F7">
              <w:rPr>
                <w:sz w:val="24"/>
                <w:szCs w:val="24"/>
              </w:rPr>
              <w:t>: о</w:t>
            </w:r>
            <w:r w:rsidRPr="00C255F7">
              <w:rPr>
                <w:rFonts w:eastAsia="Times New Roman"/>
                <w:sz w:val="24"/>
                <w:szCs w:val="24"/>
              </w:rPr>
              <w:t xml:space="preserve">сновные </w:t>
            </w:r>
            <w:r w:rsidRPr="00C255F7">
              <w:rPr>
                <w:sz w:val="24"/>
                <w:szCs w:val="24"/>
              </w:rPr>
              <w:t>типы кузовов; компоненты кузова,</w:t>
            </w:r>
            <w:r w:rsidRPr="00C255F7">
              <w:rPr>
                <w:rFonts w:eastAsia="Times New Roman"/>
                <w:sz w:val="24"/>
                <w:szCs w:val="24"/>
              </w:rPr>
              <w:t xml:space="preserve"> </w:t>
            </w:r>
            <w:r w:rsidRPr="00C255F7">
              <w:rPr>
                <w:sz w:val="24"/>
                <w:szCs w:val="24"/>
              </w:rPr>
              <w:t>э</w:t>
            </w:r>
            <w:r w:rsidRPr="00C255F7">
              <w:rPr>
                <w:rFonts w:eastAsia="Times New Roman"/>
                <w:sz w:val="24"/>
                <w:szCs w:val="24"/>
              </w:rPr>
              <w:t>лектронное управление системами пассивной безопасности</w:t>
            </w:r>
            <w:r w:rsidRPr="00C255F7">
              <w:rPr>
                <w:sz w:val="24"/>
                <w:szCs w:val="24"/>
              </w:rPr>
              <w:t>, т</w:t>
            </w:r>
            <w:r w:rsidRPr="00C255F7">
              <w:rPr>
                <w:rFonts w:eastAsia="Times New Roman"/>
                <w:sz w:val="24"/>
                <w:szCs w:val="24"/>
              </w:rPr>
              <w:t>епловой режим двигателя и контроль температуры охлаждающей жидкости</w:t>
            </w:r>
            <w:r w:rsidRPr="00C255F7">
              <w:rPr>
                <w:sz w:val="24"/>
                <w:szCs w:val="24"/>
              </w:rPr>
              <w:t>, к</w:t>
            </w:r>
            <w:r w:rsidRPr="00C255F7">
              <w:rPr>
                <w:rFonts w:eastAsia="Times New Roman"/>
                <w:sz w:val="24"/>
                <w:szCs w:val="24"/>
              </w:rPr>
              <w:t xml:space="preserve">лассификация, основные </w:t>
            </w:r>
            <w:proofErr w:type="spellStart"/>
            <w:r w:rsidRPr="00C255F7">
              <w:rPr>
                <w:rFonts w:eastAsia="Times New Roman"/>
                <w:sz w:val="24"/>
                <w:szCs w:val="24"/>
              </w:rPr>
              <w:t>свойства</w:t>
            </w:r>
            <w:proofErr w:type="gramStart"/>
            <w:r w:rsidRPr="00C255F7">
              <w:rPr>
                <w:sz w:val="24"/>
                <w:szCs w:val="24"/>
              </w:rPr>
              <w:t>,п</w:t>
            </w:r>
            <w:proofErr w:type="gramEnd"/>
            <w:r w:rsidRPr="00C255F7">
              <w:rPr>
                <w:rFonts w:eastAsia="Times New Roman"/>
                <w:sz w:val="24"/>
                <w:szCs w:val="24"/>
              </w:rPr>
              <w:t>равила</w:t>
            </w:r>
            <w:proofErr w:type="spellEnd"/>
            <w:r w:rsidRPr="00C255F7">
              <w:rPr>
                <w:rFonts w:eastAsia="Times New Roman"/>
                <w:sz w:val="24"/>
                <w:szCs w:val="24"/>
              </w:rPr>
              <w:t xml:space="preserve"> применения моторных масел, м</w:t>
            </w:r>
            <w:r w:rsidRPr="00C255F7">
              <w:rPr>
                <w:sz w:val="24"/>
                <w:szCs w:val="24"/>
              </w:rPr>
              <w:t>еханического приводов сцепления, виды сцеплений и принцип их работы, работа коробки передач, у</w:t>
            </w:r>
            <w:r w:rsidRPr="00C255F7">
              <w:rPr>
                <w:rFonts w:eastAsia="Times New Roman"/>
                <w:sz w:val="24"/>
                <w:szCs w:val="24"/>
              </w:rPr>
              <w:t>ст</w:t>
            </w:r>
            <w:r w:rsidRPr="00C255F7">
              <w:rPr>
                <w:sz w:val="24"/>
                <w:szCs w:val="24"/>
              </w:rPr>
              <w:t>ройство и виды тормозных систем, стояночная тормозные системы, т</w:t>
            </w:r>
            <w:r w:rsidRPr="00C255F7">
              <w:rPr>
                <w:rFonts w:eastAsia="Times New Roman"/>
                <w:sz w:val="24"/>
                <w:szCs w:val="24"/>
              </w:rPr>
              <w:t>ормозная система с гидравлическим приводом</w:t>
            </w:r>
            <w:r w:rsidRPr="00C255F7">
              <w:rPr>
                <w:sz w:val="24"/>
                <w:szCs w:val="24"/>
              </w:rPr>
              <w:t>, т</w:t>
            </w:r>
            <w:r w:rsidRPr="00C255F7">
              <w:rPr>
                <w:rFonts w:eastAsia="Times New Roman"/>
                <w:sz w:val="24"/>
                <w:szCs w:val="24"/>
              </w:rPr>
              <w:t>ормозная система с пневматическим приводом</w:t>
            </w:r>
            <w:r w:rsidRPr="00C255F7">
              <w:rPr>
                <w:sz w:val="24"/>
                <w:szCs w:val="24"/>
              </w:rPr>
              <w:t xml:space="preserve">, </w:t>
            </w:r>
            <w:proofErr w:type="spellStart"/>
            <w:r w:rsidRPr="00C255F7">
              <w:rPr>
                <w:sz w:val="24"/>
                <w:szCs w:val="24"/>
              </w:rPr>
              <w:t>а</w:t>
            </w:r>
            <w:r w:rsidRPr="00C255F7">
              <w:rPr>
                <w:rFonts w:eastAsia="Times New Roman"/>
                <w:sz w:val="24"/>
                <w:szCs w:val="24"/>
              </w:rPr>
              <w:t>нтиблокировочная</w:t>
            </w:r>
            <w:proofErr w:type="spellEnd"/>
            <w:r w:rsidRPr="00C255F7">
              <w:rPr>
                <w:rFonts w:eastAsia="Times New Roman"/>
                <w:sz w:val="24"/>
                <w:szCs w:val="24"/>
              </w:rPr>
              <w:t xml:space="preserve"> система.</w:t>
            </w:r>
          </w:p>
          <w:p w:rsidR="00C255F7" w:rsidRPr="00C255F7" w:rsidRDefault="00C255F7" w:rsidP="00C255F7">
            <w:pPr>
              <w:pStyle w:val="a3"/>
              <w:spacing w:line="360" w:lineRule="auto"/>
              <w:jc w:val="both"/>
              <w:rPr>
                <w:sz w:val="24"/>
                <w:szCs w:val="24"/>
              </w:rPr>
            </w:pPr>
            <w:r w:rsidRPr="00C255F7">
              <w:rPr>
                <w:b/>
                <w:sz w:val="24"/>
                <w:szCs w:val="24"/>
              </w:rPr>
              <w:t>Темы для создания презентаций</w:t>
            </w:r>
            <w:r w:rsidRPr="00C255F7">
              <w:rPr>
                <w:sz w:val="24"/>
                <w:szCs w:val="24"/>
              </w:rPr>
              <w:t>: классификация общей компоновки, с</w:t>
            </w:r>
            <w:r w:rsidRPr="00C255F7">
              <w:rPr>
                <w:rFonts w:eastAsia="Times New Roman"/>
                <w:sz w:val="24"/>
                <w:szCs w:val="24"/>
              </w:rPr>
              <w:t>истема</w:t>
            </w:r>
            <w:r w:rsidRPr="00C255F7">
              <w:rPr>
                <w:sz w:val="24"/>
                <w:szCs w:val="24"/>
              </w:rPr>
              <w:t xml:space="preserve"> питания бензинового двигателя</w:t>
            </w:r>
            <w:proofErr w:type="gramStart"/>
            <w:r w:rsidRPr="00C255F7">
              <w:rPr>
                <w:sz w:val="24"/>
                <w:szCs w:val="24"/>
              </w:rPr>
              <w:t xml:space="preserve">., </w:t>
            </w:r>
            <w:proofErr w:type="gramEnd"/>
            <w:r w:rsidRPr="00C255F7">
              <w:rPr>
                <w:sz w:val="24"/>
                <w:szCs w:val="24"/>
              </w:rPr>
              <w:t>с</w:t>
            </w:r>
            <w:r w:rsidRPr="00C255F7">
              <w:rPr>
                <w:rFonts w:eastAsia="Times New Roman"/>
                <w:sz w:val="24"/>
                <w:szCs w:val="24"/>
              </w:rPr>
              <w:t xml:space="preserve">истема питания дизельного двигателя, </w:t>
            </w:r>
            <w:r w:rsidRPr="00C255F7">
              <w:rPr>
                <w:rFonts w:eastAsia="Times New Roman"/>
                <w:sz w:val="24"/>
                <w:szCs w:val="24"/>
              </w:rPr>
              <w:lastRenderedPageBreak/>
              <w:t>в</w:t>
            </w:r>
            <w:r w:rsidRPr="00C255F7">
              <w:rPr>
                <w:sz w:val="24"/>
                <w:szCs w:val="24"/>
              </w:rPr>
              <w:t>иды коробок перемены передач, виды и свойства трансмиссионных масел, маркировка и правила применения трансмиссионных масел.</w:t>
            </w:r>
          </w:p>
        </w:tc>
      </w:tr>
      <w:tr w:rsidR="00C255F7" w:rsidRPr="00C255F7" w:rsidTr="00D86EA3">
        <w:tc>
          <w:tcPr>
            <w:tcW w:w="599" w:type="dxa"/>
          </w:tcPr>
          <w:p w:rsidR="00C255F7" w:rsidRPr="00C255F7" w:rsidRDefault="00C255F7" w:rsidP="00C255F7">
            <w:pPr>
              <w:pStyle w:val="a7"/>
              <w:numPr>
                <w:ilvl w:val="0"/>
                <w:numId w:val="11"/>
              </w:numPr>
              <w:spacing w:after="0"/>
              <w:jc w:val="both"/>
              <w:rPr>
                <w:rFonts w:cs="Times New Roman"/>
                <w:sz w:val="24"/>
                <w:szCs w:val="24"/>
              </w:rPr>
            </w:pPr>
          </w:p>
        </w:tc>
        <w:tc>
          <w:tcPr>
            <w:tcW w:w="2835" w:type="dxa"/>
          </w:tcPr>
          <w:p w:rsidR="00C255F7" w:rsidRPr="00C255F7" w:rsidRDefault="00C255F7" w:rsidP="00C255F7">
            <w:pPr>
              <w:pStyle w:val="a3"/>
              <w:spacing w:line="360" w:lineRule="auto"/>
              <w:jc w:val="both"/>
              <w:rPr>
                <w:sz w:val="24"/>
                <w:szCs w:val="24"/>
              </w:rPr>
            </w:pPr>
            <w:r w:rsidRPr="00C255F7">
              <w:rPr>
                <w:sz w:val="24"/>
                <w:szCs w:val="24"/>
              </w:rPr>
              <w:t>Комплект разработанных слайдов презентация</w:t>
            </w:r>
          </w:p>
        </w:tc>
        <w:tc>
          <w:tcPr>
            <w:tcW w:w="5777" w:type="dxa"/>
          </w:tcPr>
          <w:p w:rsidR="00C255F7" w:rsidRPr="00C255F7" w:rsidRDefault="00C255F7" w:rsidP="00C255F7">
            <w:pPr>
              <w:pStyle w:val="a3"/>
              <w:spacing w:line="360" w:lineRule="auto"/>
              <w:jc w:val="both"/>
              <w:rPr>
                <w:sz w:val="24"/>
                <w:szCs w:val="24"/>
              </w:rPr>
            </w:pPr>
            <w:r w:rsidRPr="00C255F7">
              <w:rPr>
                <w:sz w:val="24"/>
                <w:szCs w:val="24"/>
              </w:rPr>
              <w:t>Темы.</w:t>
            </w:r>
          </w:p>
          <w:p w:rsidR="00C255F7" w:rsidRPr="00C255F7" w:rsidRDefault="00C255F7" w:rsidP="00C255F7">
            <w:pPr>
              <w:pStyle w:val="a3"/>
              <w:spacing w:line="360" w:lineRule="auto"/>
              <w:jc w:val="both"/>
              <w:rPr>
                <w:sz w:val="24"/>
                <w:szCs w:val="24"/>
              </w:rPr>
            </w:pPr>
            <w:r w:rsidRPr="00C255F7">
              <w:rPr>
                <w:sz w:val="24"/>
                <w:szCs w:val="24"/>
              </w:rPr>
              <w:t xml:space="preserve">Виды автотранспортных средств. Устройство двигателя внутреннего сгорания. Виды и свойства моторных масел. Устройство и работа сцепления различных автомобилей. Виды коробок перемены передач. Карданные передачи и шарниры равных угловых скоростей. </w:t>
            </w:r>
          </w:p>
        </w:tc>
      </w:tr>
      <w:tr w:rsidR="00C255F7" w:rsidRPr="00C255F7" w:rsidTr="00D86EA3">
        <w:tc>
          <w:tcPr>
            <w:tcW w:w="599" w:type="dxa"/>
          </w:tcPr>
          <w:p w:rsidR="00C255F7" w:rsidRPr="00C255F7" w:rsidRDefault="00C255F7" w:rsidP="00C255F7">
            <w:pPr>
              <w:pStyle w:val="a7"/>
              <w:numPr>
                <w:ilvl w:val="0"/>
                <w:numId w:val="11"/>
              </w:numPr>
              <w:spacing w:after="0"/>
              <w:jc w:val="both"/>
              <w:rPr>
                <w:rFonts w:cs="Times New Roman"/>
                <w:sz w:val="24"/>
                <w:szCs w:val="24"/>
              </w:rPr>
            </w:pPr>
          </w:p>
        </w:tc>
        <w:tc>
          <w:tcPr>
            <w:tcW w:w="2835" w:type="dxa"/>
          </w:tcPr>
          <w:p w:rsidR="00C255F7" w:rsidRPr="00C255F7" w:rsidRDefault="00C255F7" w:rsidP="00C255F7">
            <w:pPr>
              <w:pStyle w:val="a3"/>
              <w:spacing w:line="360" w:lineRule="auto"/>
              <w:jc w:val="both"/>
              <w:rPr>
                <w:sz w:val="24"/>
                <w:szCs w:val="24"/>
              </w:rPr>
            </w:pPr>
            <w:r w:rsidRPr="00C255F7">
              <w:rPr>
                <w:sz w:val="24"/>
                <w:szCs w:val="24"/>
              </w:rPr>
              <w:t>Комплект электронных плакатов</w:t>
            </w:r>
          </w:p>
        </w:tc>
        <w:tc>
          <w:tcPr>
            <w:tcW w:w="5777" w:type="dxa"/>
          </w:tcPr>
          <w:p w:rsidR="00C255F7" w:rsidRPr="00C255F7" w:rsidRDefault="00C255F7" w:rsidP="00C255F7">
            <w:pPr>
              <w:pStyle w:val="a3"/>
              <w:spacing w:line="360" w:lineRule="auto"/>
              <w:jc w:val="both"/>
              <w:rPr>
                <w:sz w:val="24"/>
                <w:szCs w:val="24"/>
              </w:rPr>
            </w:pPr>
            <w:r w:rsidRPr="00C255F7">
              <w:rPr>
                <w:sz w:val="24"/>
                <w:szCs w:val="24"/>
              </w:rPr>
              <w:t>Темы.</w:t>
            </w:r>
          </w:p>
          <w:p w:rsidR="00C255F7" w:rsidRPr="00C255F7" w:rsidRDefault="00C255F7" w:rsidP="00C255F7">
            <w:pPr>
              <w:pStyle w:val="a3"/>
              <w:spacing w:line="360" w:lineRule="auto"/>
              <w:jc w:val="both"/>
              <w:rPr>
                <w:sz w:val="24"/>
                <w:szCs w:val="24"/>
              </w:rPr>
            </w:pPr>
            <w:r w:rsidRPr="00C255F7">
              <w:rPr>
                <w:sz w:val="24"/>
                <w:szCs w:val="24"/>
              </w:rPr>
              <w:t xml:space="preserve">Общее устройство двигателя внутреннего сгорания (кривошипно-шатунный механизм, газораспределительный механизм, смазочная система, система охлаждения, система питания). Общее устройство трансмиссии автомобиля. Общее устройство электрооборудования автомобиля. Общее устройство ходовой части автомобиля. Устройство двигателя автомобиля КамАЗ. Устройство трансмиссии автомобиля КамАЗ. Устройство электрооборудования автомобиля КамАЗ. Устройство тормозной системы автомобиля КамАЗ. Устройство сдельно-сцепного устройства автомобиля КамАЗ. Расположение и работа дополнительного оборудования автомобиля КамАЗ. Устройство прицепов и полуприцепов. </w:t>
            </w:r>
          </w:p>
        </w:tc>
      </w:tr>
      <w:tr w:rsidR="00C255F7" w:rsidRPr="00C255F7" w:rsidTr="00D86EA3">
        <w:tc>
          <w:tcPr>
            <w:tcW w:w="599" w:type="dxa"/>
          </w:tcPr>
          <w:p w:rsidR="00C255F7" w:rsidRPr="00C255F7" w:rsidRDefault="00C255F7" w:rsidP="00C255F7">
            <w:pPr>
              <w:pStyle w:val="a7"/>
              <w:numPr>
                <w:ilvl w:val="0"/>
                <w:numId w:val="11"/>
              </w:numPr>
              <w:spacing w:after="0"/>
              <w:jc w:val="both"/>
              <w:rPr>
                <w:rFonts w:cs="Times New Roman"/>
                <w:sz w:val="24"/>
                <w:szCs w:val="24"/>
              </w:rPr>
            </w:pPr>
          </w:p>
        </w:tc>
        <w:tc>
          <w:tcPr>
            <w:tcW w:w="2835" w:type="dxa"/>
          </w:tcPr>
          <w:p w:rsidR="00C255F7" w:rsidRPr="00C255F7" w:rsidRDefault="00C255F7" w:rsidP="00C255F7">
            <w:pPr>
              <w:pStyle w:val="a3"/>
              <w:spacing w:line="360" w:lineRule="auto"/>
              <w:jc w:val="both"/>
              <w:rPr>
                <w:sz w:val="24"/>
                <w:szCs w:val="24"/>
              </w:rPr>
            </w:pPr>
            <w:r w:rsidRPr="00C255F7">
              <w:rPr>
                <w:sz w:val="24"/>
                <w:szCs w:val="24"/>
              </w:rPr>
              <w:t>Комплект обучающих видеороликов</w:t>
            </w:r>
          </w:p>
        </w:tc>
        <w:tc>
          <w:tcPr>
            <w:tcW w:w="5777" w:type="dxa"/>
          </w:tcPr>
          <w:p w:rsidR="00C255F7" w:rsidRPr="00C255F7" w:rsidRDefault="00C255F7" w:rsidP="00C255F7">
            <w:pPr>
              <w:pStyle w:val="a3"/>
              <w:spacing w:line="360" w:lineRule="auto"/>
              <w:jc w:val="both"/>
              <w:rPr>
                <w:sz w:val="24"/>
                <w:szCs w:val="24"/>
              </w:rPr>
            </w:pPr>
            <w:r w:rsidRPr="00C255F7">
              <w:rPr>
                <w:sz w:val="24"/>
                <w:szCs w:val="24"/>
              </w:rPr>
              <w:t>Темы.</w:t>
            </w:r>
          </w:p>
          <w:p w:rsidR="00C255F7" w:rsidRPr="00C255F7" w:rsidRDefault="00C255F7" w:rsidP="00C255F7">
            <w:pPr>
              <w:pStyle w:val="a3"/>
              <w:spacing w:line="360" w:lineRule="auto"/>
              <w:jc w:val="both"/>
              <w:rPr>
                <w:sz w:val="24"/>
                <w:szCs w:val="24"/>
              </w:rPr>
            </w:pPr>
            <w:r w:rsidRPr="00C255F7">
              <w:rPr>
                <w:sz w:val="24"/>
                <w:szCs w:val="24"/>
              </w:rPr>
              <w:t xml:space="preserve">Устройство и работа двигателя внутреннего сгорания различных автомобилей. Устройство и работа роторного двигателя. Работа дифференциала. Автоматическая коробка передач. Контактно-транзисторная система зажигания. Коробка перемены передач и синхронизатор. Топливный насос высокого давления. Система питания дизельного двигателя. Система питания карбюраторного двигателя. Система </w:t>
            </w:r>
            <w:r w:rsidRPr="00C255F7">
              <w:rPr>
                <w:sz w:val="24"/>
                <w:szCs w:val="24"/>
              </w:rPr>
              <w:lastRenderedPageBreak/>
              <w:t>питания газобаллонного автомобиля. Работа бесконтактной системы зажигания автомобиля ЗИЛ-131. Устройство и работа двигателя ЯМЗ-236. Техническое обслуживание автомобиля КамАМ-5320. Техническое обслуживание автомобиля ВАЗ-2107. Техническое обслуживание автомобиля ВАЗ-2109 (21099).</w:t>
            </w:r>
          </w:p>
        </w:tc>
      </w:tr>
      <w:tr w:rsidR="00C255F7" w:rsidRPr="00C255F7" w:rsidTr="00D86EA3">
        <w:tc>
          <w:tcPr>
            <w:tcW w:w="599" w:type="dxa"/>
          </w:tcPr>
          <w:p w:rsidR="00C255F7" w:rsidRPr="00C255F7" w:rsidRDefault="00C255F7" w:rsidP="00C255F7">
            <w:pPr>
              <w:pStyle w:val="a7"/>
              <w:numPr>
                <w:ilvl w:val="0"/>
                <w:numId w:val="11"/>
              </w:numPr>
              <w:spacing w:after="0"/>
              <w:jc w:val="both"/>
              <w:rPr>
                <w:rFonts w:cs="Times New Roman"/>
                <w:sz w:val="24"/>
                <w:szCs w:val="24"/>
              </w:rPr>
            </w:pPr>
          </w:p>
        </w:tc>
        <w:tc>
          <w:tcPr>
            <w:tcW w:w="2835" w:type="dxa"/>
          </w:tcPr>
          <w:p w:rsidR="00C255F7" w:rsidRPr="00C255F7" w:rsidRDefault="00C255F7" w:rsidP="00C255F7">
            <w:pPr>
              <w:pStyle w:val="a3"/>
              <w:spacing w:line="360" w:lineRule="auto"/>
              <w:jc w:val="both"/>
              <w:rPr>
                <w:sz w:val="24"/>
                <w:szCs w:val="24"/>
              </w:rPr>
            </w:pPr>
            <w:r w:rsidRPr="00C255F7">
              <w:rPr>
                <w:sz w:val="24"/>
                <w:szCs w:val="24"/>
              </w:rPr>
              <w:t>Электронные пособия.</w:t>
            </w:r>
          </w:p>
        </w:tc>
        <w:tc>
          <w:tcPr>
            <w:tcW w:w="5777" w:type="dxa"/>
          </w:tcPr>
          <w:p w:rsidR="00C255F7" w:rsidRPr="00C255F7" w:rsidRDefault="00C255F7" w:rsidP="00C255F7">
            <w:pPr>
              <w:pStyle w:val="a3"/>
              <w:spacing w:line="360" w:lineRule="auto"/>
              <w:jc w:val="both"/>
              <w:rPr>
                <w:sz w:val="24"/>
                <w:szCs w:val="24"/>
              </w:rPr>
            </w:pPr>
            <w:r w:rsidRPr="00C255F7">
              <w:rPr>
                <w:sz w:val="24"/>
                <w:szCs w:val="24"/>
              </w:rPr>
              <w:t xml:space="preserve">«Практикум автомеханика». «Ремонт без проблем LADA </w:t>
            </w:r>
            <w:proofErr w:type="spellStart"/>
            <w:r w:rsidRPr="00C255F7">
              <w:rPr>
                <w:sz w:val="24"/>
                <w:szCs w:val="24"/>
              </w:rPr>
              <w:t>Priora</w:t>
            </w:r>
            <w:proofErr w:type="spellEnd"/>
            <w:r w:rsidRPr="00C255F7">
              <w:rPr>
                <w:sz w:val="24"/>
                <w:szCs w:val="24"/>
              </w:rPr>
              <w:t xml:space="preserve">», издательский дом «Третий Рим». «Ремонт и эксплуатация автомобиля ВАЗ-2108». «Ремонт и эксплуатация LADA </w:t>
            </w:r>
            <w:proofErr w:type="spellStart"/>
            <w:r w:rsidRPr="00C255F7">
              <w:rPr>
                <w:sz w:val="24"/>
                <w:szCs w:val="24"/>
              </w:rPr>
              <w:t>Granta</w:t>
            </w:r>
            <w:proofErr w:type="spellEnd"/>
            <w:r w:rsidRPr="00C255F7">
              <w:rPr>
                <w:sz w:val="24"/>
                <w:szCs w:val="24"/>
              </w:rPr>
              <w:t xml:space="preserve"> (</w:t>
            </w:r>
            <w:proofErr w:type="spellStart"/>
            <w:r w:rsidRPr="00C255F7">
              <w:rPr>
                <w:sz w:val="24"/>
                <w:szCs w:val="24"/>
              </w:rPr>
              <w:t>Kalina</w:t>
            </w:r>
            <w:proofErr w:type="spellEnd"/>
            <w:r w:rsidRPr="00C255F7">
              <w:rPr>
                <w:sz w:val="24"/>
                <w:szCs w:val="24"/>
              </w:rPr>
              <w:t>)», издательство журнала «За рулем».</w:t>
            </w:r>
          </w:p>
        </w:tc>
      </w:tr>
    </w:tbl>
    <w:p w:rsidR="00C255F7" w:rsidRPr="00C255F7" w:rsidRDefault="00C255F7" w:rsidP="00C255F7">
      <w:pPr>
        <w:pStyle w:val="a3"/>
        <w:numPr>
          <w:ilvl w:val="0"/>
          <w:numId w:val="12"/>
        </w:numPr>
        <w:spacing w:before="100" w:beforeAutospacing="1" w:after="100" w:afterAutospacing="1"/>
        <w:ind w:left="357" w:hanging="357"/>
        <w:rPr>
          <w:b/>
          <w:sz w:val="24"/>
          <w:szCs w:val="24"/>
        </w:rPr>
      </w:pPr>
      <w:r w:rsidRPr="00C255F7">
        <w:rPr>
          <w:b/>
          <w:sz w:val="24"/>
          <w:szCs w:val="24"/>
        </w:rPr>
        <w:t>Этапы разработки и внедрения УМК.</w:t>
      </w:r>
    </w:p>
    <w:tbl>
      <w:tblPr>
        <w:tblStyle w:val="aa"/>
        <w:tblW w:w="0" w:type="auto"/>
        <w:tblInd w:w="357" w:type="dxa"/>
        <w:tblLook w:val="04A0"/>
      </w:tblPr>
      <w:tblGrid>
        <w:gridCol w:w="602"/>
        <w:gridCol w:w="4003"/>
        <w:gridCol w:w="2304"/>
        <w:gridCol w:w="2304"/>
      </w:tblGrid>
      <w:tr w:rsidR="00C255F7" w:rsidRPr="00986C5B" w:rsidTr="00C255F7">
        <w:tc>
          <w:tcPr>
            <w:tcW w:w="602" w:type="dxa"/>
          </w:tcPr>
          <w:p w:rsidR="00C255F7" w:rsidRPr="00986C5B" w:rsidRDefault="00C255F7" w:rsidP="00C255F7">
            <w:pPr>
              <w:rPr>
                <w:sz w:val="24"/>
                <w:szCs w:val="24"/>
              </w:rPr>
            </w:pPr>
            <w:r w:rsidRPr="00986C5B">
              <w:rPr>
                <w:sz w:val="24"/>
                <w:szCs w:val="24"/>
              </w:rPr>
              <w:t>№</w:t>
            </w:r>
          </w:p>
        </w:tc>
        <w:tc>
          <w:tcPr>
            <w:tcW w:w="4003" w:type="dxa"/>
          </w:tcPr>
          <w:p w:rsidR="00C255F7" w:rsidRPr="00986C5B" w:rsidRDefault="00C255F7" w:rsidP="00C255F7">
            <w:pPr>
              <w:rPr>
                <w:sz w:val="24"/>
                <w:szCs w:val="24"/>
              </w:rPr>
            </w:pPr>
            <w:r w:rsidRPr="00986C5B">
              <w:rPr>
                <w:sz w:val="24"/>
                <w:szCs w:val="24"/>
              </w:rPr>
              <w:t>Наименование этапа</w:t>
            </w:r>
          </w:p>
        </w:tc>
        <w:tc>
          <w:tcPr>
            <w:tcW w:w="2304" w:type="dxa"/>
          </w:tcPr>
          <w:p w:rsidR="00C255F7" w:rsidRPr="00986C5B" w:rsidRDefault="00C255F7" w:rsidP="00C255F7">
            <w:pPr>
              <w:rPr>
                <w:sz w:val="24"/>
                <w:szCs w:val="24"/>
              </w:rPr>
            </w:pPr>
            <w:r w:rsidRPr="00986C5B">
              <w:rPr>
                <w:sz w:val="24"/>
                <w:szCs w:val="24"/>
              </w:rPr>
              <w:t>Сроки</w:t>
            </w:r>
          </w:p>
        </w:tc>
        <w:tc>
          <w:tcPr>
            <w:tcW w:w="2304" w:type="dxa"/>
          </w:tcPr>
          <w:p w:rsidR="00C255F7" w:rsidRPr="00986C5B" w:rsidRDefault="00C255F7" w:rsidP="00C255F7">
            <w:pPr>
              <w:rPr>
                <w:sz w:val="24"/>
                <w:szCs w:val="24"/>
              </w:rPr>
            </w:pPr>
            <w:r w:rsidRPr="00986C5B">
              <w:rPr>
                <w:sz w:val="24"/>
                <w:szCs w:val="24"/>
              </w:rPr>
              <w:t>Результат</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Разработка аннотации учебно-методического комплекса.</w:t>
            </w:r>
          </w:p>
        </w:tc>
        <w:tc>
          <w:tcPr>
            <w:tcW w:w="2304" w:type="dxa"/>
          </w:tcPr>
          <w:p w:rsidR="00C255F7" w:rsidRPr="00986C5B" w:rsidRDefault="00C255F7" w:rsidP="00C255F7">
            <w:pPr>
              <w:rPr>
                <w:sz w:val="24"/>
                <w:szCs w:val="24"/>
              </w:rPr>
            </w:pPr>
            <w:r w:rsidRPr="00986C5B">
              <w:rPr>
                <w:sz w:val="24"/>
                <w:szCs w:val="24"/>
              </w:rPr>
              <w:t>25июня 2013 года.</w:t>
            </w:r>
          </w:p>
        </w:tc>
        <w:tc>
          <w:tcPr>
            <w:tcW w:w="2304" w:type="dxa"/>
          </w:tcPr>
          <w:p w:rsidR="00C255F7" w:rsidRPr="00986C5B" w:rsidRDefault="00C255F7" w:rsidP="00C255F7">
            <w:pPr>
              <w:rPr>
                <w:sz w:val="24"/>
                <w:szCs w:val="24"/>
              </w:rPr>
            </w:pPr>
            <w:r w:rsidRPr="00986C5B">
              <w:rPr>
                <w:sz w:val="24"/>
                <w:szCs w:val="24"/>
              </w:rPr>
              <w:t>Выполнено</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rFonts w:eastAsia="Times New Roman"/>
                <w:sz w:val="24"/>
                <w:szCs w:val="24"/>
              </w:rPr>
              <w:t>Разработка рабочей программы учебной дисциплины.</w:t>
            </w:r>
          </w:p>
        </w:tc>
        <w:tc>
          <w:tcPr>
            <w:tcW w:w="2304" w:type="dxa"/>
          </w:tcPr>
          <w:p w:rsidR="00C255F7" w:rsidRPr="00986C5B" w:rsidRDefault="00C255F7" w:rsidP="00C255F7">
            <w:pPr>
              <w:rPr>
                <w:sz w:val="24"/>
                <w:szCs w:val="24"/>
              </w:rPr>
            </w:pPr>
            <w:r w:rsidRPr="00986C5B">
              <w:rPr>
                <w:sz w:val="24"/>
                <w:szCs w:val="24"/>
              </w:rPr>
              <w:t>25июня 2013 года.</w:t>
            </w:r>
          </w:p>
        </w:tc>
        <w:tc>
          <w:tcPr>
            <w:tcW w:w="2304" w:type="dxa"/>
          </w:tcPr>
          <w:p w:rsidR="00C255F7" w:rsidRPr="00986C5B" w:rsidRDefault="00C255F7" w:rsidP="00C255F7">
            <w:pPr>
              <w:rPr>
                <w:sz w:val="24"/>
                <w:szCs w:val="24"/>
              </w:rPr>
            </w:pPr>
            <w:r w:rsidRPr="00986C5B">
              <w:rPr>
                <w:sz w:val="24"/>
                <w:szCs w:val="24"/>
              </w:rPr>
              <w:t>Выполнено</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rFonts w:eastAsia="Times New Roman"/>
                <w:sz w:val="24"/>
                <w:szCs w:val="24"/>
              </w:rPr>
              <w:t>Разработка материалов тестовой системы.</w:t>
            </w:r>
          </w:p>
        </w:tc>
        <w:tc>
          <w:tcPr>
            <w:tcW w:w="2304" w:type="dxa"/>
          </w:tcPr>
          <w:p w:rsidR="00C255F7" w:rsidRPr="00986C5B" w:rsidRDefault="00C255F7" w:rsidP="00C255F7">
            <w:pPr>
              <w:rPr>
                <w:sz w:val="24"/>
                <w:szCs w:val="24"/>
              </w:rPr>
            </w:pPr>
            <w:r w:rsidRPr="00986C5B">
              <w:rPr>
                <w:sz w:val="24"/>
                <w:szCs w:val="24"/>
              </w:rPr>
              <w:t>1 сентября 2013 года.</w:t>
            </w:r>
          </w:p>
        </w:tc>
        <w:tc>
          <w:tcPr>
            <w:tcW w:w="2304" w:type="dxa"/>
          </w:tcPr>
          <w:p w:rsidR="00C255F7" w:rsidRPr="00986C5B" w:rsidRDefault="00C255F7" w:rsidP="00C255F7">
            <w:pPr>
              <w:rPr>
                <w:sz w:val="24"/>
                <w:szCs w:val="24"/>
              </w:rPr>
            </w:pPr>
            <w:r w:rsidRPr="00986C5B">
              <w:rPr>
                <w:sz w:val="24"/>
                <w:szCs w:val="24"/>
              </w:rPr>
              <w:t>Выполнено</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Разработка м</w:t>
            </w:r>
            <w:r w:rsidRPr="00986C5B">
              <w:rPr>
                <w:rFonts w:eastAsia="Times New Roman"/>
                <w:sz w:val="24"/>
                <w:szCs w:val="24"/>
              </w:rPr>
              <w:t>етодических указаний по выполнению различных видов практических заданий и самостоятельных работ.</w:t>
            </w:r>
          </w:p>
        </w:tc>
        <w:tc>
          <w:tcPr>
            <w:tcW w:w="2304" w:type="dxa"/>
          </w:tcPr>
          <w:p w:rsidR="00C255F7" w:rsidRPr="00986C5B" w:rsidRDefault="00C255F7" w:rsidP="00C255F7">
            <w:pPr>
              <w:rPr>
                <w:sz w:val="24"/>
                <w:szCs w:val="24"/>
              </w:rPr>
            </w:pPr>
            <w:r w:rsidRPr="00986C5B">
              <w:rPr>
                <w:sz w:val="24"/>
                <w:szCs w:val="24"/>
              </w:rPr>
              <w:t>1 сентября 2013 года.</w:t>
            </w:r>
          </w:p>
        </w:tc>
        <w:tc>
          <w:tcPr>
            <w:tcW w:w="2304" w:type="dxa"/>
          </w:tcPr>
          <w:p w:rsidR="00C255F7" w:rsidRPr="00986C5B" w:rsidRDefault="00C255F7" w:rsidP="00C255F7">
            <w:pPr>
              <w:rPr>
                <w:sz w:val="24"/>
                <w:szCs w:val="24"/>
              </w:rPr>
            </w:pPr>
            <w:r w:rsidRPr="00986C5B">
              <w:rPr>
                <w:sz w:val="24"/>
                <w:szCs w:val="24"/>
              </w:rPr>
              <w:t>Выполнено</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Разработка м</w:t>
            </w:r>
            <w:r w:rsidRPr="00986C5B">
              <w:rPr>
                <w:rFonts w:eastAsia="Times New Roman"/>
                <w:sz w:val="24"/>
                <w:szCs w:val="24"/>
              </w:rPr>
              <w:t>етодических рекомендаций по изучению учебной дисциплины.</w:t>
            </w:r>
          </w:p>
        </w:tc>
        <w:tc>
          <w:tcPr>
            <w:tcW w:w="2304" w:type="dxa"/>
          </w:tcPr>
          <w:p w:rsidR="00C255F7" w:rsidRPr="00986C5B" w:rsidRDefault="00C255F7" w:rsidP="00C255F7">
            <w:pPr>
              <w:rPr>
                <w:sz w:val="24"/>
                <w:szCs w:val="24"/>
              </w:rPr>
            </w:pPr>
            <w:r w:rsidRPr="00986C5B">
              <w:rPr>
                <w:sz w:val="24"/>
                <w:szCs w:val="24"/>
              </w:rPr>
              <w:t>1 сентября 2013 года.</w:t>
            </w:r>
          </w:p>
        </w:tc>
        <w:tc>
          <w:tcPr>
            <w:tcW w:w="2304" w:type="dxa"/>
          </w:tcPr>
          <w:p w:rsidR="00C255F7" w:rsidRPr="00986C5B" w:rsidRDefault="00C255F7" w:rsidP="00C255F7">
            <w:pPr>
              <w:rPr>
                <w:sz w:val="24"/>
                <w:szCs w:val="24"/>
              </w:rPr>
            </w:pPr>
            <w:r w:rsidRPr="00986C5B">
              <w:rPr>
                <w:sz w:val="24"/>
                <w:szCs w:val="24"/>
              </w:rPr>
              <w:t>Выполнено</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Разработка экзаменационных билетов.</w:t>
            </w:r>
          </w:p>
        </w:tc>
        <w:tc>
          <w:tcPr>
            <w:tcW w:w="2304" w:type="dxa"/>
          </w:tcPr>
          <w:p w:rsidR="00C255F7" w:rsidRPr="00986C5B" w:rsidRDefault="00C255F7" w:rsidP="00C255F7">
            <w:pPr>
              <w:rPr>
                <w:sz w:val="24"/>
                <w:szCs w:val="24"/>
              </w:rPr>
            </w:pPr>
            <w:r w:rsidRPr="00986C5B">
              <w:rPr>
                <w:sz w:val="24"/>
                <w:szCs w:val="24"/>
              </w:rPr>
              <w:t>1 сентября 2013 года.</w:t>
            </w:r>
          </w:p>
        </w:tc>
        <w:tc>
          <w:tcPr>
            <w:tcW w:w="2304" w:type="dxa"/>
          </w:tcPr>
          <w:p w:rsidR="00C255F7" w:rsidRPr="00986C5B" w:rsidRDefault="00C255F7" w:rsidP="00C255F7">
            <w:pPr>
              <w:rPr>
                <w:sz w:val="24"/>
                <w:szCs w:val="24"/>
              </w:rPr>
            </w:pPr>
            <w:r w:rsidRPr="00986C5B">
              <w:rPr>
                <w:sz w:val="24"/>
                <w:szCs w:val="24"/>
              </w:rPr>
              <w:t>Выполнено</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Разработка карточек с заданиями.</w:t>
            </w:r>
          </w:p>
        </w:tc>
        <w:tc>
          <w:tcPr>
            <w:tcW w:w="2304" w:type="dxa"/>
          </w:tcPr>
          <w:p w:rsidR="00C255F7" w:rsidRPr="00986C5B" w:rsidRDefault="00C255F7" w:rsidP="00C255F7">
            <w:pPr>
              <w:rPr>
                <w:sz w:val="24"/>
                <w:szCs w:val="24"/>
              </w:rPr>
            </w:pPr>
            <w:r w:rsidRPr="00986C5B">
              <w:rPr>
                <w:sz w:val="24"/>
                <w:szCs w:val="24"/>
              </w:rPr>
              <w:t>1 сентября 2013 года.</w:t>
            </w:r>
          </w:p>
        </w:tc>
        <w:tc>
          <w:tcPr>
            <w:tcW w:w="2304" w:type="dxa"/>
          </w:tcPr>
          <w:p w:rsidR="00C255F7" w:rsidRPr="00986C5B" w:rsidRDefault="00C255F7" w:rsidP="00C255F7">
            <w:pPr>
              <w:rPr>
                <w:sz w:val="24"/>
                <w:szCs w:val="24"/>
              </w:rPr>
            </w:pPr>
            <w:r w:rsidRPr="00986C5B">
              <w:rPr>
                <w:sz w:val="24"/>
                <w:szCs w:val="24"/>
              </w:rPr>
              <w:t>Выполнено</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Подготовка тем для презентаций, докладов и сообщений.</w:t>
            </w:r>
          </w:p>
        </w:tc>
        <w:tc>
          <w:tcPr>
            <w:tcW w:w="2304" w:type="dxa"/>
          </w:tcPr>
          <w:p w:rsidR="00C255F7" w:rsidRPr="00986C5B" w:rsidRDefault="00C255F7" w:rsidP="00C255F7">
            <w:pPr>
              <w:rPr>
                <w:sz w:val="24"/>
                <w:szCs w:val="24"/>
              </w:rPr>
            </w:pPr>
            <w:r w:rsidRPr="00986C5B">
              <w:rPr>
                <w:sz w:val="24"/>
                <w:szCs w:val="24"/>
              </w:rPr>
              <w:t>1 сентября 2013 года.</w:t>
            </w:r>
          </w:p>
        </w:tc>
        <w:tc>
          <w:tcPr>
            <w:tcW w:w="2304" w:type="dxa"/>
          </w:tcPr>
          <w:p w:rsidR="00C255F7" w:rsidRPr="00986C5B" w:rsidRDefault="00C255F7" w:rsidP="00C255F7">
            <w:pPr>
              <w:rPr>
                <w:sz w:val="24"/>
                <w:szCs w:val="24"/>
              </w:rPr>
            </w:pPr>
            <w:r w:rsidRPr="00986C5B">
              <w:rPr>
                <w:sz w:val="24"/>
                <w:szCs w:val="24"/>
              </w:rPr>
              <w:t>Выполнено</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 xml:space="preserve">Подготовка комплекта электронных плакатов. </w:t>
            </w:r>
          </w:p>
        </w:tc>
        <w:tc>
          <w:tcPr>
            <w:tcW w:w="2304" w:type="dxa"/>
          </w:tcPr>
          <w:p w:rsidR="00C255F7" w:rsidRPr="00986C5B" w:rsidRDefault="00C255F7" w:rsidP="00C255F7">
            <w:pPr>
              <w:rPr>
                <w:sz w:val="24"/>
                <w:szCs w:val="24"/>
              </w:rPr>
            </w:pPr>
            <w:r w:rsidRPr="00986C5B">
              <w:rPr>
                <w:sz w:val="24"/>
                <w:szCs w:val="24"/>
              </w:rPr>
              <w:t>1 сентября 2013 года.</w:t>
            </w:r>
          </w:p>
        </w:tc>
        <w:tc>
          <w:tcPr>
            <w:tcW w:w="2304" w:type="dxa"/>
          </w:tcPr>
          <w:p w:rsidR="00C255F7" w:rsidRPr="00986C5B" w:rsidRDefault="00C255F7" w:rsidP="00C255F7">
            <w:pPr>
              <w:rPr>
                <w:sz w:val="24"/>
                <w:szCs w:val="24"/>
              </w:rPr>
            </w:pPr>
            <w:r w:rsidRPr="00986C5B">
              <w:rPr>
                <w:sz w:val="24"/>
                <w:szCs w:val="24"/>
              </w:rPr>
              <w:t>Выполнено</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 xml:space="preserve">Компоновка видеоматериала. </w:t>
            </w:r>
          </w:p>
        </w:tc>
        <w:tc>
          <w:tcPr>
            <w:tcW w:w="2304" w:type="dxa"/>
          </w:tcPr>
          <w:p w:rsidR="00C255F7" w:rsidRPr="00986C5B" w:rsidRDefault="00C255F7" w:rsidP="00C255F7">
            <w:pPr>
              <w:rPr>
                <w:sz w:val="24"/>
                <w:szCs w:val="24"/>
              </w:rPr>
            </w:pPr>
            <w:r w:rsidRPr="00986C5B">
              <w:rPr>
                <w:sz w:val="24"/>
                <w:szCs w:val="24"/>
              </w:rPr>
              <w:t>1 сентября 2013 года.</w:t>
            </w:r>
          </w:p>
        </w:tc>
        <w:tc>
          <w:tcPr>
            <w:tcW w:w="2304" w:type="dxa"/>
          </w:tcPr>
          <w:p w:rsidR="00C255F7" w:rsidRPr="00986C5B" w:rsidRDefault="00C255F7" w:rsidP="00C255F7">
            <w:pPr>
              <w:rPr>
                <w:sz w:val="24"/>
                <w:szCs w:val="24"/>
              </w:rPr>
            </w:pPr>
            <w:r w:rsidRPr="00986C5B">
              <w:rPr>
                <w:sz w:val="24"/>
                <w:szCs w:val="24"/>
              </w:rPr>
              <w:t>Выполнено</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Разработка учебного пособия.</w:t>
            </w:r>
          </w:p>
        </w:tc>
        <w:tc>
          <w:tcPr>
            <w:tcW w:w="2304" w:type="dxa"/>
          </w:tcPr>
          <w:p w:rsidR="00C255F7" w:rsidRPr="00986C5B" w:rsidRDefault="00C255F7" w:rsidP="00C255F7">
            <w:pPr>
              <w:rPr>
                <w:sz w:val="24"/>
                <w:szCs w:val="24"/>
              </w:rPr>
            </w:pPr>
            <w:r w:rsidRPr="00986C5B">
              <w:rPr>
                <w:sz w:val="24"/>
                <w:szCs w:val="24"/>
              </w:rPr>
              <w:t>28 июня 2015 года</w:t>
            </w:r>
          </w:p>
        </w:tc>
        <w:tc>
          <w:tcPr>
            <w:tcW w:w="2304" w:type="dxa"/>
          </w:tcPr>
          <w:p w:rsidR="00C255F7" w:rsidRPr="00986C5B" w:rsidRDefault="00C255F7" w:rsidP="00C255F7">
            <w:pPr>
              <w:rPr>
                <w:sz w:val="24"/>
                <w:szCs w:val="24"/>
              </w:rPr>
            </w:pPr>
            <w:r w:rsidRPr="00986C5B">
              <w:rPr>
                <w:sz w:val="24"/>
                <w:szCs w:val="24"/>
              </w:rPr>
              <w:t>Разрабатывается</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Разработка рабочей тетради.</w:t>
            </w:r>
          </w:p>
        </w:tc>
        <w:tc>
          <w:tcPr>
            <w:tcW w:w="2304" w:type="dxa"/>
          </w:tcPr>
          <w:p w:rsidR="00C255F7" w:rsidRPr="00986C5B" w:rsidRDefault="00C255F7" w:rsidP="00C255F7">
            <w:pPr>
              <w:rPr>
                <w:sz w:val="24"/>
                <w:szCs w:val="24"/>
              </w:rPr>
            </w:pPr>
            <w:r w:rsidRPr="00986C5B">
              <w:rPr>
                <w:sz w:val="24"/>
                <w:szCs w:val="24"/>
              </w:rPr>
              <w:t>28 июня 2015 года</w:t>
            </w:r>
          </w:p>
        </w:tc>
        <w:tc>
          <w:tcPr>
            <w:tcW w:w="2304" w:type="dxa"/>
          </w:tcPr>
          <w:p w:rsidR="00C255F7" w:rsidRPr="00986C5B" w:rsidRDefault="00C255F7" w:rsidP="00C255F7">
            <w:pPr>
              <w:rPr>
                <w:sz w:val="24"/>
                <w:szCs w:val="24"/>
              </w:rPr>
            </w:pPr>
            <w:r w:rsidRPr="00986C5B">
              <w:rPr>
                <w:sz w:val="24"/>
                <w:szCs w:val="24"/>
              </w:rPr>
              <w:t>Разрабатывается</w:t>
            </w:r>
          </w:p>
        </w:tc>
      </w:tr>
      <w:tr w:rsidR="00C255F7" w:rsidRPr="00986C5B" w:rsidTr="00C255F7">
        <w:tc>
          <w:tcPr>
            <w:tcW w:w="602" w:type="dxa"/>
          </w:tcPr>
          <w:p w:rsidR="00C255F7" w:rsidRPr="00986C5B" w:rsidRDefault="00C255F7" w:rsidP="00C255F7">
            <w:pPr>
              <w:pStyle w:val="a7"/>
              <w:numPr>
                <w:ilvl w:val="0"/>
                <w:numId w:val="14"/>
              </w:numPr>
              <w:rPr>
                <w:rFonts w:cs="Times New Roman"/>
                <w:sz w:val="24"/>
                <w:szCs w:val="24"/>
              </w:rPr>
            </w:pPr>
          </w:p>
        </w:tc>
        <w:tc>
          <w:tcPr>
            <w:tcW w:w="4003" w:type="dxa"/>
          </w:tcPr>
          <w:p w:rsidR="00C255F7" w:rsidRPr="00986C5B" w:rsidRDefault="00C255F7" w:rsidP="00C255F7">
            <w:pPr>
              <w:rPr>
                <w:sz w:val="24"/>
                <w:szCs w:val="24"/>
              </w:rPr>
            </w:pPr>
            <w:r w:rsidRPr="00986C5B">
              <w:rPr>
                <w:sz w:val="24"/>
                <w:szCs w:val="24"/>
              </w:rPr>
              <w:t>Внесение изменения в программу подготовки</w:t>
            </w:r>
          </w:p>
        </w:tc>
        <w:tc>
          <w:tcPr>
            <w:tcW w:w="2304" w:type="dxa"/>
          </w:tcPr>
          <w:p w:rsidR="00C255F7" w:rsidRPr="00986C5B" w:rsidRDefault="00C255F7" w:rsidP="00C255F7">
            <w:pPr>
              <w:rPr>
                <w:sz w:val="24"/>
                <w:szCs w:val="24"/>
              </w:rPr>
            </w:pPr>
            <w:r w:rsidRPr="00986C5B">
              <w:rPr>
                <w:sz w:val="24"/>
                <w:szCs w:val="24"/>
              </w:rPr>
              <w:t>1 сентября 2014 года.</w:t>
            </w:r>
          </w:p>
        </w:tc>
        <w:tc>
          <w:tcPr>
            <w:tcW w:w="2304" w:type="dxa"/>
          </w:tcPr>
          <w:p w:rsidR="00C255F7" w:rsidRPr="00986C5B" w:rsidRDefault="00C255F7" w:rsidP="00C255F7">
            <w:pPr>
              <w:rPr>
                <w:sz w:val="24"/>
                <w:szCs w:val="24"/>
              </w:rPr>
            </w:pPr>
            <w:r w:rsidRPr="00986C5B">
              <w:rPr>
                <w:sz w:val="24"/>
                <w:szCs w:val="24"/>
              </w:rPr>
              <w:t xml:space="preserve">Выполнено </w:t>
            </w:r>
          </w:p>
        </w:tc>
      </w:tr>
    </w:tbl>
    <w:p w:rsidR="00C255F7" w:rsidRPr="00C255F7" w:rsidRDefault="00C255F7" w:rsidP="00C255F7">
      <w:pPr>
        <w:pStyle w:val="a3"/>
        <w:numPr>
          <w:ilvl w:val="0"/>
          <w:numId w:val="13"/>
        </w:numPr>
        <w:spacing w:before="100" w:beforeAutospacing="1" w:after="100" w:afterAutospacing="1" w:line="360" w:lineRule="auto"/>
        <w:rPr>
          <w:b/>
          <w:sz w:val="24"/>
          <w:szCs w:val="24"/>
        </w:rPr>
      </w:pPr>
      <w:r w:rsidRPr="00C255F7">
        <w:rPr>
          <w:b/>
          <w:sz w:val="24"/>
          <w:szCs w:val="24"/>
        </w:rPr>
        <w:t>Объем выполненных работ</w:t>
      </w:r>
      <w:proofErr w:type="gramStart"/>
      <w:r w:rsidRPr="00C255F7">
        <w:rPr>
          <w:b/>
          <w:sz w:val="24"/>
          <w:szCs w:val="24"/>
        </w:rPr>
        <w:t xml:space="preserve"> (%).</w:t>
      </w:r>
      <w:proofErr w:type="gramEnd"/>
    </w:p>
    <w:p w:rsidR="00C255F7" w:rsidRPr="00C255F7" w:rsidRDefault="00C255F7" w:rsidP="00C255F7">
      <w:pPr>
        <w:ind w:firstLine="709"/>
      </w:pPr>
      <w:r w:rsidRPr="00C255F7">
        <w:t>На данном этапе разработки учебно-методический комплекс разработан не в полном объеме. Причиной этому послужило принятие изменение требований к программе подготовки водителей автомобиля.</w:t>
      </w:r>
    </w:p>
    <w:p w:rsidR="00C255F7" w:rsidRPr="00C255F7" w:rsidRDefault="00C255F7" w:rsidP="00C255F7">
      <w:pPr>
        <w:ind w:firstLine="708"/>
      </w:pPr>
      <w:r w:rsidRPr="00C255F7">
        <w:t xml:space="preserve">Были внесены корректировки в программу и методический комплекс. Обновляется комплект электронных плакатов, раздаточного материала и заданий, </w:t>
      </w:r>
      <w:proofErr w:type="gramStart"/>
      <w:r w:rsidRPr="00C255F7">
        <w:t>для</w:t>
      </w:r>
      <w:proofErr w:type="gramEnd"/>
      <w:r w:rsidRPr="00C255F7">
        <w:t xml:space="preserve"> обучающихся. Завершение разработки учебного пособия и рабочей тетради, соответствующие новым требования, а так же их частичная апробация, намечена июнь месяц 2015 года.</w:t>
      </w:r>
    </w:p>
    <w:p w:rsidR="00C255F7" w:rsidRPr="00C255F7" w:rsidRDefault="00C255F7" w:rsidP="00C255F7">
      <w:pPr>
        <w:pStyle w:val="a3"/>
        <w:numPr>
          <w:ilvl w:val="0"/>
          <w:numId w:val="13"/>
        </w:numPr>
        <w:spacing w:before="100" w:beforeAutospacing="1" w:after="100" w:afterAutospacing="1" w:line="360" w:lineRule="auto"/>
        <w:rPr>
          <w:b/>
          <w:sz w:val="24"/>
          <w:szCs w:val="24"/>
        </w:rPr>
      </w:pPr>
      <w:r w:rsidRPr="00C255F7">
        <w:rPr>
          <w:b/>
          <w:sz w:val="24"/>
          <w:szCs w:val="24"/>
        </w:rPr>
        <w:t>Целевые критерии и показатели (индикаторы) эффективности УМК.</w:t>
      </w:r>
    </w:p>
    <w:p w:rsidR="00C255F7" w:rsidRPr="00C255F7" w:rsidRDefault="00C255F7" w:rsidP="00C255F7">
      <w:pPr>
        <w:pStyle w:val="a3"/>
        <w:spacing w:line="360" w:lineRule="auto"/>
        <w:ind w:firstLine="708"/>
        <w:rPr>
          <w:sz w:val="24"/>
          <w:szCs w:val="24"/>
        </w:rPr>
      </w:pPr>
      <w:r w:rsidRPr="00C255F7">
        <w:rPr>
          <w:b/>
          <w:sz w:val="24"/>
          <w:szCs w:val="24"/>
        </w:rPr>
        <w:t xml:space="preserve">Качество организации образовательного процесса: </w:t>
      </w:r>
      <w:r w:rsidRPr="00C255F7">
        <w:rPr>
          <w:sz w:val="24"/>
          <w:szCs w:val="24"/>
        </w:rPr>
        <w:t>освоение стандартов образования</w:t>
      </w:r>
      <w:proofErr w:type="gramStart"/>
      <w:r w:rsidRPr="00C255F7">
        <w:rPr>
          <w:sz w:val="24"/>
          <w:szCs w:val="24"/>
        </w:rPr>
        <w:t xml:space="preserve"> (%). </w:t>
      </w:r>
      <w:proofErr w:type="gramEnd"/>
      <w:r w:rsidRPr="00C255F7">
        <w:rPr>
          <w:sz w:val="24"/>
          <w:szCs w:val="24"/>
        </w:rPr>
        <w:t xml:space="preserve">Количество обучающихся: «отлично», «хорошо», «удовлетворительно», «неудовлетворительно». Количество </w:t>
      </w:r>
      <w:proofErr w:type="gramStart"/>
      <w:r w:rsidRPr="00C255F7">
        <w:rPr>
          <w:sz w:val="24"/>
          <w:szCs w:val="24"/>
        </w:rPr>
        <w:t>обучающихся</w:t>
      </w:r>
      <w:proofErr w:type="gramEnd"/>
      <w:r w:rsidRPr="00C255F7">
        <w:rPr>
          <w:sz w:val="24"/>
          <w:szCs w:val="24"/>
        </w:rPr>
        <w:t>, имеющих достаточно сформированные умения и навыки. Количество обучающихся</w:t>
      </w:r>
      <w:proofErr w:type="gramStart"/>
      <w:r w:rsidRPr="00C255F7">
        <w:rPr>
          <w:sz w:val="24"/>
          <w:szCs w:val="24"/>
        </w:rPr>
        <w:t xml:space="preserve"> (%): </w:t>
      </w:r>
      <w:proofErr w:type="gramEnd"/>
      <w:r w:rsidRPr="00C255F7">
        <w:rPr>
          <w:sz w:val="24"/>
          <w:szCs w:val="24"/>
        </w:rPr>
        <w:t>занимающихся углубленным изучением предмета, участвующих в олимпиадах и конкурсах федерального, краевого и регионального уровня. Наличие победителей олимпиад различного уровня.</w:t>
      </w:r>
    </w:p>
    <w:p w:rsidR="00C255F7" w:rsidRPr="00C255F7" w:rsidRDefault="00C255F7" w:rsidP="00C255F7">
      <w:pPr>
        <w:pStyle w:val="a3"/>
        <w:spacing w:line="360" w:lineRule="auto"/>
        <w:ind w:firstLine="708"/>
        <w:rPr>
          <w:b/>
          <w:sz w:val="24"/>
          <w:szCs w:val="24"/>
        </w:rPr>
      </w:pPr>
      <w:r w:rsidRPr="00C255F7">
        <w:rPr>
          <w:b/>
          <w:sz w:val="24"/>
          <w:szCs w:val="24"/>
        </w:rPr>
        <w:t xml:space="preserve">На уровне кадрового состава: </w:t>
      </w:r>
      <w:r w:rsidRPr="00C255F7">
        <w:rPr>
          <w:sz w:val="24"/>
          <w:szCs w:val="24"/>
        </w:rPr>
        <w:t>степень укомплектованности образовательного учреждения педагогическими кадрами. Стабильность кадрового состава. Уровень квалификации педагогического состава. Профессиональные достижения педагогического персонала. Количество педагогов прошедших курсовую подготовку.</w:t>
      </w:r>
      <w:r w:rsidRPr="00C255F7">
        <w:rPr>
          <w:b/>
          <w:sz w:val="24"/>
          <w:szCs w:val="24"/>
        </w:rPr>
        <w:t xml:space="preserve"> </w:t>
      </w:r>
    </w:p>
    <w:p w:rsidR="00C255F7" w:rsidRPr="00C255F7" w:rsidRDefault="00C255F7" w:rsidP="00C255F7">
      <w:pPr>
        <w:pStyle w:val="a3"/>
        <w:numPr>
          <w:ilvl w:val="0"/>
          <w:numId w:val="13"/>
        </w:numPr>
        <w:spacing w:before="100" w:beforeAutospacing="1" w:after="100" w:afterAutospacing="1" w:line="360" w:lineRule="auto"/>
        <w:rPr>
          <w:b/>
          <w:sz w:val="24"/>
          <w:szCs w:val="24"/>
        </w:rPr>
      </w:pPr>
      <w:r w:rsidRPr="00C255F7">
        <w:rPr>
          <w:b/>
          <w:sz w:val="24"/>
          <w:szCs w:val="24"/>
        </w:rPr>
        <w:t>Используемые диагностические методы и методики, позволяющие оценить эффективность УМК.</w:t>
      </w:r>
    </w:p>
    <w:p w:rsidR="00C255F7" w:rsidRPr="00C255F7" w:rsidRDefault="00C255F7" w:rsidP="00C255F7">
      <w:pPr>
        <w:ind w:firstLine="708"/>
      </w:pPr>
      <w:r w:rsidRPr="00C255F7">
        <w:lastRenderedPageBreak/>
        <w:t xml:space="preserve">Не экспериментальные методы позволяют собрать большой материал </w:t>
      </w:r>
      <w:proofErr w:type="gramStart"/>
      <w:r w:rsidRPr="00C255F7">
        <w:t>для</w:t>
      </w:r>
      <w:proofErr w:type="gramEnd"/>
      <w:r w:rsidRPr="00C255F7">
        <w:t xml:space="preserve"> </w:t>
      </w:r>
    </w:p>
    <w:p w:rsidR="00C255F7" w:rsidRPr="00C255F7" w:rsidRDefault="00C255F7" w:rsidP="00C255F7">
      <w:r w:rsidRPr="00C255F7">
        <w:t>установления предварительных данных. Также их можно использовать для долговременного наблюдения за динамикой изменений.</w:t>
      </w:r>
    </w:p>
    <w:p w:rsidR="00C255F7" w:rsidRPr="00C255F7" w:rsidRDefault="00C255F7" w:rsidP="00C255F7">
      <w:pPr>
        <w:ind w:firstLine="708"/>
      </w:pPr>
      <w:r w:rsidRPr="00C255F7">
        <w:rPr>
          <w:rFonts w:eastAsia="Times New Roman"/>
          <w:bCs/>
          <w:iCs/>
          <w:color w:val="000000"/>
        </w:rPr>
        <w:t>Метод анализа документов</w:t>
      </w:r>
      <w:r w:rsidRPr="00C255F7">
        <w:rPr>
          <w:rFonts w:eastAsia="Times New Roman"/>
          <w:color w:val="000000"/>
        </w:rPr>
        <w:t xml:space="preserve"> – один из наиболее используемых методов </w:t>
      </w:r>
      <w:proofErr w:type="gramStart"/>
      <w:r w:rsidRPr="00C255F7">
        <w:rPr>
          <w:rFonts w:eastAsia="Times New Roman"/>
          <w:color w:val="000000"/>
        </w:rPr>
        <w:t>в</w:t>
      </w:r>
      <w:proofErr w:type="gramEnd"/>
    </w:p>
    <w:p w:rsidR="00C255F7" w:rsidRPr="00C255F7" w:rsidRDefault="00C255F7" w:rsidP="00C255F7">
      <w:r w:rsidRPr="00C255F7">
        <w:rPr>
          <w:rFonts w:eastAsia="Times New Roman"/>
          <w:color w:val="000000"/>
        </w:rPr>
        <w:t xml:space="preserve"> социально-педагогической деятельности. Этот метод позволяет, при необходимости, быстро получить данные об </w:t>
      </w:r>
      <w:proofErr w:type="gramStart"/>
      <w:r w:rsidRPr="00C255F7">
        <w:rPr>
          <w:rFonts w:eastAsia="Times New Roman"/>
          <w:color w:val="000000"/>
        </w:rPr>
        <w:t>обучающемся</w:t>
      </w:r>
      <w:proofErr w:type="gramEnd"/>
      <w:r w:rsidRPr="00C255F7">
        <w:rPr>
          <w:rFonts w:eastAsia="Times New Roman"/>
          <w:color w:val="000000"/>
        </w:rPr>
        <w:t xml:space="preserve">, однако следует учитывать, что отдельные виды информации быстро устаревают и требуют периодического уточнения.  При применении этого метода большой выигрыш дает применение различных компьютерных программ по работе с документами. </w:t>
      </w:r>
      <w:r w:rsidRPr="00C255F7">
        <w:t>Также необходимы всевозможные отчеты, справки, таблицы, документы, медицинские карты и прочая документация.</w:t>
      </w:r>
    </w:p>
    <w:p w:rsidR="00C255F7" w:rsidRPr="00C255F7" w:rsidRDefault="00C255F7" w:rsidP="00C255F7">
      <w:pPr>
        <w:ind w:firstLine="708"/>
        <w:rPr>
          <w:rFonts w:eastAsia="Times New Roman"/>
          <w:color w:val="000000"/>
        </w:rPr>
      </w:pPr>
      <w:r w:rsidRPr="00C255F7">
        <w:rPr>
          <w:rFonts w:eastAsia="Times New Roman"/>
          <w:bCs/>
          <w:iCs/>
          <w:color w:val="000000"/>
        </w:rPr>
        <w:t>Тестирование</w:t>
      </w:r>
      <w:r w:rsidRPr="00C255F7">
        <w:rPr>
          <w:rFonts w:eastAsia="Times New Roman"/>
          <w:color w:val="000000"/>
        </w:rPr>
        <w:t xml:space="preserve"> – это метод исследования с использованием стандартизированных заданий. Могут быть использованы тесты развития, графические, ассоциативные и др. Как правило, тесты сопровождаются инструкцией по выполнению заданий, ключом расшифровки полученных результатов и правилами их толкования.</w:t>
      </w:r>
    </w:p>
    <w:p w:rsidR="00C255F7" w:rsidRPr="00C255F7" w:rsidRDefault="00C255F7" w:rsidP="00C255F7">
      <w:pPr>
        <w:ind w:firstLine="708"/>
      </w:pPr>
      <w:r w:rsidRPr="00C255F7">
        <w:t>Беседа.</w:t>
      </w:r>
      <w:r w:rsidRPr="00C255F7">
        <w:rPr>
          <w:b/>
          <w:i/>
        </w:rPr>
        <w:t xml:space="preserve"> </w:t>
      </w:r>
      <w:r w:rsidRPr="00C255F7">
        <w:t xml:space="preserve"> Метод установления в ходе непосредственного общения с </w:t>
      </w:r>
      <w:proofErr w:type="gramStart"/>
      <w:r w:rsidRPr="00C255F7">
        <w:t>обучающимся</w:t>
      </w:r>
      <w:proofErr w:type="gramEnd"/>
      <w:r w:rsidRPr="00C255F7">
        <w:t>, позволяющий получить интересующую информацию с помощью предварительно подготовленных вопросов.</w:t>
      </w:r>
    </w:p>
    <w:p w:rsidR="00C255F7" w:rsidRPr="00C255F7" w:rsidRDefault="00C255F7" w:rsidP="00C255F7">
      <w:pPr>
        <w:ind w:firstLine="708"/>
      </w:pPr>
      <w:r w:rsidRPr="00C255F7">
        <w:t>Анкетирование. Это метод сбора информации путем письменного опроса респондентов.</w:t>
      </w:r>
    </w:p>
    <w:p w:rsidR="00C255F7" w:rsidRPr="00C255F7" w:rsidRDefault="00C255F7" w:rsidP="00C255F7">
      <w:pPr>
        <w:ind w:firstLine="708"/>
        <w:rPr>
          <w:b/>
        </w:rPr>
      </w:pPr>
      <w:r w:rsidRPr="00C255F7">
        <w:t xml:space="preserve">Помимо этого существует множество методик по диагностике </w:t>
      </w:r>
      <w:proofErr w:type="spellStart"/>
      <w:r w:rsidRPr="00C255F7">
        <w:t>обучености</w:t>
      </w:r>
      <w:proofErr w:type="spellEnd"/>
      <w:r w:rsidRPr="00C255F7">
        <w:t xml:space="preserve">   и методик для исследования удовлетворенности педагогов, обучающихся и родителей организацией образовательного процесса и жизнедеятельностью в учебном заведении.</w:t>
      </w:r>
    </w:p>
    <w:p w:rsidR="00C255F7" w:rsidRPr="00C255F7" w:rsidRDefault="00C255F7" w:rsidP="00C255F7">
      <w:pPr>
        <w:pStyle w:val="a3"/>
        <w:numPr>
          <w:ilvl w:val="0"/>
          <w:numId w:val="13"/>
        </w:numPr>
        <w:spacing w:before="100" w:beforeAutospacing="1" w:after="100" w:afterAutospacing="1" w:line="360" w:lineRule="auto"/>
        <w:rPr>
          <w:b/>
          <w:sz w:val="24"/>
          <w:szCs w:val="24"/>
        </w:rPr>
      </w:pPr>
      <w:r w:rsidRPr="00C255F7">
        <w:rPr>
          <w:b/>
          <w:sz w:val="24"/>
          <w:szCs w:val="24"/>
        </w:rPr>
        <w:t>Оценка социально-экономической эффективности реализации УМК, доказанная диагностическими исследованиями.</w:t>
      </w:r>
    </w:p>
    <w:p w:rsidR="00C255F7" w:rsidRPr="00C255F7" w:rsidRDefault="00C255F7" w:rsidP="00C255F7">
      <w:pPr>
        <w:pStyle w:val="a3"/>
        <w:spacing w:before="100" w:beforeAutospacing="1" w:after="100" w:afterAutospacing="1" w:line="360" w:lineRule="auto"/>
        <w:ind w:left="360"/>
        <w:rPr>
          <w:b/>
          <w:sz w:val="24"/>
          <w:szCs w:val="24"/>
        </w:rPr>
      </w:pPr>
      <w:r w:rsidRPr="00C255F7">
        <w:rPr>
          <w:b/>
          <w:sz w:val="24"/>
          <w:szCs w:val="24"/>
        </w:rPr>
        <w:t>Освоение образовательных стандартов.</w:t>
      </w:r>
    </w:p>
    <w:p w:rsidR="00C255F7" w:rsidRPr="00C255F7" w:rsidRDefault="00C255F7" w:rsidP="00C255F7">
      <w:pPr>
        <w:ind w:firstLine="709"/>
      </w:pPr>
      <w:proofErr w:type="gramStart"/>
      <w:r w:rsidRPr="00C255F7">
        <w:t>По итогам государственной итоговой аттестации, за период с 2012 по 2014 года, обучающиеся освоили образовательный стандарт:</w:t>
      </w:r>
      <w:proofErr w:type="gramEnd"/>
    </w:p>
    <w:p w:rsidR="00C255F7" w:rsidRPr="00C255F7" w:rsidRDefault="00C255F7" w:rsidP="00C255F7">
      <w:pPr>
        <w:pStyle w:val="a7"/>
        <w:numPr>
          <w:ilvl w:val="0"/>
          <w:numId w:val="17"/>
        </w:numPr>
      </w:pPr>
      <w:r w:rsidRPr="00C255F7">
        <w:t>В 2012 году количество учащихся, освоивших стандарт по профессии «Автомеханик» составило 45 человек (100%). Из них получили отметки: 3 человека - «отлично»; 7 человек - «хорошо»; 32 человека – «удовлетворительно». Так же принималось участие в конкурсе профессионального мастерства по профессии «Автомеханик», обучающийся занял 4-е место.</w:t>
      </w:r>
    </w:p>
    <w:p w:rsidR="00C255F7" w:rsidRPr="00C255F7" w:rsidRDefault="00C255F7" w:rsidP="00C255F7">
      <w:pPr>
        <w:pStyle w:val="a7"/>
        <w:numPr>
          <w:ilvl w:val="0"/>
          <w:numId w:val="17"/>
        </w:numPr>
        <w:rPr>
          <w:szCs w:val="24"/>
        </w:rPr>
      </w:pPr>
      <w:r w:rsidRPr="00C255F7">
        <w:lastRenderedPageBreak/>
        <w:t>В 2013 году количество учащихся, освоивших стандарт по профессии «Автомеханик» составило 55 человек (100%). Из них получили отметки: 3 человека - «отлично»; 26 человек - «хорошо»; 24 человека – «удовлетворительно».</w:t>
      </w:r>
      <w:r w:rsidRPr="00C255F7">
        <w:rPr>
          <w:szCs w:val="24"/>
        </w:rPr>
        <w:t xml:space="preserve"> Так же принималось участие в конкурсе профессионального мастерства по профессии «Автомеханик», обучающийся занял 4-е место.</w:t>
      </w:r>
    </w:p>
    <w:p w:rsidR="00C255F7" w:rsidRPr="00C255F7" w:rsidRDefault="00C255F7" w:rsidP="00C255F7">
      <w:pPr>
        <w:pStyle w:val="a7"/>
        <w:numPr>
          <w:ilvl w:val="0"/>
          <w:numId w:val="17"/>
        </w:numPr>
      </w:pPr>
      <w:r w:rsidRPr="00C255F7">
        <w:t>В 2014 году количество учащихся, освоивших стандарт по профессии «Автомеханик» составило 53 человек (100%). Из них получили отметки: 10 человек - «отлично»; 9 человек - «хорошо»; 34 человека – «удовлетворительно». Так же принималось участие в конкурсе профессионального мастерства по профессии «Автомеханик», обучающийся занял 5-е место.</w:t>
      </w:r>
    </w:p>
    <w:p w:rsidR="00C255F7" w:rsidRPr="00C255F7" w:rsidRDefault="00C255F7" w:rsidP="00C255F7">
      <w:pPr>
        <w:pStyle w:val="a3"/>
        <w:numPr>
          <w:ilvl w:val="0"/>
          <w:numId w:val="13"/>
        </w:numPr>
        <w:spacing w:before="100" w:beforeAutospacing="1" w:after="100" w:afterAutospacing="1" w:line="360" w:lineRule="auto"/>
        <w:rPr>
          <w:b/>
          <w:sz w:val="24"/>
          <w:szCs w:val="24"/>
        </w:rPr>
      </w:pPr>
      <w:r w:rsidRPr="00C255F7">
        <w:rPr>
          <w:b/>
          <w:sz w:val="24"/>
          <w:szCs w:val="24"/>
        </w:rPr>
        <w:t>Перспективы развития.</w:t>
      </w:r>
    </w:p>
    <w:p w:rsidR="00C255F7" w:rsidRPr="00C255F7" w:rsidRDefault="00C255F7" w:rsidP="00C255F7">
      <w:pPr>
        <w:ind w:firstLine="709"/>
        <w:rPr>
          <w:rFonts w:eastAsia="Times New Roman"/>
        </w:rPr>
      </w:pPr>
      <w:r w:rsidRPr="00C255F7">
        <w:t>Поскольку развитие</w:t>
      </w:r>
      <w:r w:rsidRPr="00C255F7">
        <w:rPr>
          <w:rFonts w:eastAsia="Times New Roman"/>
        </w:rPr>
        <w:t xml:space="preserve"> авто</w:t>
      </w:r>
      <w:r w:rsidRPr="00C255F7">
        <w:t xml:space="preserve">мобильной промышленности России </w:t>
      </w:r>
      <w:r w:rsidRPr="00C255F7">
        <w:rPr>
          <w:rFonts w:eastAsia="Times New Roman"/>
        </w:rPr>
        <w:t>определяет цели, задачи и приоритеты отрасли, для удовлетворения потребностей внутреннего рынка, развития производительных сил, увеличения экспорта автомобильной техники и обеспечения национальной безопасности, учебно-методический комплекс необходимо постоянно развивать и совершенствовать, для того что бы отвечать требованиям, предъявляем современностью.</w:t>
      </w:r>
    </w:p>
    <w:p w:rsidR="00C255F7" w:rsidRPr="00C255F7" w:rsidRDefault="00C255F7" w:rsidP="00C255F7">
      <w:r w:rsidRPr="00C255F7">
        <w:t xml:space="preserve"> </w:t>
      </w:r>
      <w:r>
        <w:tab/>
      </w:r>
      <w:r w:rsidRPr="00C255F7">
        <w:t>Так же основополагающей перспективой развития учебно-методического комплекса является подготовка востребованных, на рынке труда специалистов, удовлетворяющие потребности и нужды работодателя в современных условиях развития автомобильной промышленности и перевозочного процесса.</w:t>
      </w:r>
    </w:p>
    <w:p w:rsidR="00C255F7" w:rsidRPr="00C255F7" w:rsidRDefault="00C255F7" w:rsidP="00C255F7">
      <w:pPr>
        <w:pStyle w:val="a3"/>
        <w:numPr>
          <w:ilvl w:val="0"/>
          <w:numId w:val="13"/>
        </w:numPr>
        <w:spacing w:before="100" w:beforeAutospacing="1" w:after="100" w:afterAutospacing="1" w:line="360" w:lineRule="auto"/>
        <w:rPr>
          <w:b/>
          <w:sz w:val="24"/>
          <w:szCs w:val="24"/>
        </w:rPr>
      </w:pPr>
      <w:r w:rsidRPr="00C255F7">
        <w:rPr>
          <w:b/>
          <w:sz w:val="24"/>
          <w:szCs w:val="24"/>
        </w:rPr>
        <w:t>Новизна (</w:t>
      </w:r>
      <w:proofErr w:type="spellStart"/>
      <w:r w:rsidRPr="00C255F7">
        <w:rPr>
          <w:b/>
          <w:sz w:val="24"/>
          <w:szCs w:val="24"/>
        </w:rPr>
        <w:t>инновационность</w:t>
      </w:r>
      <w:proofErr w:type="spellEnd"/>
      <w:r w:rsidRPr="00C255F7">
        <w:rPr>
          <w:b/>
          <w:sz w:val="24"/>
          <w:szCs w:val="24"/>
        </w:rPr>
        <w:t>).</w:t>
      </w:r>
    </w:p>
    <w:p w:rsidR="00C255F7" w:rsidRPr="00C255F7" w:rsidRDefault="00C255F7" w:rsidP="00C255F7">
      <w:pPr>
        <w:ind w:firstLine="709"/>
      </w:pPr>
      <w:proofErr w:type="spellStart"/>
      <w:r w:rsidRPr="00C255F7">
        <w:rPr>
          <w:rStyle w:val="spelle"/>
          <w:color w:val="000000"/>
          <w:szCs w:val="24"/>
        </w:rPr>
        <w:t>Инновационность</w:t>
      </w:r>
      <w:proofErr w:type="spellEnd"/>
      <w:r w:rsidRPr="00C255F7">
        <w:rPr>
          <w:rStyle w:val="apple-converted-space"/>
          <w:color w:val="000000"/>
          <w:szCs w:val="24"/>
        </w:rPr>
        <w:t> </w:t>
      </w:r>
      <w:r w:rsidRPr="00C255F7">
        <w:t>комплекта УМК заключается в выделении в программе</w:t>
      </w:r>
      <w:r w:rsidRPr="00C255F7">
        <w:rPr>
          <w:rFonts w:eastAsia="Times New Roman"/>
        </w:rPr>
        <w:t xml:space="preserve"> подготовки </w:t>
      </w:r>
      <w:r w:rsidRPr="00C255F7">
        <w:t>квалифицированных рабочих, служащих по профессии «Автомеханик»</w:t>
      </w:r>
      <w:r w:rsidRPr="00C255F7">
        <w:rPr>
          <w:rFonts w:eastAsia="Times New Roman"/>
        </w:rPr>
        <w:t xml:space="preserve"> </w:t>
      </w:r>
      <w:r w:rsidRPr="00C255F7">
        <w:t>модуля, нацеленного на процесс становления профессиональной компетентности, ориентированного на организацию деятельности студентов путем моделирования профессиональных ситуаций, решения профессиональных задач, выполнения самостоятельных творческих заданий.</w:t>
      </w:r>
    </w:p>
    <w:p w:rsidR="00C255F7" w:rsidRPr="00C255F7" w:rsidRDefault="00C255F7" w:rsidP="00C255F7">
      <w:pPr>
        <w:ind w:firstLine="708"/>
      </w:pPr>
      <w:r w:rsidRPr="00C255F7">
        <w:t>Новые методические разработки по использованию цифровых образовательных ресурсов, представленные в виде учебных модулей, </w:t>
      </w:r>
      <w:r w:rsidRPr="00C255F7">
        <w:rPr>
          <w:rStyle w:val="apple-converted-space"/>
          <w:color w:val="000000"/>
          <w:szCs w:val="24"/>
        </w:rPr>
        <w:t> </w:t>
      </w:r>
      <w:r w:rsidRPr="00C255F7">
        <w:t>отсутствующие в </w:t>
      </w:r>
      <w:r w:rsidRPr="00C255F7">
        <w:rPr>
          <w:rStyle w:val="apple-converted-space"/>
          <w:color w:val="000000"/>
          <w:szCs w:val="24"/>
        </w:rPr>
        <w:t> </w:t>
      </w:r>
      <w:r w:rsidRPr="00C255F7">
        <w:t>существующих программах по подготовке, способствуют формированию системы знаний и умений.</w:t>
      </w:r>
    </w:p>
    <w:p w:rsidR="00C255F7" w:rsidRPr="00C255F7" w:rsidRDefault="00C255F7" w:rsidP="00C255F7">
      <w:pPr>
        <w:ind w:firstLine="708"/>
        <w:rPr>
          <w:b/>
        </w:rPr>
      </w:pPr>
      <w:proofErr w:type="spellStart"/>
      <w:r w:rsidRPr="00C255F7">
        <w:rPr>
          <w:rFonts w:eastAsia="Times New Roman"/>
          <w:iCs/>
        </w:rPr>
        <w:t>Инновационность</w:t>
      </w:r>
      <w:proofErr w:type="spellEnd"/>
      <w:r w:rsidRPr="00C255F7">
        <w:rPr>
          <w:rFonts w:eastAsia="Times New Roman"/>
          <w:iCs/>
        </w:rPr>
        <w:t> по средствам обучения</w:t>
      </w:r>
      <w:r w:rsidRPr="00C255F7">
        <w:rPr>
          <w:rFonts w:eastAsia="Times New Roman"/>
          <w:i/>
          <w:iCs/>
        </w:rPr>
        <w:t xml:space="preserve"> </w:t>
      </w:r>
      <w:r w:rsidRPr="00C255F7">
        <w:rPr>
          <w:rFonts w:eastAsia="Times New Roman"/>
        </w:rPr>
        <w:t xml:space="preserve">заключается в проведении занятий по </w:t>
      </w:r>
      <w:r w:rsidRPr="00C255F7">
        <w:rPr>
          <w:rFonts w:eastAsia="Times New Roman"/>
        </w:rPr>
        <w:lastRenderedPageBreak/>
        <w:t>развитию практических умения и навыков по физике с использованием электронной образовательной среды, в том числе компьютера, оснащенного цифровыми образовательными ресурсами.</w:t>
      </w:r>
    </w:p>
    <w:p w:rsidR="00C255F7" w:rsidRPr="00C255F7" w:rsidRDefault="00C255F7" w:rsidP="00C255F7">
      <w:pPr>
        <w:pStyle w:val="a3"/>
        <w:numPr>
          <w:ilvl w:val="0"/>
          <w:numId w:val="13"/>
        </w:numPr>
        <w:spacing w:before="100" w:beforeAutospacing="1" w:after="100" w:afterAutospacing="1" w:line="360" w:lineRule="auto"/>
        <w:rPr>
          <w:b/>
          <w:sz w:val="24"/>
          <w:szCs w:val="24"/>
        </w:rPr>
      </w:pPr>
      <w:r w:rsidRPr="00C255F7">
        <w:rPr>
          <w:b/>
          <w:sz w:val="24"/>
          <w:szCs w:val="24"/>
        </w:rPr>
        <w:t>Практическая значимость.</w:t>
      </w:r>
    </w:p>
    <w:p w:rsidR="00C255F7" w:rsidRPr="00C255F7" w:rsidRDefault="00C255F7" w:rsidP="00C255F7">
      <w:r w:rsidRPr="00C255F7">
        <w:t>К практической значимости учебно-методического комплекса можно отнести:</w:t>
      </w:r>
    </w:p>
    <w:p w:rsidR="00C255F7" w:rsidRPr="00C255F7" w:rsidRDefault="00C255F7" w:rsidP="00C255F7">
      <w:pPr>
        <w:pStyle w:val="a7"/>
        <w:numPr>
          <w:ilvl w:val="0"/>
          <w:numId w:val="18"/>
        </w:numPr>
      </w:pPr>
      <w:r w:rsidRPr="00C255F7">
        <w:t>Целостность образовательного процесса;</w:t>
      </w:r>
    </w:p>
    <w:p w:rsidR="00C255F7" w:rsidRPr="00C255F7" w:rsidRDefault="00C255F7" w:rsidP="00C255F7">
      <w:pPr>
        <w:pStyle w:val="a7"/>
        <w:numPr>
          <w:ilvl w:val="0"/>
          <w:numId w:val="18"/>
        </w:numPr>
      </w:pPr>
      <w:r w:rsidRPr="00C255F7">
        <w:t xml:space="preserve">Более </w:t>
      </w:r>
      <w:proofErr w:type="gramStart"/>
      <w:r w:rsidRPr="00C255F7">
        <w:t>совершенное</w:t>
      </w:r>
      <w:proofErr w:type="gramEnd"/>
      <w:r w:rsidRPr="00C255F7">
        <w:t xml:space="preserve"> организации педагогического труда;</w:t>
      </w:r>
    </w:p>
    <w:p w:rsidR="00C255F7" w:rsidRPr="00C255F7" w:rsidRDefault="00C255F7" w:rsidP="00C255F7">
      <w:pPr>
        <w:pStyle w:val="a7"/>
        <w:numPr>
          <w:ilvl w:val="0"/>
          <w:numId w:val="18"/>
        </w:numPr>
      </w:pPr>
      <w:r w:rsidRPr="00C255F7">
        <w:t>Повышение педагогической компетенции;</w:t>
      </w:r>
    </w:p>
    <w:p w:rsidR="00C255F7" w:rsidRPr="00C255F7" w:rsidRDefault="00C255F7" w:rsidP="00C255F7">
      <w:pPr>
        <w:pStyle w:val="a7"/>
        <w:numPr>
          <w:ilvl w:val="0"/>
          <w:numId w:val="18"/>
        </w:numPr>
      </w:pPr>
      <w:r w:rsidRPr="00C255F7">
        <w:t>Совершенствование педагогического мастерства и творческой самореализации;</w:t>
      </w:r>
    </w:p>
    <w:p w:rsidR="00C255F7" w:rsidRPr="00C255F7" w:rsidRDefault="00C255F7" w:rsidP="00C255F7">
      <w:pPr>
        <w:pStyle w:val="a7"/>
        <w:numPr>
          <w:ilvl w:val="0"/>
          <w:numId w:val="18"/>
        </w:numPr>
      </w:pPr>
      <w:r w:rsidRPr="00C255F7">
        <w:t>Создание благоприятных условий для самореализации обучающихся на занятиях, стимулирование индивидуального выбора;</w:t>
      </w:r>
    </w:p>
    <w:p w:rsidR="00C255F7" w:rsidRPr="00C255F7" w:rsidRDefault="00C255F7" w:rsidP="00C255F7">
      <w:pPr>
        <w:pStyle w:val="a7"/>
        <w:numPr>
          <w:ilvl w:val="0"/>
          <w:numId w:val="18"/>
        </w:numPr>
      </w:pPr>
      <w:r w:rsidRPr="00C255F7">
        <w:t>Обеспечение интенсивности обучающихся освоения различных видов деятельности;</w:t>
      </w:r>
    </w:p>
    <w:p w:rsidR="00C255F7" w:rsidRPr="00C255F7" w:rsidRDefault="00C255F7" w:rsidP="00C255F7">
      <w:pPr>
        <w:pStyle w:val="a3"/>
        <w:numPr>
          <w:ilvl w:val="0"/>
          <w:numId w:val="13"/>
        </w:numPr>
        <w:spacing w:before="100" w:beforeAutospacing="1" w:after="100" w:afterAutospacing="1" w:line="360" w:lineRule="auto"/>
        <w:rPr>
          <w:b/>
          <w:sz w:val="24"/>
          <w:szCs w:val="24"/>
        </w:rPr>
      </w:pPr>
      <w:r w:rsidRPr="00C255F7">
        <w:rPr>
          <w:b/>
          <w:sz w:val="24"/>
          <w:szCs w:val="24"/>
        </w:rPr>
        <w:t>Возможность трансляции опыта.</w:t>
      </w:r>
    </w:p>
    <w:p w:rsidR="00C255F7" w:rsidRPr="00C255F7" w:rsidRDefault="00C255F7" w:rsidP="00C255F7">
      <w:pPr>
        <w:ind w:firstLine="708"/>
      </w:pPr>
      <w:r w:rsidRPr="00C255F7">
        <w:rPr>
          <w:rFonts w:eastAsia="Times New Roman"/>
        </w:rPr>
        <w:t xml:space="preserve">Сегодня педагоги </w:t>
      </w:r>
      <w:r w:rsidRPr="00C255F7">
        <w:t>учреждения</w:t>
      </w:r>
      <w:r w:rsidRPr="00C255F7">
        <w:rPr>
          <w:rFonts w:eastAsia="Times New Roman"/>
        </w:rPr>
        <w:t xml:space="preserve"> используют ресурсы сетевых сообществ в основном для знакомства с проектами и материалами коллег. Многие ощутили преимущества такой работы: бесплатные материалы, методическая помощь,</w:t>
      </w:r>
      <w:r w:rsidRPr="00C255F7">
        <w:t xml:space="preserve"> </w:t>
      </w:r>
      <w:r w:rsidRPr="00C255F7">
        <w:rPr>
          <w:rFonts w:eastAsia="Times New Roman"/>
        </w:rPr>
        <w:t>мастер-классы, поощрения, возможность высказаться, получить ответы на актуальные вопросы</w:t>
      </w:r>
      <w:r w:rsidRPr="00C255F7">
        <w:rPr>
          <w:rFonts w:eastAsia="Times New Roman"/>
          <w:b/>
        </w:rPr>
        <w:t>.</w:t>
      </w:r>
      <w:r w:rsidRPr="00C255F7">
        <w:t xml:space="preserve"> </w:t>
      </w:r>
    </w:p>
    <w:p w:rsidR="00C255F7" w:rsidRPr="00C255F7" w:rsidRDefault="00C255F7" w:rsidP="00C255F7">
      <w:pPr>
        <w:ind w:firstLine="709"/>
      </w:pPr>
      <w:r w:rsidRPr="00C255F7">
        <w:t>В связи с активным применением И</w:t>
      </w:r>
      <w:proofErr w:type="gramStart"/>
      <w:r w:rsidRPr="00C255F7">
        <w:t>КТ в пр</w:t>
      </w:r>
      <w:proofErr w:type="gramEnd"/>
      <w:r w:rsidRPr="00C255F7">
        <w:t xml:space="preserve">актике преподавателя и использованием их в методической работе возникла необходимость создания в учреждении банка передового педагогического опыта, оформленного и систематизированного в электронном виде. </w:t>
      </w:r>
    </w:p>
    <w:p w:rsidR="00C255F7" w:rsidRPr="00C255F7" w:rsidRDefault="00C255F7" w:rsidP="00C255F7">
      <w:pPr>
        <w:ind w:firstLine="708"/>
      </w:pPr>
      <w:r w:rsidRPr="00C255F7">
        <w:t xml:space="preserve"> Безусловно, Интернет-сервис способствует эффективному распространению и трансляции педагогического опыта. </w:t>
      </w:r>
      <w:r w:rsidRPr="00C255F7">
        <w:rPr>
          <w:bCs/>
        </w:rPr>
        <w:t>Публикации в методических изданиях Сети Интернет – показательный критерий при аттестации педагогов, что немаловажно в жизни современной школы.</w:t>
      </w:r>
    </w:p>
    <w:p w:rsidR="00840A18" w:rsidRPr="00C255F7" w:rsidRDefault="00840A18" w:rsidP="00C255F7">
      <w:pPr>
        <w:rPr>
          <w:szCs w:val="24"/>
        </w:rPr>
      </w:pPr>
    </w:p>
    <w:sectPr w:rsidR="00840A18" w:rsidRPr="00C255F7" w:rsidSect="00C255F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0640"/>
    <w:multiLevelType w:val="multilevel"/>
    <w:tmpl w:val="0FCEBF72"/>
    <w:lvl w:ilvl="0">
      <w:start w:val="8"/>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42D2D53"/>
    <w:multiLevelType w:val="hybridMultilevel"/>
    <w:tmpl w:val="09B0EF16"/>
    <w:lvl w:ilvl="0" w:tplc="68783964">
      <w:start w:val="1"/>
      <w:numFmt w:val="bullet"/>
      <w:lvlText w:val=""/>
      <w:lvlJc w:val="left"/>
      <w:pPr>
        <w:tabs>
          <w:tab w:val="num" w:pos="2074"/>
        </w:tabs>
        <w:ind w:left="2074"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B5B301D"/>
    <w:multiLevelType w:val="multilevel"/>
    <w:tmpl w:val="420088D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C4D6683"/>
    <w:multiLevelType w:val="hybridMultilevel"/>
    <w:tmpl w:val="BCE06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E4D3C"/>
    <w:multiLevelType w:val="hybridMultilevel"/>
    <w:tmpl w:val="78085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40522"/>
    <w:multiLevelType w:val="hybridMultilevel"/>
    <w:tmpl w:val="4F54C8D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3432265A"/>
    <w:multiLevelType w:val="multilevel"/>
    <w:tmpl w:val="15C81B5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34E61426"/>
    <w:multiLevelType w:val="hybridMultilevel"/>
    <w:tmpl w:val="3F4A4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37430"/>
    <w:multiLevelType w:val="multilevel"/>
    <w:tmpl w:val="420088D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46D10F67"/>
    <w:multiLevelType w:val="hybridMultilevel"/>
    <w:tmpl w:val="C3924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3012D0"/>
    <w:multiLevelType w:val="hybridMultilevel"/>
    <w:tmpl w:val="C8FAB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812068"/>
    <w:multiLevelType w:val="multilevel"/>
    <w:tmpl w:val="CAC45EFC"/>
    <w:lvl w:ilvl="0">
      <w:start w:val="1"/>
      <w:numFmt w:val="bullet"/>
      <w:pStyle w:val="TableSpisok"/>
      <w:lvlText w:val=""/>
      <w:lvlJc w:val="left"/>
      <w:pPr>
        <w:tabs>
          <w:tab w:val="num" w:pos="1127"/>
        </w:tabs>
        <w:ind w:left="1127" w:hanging="227"/>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DF7A64"/>
    <w:multiLevelType w:val="hybridMultilevel"/>
    <w:tmpl w:val="27181E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F1860C2"/>
    <w:multiLevelType w:val="hybridMultilevel"/>
    <w:tmpl w:val="6884F7A8"/>
    <w:lvl w:ilvl="0" w:tplc="68783964">
      <w:start w:val="1"/>
      <w:numFmt w:val="bullet"/>
      <w:lvlText w:val=""/>
      <w:lvlJc w:val="left"/>
      <w:pPr>
        <w:tabs>
          <w:tab w:val="num" w:pos="1174"/>
        </w:tabs>
        <w:ind w:left="117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510DF7"/>
    <w:multiLevelType w:val="hybridMultilevel"/>
    <w:tmpl w:val="D11A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5F5022"/>
    <w:multiLevelType w:val="hybridMultilevel"/>
    <w:tmpl w:val="D31A2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F2DAB"/>
    <w:multiLevelType w:val="multilevel"/>
    <w:tmpl w:val="6DCA6B40"/>
    <w:lvl w:ilvl="0">
      <w:start w:val="9"/>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11"/>
  </w:num>
  <w:num w:numId="3">
    <w:abstractNumId w:val="10"/>
  </w:num>
  <w:num w:numId="4">
    <w:abstractNumId w:val="15"/>
  </w:num>
  <w:num w:numId="5">
    <w:abstractNumId w:val="4"/>
  </w:num>
  <w:num w:numId="6">
    <w:abstractNumId w:val="1"/>
  </w:num>
  <w:num w:numId="7">
    <w:abstractNumId w:val="14"/>
  </w:num>
  <w:num w:numId="8">
    <w:abstractNumId w:val="16"/>
  </w:num>
  <w:num w:numId="9">
    <w:abstractNumId w:val="3"/>
  </w:num>
  <w:num w:numId="10">
    <w:abstractNumId w:val="12"/>
  </w:num>
  <w:num w:numId="11">
    <w:abstractNumId w:val="6"/>
  </w:num>
  <w:num w:numId="12">
    <w:abstractNumId w:val="0"/>
  </w:num>
  <w:num w:numId="13">
    <w:abstractNumId w:val="17"/>
  </w:num>
  <w:num w:numId="14">
    <w:abstractNumId w:val="2"/>
  </w:num>
  <w:num w:numId="15">
    <w:abstractNumId w:val="5"/>
  </w:num>
  <w:num w:numId="16">
    <w:abstractNumId w:val="13"/>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55F7"/>
    <w:rsid w:val="00001FD0"/>
    <w:rsid w:val="000079A4"/>
    <w:rsid w:val="00013F20"/>
    <w:rsid w:val="000303E3"/>
    <w:rsid w:val="0004136E"/>
    <w:rsid w:val="00047F3B"/>
    <w:rsid w:val="00051107"/>
    <w:rsid w:val="00061792"/>
    <w:rsid w:val="00071F9A"/>
    <w:rsid w:val="0007268F"/>
    <w:rsid w:val="000867BF"/>
    <w:rsid w:val="0008730E"/>
    <w:rsid w:val="000919AC"/>
    <w:rsid w:val="000B387C"/>
    <w:rsid w:val="000C5CF5"/>
    <w:rsid w:val="000E14EB"/>
    <w:rsid w:val="000F0FAA"/>
    <w:rsid w:val="00114F31"/>
    <w:rsid w:val="001154FE"/>
    <w:rsid w:val="001200CD"/>
    <w:rsid w:val="00136A9F"/>
    <w:rsid w:val="00146456"/>
    <w:rsid w:val="00154DAE"/>
    <w:rsid w:val="00155988"/>
    <w:rsid w:val="00163285"/>
    <w:rsid w:val="0018189F"/>
    <w:rsid w:val="001A6B56"/>
    <w:rsid w:val="001D16A9"/>
    <w:rsid w:val="001E2D6A"/>
    <w:rsid w:val="001E3BF4"/>
    <w:rsid w:val="001F3886"/>
    <w:rsid w:val="00213B67"/>
    <w:rsid w:val="00217695"/>
    <w:rsid w:val="0022282D"/>
    <w:rsid w:val="00230449"/>
    <w:rsid w:val="002332C8"/>
    <w:rsid w:val="00272F91"/>
    <w:rsid w:val="002773C3"/>
    <w:rsid w:val="00285A12"/>
    <w:rsid w:val="002A4887"/>
    <w:rsid w:val="002A5F38"/>
    <w:rsid w:val="002C0104"/>
    <w:rsid w:val="002C4C70"/>
    <w:rsid w:val="002D1D9F"/>
    <w:rsid w:val="002D309A"/>
    <w:rsid w:val="002D6E12"/>
    <w:rsid w:val="002F5ABB"/>
    <w:rsid w:val="0030042C"/>
    <w:rsid w:val="00302940"/>
    <w:rsid w:val="00302BDD"/>
    <w:rsid w:val="0030567A"/>
    <w:rsid w:val="00365D64"/>
    <w:rsid w:val="0037722C"/>
    <w:rsid w:val="00396C41"/>
    <w:rsid w:val="003B6A50"/>
    <w:rsid w:val="003C3817"/>
    <w:rsid w:val="003E1F90"/>
    <w:rsid w:val="003F212C"/>
    <w:rsid w:val="004152DE"/>
    <w:rsid w:val="0041567B"/>
    <w:rsid w:val="0044037E"/>
    <w:rsid w:val="004437CA"/>
    <w:rsid w:val="00450CDB"/>
    <w:rsid w:val="00453FA0"/>
    <w:rsid w:val="00461AE8"/>
    <w:rsid w:val="0047399A"/>
    <w:rsid w:val="004745AB"/>
    <w:rsid w:val="00495FBC"/>
    <w:rsid w:val="004A3881"/>
    <w:rsid w:val="004B0FF9"/>
    <w:rsid w:val="004B500A"/>
    <w:rsid w:val="004C6324"/>
    <w:rsid w:val="004D0EBB"/>
    <w:rsid w:val="004D415B"/>
    <w:rsid w:val="004D49D0"/>
    <w:rsid w:val="004D5120"/>
    <w:rsid w:val="004E7666"/>
    <w:rsid w:val="0051473D"/>
    <w:rsid w:val="00542A4C"/>
    <w:rsid w:val="00556BBB"/>
    <w:rsid w:val="00561195"/>
    <w:rsid w:val="00564C96"/>
    <w:rsid w:val="0056526A"/>
    <w:rsid w:val="00584578"/>
    <w:rsid w:val="00595229"/>
    <w:rsid w:val="005A6F39"/>
    <w:rsid w:val="005C1D90"/>
    <w:rsid w:val="005D5CB0"/>
    <w:rsid w:val="005E3CA0"/>
    <w:rsid w:val="00600B93"/>
    <w:rsid w:val="00605DDA"/>
    <w:rsid w:val="0061312E"/>
    <w:rsid w:val="006605E8"/>
    <w:rsid w:val="0066070B"/>
    <w:rsid w:val="00661D3D"/>
    <w:rsid w:val="00696B8C"/>
    <w:rsid w:val="006B7CD1"/>
    <w:rsid w:val="006C56EA"/>
    <w:rsid w:val="006D7E55"/>
    <w:rsid w:val="006E21DA"/>
    <w:rsid w:val="006E7173"/>
    <w:rsid w:val="006F2604"/>
    <w:rsid w:val="007211EB"/>
    <w:rsid w:val="00745EED"/>
    <w:rsid w:val="007764F0"/>
    <w:rsid w:val="007847F9"/>
    <w:rsid w:val="007870AA"/>
    <w:rsid w:val="007A6609"/>
    <w:rsid w:val="007E4CCE"/>
    <w:rsid w:val="007E714A"/>
    <w:rsid w:val="00802606"/>
    <w:rsid w:val="00823E50"/>
    <w:rsid w:val="0082466D"/>
    <w:rsid w:val="00831F7D"/>
    <w:rsid w:val="00832444"/>
    <w:rsid w:val="00835A59"/>
    <w:rsid w:val="00835C2A"/>
    <w:rsid w:val="00840A18"/>
    <w:rsid w:val="00843C2D"/>
    <w:rsid w:val="00852072"/>
    <w:rsid w:val="00853BEB"/>
    <w:rsid w:val="0085564E"/>
    <w:rsid w:val="00862545"/>
    <w:rsid w:val="00880FC8"/>
    <w:rsid w:val="008858F3"/>
    <w:rsid w:val="008A6C05"/>
    <w:rsid w:val="008C0326"/>
    <w:rsid w:val="008C16FA"/>
    <w:rsid w:val="008E267D"/>
    <w:rsid w:val="008E7FEB"/>
    <w:rsid w:val="00905059"/>
    <w:rsid w:val="009106D9"/>
    <w:rsid w:val="00934DE6"/>
    <w:rsid w:val="009574F6"/>
    <w:rsid w:val="009743CA"/>
    <w:rsid w:val="009845E5"/>
    <w:rsid w:val="00986C5B"/>
    <w:rsid w:val="009B22C4"/>
    <w:rsid w:val="009D0B4D"/>
    <w:rsid w:val="009D0C11"/>
    <w:rsid w:val="009D0F61"/>
    <w:rsid w:val="009D14C8"/>
    <w:rsid w:val="009E4F0F"/>
    <w:rsid w:val="009F22BE"/>
    <w:rsid w:val="009F3508"/>
    <w:rsid w:val="00A00F27"/>
    <w:rsid w:val="00A34CB7"/>
    <w:rsid w:val="00A34E52"/>
    <w:rsid w:val="00A418A7"/>
    <w:rsid w:val="00AA5575"/>
    <w:rsid w:val="00AB053B"/>
    <w:rsid w:val="00AB2C71"/>
    <w:rsid w:val="00AB7B88"/>
    <w:rsid w:val="00AC6731"/>
    <w:rsid w:val="00AD0C3B"/>
    <w:rsid w:val="00AD7A63"/>
    <w:rsid w:val="00AE50E2"/>
    <w:rsid w:val="00AF13A5"/>
    <w:rsid w:val="00B15078"/>
    <w:rsid w:val="00B227BE"/>
    <w:rsid w:val="00B244CB"/>
    <w:rsid w:val="00B364E9"/>
    <w:rsid w:val="00B43C51"/>
    <w:rsid w:val="00B52C66"/>
    <w:rsid w:val="00B96928"/>
    <w:rsid w:val="00BA156E"/>
    <w:rsid w:val="00BB0EE8"/>
    <w:rsid w:val="00BB14D0"/>
    <w:rsid w:val="00BF1F2B"/>
    <w:rsid w:val="00C222FE"/>
    <w:rsid w:val="00C255F7"/>
    <w:rsid w:val="00C26B5A"/>
    <w:rsid w:val="00C36FE1"/>
    <w:rsid w:val="00C40A51"/>
    <w:rsid w:val="00C42950"/>
    <w:rsid w:val="00C53E7E"/>
    <w:rsid w:val="00C547FA"/>
    <w:rsid w:val="00C666B4"/>
    <w:rsid w:val="00C71625"/>
    <w:rsid w:val="00C82EE2"/>
    <w:rsid w:val="00C84AF5"/>
    <w:rsid w:val="00C96D49"/>
    <w:rsid w:val="00CA30ED"/>
    <w:rsid w:val="00CA4625"/>
    <w:rsid w:val="00CA65F2"/>
    <w:rsid w:val="00CC1704"/>
    <w:rsid w:val="00CE2D83"/>
    <w:rsid w:val="00CF5C9F"/>
    <w:rsid w:val="00CF6BCD"/>
    <w:rsid w:val="00D208F7"/>
    <w:rsid w:val="00D2544E"/>
    <w:rsid w:val="00D31C83"/>
    <w:rsid w:val="00D3243A"/>
    <w:rsid w:val="00D410DB"/>
    <w:rsid w:val="00D44C9A"/>
    <w:rsid w:val="00D55AF9"/>
    <w:rsid w:val="00D74276"/>
    <w:rsid w:val="00D74671"/>
    <w:rsid w:val="00D83F1F"/>
    <w:rsid w:val="00D87E2F"/>
    <w:rsid w:val="00D91844"/>
    <w:rsid w:val="00DB4D23"/>
    <w:rsid w:val="00DC735C"/>
    <w:rsid w:val="00DE7A06"/>
    <w:rsid w:val="00DE7DDA"/>
    <w:rsid w:val="00DE7FC5"/>
    <w:rsid w:val="00E0376B"/>
    <w:rsid w:val="00E631FD"/>
    <w:rsid w:val="00E64123"/>
    <w:rsid w:val="00E762D2"/>
    <w:rsid w:val="00E8431E"/>
    <w:rsid w:val="00E8494A"/>
    <w:rsid w:val="00E91126"/>
    <w:rsid w:val="00E92A9B"/>
    <w:rsid w:val="00EA1FE9"/>
    <w:rsid w:val="00EA5DEB"/>
    <w:rsid w:val="00EB58BC"/>
    <w:rsid w:val="00EF3650"/>
    <w:rsid w:val="00F040FA"/>
    <w:rsid w:val="00F2640C"/>
    <w:rsid w:val="00F303BA"/>
    <w:rsid w:val="00F41BF2"/>
    <w:rsid w:val="00F674B9"/>
    <w:rsid w:val="00F80665"/>
    <w:rsid w:val="00F80C33"/>
    <w:rsid w:val="00F8466D"/>
    <w:rsid w:val="00FB6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инновационный поиск"/>
    <w:qFormat/>
    <w:rsid w:val="00C255F7"/>
    <w:pPr>
      <w:widowControl w:val="0"/>
      <w:autoSpaceDE w:val="0"/>
      <w:autoSpaceDN w:val="0"/>
      <w:adjustRightInd w:val="0"/>
      <w:spacing w:line="360" w:lineRule="auto"/>
    </w:pPr>
    <w:rPr>
      <w:rFonts w:ascii="Times New Roman" w:eastAsiaTheme="minorEastAsia" w:hAnsi="Times New Roman" w:cs="Times New Roman"/>
      <w:sz w:val="24"/>
      <w:szCs w:val="20"/>
      <w:lang w:eastAsia="ru-RU"/>
    </w:rPr>
  </w:style>
  <w:style w:type="paragraph" w:styleId="1">
    <w:name w:val="heading 1"/>
    <w:basedOn w:val="a"/>
    <w:next w:val="a"/>
    <w:link w:val="10"/>
    <w:uiPriority w:val="9"/>
    <w:qFormat/>
    <w:rsid w:val="003B6A50"/>
    <w:pPr>
      <w:keepNext/>
      <w:keepLines/>
      <w:spacing w:before="480"/>
      <w:jc w:val="center"/>
      <w:outlineLvl w:val="0"/>
    </w:pPr>
    <w:rPr>
      <w:rFonts w:eastAsiaTheme="majorEastAsia" w:cstheme="majorBidi"/>
      <w:b/>
      <w:bCs/>
      <w:sz w:val="32"/>
      <w:szCs w:val="28"/>
    </w:rPr>
  </w:style>
  <w:style w:type="paragraph" w:styleId="2">
    <w:name w:val="heading 2"/>
    <w:basedOn w:val="a"/>
    <w:link w:val="20"/>
    <w:uiPriority w:val="9"/>
    <w:qFormat/>
    <w:rsid w:val="003B6A50"/>
    <w:pPr>
      <w:widowControl/>
      <w:autoSpaceDE/>
      <w:autoSpaceDN/>
      <w:adjustRightInd/>
      <w:spacing w:before="100" w:beforeAutospacing="1" w:after="100" w:afterAutospacing="1"/>
      <w:jc w:val="cente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B6A50"/>
    <w:rPr>
      <w:rFonts w:ascii="Times New Roman" w:hAnsi="Times New Roman" w:cs="Times New Roman"/>
      <w:sz w:val="28"/>
      <w:lang w:eastAsia="ru-RU"/>
    </w:rPr>
  </w:style>
  <w:style w:type="paragraph" w:styleId="a5">
    <w:name w:val="Title"/>
    <w:basedOn w:val="a"/>
    <w:next w:val="a"/>
    <w:link w:val="a6"/>
    <w:qFormat/>
    <w:rsid w:val="003B6A50"/>
    <w:pPr>
      <w:spacing w:before="240" w:after="60"/>
      <w:jc w:val="center"/>
      <w:outlineLvl w:val="0"/>
    </w:pPr>
    <w:rPr>
      <w:rFonts w:eastAsia="Times New Roman" w:cstheme="minorBidi"/>
      <w:b/>
      <w:bCs/>
      <w:kern w:val="28"/>
      <w:szCs w:val="32"/>
    </w:rPr>
  </w:style>
  <w:style w:type="character" w:customStyle="1" w:styleId="a6">
    <w:name w:val="Название Знак"/>
    <w:basedOn w:val="a0"/>
    <w:link w:val="a5"/>
    <w:rsid w:val="003B6A50"/>
    <w:rPr>
      <w:rFonts w:ascii="Times New Roman" w:eastAsia="Times New Roman" w:hAnsi="Times New Roman"/>
      <w:b/>
      <w:bCs/>
      <w:kern w:val="28"/>
      <w:sz w:val="28"/>
      <w:szCs w:val="32"/>
      <w:lang w:eastAsia="ru-RU"/>
    </w:rPr>
  </w:style>
  <w:style w:type="character" w:customStyle="1" w:styleId="10">
    <w:name w:val="Заголовок 1 Знак"/>
    <w:basedOn w:val="a0"/>
    <w:link w:val="1"/>
    <w:uiPriority w:val="9"/>
    <w:rsid w:val="003B6A50"/>
    <w:rPr>
      <w:rFonts w:ascii="Times New Roman" w:eastAsiaTheme="majorEastAsia" w:hAnsi="Times New Roman" w:cstheme="majorBidi"/>
      <w:b/>
      <w:bCs/>
      <w:sz w:val="32"/>
      <w:szCs w:val="28"/>
      <w:lang w:eastAsia="ru-RU"/>
    </w:rPr>
  </w:style>
  <w:style w:type="character" w:customStyle="1" w:styleId="a4">
    <w:name w:val="Без интервала Знак"/>
    <w:basedOn w:val="a0"/>
    <w:link w:val="a3"/>
    <w:uiPriority w:val="1"/>
    <w:rsid w:val="003B6A50"/>
    <w:rPr>
      <w:rFonts w:ascii="Times New Roman" w:hAnsi="Times New Roman" w:cs="Times New Roman"/>
      <w:sz w:val="28"/>
      <w:lang w:eastAsia="ru-RU"/>
    </w:rPr>
  </w:style>
  <w:style w:type="character" w:customStyle="1" w:styleId="20">
    <w:name w:val="Заголовок 2 Знак"/>
    <w:basedOn w:val="a0"/>
    <w:link w:val="2"/>
    <w:uiPriority w:val="9"/>
    <w:rsid w:val="003B6A50"/>
    <w:rPr>
      <w:rFonts w:ascii="Times New Roman" w:eastAsia="Times New Roman" w:hAnsi="Times New Roman" w:cs="Times New Roman"/>
      <w:b/>
      <w:bCs/>
      <w:sz w:val="36"/>
      <w:szCs w:val="36"/>
      <w:lang w:eastAsia="ru-RU"/>
    </w:rPr>
  </w:style>
  <w:style w:type="paragraph" w:styleId="a7">
    <w:name w:val="List Paragraph"/>
    <w:basedOn w:val="a"/>
    <w:uiPriority w:val="99"/>
    <w:qFormat/>
    <w:rsid w:val="00C255F7"/>
    <w:pPr>
      <w:widowControl/>
      <w:autoSpaceDE/>
      <w:autoSpaceDN/>
      <w:adjustRightInd/>
      <w:spacing w:after="200"/>
      <w:ind w:left="720"/>
      <w:contextualSpacing/>
    </w:pPr>
    <w:rPr>
      <w:rFonts w:cstheme="minorBidi"/>
      <w:szCs w:val="22"/>
    </w:rPr>
  </w:style>
  <w:style w:type="paragraph" w:customStyle="1" w:styleId="TableSpisok">
    <w:name w:val="_TableSpisok"/>
    <w:basedOn w:val="a"/>
    <w:rsid w:val="00C255F7"/>
    <w:pPr>
      <w:widowControl/>
      <w:numPr>
        <w:numId w:val="2"/>
      </w:numPr>
      <w:autoSpaceDE/>
      <w:autoSpaceDN/>
      <w:adjustRightInd/>
      <w:spacing w:line="240" w:lineRule="auto"/>
    </w:pPr>
    <w:rPr>
      <w:rFonts w:eastAsia="Times New Roman"/>
      <w:szCs w:val="24"/>
    </w:rPr>
  </w:style>
  <w:style w:type="paragraph" w:customStyle="1" w:styleId="a8">
    <w:name w:val="Базовый"/>
    <w:rsid w:val="00C255F7"/>
    <w:pPr>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5F7"/>
  </w:style>
  <w:style w:type="character" w:styleId="a9">
    <w:name w:val="Strong"/>
    <w:basedOn w:val="a0"/>
    <w:uiPriority w:val="22"/>
    <w:qFormat/>
    <w:rsid w:val="00C255F7"/>
    <w:rPr>
      <w:b/>
      <w:bCs/>
    </w:rPr>
  </w:style>
  <w:style w:type="table" w:styleId="aa">
    <w:name w:val="Table Grid"/>
    <w:basedOn w:val="a1"/>
    <w:uiPriority w:val="59"/>
    <w:rsid w:val="00C255F7"/>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C255F7"/>
    <w:pPr>
      <w:widowControl/>
      <w:autoSpaceDE/>
      <w:autoSpaceDN/>
      <w:adjustRightInd/>
      <w:spacing w:before="100" w:beforeAutospacing="1" w:after="100" w:afterAutospacing="1" w:line="240" w:lineRule="auto"/>
    </w:pPr>
    <w:rPr>
      <w:rFonts w:eastAsia="Times New Roman"/>
      <w:szCs w:val="24"/>
    </w:rPr>
  </w:style>
  <w:style w:type="paragraph" w:customStyle="1" w:styleId="msonormalbullet2gif">
    <w:name w:val="msonormalbullet2.gif"/>
    <w:basedOn w:val="a"/>
    <w:rsid w:val="00C255F7"/>
    <w:pPr>
      <w:widowControl/>
      <w:autoSpaceDE/>
      <w:autoSpaceDN/>
      <w:adjustRightInd/>
      <w:spacing w:before="100" w:beforeAutospacing="1" w:after="100" w:afterAutospacing="1" w:line="240" w:lineRule="auto"/>
    </w:pPr>
    <w:rPr>
      <w:rFonts w:eastAsia="Times New Roman"/>
      <w:szCs w:val="24"/>
    </w:rPr>
  </w:style>
  <w:style w:type="paragraph" w:customStyle="1" w:styleId="msonormalbullet3gif">
    <w:name w:val="msonormalbullet3.gif"/>
    <w:basedOn w:val="a"/>
    <w:rsid w:val="00C255F7"/>
    <w:pPr>
      <w:widowControl/>
      <w:autoSpaceDE/>
      <w:autoSpaceDN/>
      <w:adjustRightInd/>
      <w:spacing w:before="100" w:beforeAutospacing="1" w:after="100" w:afterAutospacing="1" w:line="240" w:lineRule="auto"/>
    </w:pPr>
    <w:rPr>
      <w:rFonts w:eastAsia="Times New Roman"/>
      <w:szCs w:val="24"/>
    </w:rPr>
  </w:style>
  <w:style w:type="character" w:customStyle="1" w:styleId="spelle">
    <w:name w:val="spelle"/>
    <w:basedOn w:val="a0"/>
    <w:rsid w:val="00C255F7"/>
  </w:style>
  <w:style w:type="paragraph" w:styleId="ab">
    <w:name w:val="Body Text Indent"/>
    <w:basedOn w:val="a"/>
    <w:link w:val="ac"/>
    <w:uiPriority w:val="99"/>
    <w:semiHidden/>
    <w:unhideWhenUsed/>
    <w:rsid w:val="00C255F7"/>
    <w:pPr>
      <w:widowControl/>
      <w:autoSpaceDE/>
      <w:autoSpaceDN/>
      <w:adjustRightInd/>
      <w:spacing w:after="120"/>
      <w:ind w:left="283"/>
    </w:pPr>
    <w:rPr>
      <w:rFonts w:cstheme="minorBidi"/>
      <w:szCs w:val="22"/>
    </w:rPr>
  </w:style>
  <w:style w:type="character" w:customStyle="1" w:styleId="ac">
    <w:name w:val="Основной текст с отступом Знак"/>
    <w:basedOn w:val="a0"/>
    <w:link w:val="ab"/>
    <w:uiPriority w:val="99"/>
    <w:semiHidden/>
    <w:rsid w:val="00C255F7"/>
    <w:rPr>
      <w:rFonts w:ascii="Times New Roman" w:eastAsiaTheme="minorEastAsia"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Коваленко</cp:lastModifiedBy>
  <cp:revision>2</cp:revision>
  <dcterms:created xsi:type="dcterms:W3CDTF">2015-05-25T11:48:00Z</dcterms:created>
  <dcterms:modified xsi:type="dcterms:W3CDTF">2015-05-26T06:04:00Z</dcterms:modified>
</cp:coreProperties>
</file>