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E4" w:rsidRPr="00726F19" w:rsidRDefault="00726F19" w:rsidP="00726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F1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26F19" w:rsidRPr="00726F19" w:rsidRDefault="00726F19" w:rsidP="00726F19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6F19">
        <w:rPr>
          <w:color w:val="000000"/>
          <w:sz w:val="28"/>
          <w:szCs w:val="28"/>
        </w:rPr>
        <w:t>20 мая 2016 года в 13.00 состоялся вебинар для педагогических и руководящих работников дошкольных образовательных организаций по теме: «Особенности разработки и реализации ООП ДО в соответствии с ФГОС ДО в различных условиях («малокомплектных» ДОО, группах семейного воспитания, группах кратковременного пребывания)».</w:t>
      </w:r>
    </w:p>
    <w:p w:rsidR="00726F19" w:rsidRDefault="00726F19" w:rsidP="0072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вебинара были освещены следующие вопросы:</w:t>
      </w:r>
    </w:p>
    <w:p w:rsidR="00726F19" w:rsidRPr="00A72C20" w:rsidRDefault="00726F19" w:rsidP="00726F19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szCs w:val="28"/>
        </w:rPr>
      </w:pPr>
      <w:r>
        <w:rPr>
          <w:szCs w:val="28"/>
        </w:rPr>
        <w:t xml:space="preserve">Актуальные проблемы при проектировании и реализации ООП ДО в </w:t>
      </w:r>
      <w:r w:rsidRPr="00285231">
        <w:rPr>
          <w:szCs w:val="28"/>
        </w:rPr>
        <w:t>различных условиях («малокомплектных» ДОО, группах семейного воспитания, группах кратковременного пребывания</w:t>
      </w:r>
      <w:r>
        <w:rPr>
          <w:szCs w:val="28"/>
        </w:rPr>
        <w:t>; пути решения;</w:t>
      </w:r>
    </w:p>
    <w:p w:rsidR="00726F19" w:rsidRPr="00A72C20" w:rsidRDefault="00726F19" w:rsidP="00726F19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Некоторые аспекты разработки дополнительного раздела ООП ДО (ее краткой презентации);</w:t>
      </w:r>
    </w:p>
    <w:p w:rsidR="00726F19" w:rsidRDefault="00726F19" w:rsidP="00726F19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Некоторые аспекты создания РППС в ДОО.</w:t>
      </w:r>
    </w:p>
    <w:p w:rsidR="00726F19" w:rsidRPr="00427A15" w:rsidRDefault="00726F19" w:rsidP="00726F19">
      <w:pPr>
        <w:pStyle w:val="a4"/>
        <w:shd w:val="clear" w:color="auto" w:fill="FFFFFF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подключилось </w:t>
      </w:r>
      <w:r w:rsidR="00EB20F5">
        <w:rPr>
          <w:sz w:val="28"/>
          <w:szCs w:val="28"/>
        </w:rPr>
        <w:t>112 точек из 23 муниципальных образований края.</w:t>
      </w:r>
      <w:bookmarkStart w:id="0" w:name="_GoBack"/>
      <w:bookmarkEnd w:id="0"/>
    </w:p>
    <w:p w:rsidR="00726F19" w:rsidRDefault="00427A15" w:rsidP="0072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вебинара от участников получена положительная обратная связь. Материалы вебинара размещены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края. </w:t>
      </w:r>
    </w:p>
    <w:p w:rsidR="00427A15" w:rsidRDefault="00427A15" w:rsidP="0072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A15" w:rsidRPr="00427A15" w:rsidRDefault="00427A15" w:rsidP="00726F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Илюхина Ю.В.</w:t>
      </w:r>
    </w:p>
    <w:sectPr w:rsidR="00427A15" w:rsidRPr="0042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92E"/>
    <w:multiLevelType w:val="hybridMultilevel"/>
    <w:tmpl w:val="A06A7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F6"/>
    <w:rsid w:val="00427A15"/>
    <w:rsid w:val="00726F19"/>
    <w:rsid w:val="00874EE4"/>
    <w:rsid w:val="00D910F6"/>
    <w:rsid w:val="00E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D946-8C96-4E82-98AB-BCD75C6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6F1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6F1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726F1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72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Юлия В. Илюхина</cp:lastModifiedBy>
  <cp:revision>4</cp:revision>
  <cp:lastPrinted>2016-05-20T13:09:00Z</cp:lastPrinted>
  <dcterms:created xsi:type="dcterms:W3CDTF">2016-05-20T11:29:00Z</dcterms:created>
  <dcterms:modified xsi:type="dcterms:W3CDTF">2016-05-20T13:10:00Z</dcterms:modified>
</cp:coreProperties>
</file>