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72" w:rsidRDefault="005A4272" w:rsidP="005A4272">
      <w:pPr>
        <w:pStyle w:val="a3"/>
        <w:spacing w:before="0" w:beforeAutospacing="0" w:after="0" w:afterAutospacing="0"/>
        <w:jc w:val="center"/>
        <w:rPr>
          <w:color w:val="000000"/>
          <w:shd w:val="clear" w:color="auto" w:fill="F5F5F5"/>
        </w:rPr>
      </w:pPr>
      <w:r w:rsidRPr="005A4272">
        <w:rPr>
          <w:color w:val="000000"/>
          <w:shd w:val="clear" w:color="auto" w:fill="F5F5F5"/>
        </w:rPr>
        <w:t xml:space="preserve">Муниципальное бюджетное образовательное учреждение </w:t>
      </w:r>
    </w:p>
    <w:p w:rsidR="005A4272" w:rsidRPr="005A4272" w:rsidRDefault="005A4272" w:rsidP="005A4272">
      <w:pPr>
        <w:pStyle w:val="a3"/>
        <w:spacing w:before="0" w:beforeAutospacing="0" w:after="0" w:afterAutospacing="0"/>
        <w:jc w:val="center"/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с</w:t>
      </w:r>
      <w:r w:rsidRPr="005A4272">
        <w:rPr>
          <w:color w:val="000000"/>
          <w:shd w:val="clear" w:color="auto" w:fill="F5F5F5"/>
        </w:rPr>
        <w:t>редняя общеобразовательная школа № 1</w:t>
      </w:r>
    </w:p>
    <w:p w:rsidR="006F2599" w:rsidRDefault="005A4272" w:rsidP="005A4272">
      <w:pPr>
        <w:pStyle w:val="a3"/>
        <w:spacing w:before="0" w:beforeAutospacing="0" w:after="0" w:afterAutospacing="0"/>
        <w:jc w:val="center"/>
        <w:rPr>
          <w:color w:val="000000"/>
          <w:shd w:val="clear" w:color="auto" w:fill="F5F5F5"/>
        </w:rPr>
      </w:pPr>
      <w:r w:rsidRPr="005A4272">
        <w:rPr>
          <w:color w:val="000000"/>
          <w:shd w:val="clear" w:color="auto" w:fill="F5F5F5"/>
        </w:rPr>
        <w:t>Станица Каневск</w:t>
      </w:r>
      <w:r>
        <w:rPr>
          <w:color w:val="000000"/>
          <w:shd w:val="clear" w:color="auto" w:fill="F5F5F5"/>
        </w:rPr>
        <w:t>ая</w:t>
      </w:r>
    </w:p>
    <w:p w:rsidR="005A4272" w:rsidRPr="005A4272" w:rsidRDefault="005A4272" w:rsidP="005A4272">
      <w:pPr>
        <w:pStyle w:val="a3"/>
        <w:spacing w:before="0" w:beforeAutospacing="0" w:after="0" w:afterAutospacing="0"/>
        <w:jc w:val="center"/>
        <w:rPr>
          <w:b/>
          <w:iCs/>
          <w:color w:val="000000"/>
          <w:shd w:val="clear" w:color="auto" w:fill="FFFFFF"/>
        </w:rPr>
      </w:pPr>
      <w:r>
        <w:rPr>
          <w:color w:val="000000"/>
          <w:shd w:val="clear" w:color="auto" w:fill="F5F5F5"/>
        </w:rPr>
        <w:t>Краснодарский край</w:t>
      </w:r>
    </w:p>
    <w:p w:rsidR="006F2599" w:rsidRDefault="006F2599" w:rsidP="006F2599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6F2599" w:rsidRDefault="006F2599" w:rsidP="006F2599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6F2599" w:rsidRDefault="006F2599" w:rsidP="006F2599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3D0D8D" w:rsidRDefault="003D0D8D" w:rsidP="006F2599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3D0D8D" w:rsidRDefault="005A4272" w:rsidP="006F2599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  <w:r>
        <w:rPr>
          <w:b/>
          <w:iCs/>
          <w:color w:val="000000"/>
          <w:sz w:val="32"/>
          <w:szCs w:val="32"/>
          <w:shd w:val="clear" w:color="auto" w:fill="FFFFFF"/>
        </w:rPr>
        <w:t>Тема:</w:t>
      </w:r>
    </w:p>
    <w:p w:rsidR="00B00A91" w:rsidRDefault="005A4272" w:rsidP="00B00A91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  <w:r>
        <w:rPr>
          <w:b/>
          <w:iCs/>
          <w:color w:val="000000"/>
          <w:sz w:val="32"/>
          <w:szCs w:val="32"/>
          <w:shd w:val="clear" w:color="auto" w:fill="FFFFFF"/>
        </w:rPr>
        <w:t>«</w:t>
      </w:r>
      <w:r w:rsidR="006F2599" w:rsidRPr="00AA4E28">
        <w:rPr>
          <w:b/>
          <w:iCs/>
          <w:color w:val="000000"/>
          <w:sz w:val="32"/>
          <w:szCs w:val="32"/>
          <w:shd w:val="clear" w:color="auto" w:fill="FFFFFF"/>
        </w:rPr>
        <w:t xml:space="preserve">Применение здоровье сберегающих технологий </w:t>
      </w:r>
    </w:p>
    <w:p w:rsidR="00B00A91" w:rsidRDefault="006F2599" w:rsidP="00B00A91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  <w:r w:rsidRPr="00AA4E28">
        <w:rPr>
          <w:b/>
          <w:iCs/>
          <w:color w:val="000000"/>
          <w:sz w:val="32"/>
          <w:szCs w:val="32"/>
          <w:shd w:val="clear" w:color="auto" w:fill="FFFFFF"/>
        </w:rPr>
        <w:t xml:space="preserve">на уроках истории как один из методов </w:t>
      </w:r>
    </w:p>
    <w:p w:rsidR="006F2599" w:rsidRPr="00AA4E28" w:rsidRDefault="006F2599" w:rsidP="00B00A91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  <w:r w:rsidRPr="00AA4E28">
        <w:rPr>
          <w:b/>
          <w:iCs/>
          <w:color w:val="000000"/>
          <w:sz w:val="32"/>
          <w:szCs w:val="32"/>
          <w:shd w:val="clear" w:color="auto" w:fill="FFFFFF"/>
        </w:rPr>
        <w:t>повы</w:t>
      </w:r>
      <w:r w:rsidR="003D0D8D">
        <w:rPr>
          <w:b/>
          <w:iCs/>
          <w:color w:val="000000"/>
          <w:sz w:val="32"/>
          <w:szCs w:val="32"/>
          <w:shd w:val="clear" w:color="auto" w:fill="FFFFFF"/>
        </w:rPr>
        <w:t>шения результативности учащихся</w:t>
      </w:r>
      <w:r w:rsidR="005A4272">
        <w:rPr>
          <w:b/>
          <w:iCs/>
          <w:color w:val="000000"/>
          <w:sz w:val="32"/>
          <w:szCs w:val="32"/>
          <w:shd w:val="clear" w:color="auto" w:fill="FFFFFF"/>
        </w:rPr>
        <w:t>»</w:t>
      </w:r>
    </w:p>
    <w:p w:rsidR="000664BE" w:rsidRDefault="000664BE" w:rsidP="006F2599">
      <w:pPr>
        <w:pStyle w:val="a3"/>
        <w:rPr>
          <w:b/>
          <w:iCs/>
          <w:color w:val="000000"/>
          <w:sz w:val="32"/>
          <w:szCs w:val="32"/>
          <w:shd w:val="clear" w:color="auto" w:fill="FFFFFF"/>
        </w:rPr>
      </w:pPr>
    </w:p>
    <w:p w:rsidR="000664BE" w:rsidRDefault="000664BE" w:rsidP="00D46F61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0664BE" w:rsidRDefault="000664BE" w:rsidP="00D46F61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0664BE" w:rsidRDefault="000664BE" w:rsidP="00D46F61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0664BE" w:rsidRDefault="000664BE" w:rsidP="00D46F61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0664BE" w:rsidRPr="00B00A91" w:rsidRDefault="00B00A91" w:rsidP="006F2599">
      <w:pPr>
        <w:pStyle w:val="a3"/>
        <w:jc w:val="right"/>
        <w:rPr>
          <w:iCs/>
          <w:color w:val="000000"/>
          <w:sz w:val="32"/>
          <w:szCs w:val="32"/>
          <w:shd w:val="clear" w:color="auto" w:fill="FFFFFF"/>
        </w:rPr>
      </w:pPr>
      <w:r w:rsidRPr="00B00A91">
        <w:rPr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6F2599" w:rsidRPr="00B00A91" w:rsidRDefault="006F2599" w:rsidP="00B00A91">
      <w:pPr>
        <w:pStyle w:val="a3"/>
        <w:spacing w:before="0" w:beforeAutospacing="0" w:after="0" w:afterAutospacing="0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B00A91">
        <w:rPr>
          <w:iCs/>
          <w:color w:val="000000"/>
          <w:sz w:val="28"/>
          <w:szCs w:val="28"/>
          <w:shd w:val="clear" w:color="auto" w:fill="FFFFFF"/>
        </w:rPr>
        <w:t>Криворучко Л</w:t>
      </w:r>
      <w:r w:rsidR="005A4272">
        <w:rPr>
          <w:iCs/>
          <w:color w:val="000000"/>
          <w:sz w:val="28"/>
          <w:szCs w:val="28"/>
          <w:shd w:val="clear" w:color="auto" w:fill="FFFFFF"/>
        </w:rPr>
        <w:t>ариса Борисовна</w:t>
      </w:r>
    </w:p>
    <w:p w:rsidR="00B00A91" w:rsidRPr="00B00A91" w:rsidRDefault="00B00A91" w:rsidP="00B00A91">
      <w:pPr>
        <w:pStyle w:val="a3"/>
        <w:spacing w:before="0" w:beforeAutospacing="0" w:after="0" w:afterAutospacing="0"/>
        <w:jc w:val="right"/>
        <w:rPr>
          <w:iCs/>
          <w:color w:val="000000"/>
          <w:sz w:val="28"/>
          <w:szCs w:val="28"/>
          <w:shd w:val="clear" w:color="auto" w:fill="FFFFFF"/>
        </w:rPr>
      </w:pPr>
      <w:r w:rsidRPr="00B00A91">
        <w:rPr>
          <w:iCs/>
          <w:color w:val="000000"/>
          <w:sz w:val="28"/>
          <w:szCs w:val="28"/>
          <w:shd w:val="clear" w:color="auto" w:fill="FFFFFF"/>
        </w:rPr>
        <w:t>учитель истории и обществознания</w:t>
      </w:r>
    </w:p>
    <w:p w:rsidR="000664BE" w:rsidRDefault="000664BE" w:rsidP="00D46F61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0664BE" w:rsidRDefault="000664BE" w:rsidP="00D46F61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0664BE" w:rsidRDefault="000664BE" w:rsidP="00D46F61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0664BE" w:rsidRDefault="000664BE" w:rsidP="00D46F61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5A4272" w:rsidRDefault="005A4272" w:rsidP="00D46F61">
      <w:pPr>
        <w:pStyle w:val="a3"/>
        <w:jc w:val="center"/>
        <w:rPr>
          <w:b/>
          <w:iCs/>
          <w:color w:val="000000"/>
          <w:sz w:val="32"/>
          <w:szCs w:val="32"/>
          <w:shd w:val="clear" w:color="auto" w:fill="FFFFFF"/>
        </w:rPr>
      </w:pPr>
    </w:p>
    <w:p w:rsidR="000664BE" w:rsidRPr="00B00A91" w:rsidRDefault="00B00A91" w:rsidP="00D46F61">
      <w:pPr>
        <w:pStyle w:val="a3"/>
        <w:jc w:val="center"/>
        <w:rPr>
          <w:iCs/>
          <w:color w:val="000000"/>
          <w:sz w:val="28"/>
          <w:szCs w:val="28"/>
          <w:shd w:val="clear" w:color="auto" w:fill="FFFFFF"/>
        </w:rPr>
      </w:pPr>
      <w:r w:rsidRPr="00B00A91">
        <w:rPr>
          <w:iCs/>
          <w:color w:val="000000"/>
          <w:sz w:val="28"/>
          <w:szCs w:val="28"/>
          <w:shd w:val="clear" w:color="auto" w:fill="FFFFFF"/>
        </w:rPr>
        <w:t>Каневская 2013</w:t>
      </w:r>
    </w:p>
    <w:p w:rsidR="006A188D" w:rsidRPr="00AA4E28" w:rsidRDefault="006A188D" w:rsidP="00312381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AA4E28">
        <w:rPr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Актуальность поставленной темы</w:t>
      </w:r>
    </w:p>
    <w:p w:rsidR="00AA4E28" w:rsidRDefault="00EA3DE6" w:rsidP="00312381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91EBD">
        <w:rPr>
          <w:iCs/>
          <w:color w:val="000000"/>
          <w:sz w:val="28"/>
          <w:szCs w:val="28"/>
          <w:shd w:val="clear" w:color="auto" w:fill="FFFFFF"/>
        </w:rPr>
        <w:t xml:space="preserve">Глобальные изменения происходящие в современном </w:t>
      </w:r>
      <w:proofErr w:type="gramStart"/>
      <w:r w:rsidRPr="00C91EBD">
        <w:rPr>
          <w:iCs/>
          <w:color w:val="000000"/>
          <w:sz w:val="28"/>
          <w:szCs w:val="28"/>
          <w:shd w:val="clear" w:color="auto" w:fill="FFFFFF"/>
        </w:rPr>
        <w:t>мире</w:t>
      </w:r>
      <w:proofErr w:type="gramEnd"/>
      <w:r w:rsidRPr="00C91EBD">
        <w:rPr>
          <w:iCs/>
          <w:color w:val="000000"/>
          <w:sz w:val="28"/>
          <w:szCs w:val="28"/>
          <w:shd w:val="clear" w:color="auto" w:fill="FFFFFF"/>
        </w:rPr>
        <w:t xml:space="preserve"> несомненно оказывают негативное влияние на человека, прежде всего это связанно с атмосферными изменениями, употреблением </w:t>
      </w:r>
      <w:proofErr w:type="spellStart"/>
      <w:r w:rsidRPr="00C91EBD">
        <w:rPr>
          <w:iCs/>
          <w:color w:val="000000"/>
          <w:sz w:val="28"/>
          <w:szCs w:val="28"/>
          <w:shd w:val="clear" w:color="auto" w:fill="FFFFFF"/>
        </w:rPr>
        <w:t>генно</w:t>
      </w:r>
      <w:proofErr w:type="spellEnd"/>
      <w:r w:rsidRPr="00C91EBD">
        <w:rPr>
          <w:iCs/>
          <w:color w:val="000000"/>
          <w:sz w:val="28"/>
          <w:szCs w:val="28"/>
          <w:shd w:val="clear" w:color="auto" w:fill="FFFFFF"/>
        </w:rPr>
        <w:t xml:space="preserve"> – модифицированных продуктов, сидячим образом жизни. Дети как никто другой подвержены этим воздействиям и в связи с эти ежегодно возрастает актуальность проблем связанных со</w:t>
      </w:r>
      <w:r w:rsidR="00AA4E28">
        <w:rPr>
          <w:iCs/>
          <w:color w:val="000000"/>
          <w:sz w:val="28"/>
          <w:szCs w:val="28"/>
          <w:shd w:val="clear" w:color="auto" w:fill="FFFFFF"/>
        </w:rPr>
        <w:t xml:space="preserve"> здоровье сбережением</w:t>
      </w:r>
      <w:r w:rsidRPr="00C91EBD">
        <w:rPr>
          <w:iCs/>
          <w:color w:val="000000"/>
          <w:sz w:val="28"/>
          <w:szCs w:val="28"/>
          <w:shd w:val="clear" w:color="auto" w:fill="FFFFFF"/>
        </w:rPr>
        <w:t>.</w:t>
      </w:r>
      <w:r w:rsidR="00AD2BE4" w:rsidRPr="00C91EB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AD2BE4" w:rsidRPr="00C91EBD">
        <w:rPr>
          <w:iCs/>
          <w:color w:val="000000"/>
          <w:sz w:val="28"/>
          <w:szCs w:val="28"/>
        </w:rPr>
        <w:t>Здоровье школьников 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общества. Внедрение инновационных технологий, информатизация, увеличение учебной нагрузки приводят к значительному снижению двигательной активности, следствием чего становится ухудшение состояния здоровья, снижение адаптационных возможностей организма школьников.</w:t>
      </w:r>
    </w:p>
    <w:p w:rsidR="00986AD6" w:rsidRPr="00AA4E28" w:rsidRDefault="00EA3DE6" w:rsidP="00312381">
      <w:pPr>
        <w:pStyle w:val="a3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91EBD">
        <w:rPr>
          <w:iCs/>
          <w:color w:val="000000"/>
          <w:sz w:val="28"/>
          <w:szCs w:val="28"/>
          <w:shd w:val="clear" w:color="auto" w:fill="FFFFFF"/>
        </w:rPr>
        <w:t xml:space="preserve">Современному этапу развития </w:t>
      </w:r>
      <w:r w:rsidR="00986AD6" w:rsidRPr="00C91EBD">
        <w:rPr>
          <w:iCs/>
          <w:color w:val="000000"/>
          <w:sz w:val="28"/>
          <w:szCs w:val="28"/>
          <w:shd w:val="clear" w:color="auto" w:fill="FFFFFF"/>
        </w:rPr>
        <w:t xml:space="preserve"> шко</w:t>
      </w:r>
      <w:r w:rsidRPr="00C91EBD">
        <w:rPr>
          <w:iCs/>
          <w:color w:val="000000"/>
          <w:sz w:val="28"/>
          <w:szCs w:val="28"/>
          <w:shd w:val="clear" w:color="auto" w:fill="FFFFFF"/>
        </w:rPr>
        <w:t>лы присущ ряд отличительных осо</w:t>
      </w:r>
      <w:r w:rsidR="00986AD6" w:rsidRPr="00C91EBD">
        <w:rPr>
          <w:iCs/>
          <w:color w:val="000000"/>
          <w:sz w:val="28"/>
          <w:szCs w:val="28"/>
          <w:shd w:val="clear" w:color="auto" w:fill="FFFFFF"/>
        </w:rPr>
        <w:t>бенностей. Широкое внедрение технических средств и компьютерны</w:t>
      </w:r>
      <w:r w:rsidRPr="00C91EBD">
        <w:rPr>
          <w:iCs/>
          <w:color w:val="000000"/>
          <w:sz w:val="28"/>
          <w:szCs w:val="28"/>
          <w:shd w:val="clear" w:color="auto" w:fill="FFFFFF"/>
        </w:rPr>
        <w:t xml:space="preserve">х технологий в учебный процесс, </w:t>
      </w:r>
      <w:r w:rsidR="00986AD6" w:rsidRPr="00C91EBD">
        <w:rPr>
          <w:iCs/>
          <w:color w:val="000000"/>
          <w:sz w:val="28"/>
          <w:szCs w:val="28"/>
          <w:shd w:val="clear" w:color="auto" w:fill="FFFFFF"/>
        </w:rPr>
        <w:t>интенсивнос</w:t>
      </w:r>
      <w:r w:rsidR="00BA65B8" w:rsidRPr="00C91EBD">
        <w:rPr>
          <w:iCs/>
          <w:color w:val="000000"/>
          <w:sz w:val="28"/>
          <w:szCs w:val="28"/>
          <w:shd w:val="clear" w:color="auto" w:fill="FFFFFF"/>
        </w:rPr>
        <w:t xml:space="preserve">ть информационного потока - </w:t>
      </w:r>
      <w:r w:rsidR="00986AD6" w:rsidRPr="00C91EBD">
        <w:rPr>
          <w:iCs/>
          <w:color w:val="000000"/>
          <w:sz w:val="28"/>
          <w:szCs w:val="28"/>
          <w:shd w:val="clear" w:color="auto" w:fill="FFFFFF"/>
        </w:rPr>
        <w:t xml:space="preserve"> одной стороны. С другой стороны, ограниченное время на переработку и усвоение информации, необходимость заучивания больших объемов материала, перегруженность учебных программ в сочетании с несовершенным </w:t>
      </w:r>
      <w:r w:rsidRPr="00C91EBD">
        <w:rPr>
          <w:iCs/>
          <w:color w:val="000000"/>
          <w:sz w:val="28"/>
          <w:szCs w:val="28"/>
          <w:shd w:val="clear" w:color="auto" w:fill="FFFFFF"/>
        </w:rPr>
        <w:t>режимом питания и отсутствие умений  организации</w:t>
      </w:r>
      <w:r w:rsidR="00986AD6" w:rsidRPr="00C91EBD">
        <w:rPr>
          <w:iCs/>
          <w:color w:val="000000"/>
          <w:sz w:val="28"/>
          <w:szCs w:val="28"/>
          <w:shd w:val="clear" w:color="auto" w:fill="FFFFFF"/>
        </w:rPr>
        <w:t xml:space="preserve"> досуга</w:t>
      </w:r>
      <w:r w:rsidRPr="00C91EBD">
        <w:rPr>
          <w:iCs/>
          <w:color w:val="000000"/>
          <w:sz w:val="28"/>
          <w:szCs w:val="28"/>
          <w:shd w:val="clear" w:color="auto" w:fill="FFFFFF"/>
        </w:rPr>
        <w:t>.</w:t>
      </w:r>
      <w:r w:rsidR="00986AD6" w:rsidRPr="00C91EB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986AD6" w:rsidRPr="00C91EBD">
        <w:rPr>
          <w:iCs/>
          <w:color w:val="000000"/>
          <w:sz w:val="28"/>
          <w:szCs w:val="28"/>
        </w:rPr>
        <w:t>Сохранение</w:t>
      </w:r>
      <w:r w:rsidR="00BA65B8" w:rsidRPr="00C91EBD">
        <w:rPr>
          <w:iCs/>
          <w:color w:val="000000"/>
          <w:sz w:val="28"/>
          <w:szCs w:val="28"/>
        </w:rPr>
        <w:t xml:space="preserve"> и укрепление здоровья школьников</w:t>
      </w:r>
      <w:r w:rsidR="00986AD6" w:rsidRPr="00C91EBD">
        <w:rPr>
          <w:iCs/>
          <w:color w:val="000000"/>
          <w:sz w:val="28"/>
          <w:szCs w:val="28"/>
        </w:rPr>
        <w:t xml:space="preserve">, формирование у них ценности здоровья возможно при </w:t>
      </w:r>
      <w:r w:rsidR="00BA65B8" w:rsidRPr="00C91EBD">
        <w:rPr>
          <w:iCs/>
          <w:color w:val="000000"/>
          <w:sz w:val="28"/>
          <w:szCs w:val="28"/>
        </w:rPr>
        <w:t xml:space="preserve">соблюдении </w:t>
      </w:r>
      <w:proofErr w:type="spellStart"/>
      <w:r w:rsidR="00BA65B8" w:rsidRPr="00C91EBD">
        <w:rPr>
          <w:iCs/>
          <w:color w:val="000000"/>
          <w:sz w:val="28"/>
          <w:szCs w:val="28"/>
        </w:rPr>
        <w:t>САНПИНов</w:t>
      </w:r>
      <w:proofErr w:type="spellEnd"/>
      <w:r w:rsidR="00BA65B8" w:rsidRPr="00C91EBD">
        <w:rPr>
          <w:iCs/>
          <w:color w:val="000000"/>
          <w:sz w:val="28"/>
          <w:szCs w:val="28"/>
        </w:rPr>
        <w:t xml:space="preserve"> и </w:t>
      </w:r>
      <w:r w:rsidR="00986AD6" w:rsidRPr="00C91EBD">
        <w:rPr>
          <w:iCs/>
          <w:color w:val="000000"/>
          <w:sz w:val="28"/>
          <w:szCs w:val="28"/>
        </w:rPr>
        <w:t>выбо</w:t>
      </w:r>
      <w:r w:rsidR="00BA65B8" w:rsidRPr="00C91EBD">
        <w:rPr>
          <w:iCs/>
          <w:color w:val="000000"/>
          <w:sz w:val="28"/>
          <w:szCs w:val="28"/>
        </w:rPr>
        <w:t xml:space="preserve">ре образовательных технологий, </w:t>
      </w:r>
      <w:r w:rsidR="00986AD6" w:rsidRPr="00C91EBD">
        <w:rPr>
          <w:iCs/>
          <w:color w:val="000000"/>
          <w:sz w:val="28"/>
          <w:szCs w:val="28"/>
        </w:rPr>
        <w:t xml:space="preserve"> устраняющих перегрузки и сохраняющих здоровье</w:t>
      </w:r>
      <w:r w:rsidR="006513A9" w:rsidRPr="00C91EBD">
        <w:rPr>
          <w:iCs/>
          <w:color w:val="000000"/>
          <w:sz w:val="28"/>
          <w:szCs w:val="28"/>
        </w:rPr>
        <w:t xml:space="preserve"> как </w:t>
      </w:r>
      <w:proofErr w:type="gramStart"/>
      <w:r w:rsidR="006513A9" w:rsidRPr="00C91EBD">
        <w:rPr>
          <w:iCs/>
          <w:color w:val="000000"/>
          <w:sz w:val="28"/>
          <w:szCs w:val="28"/>
        </w:rPr>
        <w:t>физическое</w:t>
      </w:r>
      <w:proofErr w:type="gramEnd"/>
      <w:r w:rsidR="006513A9" w:rsidRPr="00C91EBD">
        <w:rPr>
          <w:iCs/>
          <w:color w:val="000000"/>
          <w:sz w:val="28"/>
          <w:szCs w:val="28"/>
        </w:rPr>
        <w:t xml:space="preserve"> так и психологическое.</w:t>
      </w: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AD" w:rsidRDefault="00A768AD" w:rsidP="003123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4E28" w:rsidRPr="00AA4E28" w:rsidRDefault="00AA4E28" w:rsidP="0031238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4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Сте</w:t>
      </w:r>
      <w:r w:rsidR="00A768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пень изученности проблемы</w:t>
      </w:r>
    </w:p>
    <w:p w:rsidR="00AA4E28" w:rsidRPr="00AA4E28" w:rsidRDefault="00AA4E28" w:rsidP="0031238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4211" w:rsidRPr="00C91EBD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проблема уже давно является предметом научного исследования. </w:t>
      </w:r>
    </w:p>
    <w:p w:rsidR="0040727E" w:rsidRPr="00C91EBD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Начнем с </w:t>
      </w:r>
      <w:proofErr w:type="gram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определения</w:t>
      </w:r>
      <w:proofErr w:type="gram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закрепившегося в педагогической практике понятия «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образовательные технологии». Анализ показывает, что разные специалисты вкладывают в него разный смысл. Директор НИИ гигиены и охраны здоровья детей и подростков Научного центра здоровья детей РАМН доктор медицинских наук, профессор Владислав 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Ремирович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Куч</w:t>
      </w:r>
      <w:r w:rsidR="00D92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справедливо отмечает, что педагоги считают, будто 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образовательные технологии – это дело медицины, гигиены и физкультуры</w:t>
      </w:r>
      <w:r w:rsidR="00D92505">
        <w:rPr>
          <w:sz w:val="28"/>
          <w:szCs w:val="28"/>
        </w:rPr>
        <w:t>[1</w:t>
      </w:r>
      <w:r w:rsidR="00D92505" w:rsidRPr="00C91EBD">
        <w:rPr>
          <w:sz w:val="28"/>
          <w:szCs w:val="28"/>
        </w:rPr>
        <w:t>]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Медики же небезосновательно полагают, что возможности оздоровления детей кроются, прежде всего, в психолого-педагогических возможностях самого учебного процесса. «Мы, медики, понимаем 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 как 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обучения</w:t>
      </w:r>
      <w:r w:rsidR="00D92505">
        <w:rPr>
          <w:sz w:val="28"/>
          <w:szCs w:val="28"/>
        </w:rPr>
        <w:t>[2</w:t>
      </w:r>
      <w:r w:rsidR="00D92505" w:rsidRPr="00C91EBD">
        <w:rPr>
          <w:sz w:val="28"/>
          <w:szCs w:val="28"/>
        </w:rPr>
        <w:t>]</w:t>
      </w:r>
      <w:r w:rsidRPr="00C91E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педагоги  вкладывают в </w:t>
      </w:r>
      <w:r w:rsidR="00C1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данное понятие совершенно </w:t>
      </w:r>
      <w:r w:rsidR="0040727E"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иной смы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40727E"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л. 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Следовательно, «</w:t>
      </w:r>
      <w:proofErr w:type="spellStart"/>
      <w:r w:rsidRPr="00C91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91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образовательные технологии» следует 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дифференцировать от 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91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необразовательных</w:t>
      </w:r>
      <w:proofErr w:type="spellEnd"/>
      <w:r w:rsidRPr="00C91E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технологий, в том числе: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медицинских </w:t>
      </w:r>
    </w:p>
    <w:p w:rsidR="0040727E" w:rsidRPr="00C91EBD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гигиенических </w:t>
      </w:r>
    </w:p>
    <w:p w:rsidR="00C121F8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психологических </w:t>
      </w:r>
    </w:p>
    <w:p w:rsidR="0040727E" w:rsidRPr="00C91EBD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дифференцировать выше приведенные подходы, Н.К. Смирнов предложил два термина: «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образовательные технологии» (то есть, собственно, педагогические) и «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 в образовании»</w:t>
      </w:r>
      <w:r w:rsidR="00C121F8" w:rsidRPr="00C121F8">
        <w:rPr>
          <w:sz w:val="28"/>
          <w:szCs w:val="28"/>
        </w:rPr>
        <w:t xml:space="preserve"> </w:t>
      </w:r>
      <w:r w:rsidR="00C121F8" w:rsidRPr="00C91EBD">
        <w:rPr>
          <w:sz w:val="28"/>
          <w:szCs w:val="28"/>
        </w:rPr>
        <w:t>[3]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12381" w:rsidRDefault="0040727E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же все-таки такое «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педтехнология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»?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</w:t>
      </w:r>
      <w:r w:rsidRPr="0006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Серикова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 в любой сфере —</w:t>
      </w:r>
      <w:r w:rsidR="00C121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деятельность, в максимальной мере отражающая объективные законы данной предметной сферы,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</w:t>
      </w:r>
      <w:r w:rsidR="00C121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21F8" w:rsidRPr="00C121F8">
        <w:rPr>
          <w:sz w:val="28"/>
          <w:szCs w:val="28"/>
        </w:rPr>
        <w:t xml:space="preserve"> </w:t>
      </w:r>
      <w:r w:rsidR="00C121F8">
        <w:rPr>
          <w:sz w:val="28"/>
          <w:szCs w:val="28"/>
        </w:rPr>
        <w:t>[4</w:t>
      </w:r>
      <w:r w:rsidR="00C121F8" w:rsidRPr="00C91EBD">
        <w:rPr>
          <w:sz w:val="28"/>
          <w:szCs w:val="28"/>
        </w:rPr>
        <w:t>]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727E" w:rsidRPr="000615AF" w:rsidRDefault="0040727E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Следуя этому методологическому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регулятиву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технологию, применительно к поставленной проблеме, можно определить как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педагогическую деятельность, которая по-новому выстраивает отношения между образованием и воспитанием, переводит воспитание в рамки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человекообразующего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жизнеобеспечивающего процесса, направленного на сохранение и приумножение здоровья ребенка.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технологии», по определению </w:t>
      </w:r>
      <w:r w:rsidRPr="0006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Н.К. Смирнова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это </w:t>
      </w:r>
      <w:r w:rsidR="00C121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</w:t>
      </w:r>
      <w:r w:rsidR="00C121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21F8" w:rsidRPr="00C121F8">
        <w:rPr>
          <w:sz w:val="28"/>
          <w:szCs w:val="28"/>
        </w:rPr>
        <w:t xml:space="preserve"> </w:t>
      </w:r>
      <w:r w:rsidR="00C121F8">
        <w:rPr>
          <w:sz w:val="28"/>
          <w:szCs w:val="28"/>
        </w:rPr>
        <w:t>[5</w:t>
      </w:r>
      <w:r w:rsidR="00C121F8" w:rsidRPr="00C91EBD">
        <w:rPr>
          <w:sz w:val="28"/>
          <w:szCs w:val="28"/>
        </w:rPr>
        <w:t>]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технология, по мнению В.Д. Сонькина, - это:</w:t>
      </w:r>
    </w:p>
    <w:p w:rsidR="0040727E" w:rsidRPr="000615AF" w:rsidRDefault="0040727E" w:rsidP="0031238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40727E" w:rsidRPr="000615AF" w:rsidRDefault="0040727E" w:rsidP="0031238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  организация учебного процесса (в соответствии с возрастными, половыми,  индивидуальными особенностями  и гигиеническими требованиями);</w:t>
      </w:r>
    </w:p>
    <w:p w:rsidR="0040727E" w:rsidRPr="000615AF" w:rsidRDefault="0040727E" w:rsidP="0031238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  учебной  и  физической  нагрузки  возрастным возможностям ребенка;</w:t>
      </w:r>
    </w:p>
    <w:p w:rsidR="0040727E" w:rsidRPr="000615AF" w:rsidRDefault="0040727E" w:rsidP="0031238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необходимый, достаточный  и  рационально  организованный двигательный режим.</w:t>
      </w:r>
      <w:r w:rsidR="00C121F8" w:rsidRPr="00C121F8">
        <w:rPr>
          <w:sz w:val="28"/>
          <w:szCs w:val="28"/>
        </w:rPr>
        <w:t xml:space="preserve"> </w:t>
      </w:r>
      <w:r w:rsidR="00C121F8">
        <w:rPr>
          <w:sz w:val="28"/>
          <w:szCs w:val="28"/>
        </w:rPr>
        <w:t>[6</w:t>
      </w:r>
      <w:r w:rsidR="00C121F8" w:rsidRPr="00C91EBD">
        <w:rPr>
          <w:sz w:val="28"/>
          <w:szCs w:val="28"/>
        </w:rPr>
        <w:t>]</w:t>
      </w:r>
    </w:p>
    <w:p w:rsidR="0040727E" w:rsidRPr="000615AF" w:rsidRDefault="0040727E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технологией </w:t>
      </w:r>
      <w:r w:rsidRPr="0006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91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О.В. </w:t>
      </w:r>
      <w:r w:rsidRPr="0006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Петров)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</w:t>
      </w:r>
      <w:r w:rsidR="00C121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</w:t>
      </w:r>
      <w:r w:rsidR="00C1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21F8">
        <w:rPr>
          <w:sz w:val="28"/>
          <w:szCs w:val="28"/>
        </w:rPr>
        <w:t>[7</w:t>
      </w:r>
      <w:r w:rsidR="00C121F8" w:rsidRPr="00C91EBD">
        <w:rPr>
          <w:sz w:val="28"/>
          <w:szCs w:val="28"/>
        </w:rPr>
        <w:t>]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эту систему входит:</w:t>
      </w:r>
    </w:p>
    <w:p w:rsidR="0040727E" w:rsidRPr="000615AF" w:rsidRDefault="0040727E" w:rsidP="0031238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</w:r>
    </w:p>
    <w:p w:rsidR="0040727E" w:rsidRPr="000615AF" w:rsidRDefault="0040727E" w:rsidP="0031238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возрастного развития школьников и разработка образовательной    стратегии,     соответствующей     особенностям     памяти, мышления,    работоспособности,    активности    и   т.д.    учащихся   данной возрастной группы.</w:t>
      </w:r>
    </w:p>
    <w:p w:rsidR="0040727E" w:rsidRPr="000615AF" w:rsidRDefault="0040727E" w:rsidP="0031238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эмоционально-психологического климата в процессе реализации технологии.</w:t>
      </w:r>
    </w:p>
    <w:p w:rsidR="0040727E" w:rsidRPr="000615AF" w:rsidRDefault="0040727E" w:rsidP="0031238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    разнообразных    видов   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учащихся, направленных на сохранение и повышение резервов здоровь</w:t>
      </w:r>
      <w:r w:rsidR="006A188D" w:rsidRPr="00C9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работоспособности </w:t>
      </w:r>
    </w:p>
    <w:p w:rsidR="00F94211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proofErr w:type="gram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книге, адресованной руководителям и специалистам управлений образования, кафедра здоровья Академии ПК и ПРО предлагает рассматривать 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здоровьесберегающую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образовательную (педагогическую?) технологию (ЗОТ) и как качественную характеристику любой 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педтехнологии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ее «сертификат безопасности для здоровья», и как совокупность тех принципов, приемов, методов педагогической работы, которые, дополняя традиционные (что считать традиционными?) технологии обучения и воспитания, наделяют их признаком 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(но есть ли их четкие</w:t>
      </w:r>
      <w:proofErr w:type="gram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критерии?)».</w:t>
      </w:r>
      <w:r w:rsidR="00C121F8" w:rsidRPr="00C121F8">
        <w:rPr>
          <w:sz w:val="28"/>
          <w:szCs w:val="28"/>
        </w:rPr>
        <w:t xml:space="preserve"> </w:t>
      </w:r>
      <w:r w:rsidR="00C121F8">
        <w:rPr>
          <w:sz w:val="28"/>
          <w:szCs w:val="28"/>
        </w:rPr>
        <w:t>[8</w:t>
      </w:r>
      <w:r w:rsidR="00C121F8" w:rsidRPr="00C91EBD">
        <w:rPr>
          <w:sz w:val="28"/>
          <w:szCs w:val="28"/>
        </w:rPr>
        <w:t>]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</w:t>
      </w:r>
      <w:proofErr w:type="spell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здоровьесберегающая</w:t>
      </w:r>
      <w:proofErr w:type="spell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образовательная технология 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представляется в виде  системы, состоящей из используемо</w:t>
      </w:r>
      <w:r w:rsidR="00C1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педагогической технологии плюс комплекс 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педагогических мер по снижению ее возможного неблагопр</w:t>
      </w:r>
      <w:r w:rsidR="00C1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иятного воздействия на ребенка плюс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по воспитанию культуры здоровья. Исходя из этого определения, ЗОТ имеет больше отношения не к самой педагогической технологии, а к условиям ее реализации, что, по нашему мнению, делает это понятие не вполне корректным. Ведь в любой педагогической технологии есть здоровье</w:t>
      </w:r>
      <w:r w:rsidR="00C1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сберегающий </w:t>
      </w:r>
      <w:proofErr w:type="gramStart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потенциал</w:t>
      </w:r>
      <w:proofErr w:type="gram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выделять отдельно здоровье</w:t>
      </w:r>
      <w:r w:rsidR="00C121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сберегающие образовательные технологии было бы неверно.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Вот почему ряд исследователей, работающих в этой области,  пользуются этим термином с осторожностью, оговаривая вкладываемый в него смысл. </w:t>
      </w:r>
      <w:proofErr w:type="gramStart"/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настоящей работе, исходя из работ И.В.Дубровиной, Е.Н. </w:t>
      </w:r>
      <w:proofErr w:type="spellStart"/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Дзятковской</w:t>
      </w:r>
      <w:proofErr w:type="spellEnd"/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др., под </w:t>
      </w:r>
      <w:proofErr w:type="spellStart"/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образовательной (педагогической) технологией мы будем понимать такую 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методическую систему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(цель образования, его содержание, методы, контроль результатов),</w:t>
      </w:r>
      <w:r w:rsidRPr="00C91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которая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целенаправленно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решает задачи</w:t>
      </w:r>
      <w:r w:rsidR="0040727E"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информационно-психологической безопасности и развития учащихся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(чувственно-эмоционального, физического, интеллектуального, личностного, духовно-нравственного),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педагогических предпосылок  здоровья ребенка</w:t>
      </w:r>
      <w:r w:rsidR="00C121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C121F8">
        <w:rPr>
          <w:sz w:val="28"/>
          <w:szCs w:val="28"/>
        </w:rPr>
        <w:t>[9</w:t>
      </w:r>
      <w:r w:rsidR="00C121F8" w:rsidRPr="00C91EBD">
        <w:rPr>
          <w:sz w:val="28"/>
          <w:szCs w:val="28"/>
        </w:rPr>
        <w:t>]</w:t>
      </w:r>
      <w:r w:rsidR="00C121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91EB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91EB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3</w:t>
      </w:r>
      <w:r w:rsidR="006A188D" w:rsidRPr="00C91EBD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.</w:t>
      </w:r>
      <w:proofErr w:type="gramEnd"/>
    </w:p>
    <w:p w:rsidR="00A768AD" w:rsidRDefault="00A768A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br w:type="page"/>
      </w:r>
    </w:p>
    <w:p w:rsidR="00F94211" w:rsidRPr="00AA4E28" w:rsidRDefault="00F94211" w:rsidP="00312381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A4E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Принципы </w:t>
      </w:r>
      <w:proofErr w:type="spellStart"/>
      <w:r w:rsidRPr="00AA4E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здоровьесбережения</w:t>
      </w:r>
      <w:proofErr w:type="spellEnd"/>
    </w:p>
    <w:p w:rsidR="00AA4E28" w:rsidRP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86DD4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</w:p>
    <w:p w:rsidR="00186DD4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создавшейся обстановке естественным стало активное использование педагогических технологий, нацеленных на охрану здоровья школьников. По сло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 профессора Н. К. Смирнова,</w:t>
      </w:r>
      <w:r w:rsidRPr="00C91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здоровьесберегающие</w:t>
      </w:r>
      <w:proofErr w:type="spellEnd"/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образовательные технологии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C91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системный подход к обучению и воспитанию, построенный на стремлении педагога не нанести ущерб здоровью учащихся».</w:t>
      </w:r>
      <w:r w:rsidR="00C121F8" w:rsidRPr="00C121F8">
        <w:rPr>
          <w:sz w:val="28"/>
          <w:szCs w:val="28"/>
        </w:rPr>
        <w:t xml:space="preserve"> </w:t>
      </w:r>
      <w:r w:rsidR="00C121F8">
        <w:rPr>
          <w:sz w:val="28"/>
          <w:szCs w:val="28"/>
        </w:rPr>
        <w:t xml:space="preserve"> [10</w:t>
      </w:r>
      <w:r w:rsidR="00C121F8" w:rsidRPr="00C91EBD">
        <w:rPr>
          <w:sz w:val="28"/>
          <w:szCs w:val="28"/>
        </w:rPr>
        <w:t>]</w:t>
      </w:r>
    </w:p>
    <w:p w:rsidR="00186DD4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учеников.</w:t>
      </w:r>
    </w:p>
    <w:p w:rsidR="00186DD4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технологии должны удовлетворять принципам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сформулировал Н. К. Смирнов:</w:t>
      </w:r>
    </w:p>
    <w:p w:rsidR="00186DD4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C91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«Не навреди!»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F94211" w:rsidRPr="000615AF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</w:t>
      </w:r>
      <w:r w:rsidRPr="00C91E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Приоритет заботы о здоровье учителя и учащегося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F94211" w:rsidRPr="000615AF" w:rsidRDefault="00F94211" w:rsidP="00312381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Непрерывность и преемственность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 ведется не от случая к случаю, а каждый день и на каждом уроке.</w:t>
      </w:r>
    </w:p>
    <w:p w:rsidR="00F94211" w:rsidRPr="000615AF" w:rsidRDefault="00F94211" w:rsidP="00312381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Субъект-субъектные</w:t>
      </w:r>
      <w:proofErr w:type="spellEnd"/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взаимоотношения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учащийся является непосредственным участником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в </w:t>
      </w:r>
      <w:proofErr w:type="gram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содержательном</w:t>
      </w:r>
      <w:proofErr w:type="gram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процессуальном аспектах.</w:t>
      </w:r>
    </w:p>
    <w:p w:rsidR="00F94211" w:rsidRPr="000615AF" w:rsidRDefault="00F94211" w:rsidP="00312381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Соответствие содержания и организации обучения возрастным особенностям учащихся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объем учебной нагрузки, сложность материала должны соответствовать возрасту учащихся.</w:t>
      </w:r>
    </w:p>
    <w:p w:rsidR="00F94211" w:rsidRPr="000615AF" w:rsidRDefault="00F94211" w:rsidP="00312381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Комплексный, междисциплинарный подход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единство в действиях педагогов, психологов и врачей.</w:t>
      </w:r>
    </w:p>
    <w:p w:rsidR="00F94211" w:rsidRPr="000615AF" w:rsidRDefault="00F94211" w:rsidP="00312381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Успех порождает успех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акцент делается только на </w:t>
      </w:r>
      <w:proofErr w:type="gram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любом поступке, действии сначала выделяют положительное, а только потом отмечают недостатки.</w:t>
      </w:r>
    </w:p>
    <w:p w:rsidR="00F94211" w:rsidRPr="000615AF" w:rsidRDefault="00F94211" w:rsidP="00312381">
      <w:pPr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Активность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активное включение, а любой процесс снижает риск переутомления.</w:t>
      </w:r>
    </w:p>
    <w:p w:rsidR="00D064A5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Ответственность за свое здоровье</w:t>
      </w: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Перед любым учителем неизбежно встает задача качественного обучения предмету, что совершенно невозможно без достаточного уровня мотивации 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школьников. В решении означенных задач и могут помочь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F94211" w:rsidRPr="000615AF" w:rsidRDefault="00F9421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все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применяемые в учебно-воспитательном про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цессе, можно разделить на три основные группы:</w:t>
      </w:r>
    </w:p>
    <w:p w:rsidR="00F94211" w:rsidRPr="00C91EBD" w:rsidRDefault="006A188D" w:rsidP="0031238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4211" w:rsidRPr="00C91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 обеспечивающие гигиенически оптимальные условия образовательного процесса;</w:t>
      </w:r>
    </w:p>
    <w:p w:rsidR="00F94211" w:rsidRPr="000615AF" w:rsidRDefault="006A188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4211"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оптимальной организации учебного процесса и физической активности школьников;</w:t>
      </w:r>
    </w:p>
    <w:p w:rsidR="00F94211" w:rsidRPr="000615AF" w:rsidRDefault="006A188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4211"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F94211" w:rsidRDefault="00D46F6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некоторые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F94211"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DD4" w:rsidRPr="000615AF" w:rsidRDefault="00186DD4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DD4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Технологии, обеспечивающие гигиенически оптимальные условия </w:t>
      </w:r>
      <w:r w:rsidR="00D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эффективного функционирования </w:t>
      </w:r>
      <w:r w:rsidRPr="00C91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процесса</w:t>
      </w:r>
      <w:r w:rsidR="00D46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6DD4" w:rsidRDefault="00186DD4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A5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</w:p>
    <w:p w:rsidR="00352085" w:rsidRPr="000615AF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 и о гигиенических условиях урока, которые влияют на состояние здоровья учащихся и учителя.</w:t>
      </w:r>
    </w:p>
    <w:p w:rsidR="00352085" w:rsidRDefault="00352085" w:rsidP="00D06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уроке, их краткая характеристика и уровни гигиенической рациональности урока представлены в таблице.</w:t>
      </w:r>
    </w:p>
    <w:p w:rsidR="001C306C" w:rsidRDefault="001C306C" w:rsidP="00D06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9B" w:rsidRPr="000615AF" w:rsidRDefault="00304E9B" w:rsidP="00D06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CellMar>
          <w:left w:w="0" w:type="dxa"/>
          <w:right w:w="0" w:type="dxa"/>
        </w:tblCellMar>
        <w:tblLook w:val="04A0"/>
      </w:tblPr>
      <w:tblGrid>
        <w:gridCol w:w="3885"/>
        <w:gridCol w:w="5784"/>
      </w:tblGrid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085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Критерии </w:t>
            </w:r>
            <w:proofErr w:type="spellStart"/>
            <w:r w:rsidRPr="00C91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Обстановка и гигиенические условия в классе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и свежесть воздуха, освещение класса и доски, монотонные неприятные звуковые раздражители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видов учебной деятельности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деятельности: опрос, письмо, чтение, слушание, рассказ, ответы на вопросы, решение примеров, рассматривание, списывание и т. д.   </w:t>
            </w:r>
            <w:proofErr w:type="gramEnd"/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продолжительность и частота чередования видов деятельности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видов преподавания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преподавания: словесный, наглядный, самостоятельная работа, аудиовизуальный, практическая работа, самостоятельная работа</w:t>
            </w:r>
            <w:proofErr w:type="gramEnd"/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Чередование видов </w:t>
            </w: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преподавания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и место методов, способствующих активизации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свободного выбора (свободная беседа, выбор способа действия, свобода творчества).</w:t>
            </w: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</w:t>
            </w:r>
            <w:proofErr w:type="spellStart"/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взаимооценки</w:t>
            </w:r>
            <w:proofErr w:type="spellEnd"/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и длительность применения ТСО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учителя использовать ТСО как средство для дискуссии, беседы, обсуждения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 учащегося, чередование позы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 посадка ученика, смена видов деятельности требует смены позы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Наличие, место, содержание и продолжительность на уроке моментов оздоровления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Физкультминутки, динамические паузы, дыхательная гимнастика, гимнастика для глаз, массаж активных точек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мотивации деятельности учащихся на уроке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мотивация: оценка, похвала,  поддержка, соревновательный момент. Стимуляция внутренней мотивации:</w:t>
            </w:r>
            <w:r w:rsidRPr="00C91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стремление больше узнать, радость от активности, интерес к изучаемому материалу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климат на уроке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на уроке: учитель — ученик (комфорт</w:t>
            </w: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напряжение, сотрудниче</w:t>
            </w: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 — авторитарность, учет возрастных особенностей); ученик — учени</w:t>
            </w:r>
            <w:proofErr w:type="gramStart"/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— соперничество, дружелюбие — враждебность, активность — пассивность, заинтересованность — безразличие)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Эмоциональные разрядки на уроке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Шутка, улыбка, юмористическая или поучительная кар</w:t>
            </w: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тинка, поговорка, афоризм, музыкальная минутка, четверостишие</w:t>
            </w:r>
            <w:proofErr w:type="gramEnd"/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в ходе наблюдения по возрастанию двигательных или пассивных отвлечений в процессе учебной деятельности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 наступления утомления и снижения учебной активности</w:t>
            </w:r>
          </w:p>
        </w:tc>
      </w:tr>
      <w:tr w:rsidR="00352085" w:rsidRPr="000615AF" w:rsidTr="009673BE"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окончания урока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D0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A4E28" w:rsidRDefault="00AA4E28" w:rsidP="00D06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085" w:rsidRPr="00AA4E28" w:rsidRDefault="00352085" w:rsidP="00D06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научно-методической литературы </w:t>
      </w:r>
      <w:r w:rsidR="00D46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</w:t>
      </w:r>
      <w:r w:rsidR="00AA4E2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выделить</w:t>
      </w:r>
      <w:r w:rsidR="00D0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28" w:rsidRPr="00AA4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</w:t>
      </w:r>
      <w:r w:rsidRPr="00AA4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</w:t>
      </w:r>
      <w:r w:rsidR="00D925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вила построения  урока с позиции </w:t>
      </w:r>
      <w:proofErr w:type="spellStart"/>
      <w:r w:rsidRPr="00AA4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здоровьесберегающих</w:t>
      </w:r>
      <w:proofErr w:type="spellEnd"/>
      <w:r w:rsidRPr="00AA4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925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A768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технологий</w:t>
      </w:r>
    </w:p>
    <w:p w:rsidR="00AA4E28" w:rsidRPr="000615AF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85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1. Правильная организация урока </w:t>
      </w:r>
    </w:p>
    <w:p w:rsidR="00D064A5" w:rsidRPr="00C91EBD" w:rsidRDefault="00D064A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73BE" w:rsidRPr="00AA4E28" w:rsidRDefault="00352085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E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Основой применения здоровье сберегающих технологий является правильная организация урока. Которая предусматривает не только стремление учителя изложить материал</w:t>
      </w:r>
      <w:r w:rsidR="00AA4E28" w:rsidRPr="00AA4E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AA4E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но и  готовность ученика к его восприятию, осознанию и переработке.  Важно заранее продумать методы работы, используемые на уроке,</w:t>
      </w:r>
      <w:r w:rsidRPr="00AA4E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необходимо  постоянно чередовать  теоретические и практические,  наглядность, и игру так, как от этого зависит работоспособность учащихся.</w:t>
      </w:r>
    </w:p>
    <w:p w:rsidR="00352085" w:rsidRDefault="00352085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91EBD">
        <w:rPr>
          <w:rFonts w:ascii="Times New Roman" w:hAnsi="Times New Roman" w:cs="Times New Roman"/>
          <w:iCs/>
          <w:color w:val="000000"/>
          <w:sz w:val="28"/>
          <w:szCs w:val="28"/>
        </w:rPr>
        <w:t>В начале урока необходимо способствовать пробуждению творческой активности ученика. В этом помогают технологии критического мышления – метод ассоциаций, ты мне я тебе, да или нет  - которые служат своеобразным индикатором психологического состояния, способствуют успешности ребенка в учебной деятельности. Главным результатом становится интерес и дальнейшее желание работать на уроке.</w:t>
      </w:r>
    </w:p>
    <w:p w:rsidR="00A768AD" w:rsidRPr="00C91EBD" w:rsidRDefault="00A768A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3AC8" w:rsidRDefault="00503AC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2. Использование каналов восприятия</w:t>
      </w:r>
    </w:p>
    <w:p w:rsidR="00D064A5" w:rsidRPr="000615AF" w:rsidRDefault="00D064A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85" w:rsidRPr="00C91EBD" w:rsidRDefault="00352085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BD">
        <w:rPr>
          <w:rFonts w:ascii="Times New Roman" w:hAnsi="Times New Roman" w:cs="Times New Roman"/>
          <w:sz w:val="28"/>
          <w:szCs w:val="28"/>
        </w:rPr>
        <w:t>Важным является и использование каналов восприятия. Принято выделять</w:t>
      </w:r>
    </w:p>
    <w:p w:rsidR="00352085" w:rsidRPr="00C91EBD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1EBD">
        <w:rPr>
          <w:rFonts w:ascii="Times New Roman" w:hAnsi="Times New Roman" w:cs="Times New Roman"/>
          <w:sz w:val="28"/>
          <w:szCs w:val="28"/>
        </w:rPr>
        <w:t xml:space="preserve"> </w:t>
      </w:r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аудиальное</w:t>
      </w:r>
      <w:proofErr w:type="spellEnd"/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 восприятие большей части информации через звуковой канал;</w:t>
      </w:r>
      <w:r w:rsidR="00C121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Приложение № 1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визуальное -  восприятие </w:t>
      </w:r>
      <w:r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большей части информации с помощью зрения;</w:t>
      </w:r>
      <w:r w:rsidR="00C121F8" w:rsidRPr="00C121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121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 № 2</w:t>
      </w:r>
      <w:r w:rsidR="00C121F8"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кинестетическое -  восприятие  осуществляется </w:t>
      </w:r>
      <w:r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другие ощущения (обоняние, осязание</w:t>
      </w:r>
      <w:proofErr w:type="gramStart"/>
      <w:r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 помощью движений.</w:t>
      </w:r>
      <w:r w:rsidR="00C1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21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 № 3</w:t>
      </w:r>
      <w:r w:rsidR="00C121F8"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C91E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Дискреты</w:t>
      </w:r>
      <w:proofErr w:type="spellEnd"/>
      <w:r w:rsidRPr="00C91EB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Pr="00C91EB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 восприятие информации происходит в основном через логическое осмысление, с помощью цифр, знаков, логических доводов. Эта категория самая немногочисленная;</w:t>
      </w:r>
      <w:r w:rsidR="00C1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6F05">
        <w:rPr>
          <w:sz w:val="28"/>
          <w:szCs w:val="28"/>
        </w:rPr>
        <w:t>[11</w:t>
      </w:r>
      <w:r w:rsidR="00916F05" w:rsidRPr="00C91EBD">
        <w:rPr>
          <w:sz w:val="28"/>
          <w:szCs w:val="28"/>
        </w:rPr>
        <w:t>]</w:t>
      </w:r>
      <w:r w:rsidR="0091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 4</w:t>
      </w:r>
    </w:p>
    <w:p w:rsidR="00352085" w:rsidRPr="00C91EBD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образом</w:t>
      </w:r>
      <w:proofErr w:type="gramEnd"/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учителю необходимо владеть информацией о том какой тип восприятия преобладает  у тех или иных детей. Это поможет ему найти индивидуальный подход к каждой группе и будет способствовать сменам различных форм деятельности на уроке.</w:t>
      </w:r>
      <w:r w:rsidR="000A3F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91E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Поможет разнообразить его и снять напряженность и усталость.</w:t>
      </w:r>
    </w:p>
    <w:p w:rsidR="00352085" w:rsidRPr="00C91EBD" w:rsidRDefault="00D46F61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своих уроках я наиболее часто </w:t>
      </w:r>
      <w:r w:rsidR="00352085" w:rsidRPr="00D46F6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использую следующие:</w:t>
      </w:r>
      <w:r w:rsidR="00352085" w:rsidRPr="00D4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</w:t>
      </w:r>
      <w:proofErr w:type="spellStart"/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визуалами</w:t>
      </w:r>
      <w:proofErr w:type="spellEnd"/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использую цвет, размер, форму,  меняю местоположение терминов и дат; использую  таблицы, наглядные пособия; анимационные карты и схемы, составление мобильных опорных конспектов, работа с персоналиями, произведениями искусства. Изучая новую историческую личность, шедевры  культуры знакомлю учащихся с портретами, картинами, образцами </w:t>
      </w:r>
      <w:proofErr w:type="gramStart"/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искусства</w:t>
      </w:r>
      <w:proofErr w:type="gramEnd"/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затем складываю их в волшебный ящик на каждом уроке предлагаю ребятам по портрету, картине определить о ком идет речь, указать название произведения, его автора, и в какое время было создано. </w:t>
      </w:r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Это доставляет ребятам огромное </w:t>
      </w:r>
      <w:r w:rsidR="00D9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удовольствие помогает расслабиться и в то же время </w:t>
      </w:r>
      <w:r w:rsidR="00D9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качественно </w:t>
      </w:r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пройденный</w:t>
      </w:r>
      <w:r w:rsidR="00D92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аудиалами</w:t>
      </w:r>
      <w:proofErr w:type="spellEnd"/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 вариации голоса (громкость, паузы, высоту), рекомендуется так же отражать телом ритм речи (отбивать рукой или ногой, покачивать головой) со скоростью, характерной для этого типа восприятия, особенно эффективна эта 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заучивании терминов.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 </w:t>
      </w:r>
      <w:proofErr w:type="spellStart"/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кинестетиком</w:t>
      </w:r>
      <w:proofErr w:type="spellEnd"/>
      <w:r w:rsidR="00352085" w:rsidRPr="00C9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жесты, прикосновения и типичную для них медленную скорость мышления; Даю опережающие задания, зачастую ставлю для них  проблему в начале урока, для чего раздаю  специальные карточки.</w:t>
      </w:r>
    </w:p>
    <w:p w:rsidR="00352085" w:rsidRPr="00C91EBD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Исследователи, занимающиеся проблемами здоровья сбережения единогласно сходятся в том, что,  при организации урока необходимо учитывать распределение интенсивности умственной </w:t>
      </w:r>
      <w:proofErr w:type="gramStart"/>
      <w:r w:rsidRPr="00C91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деятельности</w:t>
      </w:r>
      <w:proofErr w:type="gram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представлена в следующей таблице.</w:t>
      </w:r>
    </w:p>
    <w:p w:rsidR="00503AC8" w:rsidRDefault="00503AC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этих характеристик детей позволит педагогу излагать учебный материал на доступном для всех учащихся языке, облегчив процесс его запоминания.</w:t>
      </w:r>
    </w:p>
    <w:p w:rsidR="00A768AD" w:rsidRPr="000615AF" w:rsidRDefault="00A768A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A5" w:rsidRDefault="00503AC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3</w:t>
      </w:r>
      <w:r w:rsidR="00352085" w:rsidRPr="00C91E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Распределение интенсивности умственной деятельности</w:t>
      </w:r>
    </w:p>
    <w:p w:rsidR="00D064A5" w:rsidRDefault="00D064A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03AC8" w:rsidRPr="000615AF" w:rsidRDefault="00503AC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 доказано, что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биоритмологический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оптимум работоспособности у школьников имеет свои пики и спады как в течение учебного дня, так и в разные дни учебной недели. Работоспособность зависит и от возрастных особенностей детей. </w:t>
      </w:r>
    </w:p>
    <w:p w:rsidR="00352085" w:rsidRPr="000615AF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урока выделяют три основных этапа с точки зрения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характеризуются своей продолжительностью, объемом нагрузки и характерными видами деятельности. Эффективность усвоения знаний учащихся в тече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урока такова:</w:t>
      </w:r>
    </w:p>
    <w:p w:rsidR="00352085" w:rsidRPr="000615AF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5-25-я минута — 80%;</w:t>
      </w:r>
    </w:p>
    <w:p w:rsidR="00352085" w:rsidRPr="000615AF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25-35-я минута — 60-40%;</w:t>
      </w:r>
    </w:p>
    <w:p w:rsidR="00352085" w:rsidRPr="000615AF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35—40-я минута — 10%.</w:t>
      </w:r>
    </w:p>
    <w:p w:rsidR="00352085" w:rsidRPr="000615AF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исследователи сходятся во мне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нии, что урок, организованный на основе принципов </w:t>
      </w:r>
      <w:proofErr w:type="spellStart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должен приводить к тому, чтобы учащиеся заканчивали обучение с сильными и выраженными формами утомления.</w:t>
      </w:r>
    </w:p>
    <w:p w:rsidR="00503AC8" w:rsidRPr="00C91EBD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Утомление 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возникающее в результате работы временное ухудшение функционального состояния человека, выражающееся в снижении работоспособности, в неспецифических изменениях физиологичес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функций и в субъективном ощущении усталости. Но утомление не следует рассматривать только как отрицательный феномен. Это защитная, охранительная реакция организма, стимулятор его восстано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вительных процессов и повышения функциональных возможностей. </w:t>
      </w:r>
    </w:p>
    <w:p w:rsidR="00D064A5" w:rsidRDefault="00503AC8" w:rsidP="00312381">
      <w:pPr>
        <w:spacing w:after="0" w:line="240" w:lineRule="auto"/>
        <w:jc w:val="both"/>
        <w:rPr>
          <w:sz w:val="28"/>
          <w:szCs w:val="28"/>
        </w:rPr>
      </w:pPr>
      <w:r w:rsidRPr="00C91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Исследователи, занимающиеся проблемами здоровья сбережения единогласно сходятся в том, что,  при организации урока необходимо учитывать распределение интенсивности умственной </w:t>
      </w:r>
      <w:proofErr w:type="gramStart"/>
      <w:r w:rsidRPr="00C91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деятельности</w:t>
      </w:r>
      <w:proofErr w:type="gramEnd"/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</w:t>
      </w:r>
      <w:r w:rsidR="0091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 </w:t>
      </w:r>
      <w:r w:rsidRPr="00C9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в следующей таблице</w:t>
      </w:r>
      <w:r w:rsidR="0091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6F05">
        <w:rPr>
          <w:sz w:val="28"/>
          <w:szCs w:val="28"/>
        </w:rPr>
        <w:t>[11</w:t>
      </w:r>
      <w:r w:rsidR="00916F05" w:rsidRPr="00C91EBD">
        <w:rPr>
          <w:sz w:val="28"/>
          <w:szCs w:val="28"/>
        </w:rPr>
        <w:t>]</w:t>
      </w:r>
    </w:p>
    <w:p w:rsidR="00352085" w:rsidRPr="00916F05" w:rsidRDefault="00916F05" w:rsidP="00312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12"/>
        <w:gridCol w:w="869"/>
        <w:gridCol w:w="2522"/>
        <w:gridCol w:w="2912"/>
      </w:tblGrid>
      <w:tr w:rsidR="00352085" w:rsidRPr="000615AF" w:rsidTr="00503AC8">
        <w:trPr>
          <w:jc w:val="center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085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урока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352085" w:rsidRPr="000615AF" w:rsidTr="00503AC8">
        <w:trPr>
          <w:jc w:val="center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этап. Врабатывание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Относительно невелика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Репродуктивная, переходящая в продуктивную. Повторение</w:t>
            </w:r>
          </w:p>
        </w:tc>
      </w:tr>
      <w:tr w:rsidR="00352085" w:rsidRPr="000615AF" w:rsidTr="00503AC8">
        <w:trPr>
          <w:jc w:val="center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этап.</w:t>
            </w: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Максимальная работоспособность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мин.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снижение на 15-й мин.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</w:t>
            </w:r>
            <w:proofErr w:type="gramEnd"/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творческая, знакомство с новым материа</w:t>
            </w: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лом</w:t>
            </w:r>
          </w:p>
        </w:tc>
      </w:tr>
      <w:tr w:rsidR="00352085" w:rsidRPr="000615AF" w:rsidTr="00503AC8">
        <w:trPr>
          <w:jc w:val="center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этап. Конечный порыв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мин.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Небольшое по</w:t>
            </w: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вышение работоспособности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5AF" w:rsidRPr="000615AF" w:rsidRDefault="00352085" w:rsidP="00312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Репродуктивная, отработка узловых моментов </w:t>
            </w:r>
            <w:proofErr w:type="gramStart"/>
            <w:r w:rsidRPr="0006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</w:p>
        </w:tc>
      </w:tr>
    </w:tbl>
    <w:p w:rsidR="00312381" w:rsidRDefault="00312381" w:rsidP="00312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03AC8" w:rsidRPr="00C91EBD" w:rsidRDefault="00503AC8" w:rsidP="00D06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</w:t>
      </w:r>
      <w:r w:rsidR="00D064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наиболее сложные задание необходимо давать  в начале урока и на 20 – 30 </w:t>
      </w:r>
      <w:proofErr w:type="gramStart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минутах</w:t>
      </w:r>
      <w:proofErr w:type="gramEnd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работоспособность повышена. Можно отметить так же разницу в восприятии материала между девочками и мальчиками. Девочкам свойственна высокая работоспособность при повторении домашнего задания, зато к объяснению нового материала они устают, мальчики, как правило, наоборот </w:t>
      </w:r>
      <w:proofErr w:type="gramStart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активизируются</w:t>
      </w:r>
      <w:proofErr w:type="gramEnd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такая смена процессов наблюдается постоянно. Учитель как профессиональный кукловод может дергать за ниточки помогая проявить свои творческие способности и активность и тем и другим.</w:t>
      </w:r>
    </w:p>
    <w:p w:rsidR="00503AC8" w:rsidRPr="00C91EBD" w:rsidRDefault="00503AC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BF0" w:rsidRDefault="00D92505" w:rsidP="0031238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Правило 4. С</w:t>
      </w:r>
      <w:r w:rsidR="00352085" w:rsidRPr="00D925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нятие эмоционального </w:t>
      </w:r>
      <w:r w:rsidR="00C91EBD" w:rsidRPr="00D925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физического </w:t>
      </w:r>
      <w:r w:rsidR="00352085" w:rsidRPr="00D925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напряжения</w:t>
      </w:r>
    </w:p>
    <w:p w:rsidR="00312381" w:rsidRPr="00D92505" w:rsidRDefault="00312381" w:rsidP="0031238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BD" w:rsidRP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На различных этапах урока полезно проводить анализ  психологического состояния ребят, можно  выделить следующие методы: </w:t>
      </w:r>
    </w:p>
    <w:p w:rsidR="00C91EBD" w:rsidRP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1) перед началом урока на парты разложите цветные квадратики </w:t>
      </w:r>
      <w:proofErr w:type="gramStart"/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желтый красный черный белый) в конце занятия попросите ребят поднять квадрат того цвета которому соответствует их настроение, можно сделать это последовательно в начале в середине и в конце урока; </w:t>
      </w:r>
    </w:p>
    <w:p w:rsidR="00C91EBD" w:rsidRP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2) вывешиваю в классе ватман с название темы, и символом  </w:t>
      </w:r>
      <w:proofErr w:type="gramStart"/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по середине</w:t>
      </w:r>
      <w:proofErr w:type="gramEnd"/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надпись «сегодня на уроке Я……» все желающие могут продолжить высказывание (фломастеры разного цвета) сначала дети стесняются, потом с удовольствие выполняют. По просьбе ребят вывешиваю в классе ватманы всей параллели. Дружно читают, делятся впечатлениями от уроков;</w:t>
      </w:r>
    </w:p>
    <w:p w:rsidR="00C91EBD" w:rsidRP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lastRenderedPageBreak/>
        <w:t xml:space="preserve">3) в начале урока раздаю кружочки, в конце  прошу дорисовать глаза, нос, улыбку или грусть в зависимости от настроения, затем каждый клеит свой смайлик на ватман, получается очень забавно; </w:t>
      </w:r>
    </w:p>
    <w:p w:rsidR="00C91EBD" w:rsidRP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4) расскажи мне о себе -  в конце урока предлагаю учащимся два цилиндра белый и черный. Одев черный можно говорить только  о </w:t>
      </w:r>
      <w:proofErr w:type="gramStart"/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том</w:t>
      </w:r>
      <w:proofErr w:type="gramEnd"/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что сегодня не удалось, было сложно, не понравилось. Одев белый  - перечислить положительные моменты (часто использую этот метод в ходе урока, это помогает детям увидеть как положительные, так и отрицательные характеристики той или иной исторической личности или проводимой политики).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bCs/>
          <w:color w:val="000000"/>
          <w:sz w:val="28"/>
          <w:szCs w:val="28"/>
        </w:rPr>
        <w:t xml:space="preserve">Особенному воздействию подвержены глаза, поэтому после работы с подвижными схемами, анимационными картами, активными  конспектами, </w:t>
      </w:r>
      <w:proofErr w:type="spellStart"/>
      <w:r w:rsidRPr="00C91EBD">
        <w:rPr>
          <w:bCs/>
          <w:color w:val="000000"/>
          <w:sz w:val="28"/>
          <w:szCs w:val="28"/>
        </w:rPr>
        <w:t>мультимедийной</w:t>
      </w:r>
      <w:proofErr w:type="spellEnd"/>
      <w:r w:rsidRPr="00C91EBD">
        <w:rPr>
          <w:bCs/>
          <w:color w:val="000000"/>
          <w:sz w:val="28"/>
          <w:szCs w:val="28"/>
        </w:rPr>
        <w:t xml:space="preserve"> аппаратурой мы проводим зарядку для глаз </w:t>
      </w:r>
      <w:r w:rsidRPr="00C91EBD">
        <w:rPr>
          <w:color w:val="000000"/>
          <w:sz w:val="28"/>
          <w:szCs w:val="28"/>
        </w:rPr>
        <w:t>Своеобразной гимнастикой для глаз являются игры «Пчела» и Дирижер»</w:t>
      </w:r>
      <w:r w:rsidR="00916F05">
        <w:rPr>
          <w:sz w:val="28"/>
          <w:szCs w:val="28"/>
        </w:rPr>
        <w:t xml:space="preserve"> [12</w:t>
      </w:r>
      <w:r w:rsidRPr="00C91EBD">
        <w:rPr>
          <w:sz w:val="28"/>
          <w:szCs w:val="28"/>
        </w:rPr>
        <w:t>].</w:t>
      </w:r>
      <w:r w:rsidRPr="00C91EBD">
        <w:rPr>
          <w:color w:val="000000"/>
          <w:sz w:val="28"/>
          <w:szCs w:val="28"/>
        </w:rPr>
        <w:t xml:space="preserve">  Игра «Пчела» заключается в том, что нужно представить перед собой медленно летящую кругами пчелу, сфокусировать на ней свой взгляд и </w:t>
      </w:r>
      <w:proofErr w:type="gramStart"/>
      <w:r w:rsidRPr="00C91EBD">
        <w:rPr>
          <w:color w:val="000000"/>
          <w:sz w:val="28"/>
          <w:szCs w:val="28"/>
        </w:rPr>
        <w:t>выполнять</w:t>
      </w:r>
      <w:proofErr w:type="gramEnd"/>
      <w:r w:rsidRPr="00C91EBD">
        <w:rPr>
          <w:color w:val="000000"/>
          <w:sz w:val="28"/>
          <w:szCs w:val="28"/>
        </w:rPr>
        <w:t xml:space="preserve"> таким образом круговые движения глазами. По команде учителя «пчела двигается в право, </w:t>
      </w:r>
      <w:proofErr w:type="gramStart"/>
      <w:r w:rsidRPr="00C91EBD">
        <w:rPr>
          <w:color w:val="000000"/>
          <w:sz w:val="28"/>
          <w:szCs w:val="28"/>
        </w:rPr>
        <w:t>в</w:t>
      </w:r>
      <w:proofErr w:type="gramEnd"/>
      <w:r w:rsidRPr="00C91EBD">
        <w:rPr>
          <w:color w:val="000000"/>
          <w:sz w:val="28"/>
          <w:szCs w:val="28"/>
        </w:rPr>
        <w:t xml:space="preserve"> лево, садится учащимся на переносицу». Ребята не должны упускать ее из виду.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91EBD">
        <w:rPr>
          <w:color w:val="000000"/>
          <w:sz w:val="28"/>
          <w:szCs w:val="28"/>
        </w:rPr>
        <w:t xml:space="preserve">В игре «Дирижер» ученики представляют себя знаменитыми дирижерами. Они встают, берут в руку «дирижерскую палочку» (карандаш, ручку) и в такт звукам музыки начинают дирижировать. При этом они не отрывают глаз от кончика палочки, т.е. сопровождают глазами все ее движения в течение музыкального фрагмента. 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 xml:space="preserve">Эффективным приемом снятия утомления учащихся на уроках является </w:t>
      </w:r>
      <w:proofErr w:type="spellStart"/>
      <w:r w:rsidRPr="00C91EBD">
        <w:rPr>
          <w:color w:val="000000"/>
          <w:sz w:val="28"/>
          <w:szCs w:val="28"/>
        </w:rPr>
        <w:t>психогимнастика</w:t>
      </w:r>
      <w:proofErr w:type="spellEnd"/>
      <w:r w:rsidRPr="00C91EBD">
        <w:rPr>
          <w:color w:val="000000"/>
          <w:sz w:val="28"/>
          <w:szCs w:val="28"/>
        </w:rPr>
        <w:t xml:space="preserve">. Наиболее продуктивна дыхательная гимнастика </w:t>
      </w:r>
      <w:proofErr w:type="spellStart"/>
      <w:r w:rsidRPr="00C91EBD">
        <w:rPr>
          <w:color w:val="000000"/>
          <w:sz w:val="28"/>
          <w:szCs w:val="28"/>
        </w:rPr>
        <w:t>Стрельниковой</w:t>
      </w:r>
      <w:proofErr w:type="spellEnd"/>
      <w:r w:rsidRPr="00C91EBD">
        <w:rPr>
          <w:color w:val="000000"/>
          <w:sz w:val="28"/>
          <w:szCs w:val="28"/>
        </w:rPr>
        <w:t xml:space="preserve"> </w:t>
      </w:r>
      <w:r w:rsidR="00916F05">
        <w:rPr>
          <w:sz w:val="28"/>
          <w:szCs w:val="28"/>
        </w:rPr>
        <w:t>[13</w:t>
      </w:r>
      <w:r w:rsidRPr="00C91EBD">
        <w:rPr>
          <w:sz w:val="28"/>
          <w:szCs w:val="28"/>
        </w:rPr>
        <w:t>] к</w:t>
      </w:r>
      <w:r w:rsidRPr="00C91EBD">
        <w:rPr>
          <w:bCs/>
          <w:color w:val="000000"/>
          <w:sz w:val="28"/>
          <w:szCs w:val="28"/>
        </w:rPr>
        <w:t>оторая, состоит</w:t>
      </w:r>
      <w:r w:rsidRPr="00C91EBD">
        <w:rPr>
          <w:b/>
          <w:bCs/>
          <w:color w:val="000000"/>
          <w:sz w:val="28"/>
          <w:szCs w:val="28"/>
        </w:rPr>
        <w:t xml:space="preserve"> </w:t>
      </w:r>
      <w:r w:rsidRPr="00C91EBD">
        <w:rPr>
          <w:color w:val="000000"/>
          <w:sz w:val="28"/>
          <w:szCs w:val="28"/>
        </w:rPr>
        <w:t xml:space="preserve"> из следующих элементов: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 xml:space="preserve">1. Поворот головы вправо и влево. На каждом повороте короткий, шумный вдох носом; 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>2. «Ушки». Наклон головы вправо и влево. Резкий вдох в конечной точке каждого движения;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>3. «Малый маятник». Наклон головы вперед, назад. Короткий вдох.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 xml:space="preserve">Иногда заменяем это упражнение </w:t>
      </w:r>
      <w:proofErr w:type="gramStart"/>
      <w:r w:rsidRPr="00C91EBD">
        <w:rPr>
          <w:color w:val="000000"/>
          <w:sz w:val="28"/>
          <w:szCs w:val="28"/>
        </w:rPr>
        <w:t>на</w:t>
      </w:r>
      <w:proofErr w:type="gramEnd"/>
      <w:r w:rsidRPr="00C91EBD">
        <w:rPr>
          <w:color w:val="000000"/>
          <w:sz w:val="28"/>
          <w:szCs w:val="28"/>
        </w:rPr>
        <w:t xml:space="preserve"> да, нет (</w:t>
      </w:r>
      <w:proofErr w:type="gramStart"/>
      <w:r w:rsidRPr="00C91EBD">
        <w:rPr>
          <w:color w:val="000000"/>
          <w:sz w:val="28"/>
          <w:szCs w:val="28"/>
        </w:rPr>
        <w:t>учитель</w:t>
      </w:r>
      <w:proofErr w:type="gramEnd"/>
      <w:r w:rsidRPr="00C91EBD">
        <w:rPr>
          <w:color w:val="000000"/>
          <w:sz w:val="28"/>
          <w:szCs w:val="28"/>
        </w:rPr>
        <w:t>, задает вопросы ученики в случае одобрения кивают головой, в случае несогласия поворот головы направо и налево)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EBD">
        <w:rPr>
          <w:color w:val="000000"/>
          <w:sz w:val="28"/>
          <w:szCs w:val="28"/>
        </w:rPr>
        <w:t>С  удовольствием дети принимаю участие в «</w:t>
      </w:r>
      <w:proofErr w:type="spellStart"/>
      <w:r w:rsidRPr="00C91EBD">
        <w:rPr>
          <w:color w:val="000000"/>
          <w:sz w:val="28"/>
          <w:szCs w:val="28"/>
        </w:rPr>
        <w:t>оживлялках</w:t>
      </w:r>
      <w:proofErr w:type="spellEnd"/>
      <w:r w:rsidRPr="00C91EBD">
        <w:rPr>
          <w:color w:val="000000"/>
          <w:sz w:val="28"/>
          <w:szCs w:val="28"/>
        </w:rPr>
        <w:t>».</w:t>
      </w:r>
      <w:r w:rsidRPr="00C91EB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91EBD">
        <w:rPr>
          <w:color w:val="000000"/>
          <w:sz w:val="28"/>
          <w:szCs w:val="28"/>
        </w:rPr>
        <w:t xml:space="preserve">Эти простые  дыхательные, массажные и физические упражнения, которые в короткий срок мобилизуют биоэнергетический потенциал человека, снимают напряжение и усталость в процессе умственных занятий. </w:t>
      </w:r>
      <w:r w:rsidR="00916F05">
        <w:rPr>
          <w:sz w:val="28"/>
          <w:szCs w:val="28"/>
        </w:rPr>
        <w:t>[14</w:t>
      </w:r>
      <w:r w:rsidRPr="00C91EBD">
        <w:rPr>
          <w:sz w:val="28"/>
          <w:szCs w:val="28"/>
        </w:rPr>
        <w:t>]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>Вот некоторые из них: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 xml:space="preserve">- с силой потереть одну ладонь о другую (5 раз);   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>- щеки - вверх - вниз (5 раз);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>- кончиками пальцев постучать по затылку и макушке (5  раз);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lastRenderedPageBreak/>
        <w:t>- указательным пальцем правой руки нащупать впадину в основании черепа и 3 раза сильно надавить;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>- 3 раза сжать руки в кулак, помассировать места соединения большого и указательного пальцев.</w:t>
      </w:r>
    </w:p>
    <w:p w:rsidR="00C91EBD" w:rsidRPr="00C91EBD" w:rsidRDefault="00C91EBD" w:rsidP="003123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1EBD">
        <w:rPr>
          <w:color w:val="000000"/>
          <w:sz w:val="28"/>
          <w:szCs w:val="28"/>
        </w:rPr>
        <w:t>Обязательно похвалить детей после выполнения гимнастики и «</w:t>
      </w:r>
      <w:proofErr w:type="spellStart"/>
      <w:r w:rsidRPr="00C91EBD">
        <w:rPr>
          <w:color w:val="000000"/>
          <w:sz w:val="28"/>
          <w:szCs w:val="28"/>
        </w:rPr>
        <w:t>оживлялок</w:t>
      </w:r>
      <w:proofErr w:type="spellEnd"/>
      <w:r w:rsidRPr="00C91EBD">
        <w:rPr>
          <w:color w:val="000000"/>
          <w:sz w:val="28"/>
          <w:szCs w:val="28"/>
        </w:rPr>
        <w:t>». Закончить можно взаимными аплодисментами.</w:t>
      </w:r>
    </w:p>
    <w:p w:rsidR="00352085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</w:t>
      </w:r>
      <w:r w:rsidR="00C2250D" w:rsidRPr="00C22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навательной деятельности.</w:t>
      </w:r>
    </w:p>
    <w:p w:rsidR="00312381" w:rsidRPr="000615AF" w:rsidRDefault="00312381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2381" w:rsidRDefault="00D9250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Правило 5. </w:t>
      </w:r>
      <w:r w:rsidR="00352085" w:rsidRPr="00C91E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благоприятного психологического климата на урок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е.</w:t>
      </w:r>
    </w:p>
    <w:p w:rsidR="00D064A5" w:rsidRDefault="00D064A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F0" w:rsidRPr="00C91EBD" w:rsidRDefault="002B6BF0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Поскольку изначально предмет воспринимается через учителя. Для ребят  важен его настрой позитивное отношение, тактичное исправление ошибок, умение оценить любую позицию показав при этом плюсы и минусы. Для снятия напряжения учитель может использовать различные приемы, игровые с предметами ( учитель предлагает вытащить из черного ящика предмет и определить какую роль он сыграл в истории)</w:t>
      </w:r>
      <w:proofErr w:type="gramStart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пословицы и поговорки, загадки, описания (догадайтесь о ком идет речь? Соотнесите портрет и биографию) путешествие в прошлое или моделирование ситуации </w:t>
      </w:r>
      <w:proofErr w:type="gramStart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бы я то…..) это дает возможность не только снять эмоциональное напряжение но и перейти к другому методу работы.</w:t>
      </w:r>
    </w:p>
    <w:p w:rsidR="002B6BF0" w:rsidRPr="00C91EBD" w:rsidRDefault="002B6BF0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Часто в ходе урока учитель сталкивается с проблемой того что не все ребята способны выдерживать предложенный темп урока, для кого то необходимо несколько раз прочитать услышанное чтобы понять суть, а другие схватывают с полуслова в такой ситуации  важен индивидуальный подход. Необходимо всегда иметь в резерве </w:t>
      </w:r>
      <w:proofErr w:type="spellStart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типы </w:t>
      </w:r>
      <w:proofErr w:type="gramStart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заданий</w:t>
      </w:r>
      <w:proofErr w:type="gramEnd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помогут ребятам лучше понять материал и продемонстрировать свои способности.  </w:t>
      </w:r>
      <w:proofErr w:type="spellStart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C91E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задания помогут ученикам самостоятельно сделать выбор в пользу более или менее сложного задания. Тест среднего уровня будет оценен на четверку, для получения пятерки необходимо выполнить задание высокого уровня. </w:t>
      </w:r>
      <w:r w:rsidRPr="00C91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Можно предложить альтернативное поисковое или проблемное задание.</w:t>
      </w:r>
    </w:p>
    <w:p w:rsidR="00352085" w:rsidRPr="00C91EBD" w:rsidRDefault="00352085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Доброжелательная обстановка на уроке, спокойная беседа, внимание к каждому высказыванию, позитивная реакция учителя на желание ученика выра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</w:t>
      </w:r>
      <w:r w:rsidRPr="00061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может располагать педагог, стремящийся к раскрытию способностей каждого ребенка.</w:t>
      </w:r>
    </w:p>
    <w:p w:rsidR="00C91EBD" w:rsidRP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Еще одной тонкостью является оценка ответа учеников. Необходимо научить ребят давать объективную оценку ответам своих товарищей. В таком случае дети спокойно воспринимают свои ошибки, пропадает агрессия при получении негативной оценки. Она воспринимается как временная неудача. К тому же учитель всегда должен найти что - то значимое в ответе, обратить на это внимание, показав потенциал ребенка. </w:t>
      </w: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Независимо от оценки, полученной на уроке, необходимо заканчивать его на высоко позитивной и эмоциональной ноте. Здесь можно выделить ряд приемов:</w:t>
      </w:r>
    </w:p>
    <w:p w:rsidR="00C91EBD" w:rsidRPr="00C91EBD" w:rsidRDefault="00C91EBD" w:rsidP="0031238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Загадки о будущей теме;</w:t>
      </w:r>
    </w:p>
    <w:p w:rsidR="00C91EBD" w:rsidRPr="00C91EBD" w:rsidRDefault="00C91EBD" w:rsidP="0031238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+ И</w:t>
      </w:r>
      <w:proofErr w:type="gramStart"/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 –;</w:t>
      </w:r>
      <w:proofErr w:type="gramEnd"/>
    </w:p>
    <w:p w:rsidR="00C91EBD" w:rsidRPr="00C91EBD" w:rsidRDefault="00C91EBD" w:rsidP="0031238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Черный ящик </w:t>
      </w:r>
      <w:proofErr w:type="gramStart"/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предмет определяющий суть темы);</w:t>
      </w:r>
    </w:p>
    <w:p w:rsidR="00C91EBD" w:rsidRPr="00C91EBD" w:rsidRDefault="00C91EBD" w:rsidP="0031238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Передача флажка (на каждом уроке поощряю переходящим флажком самого активного);</w:t>
      </w:r>
    </w:p>
    <w:p w:rsidR="00C91EBD" w:rsidRPr="00C91EBD" w:rsidRDefault="00C91EBD" w:rsidP="0031238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 w:rsidRPr="00C91EBD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Лото (из мешочка достаем номера с цифрами, и определяем, кто будет работать на следующем уроке у доски).</w:t>
      </w:r>
    </w:p>
    <w:p w:rsidR="00C91EBD" w:rsidRPr="000615AF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BF0" w:rsidRDefault="002B6BF0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50D" w:rsidRPr="00F54F00" w:rsidRDefault="00C2250D" w:rsidP="0031238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В конце урока </w:t>
      </w:r>
      <w:r w:rsidRPr="00F54F00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обязательно хвалю детей за проявление активности, стремление выражать свою точку зрения, желание работать. Поощряю любые инициативы. Самая лучшая награда это улыбающиеся лица детей выходящих с урока и обсуждающих сформулированные только что проблемы. </w:t>
      </w:r>
    </w:p>
    <w:p w:rsidR="00C2250D" w:rsidRPr="00F54F00" w:rsidRDefault="00C2250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F00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  <w:tab/>
      </w:r>
      <w:r w:rsidRPr="00F54F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Таким образом, </w:t>
      </w:r>
      <w:proofErr w:type="spellStart"/>
      <w:r w:rsidRPr="00F54F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F54F0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технологии способствуют активизации знаний, помогают разнообразить урок, снять эмоциональную напряженность, способствуют повышению эффективности процесса обучения. Главная задача системы образование это воспитание здоровой, гармонично развитой личности, и технологии здоровья сбережения выступают здесь как незаменимые помощники.</w:t>
      </w:r>
      <w:r w:rsidRPr="00F5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      </w:t>
      </w: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EBD" w:rsidRDefault="00C91EB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E28" w:rsidRDefault="00AA4E28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8AD" w:rsidRDefault="00A768AD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0A93" w:rsidRPr="00A768A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Основание для </w:t>
      </w:r>
      <w:r w:rsidR="00A768AD" w:rsidRPr="00A768AD">
        <w:rPr>
          <w:rFonts w:ascii="Times New Roman" w:hAnsi="Times New Roman" w:cs="Times New Roman"/>
          <w:b/>
          <w:sz w:val="28"/>
          <w:szCs w:val="28"/>
        </w:rPr>
        <w:t>обобщения педагогического опыта</w:t>
      </w:r>
    </w:p>
    <w:p w:rsidR="00726862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862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 xml:space="preserve">Представленный педагогический опыт является своеобразной системой применения </w:t>
      </w:r>
      <w:proofErr w:type="spellStart"/>
      <w:r w:rsidRPr="00274C1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74C1D">
        <w:rPr>
          <w:rFonts w:ascii="Times New Roman" w:hAnsi="Times New Roman" w:cs="Times New Roman"/>
          <w:sz w:val="28"/>
          <w:szCs w:val="28"/>
        </w:rPr>
        <w:t xml:space="preserve">  технологий на определенных этапах</w:t>
      </w:r>
      <w:r>
        <w:rPr>
          <w:rFonts w:ascii="Times New Roman" w:hAnsi="Times New Roman" w:cs="Times New Roman"/>
          <w:sz w:val="28"/>
          <w:szCs w:val="28"/>
        </w:rPr>
        <w:t xml:space="preserve"> урока. </w:t>
      </w:r>
    </w:p>
    <w:p w:rsidR="00726862" w:rsidRPr="00274C1D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Pr="00274C1D">
        <w:rPr>
          <w:rFonts w:ascii="Times New Roman" w:hAnsi="Times New Roman" w:cs="Times New Roman"/>
          <w:sz w:val="28"/>
          <w:szCs w:val="28"/>
        </w:rPr>
        <w:t xml:space="preserve">  не только описывает теоретическую 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1D">
        <w:rPr>
          <w:rFonts w:ascii="Times New Roman" w:hAnsi="Times New Roman" w:cs="Times New Roman"/>
          <w:sz w:val="28"/>
          <w:szCs w:val="28"/>
        </w:rPr>
        <w:t xml:space="preserve"> основой которой являются исследования современных психологов о «распределении интенсивности умственной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1D">
        <w:rPr>
          <w:rFonts w:ascii="Times New Roman" w:hAnsi="Times New Roman" w:cs="Times New Roman"/>
          <w:sz w:val="28"/>
          <w:szCs w:val="28"/>
        </w:rPr>
        <w:t xml:space="preserve"> но и  включает в себя разработку и анализ применения наиболее эффективных  элементов техн</w:t>
      </w:r>
      <w:r>
        <w:rPr>
          <w:rFonts w:ascii="Times New Roman" w:hAnsi="Times New Roman" w:cs="Times New Roman"/>
          <w:sz w:val="28"/>
          <w:szCs w:val="28"/>
        </w:rPr>
        <w:t xml:space="preserve">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4C1D">
        <w:rPr>
          <w:rFonts w:ascii="Times New Roman" w:hAnsi="Times New Roman" w:cs="Times New Roman"/>
          <w:sz w:val="28"/>
          <w:szCs w:val="28"/>
        </w:rPr>
        <w:t xml:space="preserve"> Именно такое сочетание отвечает требованиям времени и государственных стандартов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1D">
        <w:rPr>
          <w:rFonts w:ascii="Times New Roman" w:hAnsi="Times New Roman" w:cs="Times New Roman"/>
          <w:sz w:val="28"/>
          <w:szCs w:val="28"/>
        </w:rPr>
        <w:t xml:space="preserve"> помогает через нетрадиционный подход способствовать активизации умственной и творческой деятельности. </w:t>
      </w:r>
    </w:p>
    <w:p w:rsidR="00726862" w:rsidRPr="00274C1D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>В опыте  удачно усовершенствованы отдельные элементы уже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опубликованных методик: цветовые схемы, </w:t>
      </w:r>
      <w:r w:rsidRPr="00274C1D">
        <w:rPr>
          <w:rFonts w:ascii="Times New Roman" w:hAnsi="Times New Roman" w:cs="Times New Roman"/>
          <w:sz w:val="28"/>
          <w:szCs w:val="28"/>
        </w:rPr>
        <w:t xml:space="preserve"> тренажеры, анимационные таблицы, анимированные карты и схемы. </w:t>
      </w:r>
    </w:p>
    <w:p w:rsidR="00B16619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обое внимание уделяется</w:t>
      </w:r>
      <w:r w:rsidRPr="00274C1D">
        <w:rPr>
          <w:rFonts w:ascii="Times New Roman" w:hAnsi="Times New Roman" w:cs="Times New Roman"/>
          <w:sz w:val="28"/>
          <w:szCs w:val="28"/>
        </w:rPr>
        <w:t xml:space="preserve">  различным видам  тренинга и гимнастикам. Поскольку наибольшая нагрузка во время урока приходится на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1D">
        <w:rPr>
          <w:rFonts w:ascii="Times New Roman" w:hAnsi="Times New Roman" w:cs="Times New Roman"/>
          <w:sz w:val="28"/>
          <w:szCs w:val="28"/>
        </w:rPr>
        <w:t xml:space="preserve"> то этому виду работы уделено более пристальное внимание.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26862" w:rsidRPr="00274C1D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C1D">
        <w:rPr>
          <w:rFonts w:ascii="Times New Roman" w:hAnsi="Times New Roman" w:cs="Times New Roman"/>
          <w:color w:val="000000"/>
          <w:sz w:val="28"/>
          <w:szCs w:val="28"/>
        </w:rPr>
        <w:t>В работе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Pr="00274C1D">
        <w:rPr>
          <w:rFonts w:ascii="Times New Roman" w:hAnsi="Times New Roman" w:cs="Times New Roman"/>
          <w:color w:val="000000"/>
          <w:sz w:val="28"/>
          <w:szCs w:val="28"/>
        </w:rPr>
        <w:t xml:space="preserve"> описаны преимущества использования  всех каналов восприятия информации,   что  поможет  любому  учителю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4C1D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предметнику найти индивидуальный подход к каждой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4C1D">
        <w:rPr>
          <w:rFonts w:ascii="Times New Roman" w:hAnsi="Times New Roman" w:cs="Times New Roman"/>
          <w:color w:val="000000"/>
          <w:sz w:val="28"/>
          <w:szCs w:val="28"/>
        </w:rPr>
        <w:t>группе</w:t>
      </w:r>
      <w:proofErr w:type="gramEnd"/>
      <w:r w:rsidRPr="00274C1D">
        <w:rPr>
          <w:rFonts w:ascii="Times New Roman" w:hAnsi="Times New Roman" w:cs="Times New Roman"/>
          <w:color w:val="000000"/>
          <w:sz w:val="28"/>
          <w:szCs w:val="28"/>
        </w:rPr>
        <w:t xml:space="preserve"> и будет способствовать сменам различных форм деятельности на уроке, разнообразит его,  снимет напряженность  и усталость.</w:t>
      </w:r>
    </w:p>
    <w:p w:rsidR="00726862" w:rsidRPr="00274C1D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C1D">
        <w:rPr>
          <w:rFonts w:ascii="Times New Roman" w:hAnsi="Times New Roman" w:cs="Times New Roman"/>
          <w:color w:val="000000"/>
          <w:sz w:val="28"/>
          <w:szCs w:val="28"/>
        </w:rPr>
        <w:t>Не менее интересен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представленный</w:t>
      </w:r>
      <w:r w:rsidRPr="00274C1D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окончанию урока. Подробно рассмотрены несколько новых приемов  помогающих учителю одновременно и  материал урока обобщить и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сти и отработать задания частей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74C1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4C1D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</w:p>
    <w:p w:rsidR="00726862" w:rsidRPr="005F6863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опыт </w:t>
      </w:r>
      <w:r w:rsidR="005F6863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 xml:space="preserve">интересен и полезен, </w:t>
      </w:r>
      <w:r w:rsidR="005F6863">
        <w:rPr>
          <w:rFonts w:ascii="Times New Roman" w:hAnsi="Times New Roman" w:cs="Times New Roman"/>
          <w:sz w:val="28"/>
          <w:szCs w:val="28"/>
        </w:rPr>
        <w:t xml:space="preserve"> еще и тем</w:t>
      </w:r>
      <w:r>
        <w:rPr>
          <w:rFonts w:ascii="Times New Roman" w:hAnsi="Times New Roman" w:cs="Times New Roman"/>
          <w:sz w:val="28"/>
          <w:szCs w:val="28"/>
        </w:rPr>
        <w:t xml:space="preserve">, что может быть  </w:t>
      </w:r>
      <w:r w:rsidRPr="00274C1D">
        <w:rPr>
          <w:rFonts w:ascii="Times New Roman" w:hAnsi="Times New Roman" w:cs="Times New Roman"/>
          <w:sz w:val="28"/>
          <w:szCs w:val="28"/>
        </w:rPr>
        <w:t xml:space="preserve"> использован </w:t>
      </w:r>
      <w:r>
        <w:rPr>
          <w:rFonts w:ascii="Times New Roman" w:hAnsi="Times New Roman" w:cs="Times New Roman"/>
          <w:sz w:val="28"/>
          <w:szCs w:val="28"/>
        </w:rPr>
        <w:t xml:space="preserve"> не только, </w:t>
      </w:r>
      <w:r w:rsidRPr="00274C1D">
        <w:rPr>
          <w:rFonts w:ascii="Times New Roman" w:hAnsi="Times New Roman" w:cs="Times New Roman"/>
          <w:sz w:val="28"/>
          <w:szCs w:val="28"/>
        </w:rPr>
        <w:t>на люб</w:t>
      </w:r>
      <w:r>
        <w:rPr>
          <w:rFonts w:ascii="Times New Roman" w:hAnsi="Times New Roman" w:cs="Times New Roman"/>
          <w:sz w:val="28"/>
          <w:szCs w:val="28"/>
        </w:rPr>
        <w:t xml:space="preserve">ых  занятиях  (цветовые схемы, </w:t>
      </w:r>
      <w:r w:rsidRPr="00274C1D">
        <w:rPr>
          <w:rFonts w:ascii="Times New Roman" w:hAnsi="Times New Roman" w:cs="Times New Roman"/>
          <w:sz w:val="28"/>
          <w:szCs w:val="28"/>
        </w:rPr>
        <w:t xml:space="preserve"> тренажеры, анимационные таблицы, анимированные карты и схемы) в конечном информационном варианте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1D">
        <w:rPr>
          <w:rFonts w:ascii="Times New Roman" w:hAnsi="Times New Roman" w:cs="Times New Roman"/>
          <w:sz w:val="28"/>
          <w:szCs w:val="28"/>
        </w:rPr>
        <w:t xml:space="preserve"> но и модернизирован при необходимости, преобра</w:t>
      </w:r>
      <w:r>
        <w:rPr>
          <w:rFonts w:ascii="Times New Roman" w:hAnsi="Times New Roman" w:cs="Times New Roman"/>
          <w:sz w:val="28"/>
          <w:szCs w:val="28"/>
        </w:rPr>
        <w:t>зован или дополнен  информацией, п</w:t>
      </w:r>
      <w:r w:rsidRPr="00274C1D">
        <w:rPr>
          <w:rFonts w:ascii="Times New Roman" w:hAnsi="Times New Roman" w:cs="Times New Roman"/>
          <w:sz w:val="28"/>
          <w:szCs w:val="28"/>
        </w:rPr>
        <w:t>оскольку все перечисленное является универсальными шаблонами.</w:t>
      </w:r>
    </w:p>
    <w:p w:rsidR="00726862" w:rsidRPr="00274C1D" w:rsidRDefault="00726862" w:rsidP="0031238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1D">
        <w:rPr>
          <w:rFonts w:ascii="Times New Roman" w:hAnsi="Times New Roman" w:cs="Times New Roman"/>
          <w:sz w:val="28"/>
          <w:szCs w:val="28"/>
        </w:rPr>
        <w:t xml:space="preserve"> педагоги  других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1D">
        <w:rPr>
          <w:rFonts w:ascii="Times New Roman" w:hAnsi="Times New Roman" w:cs="Times New Roman"/>
          <w:sz w:val="28"/>
          <w:szCs w:val="28"/>
        </w:rPr>
        <w:t xml:space="preserve"> владеющие персональным компьютером на уровне пользователя, работающие с пакетом документов </w:t>
      </w:r>
      <w:r w:rsidRPr="00274C1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74C1D">
        <w:rPr>
          <w:rFonts w:ascii="Times New Roman" w:hAnsi="Times New Roman" w:cs="Times New Roman"/>
          <w:sz w:val="28"/>
          <w:szCs w:val="28"/>
        </w:rPr>
        <w:t xml:space="preserve">, </w:t>
      </w:r>
      <w:r w:rsidRPr="00274C1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74C1D">
        <w:rPr>
          <w:rFonts w:ascii="Times New Roman" w:hAnsi="Times New Roman" w:cs="Times New Roman"/>
          <w:sz w:val="28"/>
          <w:szCs w:val="28"/>
        </w:rPr>
        <w:t xml:space="preserve">  </w:t>
      </w:r>
      <w:r w:rsidRPr="00274C1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74C1D">
        <w:rPr>
          <w:rFonts w:ascii="Times New Roman" w:hAnsi="Times New Roman" w:cs="Times New Roman"/>
          <w:sz w:val="28"/>
          <w:szCs w:val="28"/>
        </w:rPr>
        <w:t xml:space="preserve"> с легкостью смогут преобразовывать необходимую информацию.</w:t>
      </w:r>
    </w:p>
    <w:p w:rsidR="00726862" w:rsidRPr="00274C1D" w:rsidRDefault="00726862" w:rsidP="0031238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 xml:space="preserve">Все школы края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274C1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Pr="00274C1D">
        <w:rPr>
          <w:rFonts w:ascii="Times New Roman" w:hAnsi="Times New Roman" w:cs="Times New Roman"/>
          <w:sz w:val="28"/>
          <w:szCs w:val="28"/>
        </w:rPr>
        <w:t xml:space="preserve">образования и различных краевых программ оснащены автоматизированными рабочими местами, </w:t>
      </w:r>
      <w:proofErr w:type="spellStart"/>
      <w:r w:rsidRPr="00274C1D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274C1D">
        <w:rPr>
          <w:rFonts w:ascii="Times New Roman" w:hAnsi="Times New Roman" w:cs="Times New Roman"/>
          <w:sz w:val="28"/>
          <w:szCs w:val="28"/>
        </w:rPr>
        <w:t xml:space="preserve"> досками, возможности которых до конца не используются на практике.  Представленные элементы дают возможность широко использовать электронные доски, сп</w:t>
      </w:r>
      <w:r>
        <w:rPr>
          <w:rFonts w:ascii="Times New Roman" w:hAnsi="Times New Roman" w:cs="Times New Roman"/>
          <w:sz w:val="28"/>
          <w:szCs w:val="28"/>
        </w:rPr>
        <w:t>особствовать активизации знаний</w:t>
      </w:r>
      <w:r w:rsidRPr="00274C1D">
        <w:rPr>
          <w:rFonts w:ascii="Times New Roman" w:hAnsi="Times New Roman" w:cs="Times New Roman"/>
          <w:sz w:val="28"/>
          <w:szCs w:val="28"/>
        </w:rPr>
        <w:t>, творческой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стремления к изучению предмета, п</w:t>
      </w:r>
      <w:r w:rsidRPr="00274C1D">
        <w:rPr>
          <w:rFonts w:ascii="Times New Roman" w:hAnsi="Times New Roman" w:cs="Times New Roman"/>
          <w:sz w:val="28"/>
          <w:szCs w:val="28"/>
        </w:rPr>
        <w:t xml:space="preserve">омогают учителю </w:t>
      </w:r>
      <w:r w:rsidRPr="00274C1D">
        <w:rPr>
          <w:rFonts w:ascii="Times New Roman" w:hAnsi="Times New Roman" w:cs="Times New Roman"/>
          <w:sz w:val="28"/>
          <w:szCs w:val="28"/>
        </w:rPr>
        <w:lastRenderedPageBreak/>
        <w:t>экономить время на подготовку к уроку, способствуют эмоциональной разгрузке.</w:t>
      </w:r>
    </w:p>
    <w:p w:rsidR="00312381" w:rsidRDefault="00312381" w:rsidP="0031238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862" w:rsidRPr="00A768AD" w:rsidRDefault="00726862" w:rsidP="0031238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AD">
        <w:rPr>
          <w:rFonts w:ascii="Times New Roman" w:hAnsi="Times New Roman" w:cs="Times New Roman"/>
          <w:b/>
          <w:sz w:val="28"/>
          <w:szCs w:val="28"/>
        </w:rPr>
        <w:t>Итоги и результаты</w:t>
      </w:r>
    </w:p>
    <w:p w:rsidR="00726862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A93" w:rsidRPr="003652F7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>Применение данного опыта подтверждается прежде всего результатами качества обучения  -  наличием полож</w:t>
      </w:r>
      <w:r w:rsidR="00726862">
        <w:rPr>
          <w:rFonts w:ascii="Times New Roman" w:hAnsi="Times New Roman" w:cs="Times New Roman"/>
          <w:sz w:val="28"/>
          <w:szCs w:val="28"/>
        </w:rPr>
        <w:t xml:space="preserve">ительной динамики уровня </w:t>
      </w:r>
      <w:proofErr w:type="spellStart"/>
      <w:r w:rsidR="00726862">
        <w:rPr>
          <w:rFonts w:ascii="Times New Roman" w:hAnsi="Times New Roman" w:cs="Times New Roman"/>
          <w:sz w:val="28"/>
          <w:szCs w:val="28"/>
        </w:rPr>
        <w:t>обученн</w:t>
      </w:r>
      <w:r w:rsidRPr="00274C1D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274C1D">
        <w:rPr>
          <w:rFonts w:ascii="Times New Roman" w:hAnsi="Times New Roman" w:cs="Times New Roman"/>
          <w:sz w:val="28"/>
          <w:szCs w:val="28"/>
        </w:rPr>
        <w:t xml:space="preserve">, </w:t>
      </w:r>
      <w:r w:rsidR="00726862">
        <w:rPr>
          <w:rFonts w:ascii="Times New Roman" w:hAnsi="Times New Roman" w:cs="Times New Roman"/>
          <w:sz w:val="28"/>
          <w:szCs w:val="28"/>
        </w:rPr>
        <w:t xml:space="preserve"> </w:t>
      </w:r>
      <w:r w:rsidRPr="00274C1D">
        <w:rPr>
          <w:rFonts w:ascii="Times New Roman" w:hAnsi="Times New Roman" w:cs="Times New Roman"/>
          <w:sz w:val="28"/>
          <w:szCs w:val="28"/>
        </w:rPr>
        <w:t>наблюдаемой администрацией школы  в течени</w:t>
      </w:r>
      <w:proofErr w:type="gramStart"/>
      <w:r w:rsidRPr="00274C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4C1D">
        <w:rPr>
          <w:rFonts w:ascii="Times New Roman" w:hAnsi="Times New Roman" w:cs="Times New Roman"/>
          <w:sz w:val="28"/>
          <w:szCs w:val="28"/>
        </w:rPr>
        <w:t xml:space="preserve"> трех  рабо</w:t>
      </w:r>
      <w:r w:rsidR="005F6863">
        <w:rPr>
          <w:rFonts w:ascii="Times New Roman" w:hAnsi="Times New Roman" w:cs="Times New Roman"/>
          <w:sz w:val="28"/>
          <w:szCs w:val="28"/>
        </w:rPr>
        <w:t>ты над данной тематикой</w:t>
      </w:r>
      <w:r w:rsidRPr="00274C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63">
        <w:rPr>
          <w:rFonts w:ascii="Times New Roman" w:hAnsi="Times New Roman" w:cs="Times New Roman"/>
          <w:sz w:val="28"/>
          <w:szCs w:val="28"/>
        </w:rPr>
        <w:t>И состояние здоровья учащихся диагностируемые в течени</w:t>
      </w:r>
      <w:proofErr w:type="gramStart"/>
      <w:r w:rsidR="005F68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F6863">
        <w:rPr>
          <w:rFonts w:ascii="Times New Roman" w:hAnsi="Times New Roman" w:cs="Times New Roman"/>
          <w:sz w:val="28"/>
          <w:szCs w:val="28"/>
        </w:rPr>
        <w:t xml:space="preserve"> данного периода  школьными медиками</w:t>
      </w:r>
    </w:p>
    <w:p w:rsidR="00E90A93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>С 201</w:t>
      </w:r>
      <w:r w:rsidR="005F6863">
        <w:rPr>
          <w:rFonts w:ascii="Times New Roman" w:hAnsi="Times New Roman" w:cs="Times New Roman"/>
          <w:sz w:val="28"/>
          <w:szCs w:val="28"/>
        </w:rPr>
        <w:t xml:space="preserve">1  года мои ребята </w:t>
      </w:r>
      <w:r w:rsidRPr="00274C1D">
        <w:rPr>
          <w:rFonts w:ascii="Times New Roman" w:hAnsi="Times New Roman" w:cs="Times New Roman"/>
          <w:sz w:val="28"/>
          <w:szCs w:val="28"/>
        </w:rPr>
        <w:t xml:space="preserve"> принимают  участие в предметных олимпиадах и конкурсах на уровне: общеобразовательного учреждения, муниципальном, федеральном. На школьном уровне победителями и призерами стали 13 учащихся. Победителями и призерами </w:t>
      </w:r>
      <w:r>
        <w:rPr>
          <w:rFonts w:ascii="Times New Roman" w:hAnsi="Times New Roman" w:cs="Times New Roman"/>
          <w:sz w:val="28"/>
          <w:szCs w:val="28"/>
        </w:rPr>
        <w:t>районных олимпиад стали  трое учащихся: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 xml:space="preserve">Ампилова </w:t>
      </w:r>
      <w:proofErr w:type="spellStart"/>
      <w:r w:rsidRPr="00274C1D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274C1D">
        <w:rPr>
          <w:rFonts w:ascii="Times New Roman" w:hAnsi="Times New Roman" w:cs="Times New Roman"/>
          <w:sz w:val="28"/>
          <w:szCs w:val="28"/>
        </w:rPr>
        <w:t xml:space="preserve"> 7 «В» класс – победитель (история </w:t>
      </w:r>
      <w:proofErr w:type="gramStart"/>
      <w:r w:rsidRPr="00274C1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274C1D">
        <w:rPr>
          <w:rFonts w:ascii="Times New Roman" w:hAnsi="Times New Roman" w:cs="Times New Roman"/>
          <w:sz w:val="28"/>
          <w:szCs w:val="28"/>
        </w:rPr>
        <w:t>айон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C1D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Pr="00274C1D">
        <w:rPr>
          <w:rFonts w:ascii="Times New Roman" w:hAnsi="Times New Roman" w:cs="Times New Roman"/>
          <w:sz w:val="28"/>
          <w:szCs w:val="28"/>
        </w:rPr>
        <w:t xml:space="preserve"> Анастасия 7 «Г» класс  -  призер ( история</w:t>
      </w:r>
      <w:proofErr w:type="gramStart"/>
      <w:r w:rsidRPr="00274C1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274C1D">
        <w:rPr>
          <w:rFonts w:ascii="Times New Roman" w:hAnsi="Times New Roman" w:cs="Times New Roman"/>
          <w:sz w:val="28"/>
          <w:szCs w:val="28"/>
        </w:rPr>
        <w:t>айон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 xml:space="preserve">Стародубцев Максим 7 «А» класс- призер </w:t>
      </w:r>
      <w:proofErr w:type="gramStart"/>
      <w:r w:rsidRPr="00274C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4C1D">
        <w:rPr>
          <w:rFonts w:ascii="Times New Roman" w:hAnsi="Times New Roman" w:cs="Times New Roman"/>
          <w:sz w:val="28"/>
          <w:szCs w:val="28"/>
        </w:rPr>
        <w:t>обществознание) район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 xml:space="preserve">2012 году победителями и призерами районных олимпиад  стали  учащихся 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C1D">
        <w:rPr>
          <w:rFonts w:ascii="Times New Roman" w:hAnsi="Times New Roman" w:cs="Times New Roman"/>
          <w:sz w:val="28"/>
          <w:szCs w:val="28"/>
        </w:rPr>
        <w:t>Гилилова</w:t>
      </w:r>
      <w:proofErr w:type="spellEnd"/>
      <w:r w:rsidRPr="00274C1D">
        <w:rPr>
          <w:rFonts w:ascii="Times New Roman" w:hAnsi="Times New Roman" w:cs="Times New Roman"/>
          <w:sz w:val="28"/>
          <w:szCs w:val="28"/>
        </w:rPr>
        <w:t xml:space="preserve"> Валерия 7 «В»  - призер история район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 xml:space="preserve">Ампилова </w:t>
      </w:r>
      <w:proofErr w:type="spellStart"/>
      <w:r w:rsidRPr="00274C1D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274C1D">
        <w:rPr>
          <w:rFonts w:ascii="Times New Roman" w:hAnsi="Times New Roman" w:cs="Times New Roman"/>
          <w:sz w:val="28"/>
          <w:szCs w:val="28"/>
        </w:rPr>
        <w:t xml:space="preserve"> 8 «В»- призер история район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>Криворучко Алексей 8 «Б» - призер история район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>Стародубцев Максим 8 «А» -  призер обществознание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>Стародубцев Максим 8 «А» -  призер экономика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74C1D">
        <w:rPr>
          <w:rFonts w:ascii="Times New Roman" w:hAnsi="Times New Roman" w:cs="Times New Roman"/>
          <w:color w:val="0D0D0D"/>
          <w:sz w:val="28"/>
          <w:szCs w:val="28"/>
        </w:rPr>
        <w:t xml:space="preserve"> В 2011 году  трое учащихся стали победителями всероссийского конкурса 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74C1D">
        <w:rPr>
          <w:rFonts w:ascii="Times New Roman" w:hAnsi="Times New Roman" w:cs="Times New Roman"/>
          <w:color w:val="0D0D0D"/>
          <w:sz w:val="28"/>
          <w:szCs w:val="28"/>
        </w:rPr>
        <w:t xml:space="preserve">« Золотое руно» -   </w:t>
      </w:r>
      <w:proofErr w:type="spellStart"/>
      <w:r w:rsidRPr="00274C1D">
        <w:rPr>
          <w:rFonts w:ascii="Times New Roman" w:hAnsi="Times New Roman" w:cs="Times New Roman"/>
          <w:color w:val="0D0D0D"/>
          <w:sz w:val="28"/>
          <w:szCs w:val="28"/>
        </w:rPr>
        <w:t>Джура</w:t>
      </w:r>
      <w:proofErr w:type="spellEnd"/>
      <w:r w:rsidRPr="00274C1D">
        <w:rPr>
          <w:rFonts w:ascii="Times New Roman" w:hAnsi="Times New Roman" w:cs="Times New Roman"/>
          <w:color w:val="0D0D0D"/>
          <w:sz w:val="28"/>
          <w:szCs w:val="28"/>
        </w:rPr>
        <w:t xml:space="preserve"> Кирилл 6 «В», Петряева Екатерина 7 «Б», Данильченко Ксения 11 «В» федеральный уровень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74C1D">
        <w:rPr>
          <w:rFonts w:ascii="Times New Roman" w:hAnsi="Times New Roman" w:cs="Times New Roman"/>
          <w:color w:val="0D0D0D"/>
          <w:sz w:val="28"/>
          <w:szCs w:val="28"/>
        </w:rPr>
        <w:t xml:space="preserve">В 2012 году трое  учащихся стали победителями всероссийского конкурса «Золотое Руно» -  Ампилова </w:t>
      </w:r>
      <w:proofErr w:type="spellStart"/>
      <w:r w:rsidRPr="00274C1D">
        <w:rPr>
          <w:rFonts w:ascii="Times New Roman" w:hAnsi="Times New Roman" w:cs="Times New Roman"/>
          <w:color w:val="0D0D0D"/>
          <w:sz w:val="28"/>
          <w:szCs w:val="28"/>
        </w:rPr>
        <w:t>Элина</w:t>
      </w:r>
      <w:proofErr w:type="spellEnd"/>
      <w:r w:rsidRPr="00274C1D">
        <w:rPr>
          <w:rFonts w:ascii="Times New Roman" w:hAnsi="Times New Roman" w:cs="Times New Roman"/>
          <w:color w:val="0D0D0D"/>
          <w:sz w:val="28"/>
          <w:szCs w:val="28"/>
        </w:rPr>
        <w:t xml:space="preserve"> 7 «В», Петряева Екатерина 7 «Б», Криворучко Алексей 7 «Б» федеральный уровень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74C1D">
        <w:rPr>
          <w:rFonts w:ascii="Times New Roman" w:hAnsi="Times New Roman" w:cs="Times New Roman"/>
          <w:color w:val="0D0D0D"/>
          <w:sz w:val="28"/>
          <w:szCs w:val="28"/>
        </w:rPr>
        <w:t>2011 год Криворучко Алексей 6 «Б» -  победитель  краевого этапа национального всероссийского конкурса социальной рекламы « Новое пространство Росси</w:t>
      </w:r>
      <w:r>
        <w:rPr>
          <w:rFonts w:ascii="Times New Roman" w:hAnsi="Times New Roman" w:cs="Times New Roman"/>
          <w:color w:val="0D0D0D"/>
          <w:sz w:val="28"/>
          <w:szCs w:val="28"/>
        </w:rPr>
        <w:t>и»</w:t>
      </w:r>
      <w:r w:rsidRPr="00274C1D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74C1D">
        <w:rPr>
          <w:rFonts w:ascii="Times New Roman" w:hAnsi="Times New Roman" w:cs="Times New Roman"/>
          <w:color w:val="0D0D0D"/>
          <w:sz w:val="28"/>
          <w:szCs w:val="28"/>
        </w:rPr>
        <w:t xml:space="preserve">2013 год 3 учащихся стали победителями Молодежный чемпионатов по обществознанию 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>Криворучко Алексей 8 «Б» - победитель  район</w:t>
      </w:r>
    </w:p>
    <w:p w:rsidR="00E90A93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>Соколова Анастасия 8 «Г» - призер район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863" w:rsidRDefault="005F686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данной темой велась в тесном сотрудничестве со школьным медицинским работником. Который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лет проводил анализ и диагностику состояния учащихся. </w:t>
      </w:r>
      <w:r w:rsidR="000D2D9D">
        <w:rPr>
          <w:rFonts w:ascii="Times New Roman" w:hAnsi="Times New Roman" w:cs="Times New Roman"/>
          <w:sz w:val="28"/>
          <w:szCs w:val="28"/>
        </w:rPr>
        <w:t xml:space="preserve">Основными методами для анализа стали данные анкет учащихся заполняемых после проведения уроков с использованием </w:t>
      </w:r>
      <w:proofErr w:type="spellStart"/>
      <w:r w:rsidR="000D2D9D">
        <w:rPr>
          <w:rFonts w:ascii="Times New Roman" w:hAnsi="Times New Roman" w:cs="Times New Roman"/>
          <w:sz w:val="28"/>
          <w:szCs w:val="28"/>
        </w:rPr>
        <w:t>здоровьесберегающх</w:t>
      </w:r>
      <w:proofErr w:type="spellEnd"/>
      <w:r w:rsidR="000D2D9D">
        <w:rPr>
          <w:rFonts w:ascii="Times New Roman" w:hAnsi="Times New Roman" w:cs="Times New Roman"/>
          <w:sz w:val="28"/>
          <w:szCs w:val="28"/>
        </w:rPr>
        <w:t xml:space="preserve"> технологий, таблицы измерения </w:t>
      </w:r>
      <w:r w:rsidR="000D2D9D">
        <w:rPr>
          <w:rFonts w:ascii="Times New Roman" w:hAnsi="Times New Roman" w:cs="Times New Roman"/>
          <w:sz w:val="28"/>
          <w:szCs w:val="28"/>
        </w:rPr>
        <w:lastRenderedPageBreak/>
        <w:t xml:space="preserve">пульса, давления, утомляемости. Сравнительный анализ данных за весь рассматриваемый период показал, </w:t>
      </w:r>
      <w:r w:rsidR="00E90A93">
        <w:rPr>
          <w:rFonts w:ascii="Times New Roman" w:hAnsi="Times New Roman" w:cs="Times New Roman"/>
          <w:sz w:val="28"/>
          <w:szCs w:val="28"/>
        </w:rPr>
        <w:t xml:space="preserve"> </w:t>
      </w:r>
      <w:r w:rsidR="000D2D9D">
        <w:rPr>
          <w:rFonts w:ascii="Times New Roman" w:hAnsi="Times New Roman" w:cs="Times New Roman"/>
          <w:sz w:val="28"/>
          <w:szCs w:val="28"/>
        </w:rPr>
        <w:t xml:space="preserve">что число заболеваний значительно </w:t>
      </w:r>
      <w:proofErr w:type="gramStart"/>
      <w:r w:rsidR="000D2D9D">
        <w:rPr>
          <w:rFonts w:ascii="Times New Roman" w:hAnsi="Times New Roman" w:cs="Times New Roman"/>
          <w:sz w:val="28"/>
          <w:szCs w:val="28"/>
        </w:rPr>
        <w:t>сокращалось</w:t>
      </w:r>
      <w:proofErr w:type="gramEnd"/>
      <w:r w:rsidR="000D2D9D">
        <w:rPr>
          <w:rFonts w:ascii="Times New Roman" w:hAnsi="Times New Roman" w:cs="Times New Roman"/>
          <w:sz w:val="28"/>
          <w:szCs w:val="28"/>
        </w:rPr>
        <w:t xml:space="preserve"> что подробно представлено в следующей таблице:</w:t>
      </w:r>
    </w:p>
    <w:p w:rsidR="000D2D9D" w:rsidRDefault="000D2D9D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AD" w:rsidRDefault="00A768AD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595"/>
        <w:gridCol w:w="1915"/>
        <w:gridCol w:w="2127"/>
        <w:gridCol w:w="2409"/>
      </w:tblGrid>
      <w:tr w:rsidR="000D2D9D" w:rsidTr="00B16619">
        <w:tc>
          <w:tcPr>
            <w:tcW w:w="1595" w:type="dxa"/>
            <w:vMerge w:val="restart"/>
          </w:tcPr>
          <w:p w:rsidR="000D2D9D" w:rsidRDefault="000D2D9D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51" w:type="dxa"/>
            <w:gridSpan w:val="3"/>
          </w:tcPr>
          <w:p w:rsidR="000D2D9D" w:rsidRDefault="000D2D9D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</w:tr>
      <w:tr w:rsidR="000D2D9D" w:rsidTr="00B16619">
        <w:tc>
          <w:tcPr>
            <w:tcW w:w="1595" w:type="dxa"/>
            <w:vMerge/>
          </w:tcPr>
          <w:p w:rsidR="000D2D9D" w:rsidRDefault="000D2D9D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D2D9D" w:rsidRDefault="000D2D9D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2010 - 2011</w:t>
            </w:r>
          </w:p>
        </w:tc>
        <w:tc>
          <w:tcPr>
            <w:tcW w:w="2127" w:type="dxa"/>
          </w:tcPr>
          <w:p w:rsidR="000D2D9D" w:rsidRDefault="000D2D9D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2409" w:type="dxa"/>
          </w:tcPr>
          <w:p w:rsidR="000D2D9D" w:rsidRDefault="000D2D9D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</w:tr>
      <w:tr w:rsidR="000D2D9D" w:rsidTr="00B16619">
        <w:tc>
          <w:tcPr>
            <w:tcW w:w="1595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5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127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409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0D2D9D" w:rsidTr="00B16619">
        <w:tc>
          <w:tcPr>
            <w:tcW w:w="1595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5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127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409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0D2D9D" w:rsidTr="00B16619">
        <w:tc>
          <w:tcPr>
            <w:tcW w:w="1595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5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127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409" w:type="dxa"/>
          </w:tcPr>
          <w:p w:rsidR="000D2D9D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080E86" w:rsidTr="00B16619">
        <w:tc>
          <w:tcPr>
            <w:tcW w:w="1595" w:type="dxa"/>
          </w:tcPr>
          <w:p w:rsidR="00080E86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080E86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127" w:type="dxa"/>
          </w:tcPr>
          <w:p w:rsidR="00080E86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09" w:type="dxa"/>
          </w:tcPr>
          <w:p w:rsidR="00080E86" w:rsidRDefault="00080E86" w:rsidP="00312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</w:tbl>
    <w:p w:rsidR="000D2D9D" w:rsidRDefault="000D2D9D" w:rsidP="00312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A93" w:rsidRDefault="00B16619" w:rsidP="0031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выводы, сделанные в результате исследования вызвали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интересы коллег и стали основой для участия</w:t>
      </w:r>
      <w:r w:rsidR="00E90A93" w:rsidRPr="009339E8">
        <w:rPr>
          <w:rFonts w:ascii="Times New Roman" w:hAnsi="Times New Roman" w:cs="Times New Roman"/>
          <w:sz w:val="28"/>
          <w:szCs w:val="28"/>
        </w:rPr>
        <w:t xml:space="preserve"> </w:t>
      </w:r>
      <w:r w:rsidR="00E90A93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E90A93" w:rsidRPr="009339E8">
        <w:rPr>
          <w:rFonts w:ascii="Times New Roman" w:hAnsi="Times New Roman" w:cs="Times New Roman"/>
          <w:sz w:val="28"/>
          <w:szCs w:val="28"/>
        </w:rPr>
        <w:t xml:space="preserve">в научных педагогических конференциях, </w:t>
      </w:r>
      <w:r w:rsidR="00E90A93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E90A93" w:rsidRPr="009339E8">
        <w:rPr>
          <w:rFonts w:ascii="Times New Roman" w:hAnsi="Times New Roman" w:cs="Times New Roman"/>
          <w:sz w:val="28"/>
          <w:szCs w:val="28"/>
        </w:rPr>
        <w:t>конкурсах:</w:t>
      </w:r>
      <w:r w:rsidR="00E9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93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A93">
        <w:rPr>
          <w:rFonts w:ascii="Times New Roman" w:hAnsi="Times New Roman" w:cs="Times New Roman"/>
          <w:sz w:val="28"/>
          <w:szCs w:val="28"/>
        </w:rPr>
        <w:t xml:space="preserve">-  Участник муниципальных «Педагогических чтений», январь 2013г. </w:t>
      </w:r>
    </w:p>
    <w:p w:rsidR="00E90A93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A93">
        <w:rPr>
          <w:rFonts w:ascii="Times New Roman" w:hAnsi="Times New Roman" w:cs="Times New Roman"/>
          <w:sz w:val="28"/>
          <w:szCs w:val="28"/>
        </w:rPr>
        <w:t>-  Участник муниципального фестиваля открытых уроков, февраль 2013г.</w:t>
      </w:r>
    </w:p>
    <w:p w:rsidR="00E90A93" w:rsidRDefault="00726862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A93">
        <w:rPr>
          <w:rFonts w:ascii="Times New Roman" w:hAnsi="Times New Roman" w:cs="Times New Roman"/>
          <w:sz w:val="28"/>
          <w:szCs w:val="28"/>
        </w:rPr>
        <w:t xml:space="preserve"> -  Участник краевого фестиваля «Инновационный поиск-2013»,март 2013 г.</w:t>
      </w:r>
    </w:p>
    <w:p w:rsidR="00E90A93" w:rsidRPr="00274C1D" w:rsidRDefault="00E90A93" w:rsidP="00312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1D">
        <w:rPr>
          <w:rFonts w:ascii="Times New Roman" w:hAnsi="Times New Roman" w:cs="Times New Roman"/>
          <w:sz w:val="28"/>
          <w:szCs w:val="28"/>
        </w:rPr>
        <w:t xml:space="preserve">Представленный педагогический опыт является своеобразной системой применения </w:t>
      </w:r>
      <w:proofErr w:type="spellStart"/>
      <w:r w:rsidRPr="00274C1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74C1D">
        <w:rPr>
          <w:rFonts w:ascii="Times New Roman" w:hAnsi="Times New Roman" w:cs="Times New Roman"/>
          <w:sz w:val="28"/>
          <w:szCs w:val="28"/>
        </w:rPr>
        <w:t xml:space="preserve">  технологий на определенных этапах</w:t>
      </w:r>
      <w:r w:rsidR="00726862">
        <w:rPr>
          <w:rFonts w:ascii="Times New Roman" w:hAnsi="Times New Roman" w:cs="Times New Roman"/>
          <w:sz w:val="28"/>
          <w:szCs w:val="28"/>
        </w:rPr>
        <w:t xml:space="preserve"> урока.</w:t>
      </w:r>
      <w:r w:rsidR="005F6863">
        <w:rPr>
          <w:rFonts w:ascii="Times New Roman" w:hAnsi="Times New Roman" w:cs="Times New Roman"/>
          <w:sz w:val="28"/>
          <w:szCs w:val="28"/>
        </w:rPr>
        <w:t xml:space="preserve"> </w:t>
      </w:r>
      <w:r w:rsidR="00726862">
        <w:rPr>
          <w:rFonts w:ascii="Times New Roman" w:hAnsi="Times New Roman" w:cs="Times New Roman"/>
          <w:sz w:val="28"/>
          <w:szCs w:val="28"/>
        </w:rPr>
        <w:t>Работа</w:t>
      </w:r>
      <w:r w:rsidRPr="00274C1D">
        <w:rPr>
          <w:rFonts w:ascii="Times New Roman" w:hAnsi="Times New Roman" w:cs="Times New Roman"/>
          <w:sz w:val="28"/>
          <w:szCs w:val="28"/>
        </w:rPr>
        <w:t xml:space="preserve">  не только описывает теоретическую 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1D">
        <w:rPr>
          <w:rFonts w:ascii="Times New Roman" w:hAnsi="Times New Roman" w:cs="Times New Roman"/>
          <w:sz w:val="28"/>
          <w:szCs w:val="28"/>
        </w:rPr>
        <w:t xml:space="preserve"> основой которой являются исследования современных психологов о «распределении интенсивности умственной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1D">
        <w:rPr>
          <w:rFonts w:ascii="Times New Roman" w:hAnsi="Times New Roman" w:cs="Times New Roman"/>
          <w:sz w:val="28"/>
          <w:szCs w:val="28"/>
        </w:rPr>
        <w:t xml:space="preserve"> но и  включает в себя разработку и анализ применения наиболее эффективных  элементов технологий </w:t>
      </w:r>
      <w:proofErr w:type="spellStart"/>
      <w:r w:rsidRPr="00274C1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274C1D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274C1D">
        <w:rPr>
          <w:rFonts w:ascii="Times New Roman" w:hAnsi="Times New Roman" w:cs="Times New Roman"/>
          <w:sz w:val="28"/>
          <w:szCs w:val="28"/>
        </w:rPr>
        <w:t xml:space="preserve"> практическое применение с помощью информационных технологий. Именно такое сочетание отвечает требованиям времени и государственных стандартов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C1D">
        <w:rPr>
          <w:rFonts w:ascii="Times New Roman" w:hAnsi="Times New Roman" w:cs="Times New Roman"/>
          <w:sz w:val="28"/>
          <w:szCs w:val="28"/>
        </w:rPr>
        <w:t xml:space="preserve"> помогает через нетрадиционный подход способствовать активизации умственной и творческой деятельности. </w:t>
      </w:r>
    </w:p>
    <w:p w:rsidR="00E90A93" w:rsidRDefault="00E90A93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A93" w:rsidRDefault="00E90A93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A93" w:rsidRDefault="00E90A93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A93" w:rsidRDefault="00E90A93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A93" w:rsidRDefault="00E90A93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A93" w:rsidRDefault="00E90A93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381" w:rsidRDefault="0031238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86AD6" w:rsidRDefault="00986AD6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2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E90A93" w:rsidRPr="00D92505" w:rsidRDefault="00E90A93" w:rsidP="00312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AD6" w:rsidRPr="00D92505" w:rsidRDefault="00986AD6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К. «Методические основы оптимизации учебно-воспитательного процесса» 1982г. – 480 </w:t>
      </w:r>
      <w:proofErr w:type="gram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AD6" w:rsidRPr="00D92505" w:rsidRDefault="00986AD6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начальной школе. 1-4 классы. </w:t>
      </w:r>
      <w:proofErr w:type="gram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«ВАКО», 2004, 296 с. - (Педагогика.</w:t>
      </w:r>
      <w:proofErr w:type="gram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Психология. </w:t>
      </w:r>
      <w:proofErr w:type="gram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Управление).</w:t>
      </w:r>
      <w:proofErr w:type="gramEnd"/>
    </w:p>
    <w:p w:rsidR="00986AD6" w:rsidRPr="00D92505" w:rsidRDefault="00986AD6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С. Теория и методика обучения. - Ростов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/Д.: Феникс, 2005. - 474 </w:t>
      </w:r>
      <w:proofErr w:type="gram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AD6" w:rsidRPr="00D92505" w:rsidRDefault="00986AD6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Основы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начальной школе: Методические рекомендации по преодолению пере</w:t>
      </w:r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грузки учащихся / Е.А.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Менчинская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</w:t>
      </w:r>
      <w:proofErr w:type="gram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— 112 с. — (Педагогическая мастерская).</w:t>
      </w:r>
    </w:p>
    <w:p w:rsidR="00986AD6" w:rsidRPr="00D92505" w:rsidRDefault="00986AD6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выбор – здоровье: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программа, разработки мероприятий, рекомендации/ авт.-сост. Н. Н.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Шапцева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Волгоград: Учитель, 2009. – 184 </w:t>
      </w:r>
      <w:proofErr w:type="gram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AD6" w:rsidRPr="00D92505" w:rsidRDefault="00986AD6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Орехова В. А.Педагогика в вопросах и ответах: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Пособие. – М.: КНОРУС, 2006.  С. 147</w:t>
      </w:r>
    </w:p>
    <w:p w:rsidR="00986AD6" w:rsidRPr="00D92505" w:rsidRDefault="00986AD6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 Н. К.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в современной школе. – М.: АПК и ПРО, 2002. – с. 62.</w:t>
      </w:r>
    </w:p>
    <w:p w:rsidR="00986AD6" w:rsidRPr="00D92505" w:rsidRDefault="00986AD6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Советова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В.. Эффективные образовательные технологии. </w:t>
      </w:r>
      <w:proofErr w:type="gram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остов </w:t>
      </w:r>
      <w:proofErr w:type="spell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/Дону: Феникс, 2007. – 285 </w:t>
      </w:r>
      <w:proofErr w:type="gram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AD6" w:rsidRPr="00D92505" w:rsidRDefault="00986AD6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Щукина Г.И. «Активизация познавательной деятельности учащихся в учебном процессе». М., Просвещение. – 220 </w:t>
      </w:r>
      <w:proofErr w:type="gramStart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AD6" w:rsidRDefault="00B93F89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86AD6" w:rsidRPr="00D92505">
          <w:rPr>
            <w:rFonts w:ascii="Times New Roman" w:eastAsia="Times New Roman" w:hAnsi="Times New Roman" w:cs="Times New Roman"/>
            <w:color w:val="6D9A00"/>
            <w:sz w:val="28"/>
            <w:szCs w:val="28"/>
            <w:lang w:eastAsia="ru-RU"/>
          </w:rPr>
          <w:t>http://www.shkolnymir.info/</w:t>
        </w:r>
      </w:hyperlink>
      <w:r w:rsidR="00986AD6"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О. А. Соколова. </w:t>
      </w:r>
      <w:proofErr w:type="spellStart"/>
      <w:r w:rsidR="00986AD6"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986AD6" w:rsidRPr="00D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технологии.</w:t>
      </w:r>
    </w:p>
    <w:p w:rsidR="00E90A93" w:rsidRDefault="00E90A93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Почепцов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Г</w:t>
      </w:r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Теория и практика коммуникации : учеб</w:t>
      </w:r>
      <w:proofErr w:type="gramStart"/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особие. М.: Центр, 1998. С. 38</w:t>
      </w:r>
    </w:p>
    <w:p w:rsidR="0039691E" w:rsidRPr="00E90A93" w:rsidRDefault="00E90A93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39691E" w:rsidRPr="00E90A93">
          <w:rPr>
            <w:rStyle w:val="a6"/>
            <w:rFonts w:ascii="Times New Roman" w:hAnsi="Times New Roman" w:cs="Times New Roman"/>
            <w:sz w:val="28"/>
            <w:szCs w:val="28"/>
          </w:rPr>
          <w:t>http://www.erono.ru/art/all.php</w:t>
        </w:r>
      </w:hyperlink>
      <w:r w:rsidR="0039691E" w:rsidRPr="00E9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1E" w:rsidRPr="00E90A93" w:rsidRDefault="00E90A93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91E" w:rsidRPr="00E90A93">
        <w:rPr>
          <w:rFonts w:ascii="Times New Roman" w:hAnsi="Times New Roman" w:cs="Times New Roman"/>
          <w:color w:val="000000"/>
          <w:sz w:val="28"/>
          <w:szCs w:val="28"/>
        </w:rPr>
        <w:t xml:space="preserve">Орехова В. А. Педагогика в вопросах и ответах: </w:t>
      </w:r>
      <w:proofErr w:type="spellStart"/>
      <w:r w:rsidR="0039691E" w:rsidRPr="00E90A93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proofErr w:type="spellEnd"/>
      <w:r w:rsidR="0039691E" w:rsidRPr="00E90A93">
        <w:rPr>
          <w:rFonts w:ascii="Times New Roman" w:hAnsi="Times New Roman" w:cs="Times New Roman"/>
          <w:color w:val="000000"/>
          <w:sz w:val="28"/>
          <w:szCs w:val="28"/>
        </w:rPr>
        <w:t>. Пособие. – М.:  КНОРУС, 2006.  С. 147</w:t>
      </w:r>
    </w:p>
    <w:p w:rsidR="0039691E" w:rsidRPr="00E90A93" w:rsidRDefault="00E90A93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С.А.Хворостухина</w:t>
      </w:r>
      <w:proofErr w:type="spellEnd"/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Дыхание по </w:t>
      </w:r>
      <w:proofErr w:type="spellStart"/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Стрельниковой</w:t>
      </w:r>
      <w:proofErr w:type="spellEnd"/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39691E" w:rsidRPr="00E90A93">
        <w:rPr>
          <w:rFonts w:ascii="Times New Roman" w:hAnsi="Times New Roman" w:cs="Times New Roman"/>
          <w:sz w:val="28"/>
          <w:szCs w:val="28"/>
        </w:rPr>
        <w:t>М.,</w:t>
      </w:r>
      <w:r w:rsidR="0039691E" w:rsidRPr="00E90A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2006</w:t>
      </w:r>
      <w:r w:rsidR="0039691E" w:rsidRPr="00E90A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 С. 26</w:t>
      </w:r>
    </w:p>
    <w:p w:rsidR="0039691E" w:rsidRPr="00E90A93" w:rsidRDefault="00E90A93" w:rsidP="0031238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691E" w:rsidRPr="00E90A93">
        <w:rPr>
          <w:rFonts w:ascii="Times New Roman" w:hAnsi="Times New Roman" w:cs="Times New Roman"/>
          <w:sz w:val="28"/>
          <w:szCs w:val="28"/>
        </w:rPr>
        <w:t>http://www.vasilyeva.ru/</w:t>
      </w:r>
    </w:p>
    <w:sectPr w:rsidR="0039691E" w:rsidRPr="00E90A93" w:rsidSect="003D0D8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89" w:rsidRDefault="00314289" w:rsidP="000664BE">
      <w:pPr>
        <w:spacing w:after="0" w:line="240" w:lineRule="auto"/>
      </w:pPr>
      <w:r>
        <w:separator/>
      </w:r>
    </w:p>
  </w:endnote>
  <w:endnote w:type="continuationSeparator" w:id="0">
    <w:p w:rsidR="00314289" w:rsidRDefault="00314289" w:rsidP="0006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89" w:rsidRDefault="00314289" w:rsidP="000664BE">
      <w:pPr>
        <w:spacing w:after="0" w:line="240" w:lineRule="auto"/>
      </w:pPr>
      <w:r>
        <w:separator/>
      </w:r>
    </w:p>
  </w:footnote>
  <w:footnote w:type="continuationSeparator" w:id="0">
    <w:p w:rsidR="00314289" w:rsidRDefault="00314289" w:rsidP="0006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5378"/>
      <w:docPartObj>
        <w:docPartGallery w:val="Page Numbers (Top of Page)"/>
        <w:docPartUnique/>
      </w:docPartObj>
    </w:sdtPr>
    <w:sdtContent>
      <w:p w:rsidR="000664BE" w:rsidRDefault="00B93F89">
        <w:pPr>
          <w:pStyle w:val="a9"/>
          <w:jc w:val="center"/>
        </w:pPr>
        <w:fldSimple w:instr=" PAGE   \* MERGEFORMAT ">
          <w:r w:rsidR="00BD529D">
            <w:rPr>
              <w:noProof/>
            </w:rPr>
            <w:t>13</w:t>
          </w:r>
        </w:fldSimple>
      </w:p>
    </w:sdtContent>
  </w:sdt>
  <w:p w:rsidR="000664BE" w:rsidRDefault="000664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E87"/>
    <w:multiLevelType w:val="multilevel"/>
    <w:tmpl w:val="67B0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62674"/>
    <w:multiLevelType w:val="hybridMultilevel"/>
    <w:tmpl w:val="214A7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F0DCA"/>
    <w:multiLevelType w:val="multilevel"/>
    <w:tmpl w:val="7DAE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507AA"/>
    <w:multiLevelType w:val="hybridMultilevel"/>
    <w:tmpl w:val="8372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E3180"/>
    <w:multiLevelType w:val="multilevel"/>
    <w:tmpl w:val="761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4178E"/>
    <w:multiLevelType w:val="hybridMultilevel"/>
    <w:tmpl w:val="954ACE08"/>
    <w:lvl w:ilvl="0" w:tplc="EBB40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5021C"/>
    <w:multiLevelType w:val="multilevel"/>
    <w:tmpl w:val="4AA61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D6"/>
    <w:rsid w:val="000664BE"/>
    <w:rsid w:val="00080E86"/>
    <w:rsid w:val="000A3F6A"/>
    <w:rsid w:val="000D2D9D"/>
    <w:rsid w:val="000F57DF"/>
    <w:rsid w:val="00186DD4"/>
    <w:rsid w:val="001C306C"/>
    <w:rsid w:val="00205428"/>
    <w:rsid w:val="0022166B"/>
    <w:rsid w:val="0023647B"/>
    <w:rsid w:val="00254460"/>
    <w:rsid w:val="002A0278"/>
    <w:rsid w:val="002B6BF0"/>
    <w:rsid w:val="00304E9B"/>
    <w:rsid w:val="00312381"/>
    <w:rsid w:val="00314289"/>
    <w:rsid w:val="00352085"/>
    <w:rsid w:val="00371E34"/>
    <w:rsid w:val="0039691E"/>
    <w:rsid w:val="003D0D8D"/>
    <w:rsid w:val="0040727E"/>
    <w:rsid w:val="004A2C7F"/>
    <w:rsid w:val="00503AC8"/>
    <w:rsid w:val="005A4272"/>
    <w:rsid w:val="005F6863"/>
    <w:rsid w:val="00632C6F"/>
    <w:rsid w:val="006513A9"/>
    <w:rsid w:val="006A0C2E"/>
    <w:rsid w:val="006A188D"/>
    <w:rsid w:val="006A7EE5"/>
    <w:rsid w:val="006F2599"/>
    <w:rsid w:val="00726862"/>
    <w:rsid w:val="00786C8C"/>
    <w:rsid w:val="00807ED8"/>
    <w:rsid w:val="00816850"/>
    <w:rsid w:val="0086626F"/>
    <w:rsid w:val="008726DB"/>
    <w:rsid w:val="008B2692"/>
    <w:rsid w:val="00916F05"/>
    <w:rsid w:val="00920428"/>
    <w:rsid w:val="00951762"/>
    <w:rsid w:val="0096117F"/>
    <w:rsid w:val="009673BE"/>
    <w:rsid w:val="00986AD6"/>
    <w:rsid w:val="009A0F7D"/>
    <w:rsid w:val="00A0440D"/>
    <w:rsid w:val="00A72BCF"/>
    <w:rsid w:val="00A768AD"/>
    <w:rsid w:val="00A94F41"/>
    <w:rsid w:val="00AA4E28"/>
    <w:rsid w:val="00AD2BE4"/>
    <w:rsid w:val="00AF12D4"/>
    <w:rsid w:val="00B00A91"/>
    <w:rsid w:val="00B16619"/>
    <w:rsid w:val="00B91D83"/>
    <w:rsid w:val="00B93F89"/>
    <w:rsid w:val="00BA65B8"/>
    <w:rsid w:val="00BD529D"/>
    <w:rsid w:val="00BE668B"/>
    <w:rsid w:val="00C121F8"/>
    <w:rsid w:val="00C2250D"/>
    <w:rsid w:val="00C851BE"/>
    <w:rsid w:val="00C91EBD"/>
    <w:rsid w:val="00D064A5"/>
    <w:rsid w:val="00D46F61"/>
    <w:rsid w:val="00D92505"/>
    <w:rsid w:val="00DA5892"/>
    <w:rsid w:val="00DE7D34"/>
    <w:rsid w:val="00E90A93"/>
    <w:rsid w:val="00EA3DE6"/>
    <w:rsid w:val="00EB1ACC"/>
    <w:rsid w:val="00EB2A45"/>
    <w:rsid w:val="00EB7F4E"/>
    <w:rsid w:val="00ED2401"/>
    <w:rsid w:val="00F334AD"/>
    <w:rsid w:val="00F94211"/>
    <w:rsid w:val="00F9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F"/>
  </w:style>
  <w:style w:type="paragraph" w:styleId="2">
    <w:name w:val="heading 2"/>
    <w:basedOn w:val="a"/>
    <w:link w:val="20"/>
    <w:uiPriority w:val="9"/>
    <w:qFormat/>
    <w:rsid w:val="00352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D6"/>
    <w:rPr>
      <w:b/>
      <w:bCs/>
    </w:rPr>
  </w:style>
  <w:style w:type="character" w:styleId="a5">
    <w:name w:val="Emphasis"/>
    <w:basedOn w:val="a0"/>
    <w:uiPriority w:val="20"/>
    <w:qFormat/>
    <w:rsid w:val="00986AD6"/>
    <w:rPr>
      <w:i/>
      <w:iCs/>
    </w:rPr>
  </w:style>
  <w:style w:type="character" w:customStyle="1" w:styleId="apple-converted-space">
    <w:name w:val="apple-converted-space"/>
    <w:basedOn w:val="a0"/>
    <w:rsid w:val="00986AD6"/>
  </w:style>
  <w:style w:type="character" w:styleId="a6">
    <w:name w:val="Hyperlink"/>
    <w:basedOn w:val="a0"/>
    <w:unhideWhenUsed/>
    <w:rsid w:val="00986A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A7E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2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39691E"/>
  </w:style>
  <w:style w:type="table" w:styleId="a8">
    <w:name w:val="Table Grid"/>
    <w:basedOn w:val="a1"/>
    <w:uiPriority w:val="59"/>
    <w:rsid w:val="000D2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6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64BE"/>
  </w:style>
  <w:style w:type="paragraph" w:styleId="ab">
    <w:name w:val="footer"/>
    <w:basedOn w:val="a"/>
    <w:link w:val="ac"/>
    <w:uiPriority w:val="99"/>
    <w:semiHidden/>
    <w:unhideWhenUsed/>
    <w:rsid w:val="0006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6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nymir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ono.ru/art/al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39C8-549F-4246-88F9-E3A78140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ladygets_v_v</cp:lastModifiedBy>
  <cp:revision>20</cp:revision>
  <cp:lastPrinted>2012-03-22T21:24:00Z</cp:lastPrinted>
  <dcterms:created xsi:type="dcterms:W3CDTF">2013-08-14T19:22:00Z</dcterms:created>
  <dcterms:modified xsi:type="dcterms:W3CDTF">2015-03-03T13:01:00Z</dcterms:modified>
</cp:coreProperties>
</file>