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1.       Паспортная информация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1. Юридическое название учреждения (организации): муниципальное автономное общеобразовательное учреждение гимназия №2 муниципального образования город Новороссийск.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2. Учредитель: Управление образования муниципального образования город Новороссийск.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Юридический </w:t>
      </w:r>
      <w:r w:rsidRPr="00CD5FE3">
        <w:rPr>
          <w:rFonts w:ascii="Times New Roman" w:hAnsi="Times New Roman"/>
          <w:sz w:val="28"/>
          <w:szCs w:val="28"/>
        </w:rPr>
        <w:t xml:space="preserve">адрес: 353910 Краснодарский край, г. Новороссийск,      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ул. Суворовская, 40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4. ФИО руководителя: Кольцюк Елена Владимировна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CD5FE3">
        <w:rPr>
          <w:rFonts w:ascii="Times New Roman" w:hAnsi="Times New Roman"/>
          <w:sz w:val="28"/>
          <w:szCs w:val="28"/>
          <w:lang w:val="de-DE"/>
        </w:rPr>
        <w:t xml:space="preserve">5. </w:t>
      </w:r>
      <w:r w:rsidRPr="00CD5FE3">
        <w:rPr>
          <w:rFonts w:ascii="Times New Roman" w:hAnsi="Times New Roman"/>
          <w:sz w:val="28"/>
          <w:szCs w:val="28"/>
        </w:rPr>
        <w:t>Телефон</w:t>
      </w:r>
      <w:r w:rsidRPr="00CD5FE3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CD5FE3">
        <w:rPr>
          <w:rFonts w:ascii="Times New Roman" w:hAnsi="Times New Roman"/>
          <w:sz w:val="28"/>
          <w:szCs w:val="28"/>
        </w:rPr>
        <w:t>факс</w:t>
      </w:r>
      <w:r w:rsidRPr="00CD5FE3">
        <w:rPr>
          <w:rFonts w:ascii="Times New Roman" w:hAnsi="Times New Roman"/>
          <w:sz w:val="28"/>
          <w:szCs w:val="28"/>
          <w:lang w:val="de-DE"/>
        </w:rPr>
        <w:t xml:space="preserve">, e-mail: 8 (8617) 71-46-08 </w:t>
      </w:r>
      <w:r w:rsidRPr="00CD5FE3">
        <w:rPr>
          <w:rFonts w:ascii="Times New Roman" w:hAnsi="Times New Roman"/>
          <w:sz w:val="28"/>
          <w:szCs w:val="28"/>
          <w:lang w:val="fr-FR"/>
        </w:rPr>
        <w:t>e-mail: novoros.gimnaz2@mail.ru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6. Сайт учреждения: </w:t>
      </w:r>
      <w:hyperlink r:id="rId5" w:history="1">
        <w:r w:rsidRPr="00CD5FE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D5FE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D5FE3">
          <w:rPr>
            <w:rStyle w:val="Hyperlink"/>
            <w:rFonts w:ascii="Times New Roman" w:hAnsi="Times New Roman"/>
            <w:sz w:val="28"/>
            <w:szCs w:val="28"/>
            <w:lang w:val="en-US"/>
          </w:rPr>
          <w:t>gimn</w:t>
        </w:r>
        <w:r w:rsidRPr="00CD5FE3">
          <w:rPr>
            <w:rStyle w:val="Hyperlink"/>
            <w:rFonts w:ascii="Times New Roman" w:hAnsi="Times New Roman"/>
            <w:sz w:val="28"/>
            <w:szCs w:val="28"/>
          </w:rPr>
          <w:t>2</w:t>
        </w:r>
        <w:r w:rsidRPr="00CD5FE3">
          <w:rPr>
            <w:rStyle w:val="Hyperlink"/>
            <w:rFonts w:ascii="Times New Roman" w:hAnsi="Times New Roman"/>
            <w:sz w:val="28"/>
            <w:szCs w:val="28"/>
            <w:lang w:val="en-US"/>
          </w:rPr>
          <w:t>novoros</w:t>
        </w:r>
        <w:r w:rsidRPr="00CD5FE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5FE3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CD5FE3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CD5FE3">
        <w:rPr>
          <w:rFonts w:ascii="Times New Roman" w:hAnsi="Times New Roman"/>
          <w:sz w:val="28"/>
          <w:szCs w:val="28"/>
        </w:rPr>
        <w:t xml:space="preserve">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7. Активная ссылка на раздел на сайте, посвященный проекту, где размещены инновационные продукты: </w:t>
      </w:r>
      <w:hyperlink r:id="rId6" w:history="1">
        <w:r w:rsidRPr="00CD5FE3">
          <w:rPr>
            <w:rStyle w:val="Hyperlink"/>
            <w:rFonts w:ascii="Times New Roman" w:hAnsi="Times New Roman"/>
            <w:sz w:val="28"/>
            <w:szCs w:val="28"/>
          </w:rPr>
          <w:t>http://gimn2novoros.com/образование/научно-методическая-работа/инновационная-работа/</w:t>
        </w:r>
      </w:hyperlink>
      <w:r w:rsidRPr="00CD5FE3">
        <w:rPr>
          <w:rFonts w:ascii="Times New Roman" w:hAnsi="Times New Roman"/>
          <w:sz w:val="28"/>
          <w:szCs w:val="28"/>
        </w:rPr>
        <w:t xml:space="preserve">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2.       Измерение и оценка качества инновации</w:t>
      </w:r>
      <w:r w:rsidRPr="00CD5FE3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625FC9" w:rsidRPr="00CD5FE3" w:rsidRDefault="00625FC9" w:rsidP="00CD5F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Измерение и оценка качества инновации включает совокупность следующих методических правил: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 оценку качества инновации  вследствие отсроченности личностных результатов обучающихся  целесообразно строить, с одной стороны, на отслеживании процессуальной стороны жизнедеятельности школьных сообществ (деятельность, общение) и воспитательной деятельности педагогических работников, а – с другой на изучении индивидуальной успешности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 при оценке качества инновации необходимо сочетать общие цели и задачи личностного развития, и специфические, определяемые социальным окружением школы, традициями, укладом образовательной организации и другими обстоятельствами;</w:t>
      </w:r>
    </w:p>
    <w:p w:rsidR="00625FC9" w:rsidRPr="00CD5FE3" w:rsidRDefault="00625FC9" w:rsidP="005B07A9">
      <w:pPr>
        <w:autoSpaceDE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 xml:space="preserve">        Диагностические методики и методы, позволяющие оценить эффективность проекта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-методы педагогического исследования (наблюдение, изучение и анализ педагогической документации, продуктов детской деятельности);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-профессиональная и общественная экспертиза планов и программ личностного развития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-профессиональная и общественная экспертиза отчетов об обеспечении личностного развития обучающихся;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 опорные методы (беседа, интервью, опрос, анкетирование);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-диагностические методы:</w:t>
      </w:r>
    </w:p>
    <w:tbl>
      <w:tblPr>
        <w:tblW w:w="0" w:type="auto"/>
        <w:jc w:val="center"/>
        <w:tblInd w:w="-1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0A0"/>
      </w:tblPr>
      <w:tblGrid>
        <w:gridCol w:w="2809"/>
        <w:gridCol w:w="1800"/>
        <w:gridCol w:w="2524"/>
        <w:gridCol w:w="2639"/>
      </w:tblGrid>
      <w:tr w:rsidR="00625FC9" w:rsidRPr="00CD5FE3" w:rsidTr="00F359D0">
        <w:trPr>
          <w:trHeight w:val="676"/>
          <w:jc w:val="center"/>
        </w:trPr>
        <w:tc>
          <w:tcPr>
            <w:tcW w:w="460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B741CA">
            <w:pPr>
              <w:spacing w:after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Личностные универсальные учебные действия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9-й класс</w:t>
            </w:r>
          </w:p>
        </w:tc>
      </w:tr>
      <w:tr w:rsidR="00625FC9" w:rsidRPr="00CD5FE3" w:rsidTr="00F359D0">
        <w:trPr>
          <w:trHeight w:val="2292"/>
          <w:jc w:val="center"/>
        </w:trPr>
        <w:tc>
          <w:tcPr>
            <w:tcW w:w="280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 xml:space="preserve">внутренняя позиция 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«Беседа о школе» (модифицированный вариант) Нежнова Т.А.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Эльконин Д.Б. 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Венгер А.Л.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«Беседа о школе» (модифицированный вариант) Нежнова Т.А.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Эльконин Д.Б. 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Венгер А.Л.</w:t>
            </w:r>
          </w:p>
        </w:tc>
      </w:tr>
      <w:tr w:rsidR="00625FC9" w:rsidRPr="00CD5FE3" w:rsidTr="00F359D0">
        <w:trPr>
          <w:jc w:val="center"/>
        </w:trPr>
        <w:tc>
          <w:tcPr>
            <w:tcW w:w="28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Дембо-Рубинштейна (адаптированный вариант);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каузальной атрибуции успеха/неуспеха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Дембо-Рубинштейн в модификации А. М. Прихожан;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“10 Я” М. Кун;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“Хороший ученик”;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методика каузальной атрибуции успеха/неуспеха</w:t>
            </w:r>
          </w:p>
        </w:tc>
      </w:tr>
      <w:tr w:rsidR="00625FC9" w:rsidRPr="00CD5FE3" w:rsidTr="00F359D0">
        <w:trPr>
          <w:jc w:val="center"/>
        </w:trPr>
        <w:tc>
          <w:tcPr>
            <w:tcW w:w="28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F359D0">
            <w:pPr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мотивация учебной деятельности и ее ведущие мотивы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“Незавершенная сказка”;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“Беседа о школе”;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(модифицированный вариант) Нежнова Т.А.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Эльконин Д.Б. 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Венгер А.Л.;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 анкета "Оценка уровня школьной мотивации"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Н.Г. Лускановой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Шкала выраженности учебно-познавательного интереса (по Ксензовой Г.Ю.);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опросник мотивации;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анкета "Оценка уровня школьной мотивации"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Н.Г. Лускановой</w:t>
            </w:r>
          </w:p>
        </w:tc>
      </w:tr>
      <w:tr w:rsidR="00625FC9" w:rsidRPr="00CD5FE3" w:rsidTr="00F359D0">
        <w:trPr>
          <w:jc w:val="center"/>
        </w:trPr>
        <w:tc>
          <w:tcPr>
            <w:tcW w:w="28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Ориентация на моральные нормы и их выполнение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“Раздели игрушки”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(норма справедливого распределения);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Разбитая чашка (модификация задачи Ж. Пиаже) (учет мотивов героев);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“Невымытая посуда” (учет чувств героев);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анкета “Выявления уровня воспитанности школьника”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«После уроков»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(норма взаимопомощи)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опросник Е.Кургановой;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“Булочка” (модификация задачи Ж.Пиаже); 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(координация трех норм – ответственности, справедливого распределения, взаимопомощи) и учет принципа компенсации; </w:t>
            </w:r>
          </w:p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анкета “Выявление уровня воспитанности школьника”</w:t>
            </w:r>
          </w:p>
        </w:tc>
      </w:tr>
    </w:tbl>
    <w:p w:rsidR="00625FC9" w:rsidRPr="00CD5FE3" w:rsidRDefault="00625FC9" w:rsidP="00B741CA">
      <w:pPr>
        <w:spacing w:after="135"/>
        <w:jc w:val="center"/>
        <w:rPr>
          <w:rFonts w:ascii="Times New Roman" w:hAnsi="Times New Roman"/>
          <w:color w:val="333333"/>
          <w:sz w:val="28"/>
          <w:szCs w:val="28"/>
        </w:rPr>
      </w:pPr>
      <w:r w:rsidRPr="00CD5FE3">
        <w:rPr>
          <w:rFonts w:ascii="Times New Roman" w:hAnsi="Times New Roman"/>
          <w:color w:val="333333"/>
          <w:sz w:val="28"/>
          <w:szCs w:val="28"/>
        </w:rPr>
        <w:t>Для диагностики отдельных свойств личности использовался  опросник Р.Кеттела:</w:t>
      </w:r>
    </w:p>
    <w:tbl>
      <w:tblPr>
        <w:tblW w:w="0" w:type="auto"/>
        <w:jc w:val="center"/>
        <w:tblInd w:w="-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0A0"/>
      </w:tblPr>
      <w:tblGrid>
        <w:gridCol w:w="5481"/>
        <w:gridCol w:w="4426"/>
      </w:tblGrid>
      <w:tr w:rsidR="00625FC9" w:rsidRPr="00CD5FE3" w:rsidTr="00F359D0">
        <w:trPr>
          <w:jc w:val="center"/>
        </w:trPr>
        <w:tc>
          <w:tcPr>
            <w:tcW w:w="5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Эмоциональные свойства личности</w:t>
            </w:r>
          </w:p>
        </w:tc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Факторы: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 – эмоциональная стабильность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Н – смелость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I - чувствительность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L – подозрительность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O - тревожность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Q</w:t>
            </w:r>
            <w:r w:rsidRPr="00CD5FE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CD5FE3">
              <w:rPr>
                <w:rFonts w:ascii="Times New Roman" w:hAnsi="Times New Roman"/>
                <w:sz w:val="28"/>
                <w:szCs w:val="28"/>
              </w:rPr>
              <w:t> – внутренняя тревожность</w:t>
            </w:r>
          </w:p>
        </w:tc>
      </w:tr>
      <w:tr w:rsidR="00625FC9" w:rsidRPr="00CD5FE3" w:rsidTr="00F359D0">
        <w:trPr>
          <w:jc w:val="center"/>
        </w:trPr>
        <w:tc>
          <w:tcPr>
            <w:tcW w:w="5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Коммуникативные свойства личности</w:t>
            </w:r>
          </w:p>
        </w:tc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Факторы: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А - общительность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Н - смелость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Е - доминантность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F - беспечность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N - дипломатичность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Q</w:t>
            </w:r>
            <w:r w:rsidRPr="00CD5FE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5FE3">
              <w:rPr>
                <w:rFonts w:ascii="Times New Roman" w:hAnsi="Times New Roman"/>
                <w:sz w:val="28"/>
                <w:szCs w:val="28"/>
              </w:rPr>
              <w:t> - самостоятельность</w:t>
            </w:r>
          </w:p>
        </w:tc>
      </w:tr>
      <w:tr w:rsidR="00625FC9" w:rsidRPr="00CD5FE3" w:rsidTr="00F359D0">
        <w:trPr>
          <w:jc w:val="center"/>
        </w:trPr>
        <w:tc>
          <w:tcPr>
            <w:tcW w:w="5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Интеллектуальные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свойства личности</w:t>
            </w:r>
          </w:p>
        </w:tc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Факторы: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В - интеллектуальность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М - мечтательность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Q</w:t>
            </w:r>
            <w:r w:rsidRPr="00CD5FE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D5FE3">
              <w:rPr>
                <w:rFonts w:ascii="Times New Roman" w:hAnsi="Times New Roman"/>
                <w:sz w:val="28"/>
                <w:szCs w:val="28"/>
              </w:rPr>
              <w:t> - ориентация на новое</w:t>
            </w:r>
          </w:p>
        </w:tc>
      </w:tr>
      <w:tr w:rsidR="00625FC9" w:rsidRPr="00CD5FE3" w:rsidTr="00F359D0">
        <w:trPr>
          <w:jc w:val="center"/>
        </w:trPr>
        <w:tc>
          <w:tcPr>
            <w:tcW w:w="54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Свойства самоконтроля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и саморегуляции</w:t>
            </w:r>
          </w:p>
        </w:tc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FC9" w:rsidRPr="00CD5FE3" w:rsidRDefault="00625FC9" w:rsidP="00C87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Факторы: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G - добросовестность</w:t>
            </w:r>
          </w:p>
          <w:p w:rsidR="00625FC9" w:rsidRPr="00CD5FE3" w:rsidRDefault="00625FC9" w:rsidP="00C87A3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E3">
              <w:rPr>
                <w:rFonts w:ascii="Times New Roman" w:hAnsi="Times New Roman"/>
                <w:sz w:val="28"/>
                <w:szCs w:val="28"/>
              </w:rPr>
              <w:t>Qj - дисциплинированность</w:t>
            </w:r>
          </w:p>
        </w:tc>
      </w:tr>
    </w:tbl>
    <w:p w:rsidR="00625FC9" w:rsidRPr="00CD5FE3" w:rsidRDefault="00625FC9" w:rsidP="00C87A3D">
      <w:pPr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D5FE3">
      <w:pPr>
        <w:numPr>
          <w:ilvl w:val="0"/>
          <w:numId w:val="4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Результативность  (определенная устойчивость положительных</w:t>
      </w:r>
    </w:p>
    <w:p w:rsidR="00625FC9" w:rsidRPr="00CD5FE3" w:rsidRDefault="00625FC9" w:rsidP="00CD5FE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 xml:space="preserve">       результатов)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i/>
          <w:sz w:val="28"/>
          <w:szCs w:val="28"/>
        </w:rPr>
        <w:t xml:space="preserve">       </w:t>
      </w:r>
      <w:r w:rsidRPr="00CD5FE3">
        <w:rPr>
          <w:rFonts w:ascii="Times New Roman" w:hAnsi="Times New Roman"/>
          <w:bCs/>
          <w:i/>
          <w:sz w:val="28"/>
          <w:szCs w:val="28"/>
        </w:rPr>
        <w:t>Продукт инновационной деятельности (инновационный продукт) -</w:t>
      </w:r>
      <w:r w:rsidRPr="00CD5F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D5FE3">
        <w:rPr>
          <w:rFonts w:ascii="Times New Roman" w:hAnsi="Times New Roman"/>
          <w:sz w:val="28"/>
          <w:szCs w:val="28"/>
        </w:rPr>
        <w:t xml:space="preserve">теоретический или практический результат инновационной деятельности, обладающих признаками новизны  и готовый к применению в других образовательных организациях. Применительно к образованию инновационный продукт может быть представлен в виде </w:t>
      </w:r>
      <w:r w:rsidRPr="00CD5FE3">
        <w:rPr>
          <w:rFonts w:ascii="Times New Roman" w:hAnsi="Times New Roman"/>
          <w:bCs/>
          <w:i/>
          <w:sz w:val="28"/>
          <w:szCs w:val="28"/>
        </w:rPr>
        <w:t xml:space="preserve">теоретических и практических результатов </w:t>
      </w:r>
      <w:r w:rsidRPr="00CD5FE3">
        <w:rPr>
          <w:rFonts w:ascii="Times New Roman" w:hAnsi="Times New Roman"/>
          <w:bCs/>
          <w:sz w:val="28"/>
          <w:szCs w:val="28"/>
        </w:rPr>
        <w:t>(Словарь по образованию и педагогике / под ред. В.М. Полонского. М., 2004).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</w:t>
      </w:r>
      <w:r w:rsidRPr="00CD5FE3">
        <w:rPr>
          <w:rFonts w:ascii="Times New Roman" w:hAnsi="Times New Roman"/>
          <w:bCs/>
          <w:i/>
          <w:sz w:val="28"/>
          <w:szCs w:val="28"/>
        </w:rPr>
        <w:t>Теоретические результаты как продукты инновационной деятельности</w:t>
      </w:r>
      <w:r w:rsidRPr="00CD5FE3">
        <w:rPr>
          <w:rFonts w:ascii="Times New Roman" w:hAnsi="Times New Roman"/>
          <w:b/>
          <w:bCs/>
          <w:sz w:val="28"/>
          <w:szCs w:val="28"/>
        </w:rPr>
        <w:t xml:space="preserve">   –  </w:t>
      </w:r>
      <w:r w:rsidRPr="00CD5FE3">
        <w:rPr>
          <w:rFonts w:ascii="Times New Roman" w:hAnsi="Times New Roman"/>
          <w:sz w:val="28"/>
          <w:szCs w:val="28"/>
        </w:rPr>
        <w:t>это результаты, требующие дополнительного осмысления, соотнесения с собственным опытом. Их можно использовать при организации другой инновационной деятельности или в практической деятельности. Эти продукты еще требуют дополнительной работы педагогов – исследователей (Валеев Г.Х. Методология научной деятельности в сфере социогуманитарного знания. М., 2005).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В результате инновационной деятельности в гимназии были получены следующие </w:t>
      </w:r>
      <w:r w:rsidRPr="00CD5FE3">
        <w:rPr>
          <w:rFonts w:ascii="Times New Roman" w:hAnsi="Times New Roman"/>
          <w:i/>
          <w:sz w:val="28"/>
          <w:szCs w:val="28"/>
        </w:rPr>
        <w:t>теоретические результаты – продукты инновационной деятельности: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-выявлена и  описана новая  педагогическая проблема – необходимость разработки и апробации 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-выявлено противоречие в образовательных системах краевых школ - противоречие между сформировавшимся заказом на соответствующую требованиям ФГОС ООО новую систему внутреннего мониторинга динамики формирования личнос</w:t>
      </w:r>
      <w:r>
        <w:rPr>
          <w:rFonts w:ascii="Times New Roman" w:hAnsi="Times New Roman"/>
          <w:sz w:val="28"/>
          <w:szCs w:val="28"/>
        </w:rPr>
        <w:t>тных образовательных достижений обучающихся, с одной</w:t>
      </w:r>
      <w:r w:rsidRPr="00CD5FE3">
        <w:rPr>
          <w:rFonts w:ascii="Times New Roman" w:hAnsi="Times New Roman"/>
          <w:sz w:val="28"/>
          <w:szCs w:val="28"/>
        </w:rPr>
        <w:t xml:space="preserve"> стор</w:t>
      </w:r>
      <w:r>
        <w:rPr>
          <w:rFonts w:ascii="Times New Roman" w:hAnsi="Times New Roman"/>
          <w:sz w:val="28"/>
          <w:szCs w:val="28"/>
        </w:rPr>
        <w:t>оны, и отсутствием представлений и опыта реализации этой</w:t>
      </w:r>
      <w:r w:rsidRPr="00CD5FE3">
        <w:rPr>
          <w:rFonts w:ascii="Times New Roman" w:hAnsi="Times New Roman"/>
          <w:sz w:val="28"/>
          <w:szCs w:val="28"/>
        </w:rPr>
        <w:t xml:space="preserve"> системы в прак</w:t>
      </w:r>
      <w:r>
        <w:rPr>
          <w:rFonts w:ascii="Times New Roman" w:hAnsi="Times New Roman"/>
          <w:sz w:val="28"/>
          <w:szCs w:val="28"/>
        </w:rPr>
        <w:t>тике образовательных организаций – с другой</w:t>
      </w:r>
      <w:r w:rsidRPr="00CD5FE3">
        <w:rPr>
          <w:rFonts w:ascii="Times New Roman" w:hAnsi="Times New Roman"/>
          <w:sz w:val="28"/>
          <w:szCs w:val="28"/>
        </w:rPr>
        <w:t>;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-уточнена  формулировка педагогического понятия «мониторинг динамики формирования личностных образовательных достижений обучающихся»;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-обосновано новое понимание содержания, свойств и этапов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-подтверждена  связь уровня  предметных образовательных результатов и уровня развития личностных образовательных результатов; 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-уточнены принципы построения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-разработана структурно-функциональная модель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  <w:u w:val="single"/>
        </w:rPr>
      </w:pPr>
      <w:r w:rsidRPr="00CD5FE3">
        <w:rPr>
          <w:rFonts w:ascii="Times New Roman" w:hAnsi="Times New Roman"/>
          <w:sz w:val="28"/>
          <w:szCs w:val="28"/>
        </w:rPr>
        <w:t>-определены критерии и  и индикаторы  эффективности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-выявлены новые характеристики педагогического процесса, обеспечивающего развитие личностных универсальных учебных действий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-обобщен передовой педагогический опыта оценки личностных достижений обучающихся.</w:t>
      </w:r>
    </w:p>
    <w:p w:rsidR="00625FC9" w:rsidRPr="00CD5FE3" w:rsidRDefault="00625FC9" w:rsidP="00C87A3D">
      <w:pPr>
        <w:spacing w:before="11"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     </w:t>
      </w:r>
      <w:r w:rsidRPr="00CD5FE3">
        <w:rPr>
          <w:rFonts w:ascii="Times New Roman" w:hAnsi="Times New Roman"/>
          <w:bCs/>
          <w:i/>
          <w:sz w:val="28"/>
          <w:szCs w:val="28"/>
        </w:rPr>
        <w:t>Практические результаты как продукты инновационной деятельности</w:t>
      </w:r>
      <w:r w:rsidRPr="00CD5FE3">
        <w:rPr>
          <w:rFonts w:ascii="Times New Roman" w:hAnsi="Times New Roman"/>
          <w:b/>
          <w:bCs/>
          <w:sz w:val="28"/>
          <w:szCs w:val="28"/>
        </w:rPr>
        <w:t xml:space="preserve">  –  </w:t>
      </w:r>
      <w:r w:rsidRPr="00CD5FE3">
        <w:rPr>
          <w:rFonts w:ascii="Times New Roman" w:hAnsi="Times New Roman"/>
          <w:sz w:val="28"/>
          <w:szCs w:val="28"/>
        </w:rPr>
        <w:t xml:space="preserve">это результаты, </w:t>
      </w:r>
      <w:r w:rsidRPr="00CD5FE3">
        <w:rPr>
          <w:rFonts w:ascii="Times New Roman" w:hAnsi="Times New Roman"/>
          <w:bCs/>
          <w:sz w:val="28"/>
          <w:szCs w:val="28"/>
        </w:rPr>
        <w:t>не</w:t>
      </w:r>
      <w:r w:rsidRPr="00CD5FE3">
        <w:rPr>
          <w:rFonts w:ascii="Times New Roman" w:hAnsi="Times New Roman"/>
          <w:sz w:val="28"/>
          <w:szCs w:val="28"/>
        </w:rPr>
        <w:t xml:space="preserve"> требующие дополнительного осмысления, соотнесения с собственным опытом или доработки. Они уже готовы к внедрению в практику (Валеев Г.Х. Методология научной деятельности в сфере социогуманитарного знания. М., 2005).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     В результате инновационной деятельности были получены следующие </w:t>
      </w:r>
      <w:r w:rsidRPr="00CD5FE3">
        <w:rPr>
          <w:rFonts w:ascii="Times New Roman" w:hAnsi="Times New Roman"/>
          <w:i/>
          <w:sz w:val="28"/>
          <w:szCs w:val="28"/>
        </w:rPr>
        <w:t>практические результаты – продукты инновационной деятельности: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 алгоритм 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-авторизированы (в рамках системы мониторинга) педагогические диагностики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-разработаны методики оценки личностных образовательных достижений обучающихся (уровень компетенции учителя и педагога-психолога (уровень «знаю»); уровень компетенции педагога-психолога (уровень «чувствую»); уровень компетенции классного руководителя и педагога-психолога (уровень «действую»).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-разработаны методы подготовки педагогов гимназии к применению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-разработаны модели мероприятий, обеспечивающих  готовность педагогов гимназии к эффективному использованию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-разработаны программы формирования личностных образовательных достижений обучающихся, построенные на использовании данных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-педагогами гимназии разработаны проекты эффективного использования результатов мониторинга динамики формирования личностных образовательных достижений обучающихся;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-издано учебно-методическое пособие «Мониторинг динамики формирования личностных образовательных достижений обучающихся; Краснодар. Россия. КубГУ, 2018, 64 с., тираж: 100. Авторы: Кулишов В.В., Кольцюк Е.В., Гребенникова А.В.». УДК 37.01-047.36-047.23 ББК 74я73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-опубликованы научно-методические статьи в  российских и зарубежных изданиях: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1 «Индивидуальный  образовательный маршрут  школьника как средство развития его личности». Автор: Галушкина И.В.  «Инновационная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материалы»: научно-методический сборник/под научной редакцией П.Б. Бондарева. - Краснодар: ГБОУ «Институт развития образования» Краснодарского края, 2015 г.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  <w:lang w:val="en-US"/>
        </w:rPr>
      </w:pPr>
      <w:r w:rsidRPr="00CD5FE3">
        <w:rPr>
          <w:rFonts w:ascii="Times New Roman" w:hAnsi="Times New Roman"/>
          <w:sz w:val="28"/>
          <w:szCs w:val="28"/>
          <w:lang w:val="en-US"/>
        </w:rPr>
        <w:t xml:space="preserve">2 «Forms and methods of prevention of mobbing among younger 16 teenagers in the educational environment» </w:t>
      </w:r>
      <w:r w:rsidRPr="00CD5FE3">
        <w:rPr>
          <w:rFonts w:ascii="Times New Roman" w:hAnsi="Times New Roman"/>
          <w:sz w:val="28"/>
          <w:szCs w:val="28"/>
          <w:lang w:val="en-US"/>
        </w:rPr>
        <w:tab/>
        <w:t>Kulishov V., Arkhandeeva D.</w:t>
      </w:r>
      <w:r w:rsidRPr="00CD5FE3">
        <w:rPr>
          <w:rFonts w:ascii="Times New Roman" w:hAnsi="Times New Roman"/>
          <w:sz w:val="28"/>
          <w:szCs w:val="28"/>
          <w:lang w:val="en-US"/>
        </w:rPr>
        <w:tab/>
        <w:t>Scientific</w:t>
      </w:r>
    </w:p>
    <w:p w:rsidR="00625FC9" w:rsidRPr="00CD5FE3" w:rsidRDefault="00625FC9" w:rsidP="00C87A3D">
      <w:pPr>
        <w:spacing w:line="360" w:lineRule="auto"/>
        <w:ind w:right="71"/>
        <w:jc w:val="both"/>
        <w:rPr>
          <w:rFonts w:ascii="Times New Roman" w:hAnsi="Times New Roman"/>
          <w:sz w:val="28"/>
          <w:szCs w:val="28"/>
          <w:lang w:val="en-US"/>
        </w:rPr>
      </w:pPr>
      <w:r w:rsidRPr="00CD5FE3">
        <w:rPr>
          <w:rFonts w:ascii="Times New Roman" w:hAnsi="Times New Roman"/>
          <w:sz w:val="28"/>
          <w:szCs w:val="28"/>
          <w:lang w:val="en-US"/>
        </w:rPr>
        <w:t xml:space="preserve">Researches for Development Future: International Conference, San Francisco, California, USA, May 15 2018. Published by B&amp;M Publishing, </w:t>
      </w:r>
      <w:r w:rsidRPr="00CD5FE3">
        <w:rPr>
          <w:rFonts w:ascii="Times New Roman" w:hAnsi="Times New Roman"/>
          <w:sz w:val="28"/>
          <w:szCs w:val="28"/>
        </w:rPr>
        <w:t>Р</w:t>
      </w:r>
      <w:r w:rsidRPr="00CD5FE3">
        <w:rPr>
          <w:rFonts w:ascii="Times New Roman" w:hAnsi="Times New Roman"/>
          <w:sz w:val="28"/>
          <w:szCs w:val="28"/>
          <w:lang w:val="en-US"/>
        </w:rPr>
        <w:t xml:space="preserve">. 64-67, ISBN: 978-1-941655-71-9, </w:t>
      </w:r>
      <w:r w:rsidRPr="00CD5FE3">
        <w:rPr>
          <w:rFonts w:ascii="Times New Roman" w:hAnsi="Times New Roman"/>
          <w:sz w:val="28"/>
          <w:szCs w:val="28"/>
        </w:rPr>
        <w:t>Тираж</w:t>
      </w:r>
      <w:r w:rsidRPr="00CD5FE3">
        <w:rPr>
          <w:rFonts w:ascii="Times New Roman" w:hAnsi="Times New Roman"/>
          <w:sz w:val="28"/>
          <w:szCs w:val="28"/>
          <w:lang w:val="en-US"/>
        </w:rPr>
        <w:t xml:space="preserve">: 100. </w:t>
      </w:r>
      <w:r w:rsidRPr="00CD5FE3">
        <w:rPr>
          <w:rFonts w:ascii="Times New Roman" w:hAnsi="Times New Roman"/>
          <w:sz w:val="28"/>
          <w:szCs w:val="28"/>
          <w:u w:val="single"/>
          <w:lang w:val="en-US"/>
        </w:rPr>
        <w:t>URL: http://www.colloquium-publishing ... oc/F_2.pdf</w:t>
      </w:r>
    </w:p>
    <w:p w:rsidR="00625FC9" w:rsidRPr="00CD5FE3" w:rsidRDefault="00625FC9" w:rsidP="00C87A3D">
      <w:pPr>
        <w:spacing w:line="360" w:lineRule="auto"/>
        <w:ind w:left="102" w:right="71" w:firstLine="708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D5FE3">
      <w:pPr>
        <w:numPr>
          <w:ilvl w:val="0"/>
          <w:numId w:val="43"/>
        </w:numPr>
        <w:tabs>
          <w:tab w:val="clear" w:pos="93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Организация сетевого взаимодействия</w:t>
      </w:r>
    </w:p>
    <w:p w:rsidR="00625FC9" w:rsidRPr="00CD5FE3" w:rsidRDefault="00625FC9" w:rsidP="00CD5F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Основными характеристиками сетевого партнерства  гимназии являются: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i/>
          <w:iCs/>
          <w:sz w:val="28"/>
          <w:szCs w:val="28"/>
        </w:rPr>
        <w:t>-независимость членов сетевого партнерства</w:t>
      </w:r>
      <w:r w:rsidRPr="00CD5FE3">
        <w:rPr>
          <w:rFonts w:ascii="Times New Roman" w:hAnsi="Times New Roman"/>
          <w:sz w:val="28"/>
          <w:szCs w:val="28"/>
        </w:rPr>
        <w:t>;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i/>
          <w:iCs/>
          <w:sz w:val="28"/>
          <w:szCs w:val="28"/>
        </w:rPr>
        <w:t>-множественность уровней  лидерства</w:t>
      </w:r>
      <w:r w:rsidRPr="00CD5FE3">
        <w:rPr>
          <w:rFonts w:ascii="Times New Roman" w:hAnsi="Times New Roman"/>
          <w:sz w:val="28"/>
          <w:szCs w:val="28"/>
        </w:rPr>
        <w:t>;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i/>
          <w:iCs/>
          <w:sz w:val="28"/>
          <w:szCs w:val="28"/>
        </w:rPr>
        <w:t>-добровольность связей;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i/>
          <w:iCs/>
          <w:sz w:val="28"/>
          <w:szCs w:val="28"/>
        </w:rPr>
        <w:t>-множественность уровней.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  Первичным элементом сетевого объединения выступает </w:t>
      </w:r>
      <w:r w:rsidRPr="00CD5FE3">
        <w:rPr>
          <w:rFonts w:ascii="Times New Roman" w:hAnsi="Times New Roman"/>
          <w:iCs/>
          <w:sz w:val="28"/>
          <w:szCs w:val="28"/>
        </w:rPr>
        <w:t>прецедент взаимодействия</w:t>
      </w:r>
      <w:r w:rsidRPr="00CD5FE3">
        <w:rPr>
          <w:rFonts w:ascii="Times New Roman" w:hAnsi="Times New Roman"/>
          <w:sz w:val="28"/>
          <w:szCs w:val="28"/>
        </w:rPr>
        <w:t xml:space="preserve">, сетевое событие: научно-практические конференции; олимпиады, викторины; творческие конкурсы; дебаты; вебинары; общение посредством таких программных обеспечений, как </w:t>
      </w:r>
      <w:r w:rsidRPr="00CD5FE3">
        <w:rPr>
          <w:rFonts w:ascii="Times New Roman" w:hAnsi="Times New Roman"/>
          <w:sz w:val="28"/>
          <w:szCs w:val="28"/>
          <w:lang w:val="en-US"/>
        </w:rPr>
        <w:t>Skype</w:t>
      </w:r>
      <w:r w:rsidRPr="00CD5FE3">
        <w:rPr>
          <w:rFonts w:ascii="Times New Roman" w:hAnsi="Times New Roman"/>
          <w:sz w:val="28"/>
          <w:szCs w:val="28"/>
        </w:rPr>
        <w:t xml:space="preserve">, </w:t>
      </w:r>
      <w:r w:rsidRPr="00CD5FE3">
        <w:rPr>
          <w:rFonts w:ascii="Times New Roman" w:hAnsi="Times New Roman"/>
          <w:sz w:val="28"/>
          <w:szCs w:val="28"/>
          <w:lang w:val="en-US"/>
        </w:rPr>
        <w:t>WhatsApp</w:t>
      </w:r>
      <w:r w:rsidRPr="00CD5FE3">
        <w:rPr>
          <w:rFonts w:ascii="Times New Roman" w:hAnsi="Times New Roman"/>
          <w:sz w:val="28"/>
          <w:szCs w:val="28"/>
        </w:rPr>
        <w:t xml:space="preserve"> и пр.</w:t>
      </w:r>
    </w:p>
    <w:p w:rsidR="00625FC9" w:rsidRPr="00CD5FE3" w:rsidRDefault="00625FC9" w:rsidP="00C87A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Направления сетевого партнерства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ВУЗ – гимназия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</w:t>
      </w:r>
      <w:r w:rsidRPr="00CD5FE3">
        <w:rPr>
          <w:rFonts w:ascii="Times New Roman" w:hAnsi="Times New Roman"/>
          <w:b/>
          <w:sz w:val="28"/>
          <w:szCs w:val="28"/>
        </w:rPr>
        <w:t xml:space="preserve">        </w:t>
      </w:r>
      <w:r w:rsidRPr="00CD5FE3">
        <w:rPr>
          <w:rFonts w:ascii="Times New Roman" w:hAnsi="Times New Roman"/>
          <w:sz w:val="28"/>
          <w:szCs w:val="28"/>
        </w:rPr>
        <w:t xml:space="preserve">Гимназия сотрудничает с факультетом педагогики, психологии и коммуникативистики Кубанского государственного университета, кафедрой общей и социальной педагогики и кафедрой управления образовательными системами ИРО Краснодарского края.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FE3">
        <w:rPr>
          <w:rFonts w:ascii="Times New Roman" w:hAnsi="Times New Roman"/>
          <w:b/>
          <w:sz w:val="28"/>
          <w:szCs w:val="28"/>
        </w:rPr>
        <w:t>Развитие интеграционных связей гимназии с другими образовательными организациями</w:t>
      </w:r>
    </w:p>
    <w:p w:rsidR="00625FC9" w:rsidRPr="00CD5FE3" w:rsidRDefault="00625FC9" w:rsidP="00227EF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Основная гипотеза инновационного проекта может быть сформулирована следующим образом: «Всесторонний (комплексный) внутренний мониторинг личностных достижений - основа новой школьной системы оценки качества образования в условиях реализации ФГОС ООО».</w:t>
      </w:r>
    </w:p>
    <w:p w:rsidR="00625FC9" w:rsidRPr="00CD5FE3" w:rsidRDefault="00625FC9" w:rsidP="00227EF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Партнеры (сетевое взаимодействие, социальные партнеры) МАОУ гимназии № 2 - сетевое взаимодействие образовательных организаций в целях эффективного решения задач по всестороннему мониторингу личностных достижений учащихся реализуется в составе: МБОУ СОШ  № 16 пгт. Ильского, МБОУ СОШ №1 г. Тимашевска, МАОУ гимназия № 25 </w:t>
      </w:r>
    </w:p>
    <w:p w:rsidR="00625FC9" w:rsidRPr="00CD5FE3" w:rsidRDefault="00625FC9" w:rsidP="00B741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г. Краснодар. </w:t>
      </w:r>
    </w:p>
    <w:p w:rsidR="00625FC9" w:rsidRPr="00CD5FE3" w:rsidRDefault="00625FC9" w:rsidP="00B741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B741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D5FE3">
      <w:pPr>
        <w:numPr>
          <w:ilvl w:val="0"/>
          <w:numId w:val="43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5FE3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625FC9" w:rsidRPr="00CD5FE3" w:rsidRDefault="00625FC9" w:rsidP="00CD5F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 Апробация и корректировка модели проводилась в гимназии. Уточнение и дополнение структурных элементов модели и функциональных связей  осуществлялось с сетевыми партнерами в формате конференций и интернет-консультаций. </w:t>
      </w:r>
    </w:p>
    <w:p w:rsidR="00625FC9" w:rsidRPr="00CD5FE3" w:rsidRDefault="00625FC9" w:rsidP="00B741C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 Участниками обсуждений были следующие образовательные организации: МБОУ СОШ </w:t>
      </w:r>
      <w:r>
        <w:rPr>
          <w:rFonts w:ascii="Times New Roman" w:hAnsi="Times New Roman"/>
          <w:sz w:val="28"/>
          <w:szCs w:val="28"/>
        </w:rPr>
        <w:t xml:space="preserve"> № 16 пгт. Ильский</w:t>
      </w:r>
      <w:r w:rsidRPr="00CD5FE3">
        <w:rPr>
          <w:rFonts w:ascii="Times New Roman" w:hAnsi="Times New Roman"/>
          <w:sz w:val="28"/>
          <w:szCs w:val="28"/>
        </w:rPr>
        <w:t xml:space="preserve">, МБОУ СОШ № 1  </w:t>
      </w:r>
      <w:r>
        <w:rPr>
          <w:rFonts w:ascii="Times New Roman" w:hAnsi="Times New Roman"/>
          <w:sz w:val="28"/>
          <w:szCs w:val="28"/>
        </w:rPr>
        <w:t>г. Тимашевск</w:t>
      </w:r>
      <w:r w:rsidRPr="00CD5FE3">
        <w:rPr>
          <w:rFonts w:ascii="Times New Roman" w:hAnsi="Times New Roman"/>
          <w:sz w:val="28"/>
          <w:szCs w:val="28"/>
        </w:rPr>
        <w:t xml:space="preserve">, МАОУ гимназия № 25 г. Краснодар.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 Партнером, оказавшим </w:t>
      </w:r>
      <w:r>
        <w:rPr>
          <w:rFonts w:ascii="Times New Roman" w:hAnsi="Times New Roman"/>
          <w:sz w:val="28"/>
          <w:szCs w:val="28"/>
        </w:rPr>
        <w:t xml:space="preserve">безвозмездную </w:t>
      </w:r>
      <w:r w:rsidRPr="00CD5FE3">
        <w:rPr>
          <w:rFonts w:ascii="Times New Roman" w:hAnsi="Times New Roman"/>
          <w:sz w:val="28"/>
          <w:szCs w:val="28"/>
        </w:rPr>
        <w:t>помощь в производстве электронной оболочки, выступил Смотров Дмитрий Дмитриевич, сотрудник учебно-вычислительного центра РГКРИПТ.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     Представление инновационного опыта осуществлялось в следующих форматах: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color w:val="000000"/>
          <w:sz w:val="28"/>
          <w:szCs w:val="28"/>
        </w:rPr>
        <w:t>1. Краевая конференция (15.12.2015 г.) «Совершенствование организационно-педагогической модели управления качеством образования в условиях реализации ФГОС ООО». Докладчик – заместитель директора по НМЭР Неверова Е.А. Тема доклада: «Система оценки личностных результатов».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color w:val="000000"/>
          <w:sz w:val="28"/>
          <w:szCs w:val="28"/>
        </w:rPr>
        <w:t>2. Встреча с представителями администрации муниципального образования Кущевская (15.03.2016 г). Представление опыта работы КИП. Докладчик – заместитель директора по НМЭР Неверова Е.А.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3. Межрегиональная научно-практическая конференция (09.09.2016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FE3">
        <w:rPr>
          <w:rFonts w:ascii="Times New Roman" w:hAnsi="Times New Roman"/>
          <w:sz w:val="28"/>
          <w:szCs w:val="28"/>
        </w:rPr>
        <w:t>г.) «Актуальные вопросы иноязычного образования в условиях реализации ФГОС» Докладчик – учитель английского языка Гребенникова А.В. Тема доклада: «Работа с одарёнными детьми в системе как главный фактор мотивации к изучению английского языка». Представление печатной продукции.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4. </w:t>
      </w:r>
      <w:r w:rsidRPr="00CD5FE3">
        <w:rPr>
          <w:rFonts w:ascii="Times New Roman" w:hAnsi="Times New Roman"/>
          <w:color w:val="000000"/>
          <w:sz w:val="28"/>
          <w:szCs w:val="28"/>
        </w:rPr>
        <w:t xml:space="preserve">Форум образовательных инициатив – 2016 и 2017 гг.  Представление опыта работы КИП для представителей педагогической общественности  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color w:val="000000"/>
          <w:sz w:val="28"/>
          <w:szCs w:val="28"/>
        </w:rPr>
        <w:t>г. Новороссийска, г. Геленджика, г. Туапсе и Северского района. Докладчик – директор МАОУ гимназия № 2 Кольцюк Е.В.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5. </w:t>
      </w:r>
      <w:r w:rsidRPr="00CD5FE3">
        <w:rPr>
          <w:rFonts w:ascii="Times New Roman" w:hAnsi="Times New Roman"/>
          <w:color w:val="000000"/>
          <w:sz w:val="28"/>
          <w:szCs w:val="28"/>
        </w:rPr>
        <w:t xml:space="preserve">Краевой круглый стол (21.04.2017 г., г. Краснодар) «Нормативное, методическое и организационное обеспечение системы оценки метапредметных результатов в основной школе». Докладчик – заместитель директора по НМЭР Неверова Е.А.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5FE3">
        <w:rPr>
          <w:rFonts w:ascii="Times New Roman" w:hAnsi="Times New Roman"/>
          <w:color w:val="000000"/>
          <w:sz w:val="28"/>
          <w:szCs w:val="28"/>
        </w:rPr>
        <w:t xml:space="preserve">6. Краевой семинар (19.04.2017 г., г. Краснодар) «Гуманитарный профиль ФГОС СОО: индивидуальный образовательный проект». Автор мастер-класса - заместитель директора по НМЭР Неверова Е.А. 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7. Краевой фестиваль образовательных инноваций (август 2017 г.), заочное участие. Представление печатной продукции.</w:t>
      </w: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>8.  Зональный семинар-практикум (23.10.2018 г.) «Система взаимодействия образовательных организаций для решения задач духовно-нравственного развития и социализации обучающихся». Представление опыта работы КИП. Докладчики – заместитель директора по НМЭР Галушкина И.В., заместитель директора по НМЭР Гребенникова А.В.</w:t>
      </w:r>
    </w:p>
    <w:p w:rsidR="00625FC9" w:rsidRPr="00CD5FE3" w:rsidRDefault="00625FC9" w:rsidP="00C87A3D">
      <w:pPr>
        <w:spacing w:line="360" w:lineRule="auto"/>
        <w:ind w:firstLine="567"/>
        <w:jc w:val="both"/>
        <w:rPr>
          <w:rFonts w:ascii="Times New Roman" w:hAnsi="Times New Roman"/>
          <w:color w:val="FF6600"/>
          <w:sz w:val="28"/>
          <w:szCs w:val="28"/>
        </w:rPr>
      </w:pPr>
      <w:r w:rsidRPr="00CD5FE3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625FC9" w:rsidRPr="00CD5FE3" w:rsidRDefault="00625FC9" w:rsidP="00C87A3D">
      <w:pPr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FC9" w:rsidRPr="00CD5FE3" w:rsidRDefault="00625FC9" w:rsidP="00C87A3D">
      <w:pPr>
        <w:spacing w:line="360" w:lineRule="auto"/>
        <w:jc w:val="both"/>
        <w:rPr>
          <w:rFonts w:ascii="Times New Roman" w:hAnsi="Times New Roman"/>
          <w:color w:val="FF6600"/>
          <w:sz w:val="28"/>
          <w:szCs w:val="28"/>
        </w:rPr>
      </w:pPr>
    </w:p>
    <w:sectPr w:rsidR="00625FC9" w:rsidRPr="00CD5FE3" w:rsidSect="00B741CA">
      <w:pgSz w:w="11900" w:h="16840"/>
      <w:pgMar w:top="851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080A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0000044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211A4C"/>
    <w:multiLevelType w:val="hybridMultilevel"/>
    <w:tmpl w:val="E73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6D15C9"/>
    <w:multiLevelType w:val="hybridMultilevel"/>
    <w:tmpl w:val="F74E0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04C93767"/>
    <w:multiLevelType w:val="hybridMultilevel"/>
    <w:tmpl w:val="66FE8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FA1913"/>
    <w:multiLevelType w:val="multilevel"/>
    <w:tmpl w:val="300C9D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163C259C"/>
    <w:multiLevelType w:val="multilevel"/>
    <w:tmpl w:val="28B282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20E65883"/>
    <w:multiLevelType w:val="hybridMultilevel"/>
    <w:tmpl w:val="C14AB5A6"/>
    <w:lvl w:ilvl="0" w:tplc="18340C56">
      <w:start w:val="2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03C7"/>
    <w:multiLevelType w:val="hybridMultilevel"/>
    <w:tmpl w:val="3D045388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259C1959"/>
    <w:multiLevelType w:val="hybridMultilevel"/>
    <w:tmpl w:val="9EA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E3A5B"/>
    <w:multiLevelType w:val="hybridMultilevel"/>
    <w:tmpl w:val="00FE5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A40099"/>
    <w:multiLevelType w:val="hybridMultilevel"/>
    <w:tmpl w:val="0C36D8FA"/>
    <w:lvl w:ilvl="0" w:tplc="AA56557C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F51B43"/>
    <w:multiLevelType w:val="hybridMultilevel"/>
    <w:tmpl w:val="34866EDA"/>
    <w:lvl w:ilvl="0" w:tplc="415824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FC11EFF"/>
    <w:multiLevelType w:val="hybridMultilevel"/>
    <w:tmpl w:val="8C0C379C"/>
    <w:lvl w:ilvl="0" w:tplc="46CC61B4">
      <w:start w:val="1"/>
      <w:numFmt w:val="decimal"/>
      <w:lvlText w:val="%1."/>
      <w:lvlJc w:val="left"/>
      <w:pPr>
        <w:ind w:left="825" w:hanging="46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EC630C"/>
    <w:multiLevelType w:val="hybridMultilevel"/>
    <w:tmpl w:val="FD1E0680"/>
    <w:lvl w:ilvl="0" w:tplc="01EAE50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B926E1"/>
    <w:multiLevelType w:val="hybridMultilevel"/>
    <w:tmpl w:val="1D1AE224"/>
    <w:lvl w:ilvl="0" w:tplc="3F9CB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497F81"/>
    <w:multiLevelType w:val="hybridMultilevel"/>
    <w:tmpl w:val="B9DE1F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88553E1"/>
    <w:multiLevelType w:val="hybridMultilevel"/>
    <w:tmpl w:val="4FEEC2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35">
    <w:nsid w:val="4DEE6346"/>
    <w:multiLevelType w:val="hybridMultilevel"/>
    <w:tmpl w:val="73B2F0A0"/>
    <w:lvl w:ilvl="0" w:tplc="BFF00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05C2ECD"/>
    <w:multiLevelType w:val="hybridMultilevel"/>
    <w:tmpl w:val="D592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EC23A5"/>
    <w:multiLevelType w:val="hybridMultilevel"/>
    <w:tmpl w:val="71FEB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C5441"/>
    <w:multiLevelType w:val="hybridMultilevel"/>
    <w:tmpl w:val="461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F4389D"/>
    <w:multiLevelType w:val="hybridMultilevel"/>
    <w:tmpl w:val="42A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877FF8"/>
    <w:multiLevelType w:val="hybridMultilevel"/>
    <w:tmpl w:val="611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D6A93"/>
    <w:multiLevelType w:val="hybridMultilevel"/>
    <w:tmpl w:val="F79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33"/>
  </w:num>
  <w:num w:numId="21">
    <w:abstractNumId w:val="39"/>
  </w:num>
  <w:num w:numId="22">
    <w:abstractNumId w:val="25"/>
  </w:num>
  <w:num w:numId="23">
    <w:abstractNumId w:val="41"/>
  </w:num>
  <w:num w:numId="24">
    <w:abstractNumId w:val="18"/>
  </w:num>
  <w:num w:numId="25">
    <w:abstractNumId w:val="38"/>
  </w:num>
  <w:num w:numId="26">
    <w:abstractNumId w:val="32"/>
  </w:num>
  <w:num w:numId="27">
    <w:abstractNumId w:val="35"/>
  </w:num>
  <w:num w:numId="28">
    <w:abstractNumId w:val="42"/>
  </w:num>
  <w:num w:numId="29">
    <w:abstractNumId w:val="31"/>
  </w:num>
  <w:num w:numId="30">
    <w:abstractNumId w:val="29"/>
  </w:num>
  <w:num w:numId="31">
    <w:abstractNumId w:val="19"/>
  </w:num>
  <w:num w:numId="32">
    <w:abstractNumId w:val="26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37"/>
  </w:num>
  <w:num w:numId="38">
    <w:abstractNumId w:val="24"/>
  </w:num>
  <w:num w:numId="39">
    <w:abstractNumId w:val="34"/>
  </w:num>
  <w:num w:numId="40">
    <w:abstractNumId w:val="40"/>
  </w:num>
  <w:num w:numId="41">
    <w:abstractNumId w:val="23"/>
  </w:num>
  <w:num w:numId="42">
    <w:abstractNumId w:val="2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C2"/>
    <w:rsid w:val="000353BA"/>
    <w:rsid w:val="0003640E"/>
    <w:rsid w:val="00045640"/>
    <w:rsid w:val="00070493"/>
    <w:rsid w:val="000D44E8"/>
    <w:rsid w:val="0011006A"/>
    <w:rsid w:val="0011040E"/>
    <w:rsid w:val="00125117"/>
    <w:rsid w:val="00145B3C"/>
    <w:rsid w:val="001853F0"/>
    <w:rsid w:val="001C174F"/>
    <w:rsid w:val="001C5CB5"/>
    <w:rsid w:val="002139BC"/>
    <w:rsid w:val="00227EF5"/>
    <w:rsid w:val="0026636F"/>
    <w:rsid w:val="00297393"/>
    <w:rsid w:val="002A52CA"/>
    <w:rsid w:val="002A7766"/>
    <w:rsid w:val="002C52AF"/>
    <w:rsid w:val="002E046B"/>
    <w:rsid w:val="002E15E3"/>
    <w:rsid w:val="00307FDA"/>
    <w:rsid w:val="0032381C"/>
    <w:rsid w:val="003324C7"/>
    <w:rsid w:val="00422FA4"/>
    <w:rsid w:val="00440F2A"/>
    <w:rsid w:val="00453F9E"/>
    <w:rsid w:val="00456375"/>
    <w:rsid w:val="004674E4"/>
    <w:rsid w:val="00480730"/>
    <w:rsid w:val="00493522"/>
    <w:rsid w:val="004E40EB"/>
    <w:rsid w:val="00501A71"/>
    <w:rsid w:val="00537B90"/>
    <w:rsid w:val="00552CE3"/>
    <w:rsid w:val="00560188"/>
    <w:rsid w:val="005A3771"/>
    <w:rsid w:val="005B07A9"/>
    <w:rsid w:val="005B4365"/>
    <w:rsid w:val="005C1620"/>
    <w:rsid w:val="005D0413"/>
    <w:rsid w:val="005F0BFA"/>
    <w:rsid w:val="0060494C"/>
    <w:rsid w:val="00625FC9"/>
    <w:rsid w:val="00627290"/>
    <w:rsid w:val="00665D4D"/>
    <w:rsid w:val="006721CE"/>
    <w:rsid w:val="00686BC8"/>
    <w:rsid w:val="006B15DF"/>
    <w:rsid w:val="006D1BE8"/>
    <w:rsid w:val="007F165E"/>
    <w:rsid w:val="00823AB5"/>
    <w:rsid w:val="00826213"/>
    <w:rsid w:val="00865627"/>
    <w:rsid w:val="00867A22"/>
    <w:rsid w:val="008B262A"/>
    <w:rsid w:val="00941411"/>
    <w:rsid w:val="009705BE"/>
    <w:rsid w:val="00972B4C"/>
    <w:rsid w:val="009B4925"/>
    <w:rsid w:val="009E39D3"/>
    <w:rsid w:val="00A010AA"/>
    <w:rsid w:val="00A82D29"/>
    <w:rsid w:val="00A9142F"/>
    <w:rsid w:val="00AD39A2"/>
    <w:rsid w:val="00AF40EF"/>
    <w:rsid w:val="00B41E64"/>
    <w:rsid w:val="00B741CA"/>
    <w:rsid w:val="00BB2615"/>
    <w:rsid w:val="00BC0073"/>
    <w:rsid w:val="00BF4B73"/>
    <w:rsid w:val="00C004D2"/>
    <w:rsid w:val="00C1450C"/>
    <w:rsid w:val="00C401B1"/>
    <w:rsid w:val="00C80866"/>
    <w:rsid w:val="00C81D22"/>
    <w:rsid w:val="00C87A3D"/>
    <w:rsid w:val="00C87E2F"/>
    <w:rsid w:val="00C93871"/>
    <w:rsid w:val="00CD5FE3"/>
    <w:rsid w:val="00CF10EB"/>
    <w:rsid w:val="00E06C42"/>
    <w:rsid w:val="00E300C6"/>
    <w:rsid w:val="00E50C7F"/>
    <w:rsid w:val="00E627C2"/>
    <w:rsid w:val="00EA6232"/>
    <w:rsid w:val="00EE5B6A"/>
    <w:rsid w:val="00EF2988"/>
    <w:rsid w:val="00EF38D9"/>
    <w:rsid w:val="00F30223"/>
    <w:rsid w:val="00F359D0"/>
    <w:rsid w:val="00F66530"/>
    <w:rsid w:val="00F76DDB"/>
    <w:rsid w:val="00FA0FFF"/>
    <w:rsid w:val="00F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1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92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92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492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9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49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492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925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49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4925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92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9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492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492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492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4925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4925"/>
    <w:rPr>
      <w:rFonts w:ascii="Calibri" w:hAnsi="Calibri" w:cs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4925"/>
    <w:rPr>
      <w:rFonts w:ascii="Calibri" w:hAnsi="Calibri" w:cs="Times New Roman"/>
      <w:i/>
      <w:i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4925"/>
    <w:rPr>
      <w:rFonts w:ascii="Cambria" w:hAnsi="Cambria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5B4365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663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4925"/>
    <w:rPr>
      <w:rFonts w:ascii="Lucida Grande CY" w:hAnsi="Lucida Grande CY" w:cs="Lucida Grande CY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925"/>
    <w:rPr>
      <w:rFonts w:ascii="Lucida Grande CY" w:hAnsi="Lucida Grande CY" w:cs="Lucida Grande CY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9B4925"/>
    <w:rPr>
      <w:sz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B4925"/>
    <w:pPr>
      <w:shd w:val="clear" w:color="auto" w:fill="FFFFFF"/>
      <w:spacing w:before="240" w:after="600" w:line="240" w:lineRule="atLeast"/>
      <w:jc w:val="center"/>
    </w:pPr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F0E18"/>
    <w:rPr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9B4925"/>
    <w:rPr>
      <w:rFonts w:cs="Times New Roman"/>
    </w:rPr>
  </w:style>
  <w:style w:type="paragraph" w:customStyle="1" w:styleId="ListParagraph1">
    <w:name w:val="List Paragraph1"/>
    <w:basedOn w:val="Normal"/>
    <w:link w:val="ListParagraphChar"/>
    <w:uiPriority w:val="99"/>
    <w:rsid w:val="009B4925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9B492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B4925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B49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B492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492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4925"/>
    <w:rPr>
      <w:b/>
      <w:bCs/>
    </w:rPr>
  </w:style>
  <w:style w:type="paragraph" w:customStyle="1" w:styleId="10">
    <w:name w:val="Обычный (веб)1"/>
    <w:basedOn w:val="Normal"/>
    <w:uiPriority w:val="99"/>
    <w:rsid w:val="009B4925"/>
    <w:pPr>
      <w:widowControl w:val="0"/>
      <w:suppressAutoHyphens/>
      <w:spacing w:before="100" w:after="100"/>
      <w:ind w:left="80" w:right="80"/>
      <w:jc w:val="both"/>
    </w:pPr>
    <w:rPr>
      <w:rFonts w:ascii="Arial" w:hAnsi="Arial" w:cs="Arial"/>
      <w:color w:val="000000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B4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4925"/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B49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925"/>
    <w:rPr>
      <w:rFonts w:ascii="Calibri" w:hAnsi="Calibri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808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ParagraphChar">
    <w:name w:val="List Paragraph Char"/>
    <w:link w:val="ListParagraph1"/>
    <w:uiPriority w:val="99"/>
    <w:locked/>
    <w:rsid w:val="00C8086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2novoros.com/&#1086;&#1073;&#1088;&#1072;&#1079;&#1086;&#1074;&#1072;&#1085;&#1080;&#1077;/&#1085;&#1072;&#1091;&#1095;&#1085;&#1086;-&#1084;&#1077;&#1090;&#1086;&#1076;&#1080;&#1095;&#1077;&#1089;&#1082;&#1072;&#1103;-&#1088;&#1072;&#1073;&#1086;&#1090;&#1072;/&#1080;&#1085;&#1085;&#1086;&#1074;&#1072;&#1094;&#1080;&#1086;&#1085;&#1085;&#1072;&#1103;-&#1088;&#1072;&#1073;&#1086;&#1090;&#1072;/" TargetMode="External"/><Relationship Id="rId5" Type="http://schemas.openxmlformats.org/officeDocument/2006/relationships/hyperlink" Target="http://gimn2novoro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10</Pages>
  <Words>2060</Words>
  <Characters>11745</Characters>
  <Application>Microsoft Office Outlook</Application>
  <DocSecurity>0</DocSecurity>
  <Lines>0</Lines>
  <Paragraphs>0</Paragraphs>
  <ScaleCrop>false</ScaleCrop>
  <Company>gghh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    Паспортная информация</dc:title>
  <dc:subject/>
  <dc:creator>Test gghh</dc:creator>
  <cp:keywords/>
  <dc:description/>
  <cp:lastModifiedBy>Пух</cp:lastModifiedBy>
  <cp:revision>3</cp:revision>
  <dcterms:created xsi:type="dcterms:W3CDTF">2019-01-09T09:43:00Z</dcterms:created>
  <dcterms:modified xsi:type="dcterms:W3CDTF">2019-01-10T16:40:00Z</dcterms:modified>
</cp:coreProperties>
</file>