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D4" w:rsidRDefault="003A4827" w:rsidP="003A4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r w:rsidRPr="003A4827">
        <w:rPr>
          <w:rFonts w:ascii="Times New Roman" w:hAnsi="Times New Roman" w:cs="Times New Roman"/>
          <w:b/>
          <w:sz w:val="28"/>
          <w:szCs w:val="28"/>
        </w:rPr>
        <w:t>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учебно-методических публикаци</w:t>
      </w:r>
      <w:r w:rsidRPr="003A4827">
        <w:rPr>
          <w:rFonts w:ascii="Times New Roman" w:hAnsi="Times New Roman" w:cs="Times New Roman"/>
          <w:b/>
          <w:sz w:val="28"/>
          <w:szCs w:val="28"/>
        </w:rPr>
        <w:t>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7"/>
        <w:gridCol w:w="3913"/>
        <w:gridCol w:w="4501"/>
      </w:tblGrid>
      <w:tr w:rsidR="003A4827" w:rsidTr="0056018F">
        <w:tc>
          <w:tcPr>
            <w:tcW w:w="1157" w:type="dxa"/>
          </w:tcPr>
          <w:p w:rsidR="003A4827" w:rsidRDefault="003A4827" w:rsidP="0056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bookmarkStart w:id="0" w:name="_GoBack"/>
            <w:bookmarkEnd w:id="0"/>
          </w:p>
        </w:tc>
        <w:tc>
          <w:tcPr>
            <w:tcW w:w="3913" w:type="dxa"/>
          </w:tcPr>
          <w:p w:rsidR="003A4827" w:rsidRDefault="003A4827" w:rsidP="0056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01" w:type="dxa"/>
          </w:tcPr>
          <w:p w:rsidR="003A4827" w:rsidRDefault="003A4827" w:rsidP="003A4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</w:t>
            </w:r>
          </w:p>
        </w:tc>
      </w:tr>
      <w:tr w:rsidR="003A4827" w:rsidTr="0056018F">
        <w:tc>
          <w:tcPr>
            <w:tcW w:w="1157" w:type="dxa"/>
          </w:tcPr>
          <w:p w:rsidR="003A4827" w:rsidRDefault="0056018F" w:rsidP="0056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913" w:type="dxa"/>
          </w:tcPr>
          <w:p w:rsidR="003A4827" w:rsidRPr="0056018F" w:rsidRDefault="0056018F" w:rsidP="003A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018F">
              <w:rPr>
                <w:rFonts w:ascii="Times New Roman" w:hAnsi="Times New Roman" w:cs="Times New Roman"/>
                <w:sz w:val="28"/>
                <w:szCs w:val="28"/>
              </w:rPr>
              <w:t>Роль игры в социализации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3A4827" w:rsidRPr="0056018F" w:rsidRDefault="0056018F" w:rsidP="003A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8F">
              <w:rPr>
                <w:rFonts w:ascii="Times New Roman" w:hAnsi="Times New Roman" w:cs="Times New Roman"/>
                <w:sz w:val="28"/>
                <w:szCs w:val="28"/>
              </w:rPr>
              <w:t>https://www.maam.ru/detskijsad/rol-igry-v-socializaci-doshkolnikov.html</w:t>
            </w:r>
          </w:p>
        </w:tc>
      </w:tr>
      <w:tr w:rsidR="003A4827" w:rsidTr="0056018F">
        <w:tc>
          <w:tcPr>
            <w:tcW w:w="1157" w:type="dxa"/>
          </w:tcPr>
          <w:p w:rsidR="003A4827" w:rsidRDefault="003A4827" w:rsidP="003A4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913" w:type="dxa"/>
          </w:tcPr>
          <w:p w:rsidR="003A4827" w:rsidRDefault="003A4827" w:rsidP="00560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27">
              <w:rPr>
                <w:rFonts w:ascii="Times New Roman" w:hAnsi="Times New Roman" w:cs="Times New Roman"/>
                <w:sz w:val="28"/>
                <w:szCs w:val="28"/>
              </w:rPr>
              <w:t>«Стрессоустойчивость»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01" w:type="dxa"/>
          </w:tcPr>
          <w:p w:rsidR="003A4827" w:rsidRDefault="003A4827" w:rsidP="003A4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27">
              <w:rPr>
                <w:rFonts w:ascii="Times New Roman" w:hAnsi="Times New Roman" w:cs="Times New Roman"/>
                <w:sz w:val="28"/>
                <w:szCs w:val="28"/>
              </w:rPr>
              <w:t>https://www.maam.ru/detskijsad/-stresoustoichivost.html</w:t>
            </w:r>
          </w:p>
        </w:tc>
      </w:tr>
    </w:tbl>
    <w:p w:rsidR="003A4827" w:rsidRPr="003A4827" w:rsidRDefault="003A4827" w:rsidP="003A4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827" w:rsidRPr="003A4827" w:rsidRDefault="003A48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4827" w:rsidRPr="003A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D2"/>
    <w:rsid w:val="003A4827"/>
    <w:rsid w:val="0056018F"/>
    <w:rsid w:val="005D1FBC"/>
    <w:rsid w:val="00B742BC"/>
    <w:rsid w:val="00F6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2021-02-17T06:59:00Z</dcterms:created>
  <dcterms:modified xsi:type="dcterms:W3CDTF">2021-02-17T07:14:00Z</dcterms:modified>
</cp:coreProperties>
</file>