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9CB" w:rsidRPr="00C53B92" w:rsidRDefault="00EE39CB" w:rsidP="00EE39CB">
      <w:pPr>
        <w:pStyle w:val="Default"/>
        <w:jc w:val="center"/>
        <w:rPr>
          <w:sz w:val="28"/>
          <w:szCs w:val="28"/>
        </w:rPr>
      </w:pPr>
      <w:r w:rsidRPr="00C53B92">
        <w:rPr>
          <w:sz w:val="28"/>
          <w:szCs w:val="28"/>
        </w:rPr>
        <w:t>МУНИЦИПАЛЬНОЕ БЮДЖЕТНОЕ УЧРЕЖДЕНИЕ ДОПОЛНИТЕЛЬНОГО ОБРАЗОВАНИЯ ДЕТЕЙ  «ДЕТСКИЙ МОРСКОЙ ЦЕНТР ИМЕНИ КАПИТАНА 3 РАНГА ЕРМОЛЕНКО А.Ф.»  МУНИЦИПАЛЬНОГО ОБРАЗОВАНИЯ ТЕМРЮКСКИЙ РАЙОН</w:t>
      </w:r>
    </w:p>
    <w:p w:rsidR="00EE39CB" w:rsidRDefault="00EE39CB" w:rsidP="00EE39CB">
      <w:pPr>
        <w:jc w:val="center"/>
        <w:rPr>
          <w:bCs/>
          <w:sz w:val="24"/>
          <w:szCs w:val="24"/>
        </w:rPr>
      </w:pPr>
    </w:p>
    <w:p w:rsidR="00EE39CB" w:rsidRDefault="00EE39CB" w:rsidP="00EE39CB">
      <w:pPr>
        <w:jc w:val="center"/>
        <w:rPr>
          <w:bCs/>
          <w:sz w:val="24"/>
          <w:szCs w:val="24"/>
        </w:rPr>
      </w:pPr>
    </w:p>
    <w:p w:rsidR="00EE39CB" w:rsidRPr="008905F7" w:rsidRDefault="00EE39CB" w:rsidP="00EE39CB">
      <w:pPr>
        <w:spacing w:line="360" w:lineRule="auto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8905F7">
        <w:rPr>
          <w:sz w:val="24"/>
          <w:szCs w:val="24"/>
        </w:rPr>
        <w:t>ТВЕРЖДАЮ</w:t>
      </w:r>
    </w:p>
    <w:p w:rsidR="00EE39CB" w:rsidRPr="008905F7" w:rsidRDefault="00EE39CB" w:rsidP="00EE39CB">
      <w:pPr>
        <w:spacing w:line="360" w:lineRule="auto"/>
        <w:jc w:val="right"/>
        <w:rPr>
          <w:sz w:val="24"/>
          <w:szCs w:val="24"/>
        </w:rPr>
      </w:pPr>
      <w:r w:rsidRPr="008905F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МБУ ДОД ДМЦ</w:t>
      </w:r>
    </w:p>
    <w:p w:rsidR="00EE39CB" w:rsidRPr="008905F7" w:rsidRDefault="00EE39CB" w:rsidP="00EE39CB">
      <w:pPr>
        <w:spacing w:line="360" w:lineRule="auto"/>
        <w:jc w:val="right"/>
        <w:rPr>
          <w:sz w:val="24"/>
          <w:szCs w:val="24"/>
        </w:rPr>
      </w:pPr>
      <w:proofErr w:type="spellStart"/>
      <w:r w:rsidRPr="008905F7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8905F7">
        <w:rPr>
          <w:sz w:val="24"/>
          <w:szCs w:val="24"/>
        </w:rPr>
        <w:t>__</w:t>
      </w:r>
      <w:r>
        <w:rPr>
          <w:sz w:val="24"/>
          <w:szCs w:val="24"/>
        </w:rPr>
        <w:t>Ю.А.Роман</w:t>
      </w:r>
      <w:proofErr w:type="spellEnd"/>
    </w:p>
    <w:p w:rsidR="00EE39CB" w:rsidRPr="00861407" w:rsidRDefault="00EE39CB" w:rsidP="00EE39CB">
      <w:pPr>
        <w:ind w:left="6372" w:firstLine="708"/>
        <w:rPr>
          <w:sz w:val="20"/>
          <w:szCs w:val="24"/>
        </w:rPr>
      </w:pPr>
      <w:r w:rsidRPr="00541434">
        <w:rPr>
          <w:sz w:val="20"/>
          <w:szCs w:val="24"/>
        </w:rPr>
        <w:t>(подпись, печать)</w:t>
      </w:r>
    </w:p>
    <w:p w:rsidR="00EE39CB" w:rsidRPr="00AF4EF6" w:rsidRDefault="00EE39CB" w:rsidP="00EE39CB">
      <w:pPr>
        <w:jc w:val="center"/>
        <w:rPr>
          <w:bCs/>
          <w:sz w:val="24"/>
          <w:szCs w:val="24"/>
        </w:rPr>
      </w:pPr>
    </w:p>
    <w:p w:rsidR="00EE39CB" w:rsidRDefault="00EE39CB" w:rsidP="00EE39CB">
      <w:pPr>
        <w:jc w:val="center"/>
      </w:pPr>
    </w:p>
    <w:p w:rsidR="00EE39CB" w:rsidRDefault="00EE39CB" w:rsidP="00EE39CB">
      <w:pPr>
        <w:jc w:val="center"/>
      </w:pPr>
    </w:p>
    <w:p w:rsidR="00EE39CB" w:rsidRDefault="00EE39CB" w:rsidP="00EE39CB">
      <w:pPr>
        <w:jc w:val="center"/>
      </w:pPr>
    </w:p>
    <w:p w:rsidR="00EE39CB" w:rsidRPr="008B4A05" w:rsidRDefault="00EE39CB" w:rsidP="00EE39CB">
      <w:pPr>
        <w:jc w:val="center"/>
        <w:rPr>
          <w:i/>
          <w:sz w:val="40"/>
          <w:szCs w:val="40"/>
        </w:rPr>
      </w:pPr>
    </w:p>
    <w:p w:rsidR="00EE39CB" w:rsidRPr="008B4A05" w:rsidRDefault="00EE39CB" w:rsidP="00EE39CB">
      <w:pPr>
        <w:ind w:left="113" w:firstLine="29"/>
        <w:jc w:val="center"/>
        <w:rPr>
          <w:b/>
          <w:i/>
          <w:sz w:val="40"/>
          <w:szCs w:val="40"/>
        </w:rPr>
      </w:pPr>
      <w:r w:rsidRPr="008B4A05">
        <w:rPr>
          <w:b/>
          <w:i/>
          <w:sz w:val="40"/>
          <w:szCs w:val="40"/>
        </w:rPr>
        <w:t xml:space="preserve"> «ДУХОВНЫЕ ИСТОКИ КУБАНСКОГО КАЗАЧЕСТВА»</w:t>
      </w:r>
    </w:p>
    <w:p w:rsidR="00EE39CB" w:rsidRPr="00C03D05" w:rsidRDefault="00EE39CB" w:rsidP="00EE39CB">
      <w:pPr>
        <w:jc w:val="center"/>
        <w:rPr>
          <w:szCs w:val="40"/>
        </w:rPr>
      </w:pPr>
      <w:r w:rsidRPr="00C03D05">
        <w:rPr>
          <w:szCs w:val="40"/>
        </w:rPr>
        <w:t xml:space="preserve">Программа внеурочной деятельности духовно-нравственного воспитания </w:t>
      </w:r>
    </w:p>
    <w:p w:rsidR="00EE39CB" w:rsidRPr="00EE39CB" w:rsidRDefault="00EE39CB" w:rsidP="00EE39CB">
      <w:pPr>
        <w:jc w:val="center"/>
        <w:rPr>
          <w:rStyle w:val="a5"/>
          <w:b w:val="0"/>
          <w:bdr w:val="none" w:sz="0" w:space="0" w:color="auto" w:frame="1"/>
          <w:shd w:val="clear" w:color="auto" w:fill="FFFFFF"/>
        </w:rPr>
      </w:pPr>
      <w:proofErr w:type="gramStart"/>
      <w:r w:rsidRPr="00EE39CB">
        <w:rPr>
          <w:rStyle w:val="a5"/>
          <w:b w:val="0"/>
          <w:bdr w:val="none" w:sz="0" w:space="0" w:color="auto" w:frame="1"/>
          <w:shd w:val="clear" w:color="auto" w:fill="FFFFFF"/>
        </w:rPr>
        <w:t>Предназначена</w:t>
      </w:r>
      <w:proofErr w:type="gramEnd"/>
      <w:r w:rsidRPr="00EE39CB">
        <w:rPr>
          <w:rStyle w:val="a5"/>
          <w:b w:val="0"/>
          <w:bdr w:val="none" w:sz="0" w:space="0" w:color="auto" w:frame="1"/>
          <w:shd w:val="clear" w:color="auto" w:fill="FFFFFF"/>
        </w:rPr>
        <w:t xml:space="preserve"> для учащихся классов казачьей направленности 12-15 лет.</w:t>
      </w:r>
    </w:p>
    <w:p w:rsidR="00EE39CB" w:rsidRPr="00EE39CB" w:rsidRDefault="00EE39CB" w:rsidP="00EE39CB">
      <w:pPr>
        <w:jc w:val="center"/>
      </w:pPr>
      <w:r w:rsidRPr="00EE39CB">
        <w:rPr>
          <w:rStyle w:val="a5"/>
          <w:b w:val="0"/>
          <w:bdr w:val="none" w:sz="0" w:space="0" w:color="auto" w:frame="1"/>
          <w:shd w:val="clear" w:color="auto" w:fill="FFFFFF"/>
        </w:rPr>
        <w:t xml:space="preserve"> Срок реализации: 1 год</w:t>
      </w:r>
    </w:p>
    <w:p w:rsidR="00EE39CB" w:rsidRPr="00EE39CB" w:rsidRDefault="00EE39CB" w:rsidP="00EE39CB">
      <w:pPr>
        <w:jc w:val="center"/>
        <w:rPr>
          <w:i/>
          <w:sz w:val="40"/>
          <w:szCs w:val="40"/>
        </w:rPr>
      </w:pPr>
    </w:p>
    <w:p w:rsidR="00EE39CB" w:rsidRDefault="00EE39CB" w:rsidP="00EE39CB">
      <w:pPr>
        <w:jc w:val="center"/>
      </w:pPr>
    </w:p>
    <w:p w:rsidR="00EE39CB" w:rsidRDefault="00EE39CB" w:rsidP="00EE39CB">
      <w:pPr>
        <w:jc w:val="right"/>
      </w:pPr>
    </w:p>
    <w:p w:rsidR="00EE39CB" w:rsidRDefault="00EE39CB" w:rsidP="00EE39CB">
      <w:pPr>
        <w:jc w:val="right"/>
      </w:pPr>
    </w:p>
    <w:p w:rsidR="00EE39CB" w:rsidRDefault="00EE39CB" w:rsidP="00EE39CB">
      <w:pPr>
        <w:jc w:val="right"/>
      </w:pPr>
    </w:p>
    <w:p w:rsidR="00EE39CB" w:rsidRDefault="00EE39CB" w:rsidP="00EE39CB">
      <w:pPr>
        <w:jc w:val="right"/>
      </w:pPr>
    </w:p>
    <w:p w:rsidR="00EE39CB" w:rsidRDefault="00EE39CB" w:rsidP="00EE39CB">
      <w:pPr>
        <w:jc w:val="right"/>
      </w:pPr>
    </w:p>
    <w:p w:rsidR="00EE39CB" w:rsidRDefault="00EE39CB" w:rsidP="00EE39CB">
      <w:pPr>
        <w:jc w:val="right"/>
      </w:pPr>
    </w:p>
    <w:p w:rsidR="00EE39CB" w:rsidRDefault="00EE39CB" w:rsidP="00EE39CB">
      <w:pPr>
        <w:jc w:val="right"/>
      </w:pPr>
      <w:proofErr w:type="spellStart"/>
      <w:r>
        <w:t>Лысунец</w:t>
      </w:r>
      <w:proofErr w:type="spellEnd"/>
      <w:r>
        <w:t xml:space="preserve"> Светлана Ивановна, </w:t>
      </w:r>
    </w:p>
    <w:p w:rsidR="00EE39CB" w:rsidRDefault="00EE39CB" w:rsidP="00EE39CB">
      <w:pPr>
        <w:jc w:val="right"/>
      </w:pPr>
      <w:r>
        <w:t xml:space="preserve">Педагог дополнительного образования </w:t>
      </w:r>
    </w:p>
    <w:p w:rsidR="00EE39CB" w:rsidRDefault="00EE39CB" w:rsidP="00EE39CB">
      <w:pPr>
        <w:jc w:val="right"/>
      </w:pPr>
      <w:r>
        <w:t>по основам православной культуры при МБОУ СОШ № 28</w:t>
      </w: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ind w:left="6237"/>
        <w:jc w:val="both"/>
      </w:pPr>
    </w:p>
    <w:p w:rsidR="00EE39CB" w:rsidRDefault="00EE39CB" w:rsidP="00EE39CB">
      <w:pPr>
        <w:jc w:val="center"/>
      </w:pPr>
      <w:r>
        <w:t>ст</w:t>
      </w:r>
      <w:proofErr w:type="gramStart"/>
      <w:r>
        <w:t>.Т</w:t>
      </w:r>
      <w:proofErr w:type="gramEnd"/>
      <w:r>
        <w:t>амань</w:t>
      </w:r>
    </w:p>
    <w:p w:rsidR="00EE39CB" w:rsidRDefault="00EE39CB" w:rsidP="00EE39CB">
      <w:pPr>
        <w:jc w:val="center"/>
      </w:pPr>
      <w:r>
        <w:t xml:space="preserve">2018 г. </w:t>
      </w:r>
    </w:p>
    <w:p w:rsidR="00EE39CB" w:rsidRDefault="00EE39CB" w:rsidP="00EE39CB">
      <w:pPr>
        <w:jc w:val="center"/>
      </w:pPr>
    </w:p>
    <w:p w:rsidR="00DB14C5" w:rsidRDefault="001A05CD" w:rsidP="00CE1D8B">
      <w:pPr>
        <w:spacing w:line="276" w:lineRule="auto"/>
        <w:ind w:left="113" w:firstLine="29"/>
        <w:jc w:val="center"/>
        <w:rPr>
          <w:b/>
        </w:rPr>
      </w:pPr>
      <w:r>
        <w:rPr>
          <w:b/>
        </w:rPr>
        <w:lastRenderedPageBreak/>
        <w:t xml:space="preserve">ПРОГРАММА ВНЕУРОЧНОЙ ДЕЯТЕЛЬНОСТИ </w:t>
      </w:r>
    </w:p>
    <w:p w:rsidR="00DB14C5" w:rsidRPr="008B7373" w:rsidRDefault="001A05CD" w:rsidP="00CE1D8B">
      <w:pPr>
        <w:spacing w:line="276" w:lineRule="auto"/>
        <w:ind w:left="113" w:firstLine="29"/>
        <w:jc w:val="center"/>
        <w:rPr>
          <w:b/>
        </w:rPr>
      </w:pPr>
      <w:r>
        <w:rPr>
          <w:b/>
        </w:rPr>
        <w:t>ДУХОВНО-НРАВСТВЕННОГО ВОСПИТАНИЯ В КЛАССАХ КАЗАЧЬЕЙ НАПРАВЛЕННОСТИ «ДУХОВНЫЕ ИСТОКИ</w:t>
      </w:r>
      <w:r w:rsidRPr="008B7373">
        <w:rPr>
          <w:b/>
        </w:rPr>
        <w:t xml:space="preserve"> КУБАН</w:t>
      </w:r>
      <w:r>
        <w:rPr>
          <w:b/>
        </w:rPr>
        <w:t>СКОГО КАЗАЧЕСТВА</w:t>
      </w:r>
      <w:r w:rsidRPr="008B7373">
        <w:rPr>
          <w:b/>
        </w:rPr>
        <w:t>»</w:t>
      </w:r>
    </w:p>
    <w:p w:rsidR="00875AC3" w:rsidRPr="00362487" w:rsidRDefault="00875AC3" w:rsidP="00CE1D8B">
      <w:pPr>
        <w:spacing w:line="276" w:lineRule="auto"/>
        <w:rPr>
          <w:sz w:val="24"/>
          <w:szCs w:val="24"/>
        </w:rPr>
      </w:pPr>
    </w:p>
    <w:p w:rsidR="00875AC3" w:rsidRDefault="00875AC3" w:rsidP="00CE1D8B">
      <w:pPr>
        <w:spacing w:line="276" w:lineRule="auto"/>
        <w:jc w:val="center"/>
      </w:pPr>
      <w:r w:rsidRPr="00C64A8D">
        <w:t>ПОЯСНИТЕЛЬНАЯ ЗАПИСКА</w:t>
      </w:r>
    </w:p>
    <w:p w:rsidR="000573E1" w:rsidRPr="000573E1" w:rsidRDefault="000573E1" w:rsidP="000573E1">
      <w:pPr>
        <w:spacing w:line="276" w:lineRule="auto"/>
        <w:ind w:left="113" w:firstLine="29"/>
        <w:jc w:val="both"/>
      </w:pPr>
      <w:proofErr w:type="gramStart"/>
      <w:r w:rsidRPr="000573E1">
        <w:rPr>
          <w:color w:val="000000"/>
        </w:rPr>
        <w:t>Программа внеурочной деятельности</w:t>
      </w:r>
      <w:r>
        <w:t xml:space="preserve"> духовно-нравственного</w:t>
      </w:r>
      <w:r w:rsidRPr="000573E1">
        <w:t xml:space="preserve"> в</w:t>
      </w:r>
      <w:r>
        <w:t>оспитания</w:t>
      </w:r>
      <w:r w:rsidRPr="000573E1">
        <w:t xml:space="preserve"> учащихся</w:t>
      </w:r>
      <w:r>
        <w:t xml:space="preserve"> классов казачьей направленности </w:t>
      </w:r>
      <w:r w:rsidRPr="000573E1">
        <w:t xml:space="preserve">«Духовные истоки кубанского казачества» разработана в соответствии с Конституцией РФ, ст. 28, ст. 29 (о свободе совести и о свободе информации), Федеральным законом «О свободе совести и религиозных объединениях» (ст. 3, п. 1, ст. 5, п. 4), Федеральным Законом «Об образовании РФ», 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Pr="000573E1">
          <w:t>1989 г</w:t>
        </w:r>
      </w:smartTag>
      <w:r w:rsidRPr="000573E1">
        <w:t>., «Всеобщей декларацией</w:t>
      </w:r>
      <w:proofErr w:type="gramEnd"/>
      <w:r w:rsidRPr="000573E1">
        <w:t xml:space="preserve"> прав человека», Гражданским кодексом РФ, «Основами законодательства РФ о культуре» и другими законодательными актами и нормативными документами, касающимися сфер образования и культуры.</w:t>
      </w:r>
    </w:p>
    <w:p w:rsidR="000573E1" w:rsidRPr="00C3630E" w:rsidRDefault="000573E1" w:rsidP="000573E1">
      <w:pPr>
        <w:spacing w:before="27" w:after="27" w:line="276" w:lineRule="auto"/>
        <w:ind w:firstLine="567"/>
        <w:jc w:val="both"/>
      </w:pPr>
      <w:r w:rsidRPr="00C3630E">
        <w:t xml:space="preserve"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 Для русского человека эти традиции коренятся в Православии – </w:t>
      </w:r>
      <w:proofErr w:type="spellStart"/>
      <w:r w:rsidRPr="00C3630E">
        <w:t>государствообразующей</w:t>
      </w:r>
      <w:proofErr w:type="spellEnd"/>
      <w:r w:rsidRPr="00C3630E">
        <w:t xml:space="preserve"> и </w:t>
      </w:r>
      <w:proofErr w:type="spellStart"/>
      <w:r w:rsidRPr="00C3630E">
        <w:t>культурообразующей</w:t>
      </w:r>
      <w:proofErr w:type="spellEnd"/>
      <w:r w:rsidRPr="00C3630E">
        <w:t xml:space="preserve"> духовной среде России. Великий русский педагог К.Д. Ушинский писал, что, прежде чем перейти к твердой пище, ребенок вскармливается молоком матери, прежде чем учить ребенка любить другие страны и другие народы, надо его научить уважать свою страну и свой народ. Воспитание должно быть </w:t>
      </w:r>
      <w:proofErr w:type="spellStart"/>
      <w:r w:rsidRPr="00C3630E">
        <w:t>культуросообразным</w:t>
      </w:r>
      <w:proofErr w:type="spellEnd"/>
      <w:r w:rsidRPr="00C3630E">
        <w:t xml:space="preserve">, тогда только можно сформировать гражданина своей страны, нравственно развитую личность. </w:t>
      </w:r>
    </w:p>
    <w:p w:rsidR="000573E1" w:rsidRPr="00C3630E" w:rsidRDefault="000573E1" w:rsidP="000573E1">
      <w:pPr>
        <w:spacing w:before="27" w:after="27" w:line="276" w:lineRule="auto"/>
        <w:ind w:firstLine="567"/>
        <w:jc w:val="both"/>
      </w:pPr>
      <w:r w:rsidRPr="00C3630E">
        <w:t xml:space="preserve"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</w:r>
    </w:p>
    <w:p w:rsidR="000573E1" w:rsidRDefault="000573E1" w:rsidP="000573E1">
      <w:pPr>
        <w:spacing w:before="27" w:after="27" w:line="276" w:lineRule="auto"/>
        <w:ind w:firstLine="567"/>
        <w:jc w:val="both"/>
      </w:pPr>
      <w:r w:rsidRPr="00C3630E"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Традиционная педагогика считает необходимым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</w:t>
      </w:r>
      <w:r w:rsidRPr="00C3630E">
        <w:lastRenderedPageBreak/>
        <w:t>ориентациям, определяющим смысл жизни человека как непрерывное духовно-нравственное его совершенствование.</w:t>
      </w:r>
    </w:p>
    <w:p w:rsidR="000573E1" w:rsidRDefault="000573E1" w:rsidP="000573E1">
      <w:pPr>
        <w:spacing w:before="27" w:after="27" w:line="276" w:lineRule="auto"/>
        <w:ind w:firstLine="567"/>
        <w:jc w:val="both"/>
      </w:pPr>
      <w:r w:rsidRPr="00C3630E">
        <w:t xml:space="preserve"> </w:t>
      </w:r>
    </w:p>
    <w:p w:rsidR="000573E1" w:rsidRPr="000573E1" w:rsidRDefault="000573E1" w:rsidP="000573E1">
      <w:pPr>
        <w:spacing w:line="276" w:lineRule="auto"/>
        <w:rPr>
          <w:b/>
        </w:rPr>
      </w:pPr>
      <w:r w:rsidRPr="000573E1">
        <w:rPr>
          <w:b/>
        </w:rPr>
        <w:t>Актуальность программы:</w:t>
      </w:r>
    </w:p>
    <w:p w:rsidR="000573E1" w:rsidRDefault="00CA5A37" w:rsidP="00CE1D8B">
      <w:pPr>
        <w:spacing w:line="276" w:lineRule="auto"/>
        <w:ind w:firstLine="708"/>
        <w:jc w:val="both"/>
      </w:pPr>
      <w:r w:rsidRPr="00BC3538">
        <w:rPr>
          <w:rStyle w:val="a5"/>
          <w:b w:val="0"/>
          <w:bdr w:val="none" w:sz="0" w:space="0" w:color="auto" w:frame="1"/>
          <w:shd w:val="clear" w:color="auto" w:fill="FFFFFF"/>
        </w:rPr>
        <w:t xml:space="preserve">Недавно в церковном календаре появился новый праздник: Святейший Патриарх Московский и всея Руси Кирилл объявил 1 сентября, день Донской иконы Божией Матери, днем православного казачества. Это решение было принято для того, чтобы сплотить казаков. </w:t>
      </w:r>
      <w:r w:rsidR="00DB14C5" w:rsidRPr="00BC3538">
        <w:rPr>
          <w:rStyle w:val="a5"/>
          <w:b w:val="0"/>
          <w:bdr w:val="none" w:sz="0" w:space="0" w:color="auto" w:frame="1"/>
          <w:shd w:val="clear" w:color="auto" w:fill="FFFFFF"/>
        </w:rPr>
        <w:t xml:space="preserve">Символично совпал праздник с началом учебного года в школах. </w:t>
      </w:r>
      <w:r w:rsidR="00864313" w:rsidRPr="00BC3538">
        <w:rPr>
          <w:rStyle w:val="a5"/>
          <w:b w:val="0"/>
          <w:bdr w:val="none" w:sz="0" w:space="0" w:color="auto" w:frame="1"/>
          <w:shd w:val="clear" w:color="auto" w:fill="FFFFFF"/>
        </w:rPr>
        <w:t>По поручению губернатора Краснодарского</w:t>
      </w:r>
      <w:r w:rsidR="00BC3538" w:rsidRPr="00BC3538">
        <w:rPr>
          <w:rStyle w:val="a5"/>
          <w:b w:val="0"/>
          <w:bdr w:val="none" w:sz="0" w:space="0" w:color="auto" w:frame="1"/>
          <w:shd w:val="clear" w:color="auto" w:fill="FFFFFF"/>
        </w:rPr>
        <w:t xml:space="preserve"> </w:t>
      </w:r>
      <w:r w:rsidR="00864313" w:rsidRPr="00BC3538">
        <w:rPr>
          <w:rStyle w:val="a5"/>
          <w:b w:val="0"/>
          <w:bdr w:val="none" w:sz="0" w:space="0" w:color="auto" w:frame="1"/>
          <w:shd w:val="clear" w:color="auto" w:fill="FFFFFF"/>
        </w:rPr>
        <w:t>края</w:t>
      </w:r>
      <w:r w:rsidR="00864313" w:rsidRPr="00864313">
        <w:t xml:space="preserve"> во всех кубанских школах открываются классы казачьей направленности. В них предусмотрено более тщательное и подробное изучение истории кубанского казачества, его традиций и культуры. Изучение происхождения казачества, его подвигов, интерес к особенностям культуры позволило создать </w:t>
      </w:r>
      <w:r w:rsidR="00864313" w:rsidRPr="00BC3538">
        <w:rPr>
          <w:rStyle w:val="a5"/>
          <w:b w:val="0"/>
          <w:bdr w:val="none" w:sz="0" w:space="0" w:color="auto" w:frame="1"/>
          <w:shd w:val="clear" w:color="auto" w:fill="FFFFFF"/>
        </w:rPr>
        <w:t xml:space="preserve">программу внеурочной деятельности «Духовные истоки </w:t>
      </w:r>
      <w:r w:rsidR="006C44CD">
        <w:rPr>
          <w:rStyle w:val="a5"/>
          <w:b w:val="0"/>
          <w:bdr w:val="none" w:sz="0" w:space="0" w:color="auto" w:frame="1"/>
          <w:shd w:val="clear" w:color="auto" w:fill="FFFFFF"/>
        </w:rPr>
        <w:t>к</w:t>
      </w:r>
      <w:r w:rsidR="00864313" w:rsidRPr="00BC3538">
        <w:rPr>
          <w:rStyle w:val="a5"/>
          <w:b w:val="0"/>
          <w:bdr w:val="none" w:sz="0" w:space="0" w:color="auto" w:frame="1"/>
          <w:shd w:val="clear" w:color="auto" w:fill="FFFFFF"/>
        </w:rPr>
        <w:t>убан</w:t>
      </w:r>
      <w:r w:rsidR="006C44CD">
        <w:rPr>
          <w:rStyle w:val="a5"/>
          <w:b w:val="0"/>
          <w:bdr w:val="none" w:sz="0" w:space="0" w:color="auto" w:frame="1"/>
          <w:shd w:val="clear" w:color="auto" w:fill="FFFFFF"/>
        </w:rPr>
        <w:t>ского казачества</w:t>
      </w:r>
      <w:r w:rsidR="00864313" w:rsidRPr="00BC3538">
        <w:rPr>
          <w:rStyle w:val="a5"/>
          <w:b w:val="0"/>
          <w:bdr w:val="none" w:sz="0" w:space="0" w:color="auto" w:frame="1"/>
          <w:shd w:val="clear" w:color="auto" w:fill="FFFFFF"/>
        </w:rPr>
        <w:t>»</w:t>
      </w:r>
      <w:r w:rsidR="00864313" w:rsidRPr="00864313">
        <w:t xml:space="preserve">. Программа представляет собой системное изучение истории православия на Кубани. </w:t>
      </w:r>
    </w:p>
    <w:p w:rsidR="000573E1" w:rsidRDefault="000573E1" w:rsidP="00CE1D8B">
      <w:pPr>
        <w:spacing w:line="276" w:lineRule="auto"/>
        <w:ind w:firstLine="708"/>
        <w:jc w:val="both"/>
      </w:pPr>
    </w:p>
    <w:p w:rsidR="00864313" w:rsidRDefault="00864313" w:rsidP="000573E1">
      <w:pPr>
        <w:spacing w:line="276" w:lineRule="auto"/>
        <w:jc w:val="both"/>
      </w:pPr>
      <w:r w:rsidRPr="00864313">
        <w:t xml:space="preserve">Структура программы построена тематически взаимосвязано и раскрывает </w:t>
      </w:r>
      <w:proofErr w:type="gramStart"/>
      <w:r w:rsidR="00B6786B">
        <w:t>религиозную</w:t>
      </w:r>
      <w:proofErr w:type="gramEnd"/>
      <w:r w:rsidR="00B6786B">
        <w:t xml:space="preserve"> и </w:t>
      </w:r>
      <w:proofErr w:type="spellStart"/>
      <w:r w:rsidR="00B6786B">
        <w:t>культуроведческую</w:t>
      </w:r>
      <w:proofErr w:type="spellEnd"/>
      <w:r w:rsidRPr="00864313">
        <w:t xml:space="preserve"> стороны истории казачества.</w:t>
      </w:r>
    </w:p>
    <w:p w:rsidR="000573E1" w:rsidRPr="00864313" w:rsidRDefault="000573E1" w:rsidP="00CE1D8B">
      <w:pPr>
        <w:spacing w:line="276" w:lineRule="auto"/>
        <w:ind w:firstLine="708"/>
        <w:jc w:val="both"/>
      </w:pPr>
    </w:p>
    <w:p w:rsidR="00864313" w:rsidRDefault="00DB14C5" w:rsidP="00CE1D8B">
      <w:pPr>
        <w:spacing w:line="276" w:lineRule="auto"/>
        <w:jc w:val="both"/>
      </w:pPr>
      <w:r w:rsidRPr="00BC3538">
        <w:rPr>
          <w:rStyle w:val="a5"/>
          <w:b w:val="0"/>
          <w:bdr w:val="none" w:sz="0" w:space="0" w:color="auto" w:frame="1"/>
          <w:shd w:val="clear" w:color="auto" w:fill="FFFFFF"/>
        </w:rPr>
        <w:t xml:space="preserve">Программа внеурочной деятельности «Духовные истоки </w:t>
      </w:r>
      <w:r w:rsidR="006C44CD">
        <w:rPr>
          <w:rStyle w:val="a5"/>
          <w:b w:val="0"/>
          <w:bdr w:val="none" w:sz="0" w:space="0" w:color="auto" w:frame="1"/>
          <w:shd w:val="clear" w:color="auto" w:fill="FFFFFF"/>
        </w:rPr>
        <w:t>к</w:t>
      </w:r>
      <w:r w:rsidRPr="00BC3538">
        <w:rPr>
          <w:rStyle w:val="a5"/>
          <w:b w:val="0"/>
          <w:bdr w:val="none" w:sz="0" w:space="0" w:color="auto" w:frame="1"/>
          <w:shd w:val="clear" w:color="auto" w:fill="FFFFFF"/>
        </w:rPr>
        <w:t>убан</w:t>
      </w:r>
      <w:r w:rsidR="006C44CD">
        <w:rPr>
          <w:rStyle w:val="a5"/>
          <w:b w:val="0"/>
          <w:bdr w:val="none" w:sz="0" w:space="0" w:color="auto" w:frame="1"/>
          <w:shd w:val="clear" w:color="auto" w:fill="FFFFFF"/>
        </w:rPr>
        <w:t>ского казачества</w:t>
      </w:r>
      <w:r w:rsidRPr="00BC3538">
        <w:rPr>
          <w:rStyle w:val="a5"/>
          <w:b w:val="0"/>
          <w:bdr w:val="none" w:sz="0" w:space="0" w:color="auto" w:frame="1"/>
          <w:shd w:val="clear" w:color="auto" w:fill="FFFFFF"/>
        </w:rPr>
        <w:t>» предназначена для учащихся классов казачьей направленности 5-6 классов.</w:t>
      </w:r>
      <w:r w:rsidR="00C64A8D" w:rsidRPr="00BC3538">
        <w:rPr>
          <w:rStyle w:val="a5"/>
          <w:b w:val="0"/>
          <w:bdr w:val="none" w:sz="0" w:space="0" w:color="auto" w:frame="1"/>
          <w:shd w:val="clear" w:color="auto" w:fill="FFFFFF"/>
        </w:rPr>
        <w:t xml:space="preserve"> Программа рассчитана на 1 год по 1 часу в неделю, всего 36 часов</w:t>
      </w:r>
      <w:r w:rsidR="00864313" w:rsidRPr="00864313">
        <w:rPr>
          <w:rStyle w:val="a5"/>
          <w:b w:val="0"/>
          <w:bdr w:val="none" w:sz="0" w:space="0" w:color="auto" w:frame="1"/>
          <w:shd w:val="clear" w:color="auto" w:fill="FAFAFA"/>
        </w:rPr>
        <w:t>.</w:t>
      </w:r>
      <w:r w:rsidR="00864313" w:rsidRPr="00864313">
        <w:t xml:space="preserve"> </w:t>
      </w:r>
      <w:r w:rsidR="00064FE6">
        <w:t>Рекомендована для учреждений дополнительного образования детей.</w:t>
      </w:r>
    </w:p>
    <w:p w:rsidR="00B6786B" w:rsidRDefault="00B6786B" w:rsidP="00B6786B">
      <w:pPr>
        <w:pStyle w:val="a4"/>
        <w:spacing w:line="276" w:lineRule="auto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Цели программы</w:t>
      </w:r>
      <w:r>
        <w:rPr>
          <w:color w:val="000000"/>
          <w:sz w:val="27"/>
          <w:szCs w:val="27"/>
        </w:rPr>
        <w:t>:</w:t>
      </w:r>
    </w:p>
    <w:p w:rsidR="00B6786B" w:rsidRDefault="00B6786B" w:rsidP="00B6786B">
      <w:pPr>
        <w:pStyle w:val="a4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духовное и нравственное воспитание детей;</w:t>
      </w:r>
    </w:p>
    <w:p w:rsidR="00B6786B" w:rsidRDefault="00B6786B" w:rsidP="00B6786B">
      <w:pPr>
        <w:pStyle w:val="a4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формирование и развитие социально значимых ценностей, гражданственности, патриотизма в процессе воспитания и обучения;</w:t>
      </w:r>
    </w:p>
    <w:p w:rsidR="00B6786B" w:rsidRPr="00646BFE" w:rsidRDefault="00B6786B" w:rsidP="00B6786B">
      <w:pPr>
        <w:pStyle w:val="a4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12"/>
          <w:szCs w:val="12"/>
        </w:rPr>
      </w:pPr>
      <w:r w:rsidRPr="00646BFE">
        <w:rPr>
          <w:sz w:val="28"/>
          <w:szCs w:val="28"/>
        </w:rPr>
        <w:t>формирование представления о кубанском казачестве, ориентация в многообразии исторических и культурных традиций кубанского казачества</w:t>
      </w:r>
      <w:r>
        <w:rPr>
          <w:sz w:val="28"/>
          <w:szCs w:val="28"/>
        </w:rPr>
        <w:t>;</w:t>
      </w:r>
    </w:p>
    <w:p w:rsidR="00B6786B" w:rsidRPr="00B6786B" w:rsidRDefault="00B6786B" w:rsidP="00B6786B">
      <w:pPr>
        <w:pStyle w:val="a4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12"/>
          <w:szCs w:val="12"/>
        </w:rPr>
      </w:pPr>
      <w:r w:rsidRPr="00646BFE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выбор эффективных методов и средств, обеспечивающих умелое сочетание казачьих традиций и инноваций в учебно-воспитательном процессе.</w:t>
      </w:r>
    </w:p>
    <w:p w:rsidR="00864313" w:rsidRPr="00B6786B" w:rsidRDefault="00646BFE" w:rsidP="00CE1D8B">
      <w:pPr>
        <w:spacing w:line="276" w:lineRule="auto"/>
        <w:ind w:firstLine="709"/>
        <w:jc w:val="both"/>
        <w:rPr>
          <w:b/>
        </w:rPr>
      </w:pPr>
      <w:r w:rsidRPr="00B6786B">
        <w:rPr>
          <w:b/>
        </w:rPr>
        <w:t>З</w:t>
      </w:r>
      <w:r w:rsidR="00864313" w:rsidRPr="00B6786B">
        <w:rPr>
          <w:b/>
        </w:rPr>
        <w:t>адачами данной программы являются:</w:t>
      </w:r>
    </w:p>
    <w:p w:rsidR="00864313" w:rsidRPr="00864313" w:rsidRDefault="00864313" w:rsidP="00B6786B">
      <w:pPr>
        <w:numPr>
          <w:ilvl w:val="0"/>
          <w:numId w:val="2"/>
        </w:numPr>
        <w:spacing w:line="276" w:lineRule="auto"/>
        <w:jc w:val="both"/>
      </w:pPr>
      <w:r>
        <w:t>развитие ценностных представлений о вере кубанских казаков как специфических формах познания мира</w:t>
      </w:r>
    </w:p>
    <w:p w:rsidR="00DB14C5" w:rsidRPr="00646BFE" w:rsidRDefault="00864313" w:rsidP="00B6786B">
      <w:pPr>
        <w:numPr>
          <w:ilvl w:val="0"/>
          <w:numId w:val="2"/>
        </w:numPr>
        <w:spacing w:line="276" w:lineRule="auto"/>
        <w:jc w:val="both"/>
        <w:rPr>
          <w:bCs/>
          <w:bdr w:val="none" w:sz="0" w:space="0" w:color="auto" w:frame="1"/>
          <w:shd w:val="clear" w:color="auto" w:fill="FAFAFA"/>
        </w:rPr>
      </w:pPr>
      <w:r w:rsidRPr="00864313">
        <w:lastRenderedPageBreak/>
        <w:t xml:space="preserve">показ объективной роли православия в становлении </w:t>
      </w:r>
      <w:proofErr w:type="spellStart"/>
      <w:r w:rsidRPr="00864313">
        <w:t>социокультурных</w:t>
      </w:r>
      <w:proofErr w:type="spellEnd"/>
      <w:r w:rsidRPr="00864313">
        <w:t xml:space="preserve"> традиций казачества</w:t>
      </w:r>
    </w:p>
    <w:p w:rsidR="00646BFE" w:rsidRDefault="00646BFE" w:rsidP="00B6786B">
      <w:pPr>
        <w:pStyle w:val="Default"/>
        <w:numPr>
          <w:ilvl w:val="0"/>
          <w:numId w:val="2"/>
        </w:numPr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основными историческими вехами кубанского казачества, приобщение учащихся к кубанским казачьим праздникам, обрядам, знаменательным датам; </w:t>
      </w:r>
    </w:p>
    <w:p w:rsidR="00646BFE" w:rsidRDefault="00646BFE" w:rsidP="00B6786B">
      <w:pPr>
        <w:pStyle w:val="Default"/>
        <w:numPr>
          <w:ilvl w:val="0"/>
          <w:numId w:val="2"/>
        </w:numPr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учащихся патриотами, активными гражданами Кубани; </w:t>
      </w:r>
    </w:p>
    <w:p w:rsidR="00646BFE" w:rsidRDefault="00646BFE" w:rsidP="00B6786B">
      <w:pPr>
        <w:pStyle w:val="Default"/>
        <w:numPr>
          <w:ilvl w:val="0"/>
          <w:numId w:val="2"/>
        </w:numPr>
        <w:spacing w:after="36"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привитие нравственных устоев кубанских казаков в духе православия; </w:t>
      </w:r>
    </w:p>
    <w:p w:rsidR="00646BFE" w:rsidRDefault="00646BFE" w:rsidP="00B6786B">
      <w:pPr>
        <w:pStyle w:val="Default"/>
        <w:numPr>
          <w:ilvl w:val="0"/>
          <w:numId w:val="2"/>
        </w:numPr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детей; </w:t>
      </w:r>
    </w:p>
    <w:p w:rsidR="00646BFE" w:rsidRDefault="00646BFE" w:rsidP="00B6786B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формирование у учащихся интереса к исследовательской работе. </w:t>
      </w:r>
    </w:p>
    <w:p w:rsidR="00646BFE" w:rsidRDefault="00646BFE" w:rsidP="00CE1D8B">
      <w:pPr>
        <w:pStyle w:val="Default"/>
        <w:spacing w:line="276" w:lineRule="auto"/>
        <w:ind w:left="720"/>
        <w:rPr>
          <w:sz w:val="28"/>
          <w:szCs w:val="28"/>
        </w:rPr>
      </w:pPr>
    </w:p>
    <w:p w:rsidR="00B6786B" w:rsidRPr="00B6786B" w:rsidRDefault="00B6786B" w:rsidP="00B6786B">
      <w:pPr>
        <w:spacing w:line="276" w:lineRule="auto"/>
        <w:jc w:val="both"/>
        <w:rPr>
          <w:b/>
          <w:iCs/>
        </w:rPr>
      </w:pPr>
      <w:r w:rsidRPr="00B6786B">
        <w:rPr>
          <w:b/>
          <w:iCs/>
        </w:rPr>
        <w:t>Данная программа реализуется через следующие формы:</w:t>
      </w:r>
    </w:p>
    <w:p w:rsidR="00B6786B" w:rsidRDefault="00B6786B" w:rsidP="00B6786B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rPr>
          <w:iCs/>
        </w:rPr>
        <w:t>п</w:t>
      </w:r>
      <w:r>
        <w:t xml:space="preserve">одготовка и проведение презентаций, бесед, групповых дискуссий на религиозные темы; </w:t>
      </w:r>
    </w:p>
    <w:p w:rsidR="00B6786B" w:rsidRDefault="00B6786B" w:rsidP="00B6786B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t>участие в творческих проектах;  проведение экскурсий, походов, экспедиций в кубанские храмы и музеи;</w:t>
      </w:r>
    </w:p>
    <w:p w:rsidR="00B6786B" w:rsidRDefault="00B6786B" w:rsidP="00B6786B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t>проведение викторин, олимпиад, конкурсов</w:t>
      </w:r>
      <w:r w:rsidRPr="006F3DA2">
        <w:t xml:space="preserve">, </w:t>
      </w:r>
      <w:r>
        <w:t>игр;</w:t>
      </w:r>
    </w:p>
    <w:p w:rsidR="00B6786B" w:rsidRDefault="00B6786B" w:rsidP="00B6786B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t>художественное творчество;</w:t>
      </w:r>
    </w:p>
    <w:p w:rsidR="00B6786B" w:rsidRDefault="00B6786B" w:rsidP="00B6786B">
      <w:pPr>
        <w:numPr>
          <w:ilvl w:val="0"/>
          <w:numId w:val="3"/>
        </w:numPr>
        <w:spacing w:line="276" w:lineRule="auto"/>
        <w:ind w:left="0" w:firstLine="567"/>
        <w:jc w:val="both"/>
      </w:pPr>
      <w:r>
        <w:t>театрализованные постановки сцен из Нового Завета;</w:t>
      </w:r>
    </w:p>
    <w:p w:rsidR="00B6786B" w:rsidRDefault="00B6786B" w:rsidP="00B6786B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6F3DA2">
        <w:t>мероприятия</w:t>
      </w:r>
      <w:r>
        <w:t>, направленные на выявление и осмысление религиозного и общекультурного содержания произведений искусства;</w:t>
      </w:r>
    </w:p>
    <w:p w:rsidR="00B6786B" w:rsidRDefault="00B6786B" w:rsidP="00B6786B">
      <w:pPr>
        <w:numPr>
          <w:ilvl w:val="0"/>
          <w:numId w:val="3"/>
        </w:numPr>
        <w:spacing w:line="276" w:lineRule="auto"/>
        <w:ind w:left="0" w:firstLine="567"/>
        <w:jc w:val="both"/>
        <w:rPr>
          <w:i/>
          <w:iCs/>
        </w:rPr>
      </w:pPr>
      <w:r>
        <w:t>подготовка и проведение коллективных творческих дел, посвященных главным православным  праздникам России.</w:t>
      </w:r>
    </w:p>
    <w:p w:rsidR="00B6786B" w:rsidRPr="00646BFE" w:rsidRDefault="00B6786B" w:rsidP="00B6786B">
      <w:pPr>
        <w:pStyle w:val="a4"/>
        <w:spacing w:line="276" w:lineRule="auto"/>
        <w:ind w:left="720"/>
        <w:rPr>
          <w:rFonts w:ascii="Tahoma" w:hAnsi="Tahoma" w:cs="Tahoma"/>
          <w:color w:val="000000"/>
          <w:sz w:val="12"/>
          <w:szCs w:val="12"/>
        </w:rPr>
      </w:pPr>
    </w:p>
    <w:p w:rsidR="00646BFE" w:rsidRPr="00B6786B" w:rsidRDefault="00B6786B" w:rsidP="00B6786B">
      <w:pPr>
        <w:pStyle w:val="Default"/>
        <w:spacing w:line="276" w:lineRule="auto"/>
        <w:ind w:left="720"/>
        <w:jc w:val="center"/>
        <w:rPr>
          <w:b/>
          <w:sz w:val="28"/>
          <w:szCs w:val="28"/>
        </w:rPr>
      </w:pPr>
      <w:r w:rsidRPr="00B6786B">
        <w:rPr>
          <w:b/>
          <w:sz w:val="28"/>
          <w:szCs w:val="28"/>
        </w:rPr>
        <w:t>Краткая историческая справка</w:t>
      </w:r>
    </w:p>
    <w:p w:rsidR="00646BFE" w:rsidRPr="00646BFE" w:rsidRDefault="00646BFE" w:rsidP="00CE1D8B">
      <w:pPr>
        <w:spacing w:line="276" w:lineRule="auto"/>
        <w:ind w:firstLine="567"/>
        <w:jc w:val="both"/>
      </w:pPr>
      <w:r w:rsidRPr="00646BFE">
        <w:t xml:space="preserve">Православная Русь породила казачество, защищавшее наше достояние. Воспетые в народных песнях и сказах защитники Отечества и сгинувшие на чужбине казаки-эмигранты, герои войн - все они являются для нас, сегодняшних, верным примером служения Родине. </w:t>
      </w:r>
    </w:p>
    <w:p w:rsidR="00DB14C5" w:rsidRPr="00C64A8D" w:rsidRDefault="00DB14C5" w:rsidP="00CE1D8B">
      <w:pPr>
        <w:spacing w:line="276" w:lineRule="auto"/>
        <w:ind w:firstLine="567"/>
        <w:jc w:val="both"/>
      </w:pPr>
      <w:r w:rsidRPr="00C64A8D">
        <w:rPr>
          <w:shd w:val="clear" w:color="auto" w:fill="FFFFFF"/>
        </w:rPr>
        <w:t>Для казаков Православие это не просто религиозное учение, не только совокупность догматов и канонов в виде заповедей. Это целостная система мировосприятия, которая формировалась на протяжении всей истории казачества. Веками Православие служило и служит духовной основой казачества, а казаки, в свою очередь, являются верными защитниками своей Веры – Веры своих предков.</w:t>
      </w:r>
    </w:p>
    <w:p w:rsidR="006A6050" w:rsidRPr="00C64A8D" w:rsidRDefault="006A6050" w:rsidP="00CE1D8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 xml:space="preserve">Православие </w:t>
      </w:r>
      <w:r w:rsidR="00C64A8D">
        <w:rPr>
          <w:rStyle w:val="a6"/>
          <w:i w:val="0"/>
          <w:sz w:val="28"/>
          <w:szCs w:val="28"/>
          <w:bdr w:val="none" w:sz="0" w:space="0" w:color="auto" w:frame="1"/>
        </w:rPr>
        <w:t>–</w:t>
      </w: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 xml:space="preserve"> религия</w:t>
      </w:r>
      <w:r w:rsidR="00C64A8D">
        <w:rPr>
          <w:rStyle w:val="a6"/>
          <w:i w:val="0"/>
          <w:sz w:val="28"/>
          <w:szCs w:val="28"/>
          <w:bdr w:val="none" w:sz="0" w:space="0" w:color="auto" w:frame="1"/>
        </w:rPr>
        <w:t>,</w:t>
      </w: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 xml:space="preserve"> с которой судьба казачества связана вот уже второе тысячелетие. "Православный" и "казак" всегда были тождественными понятиями. Казачество заявляло о себе как об оплоте Православия и защитника </w:t>
      </w: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lastRenderedPageBreak/>
        <w:t>христианского мира, твердо стояло "за дом Пресвятой Богородицы". В тяжелых условиях пограничья надежда на помощь Бога и святых давала силы к борьбе. Казаки молились</w:t>
      </w:r>
      <w:r w:rsidR="00864313">
        <w:rPr>
          <w:rStyle w:val="a6"/>
          <w:i w:val="0"/>
          <w:sz w:val="28"/>
          <w:szCs w:val="28"/>
          <w:bdr w:val="none" w:sz="0" w:space="0" w:color="auto" w:frame="1"/>
        </w:rPr>
        <w:t>,</w:t>
      </w: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>отправля</w:t>
      </w:r>
      <w:r w:rsidR="00864313">
        <w:rPr>
          <w:rStyle w:val="a6"/>
          <w:i w:val="0"/>
          <w:sz w:val="28"/>
          <w:szCs w:val="28"/>
          <w:bdr w:val="none" w:sz="0" w:space="0" w:color="auto" w:frame="1"/>
        </w:rPr>
        <w:t>ясь в поход и служили</w:t>
      </w:r>
      <w:proofErr w:type="gramEnd"/>
      <w:r w:rsidR="00864313">
        <w:rPr>
          <w:rStyle w:val="a6"/>
          <w:i w:val="0"/>
          <w:sz w:val="28"/>
          <w:szCs w:val="28"/>
          <w:bdr w:val="none" w:sz="0" w:space="0" w:color="auto" w:frame="1"/>
        </w:rPr>
        <w:t xml:space="preserve"> благодарс</w:t>
      </w: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>твенные молебны по возвращению из него. Молились в минуты опасности и радости. Непременным было сооружение одного, а то и нескольких храмов в казачьих городах.</w:t>
      </w:r>
    </w:p>
    <w:p w:rsidR="006A6050" w:rsidRPr="00C64A8D" w:rsidRDefault="006A6050" w:rsidP="00CE1D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>     Христианская вера была основой жизненного уклада и традиций казачьей общины, где суть всего бытия понималась как служба Богу, Царю и Отечеству. На протяжении столетий глубокая вера определяла и мировоз</w:t>
      </w:r>
      <w:r w:rsidR="00864313">
        <w:rPr>
          <w:rStyle w:val="a6"/>
          <w:i w:val="0"/>
          <w:sz w:val="28"/>
          <w:szCs w:val="28"/>
          <w:bdr w:val="none" w:sz="0" w:space="0" w:color="auto" w:frame="1"/>
        </w:rPr>
        <w:t>з</w:t>
      </w: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>рение казачества. В отписке от 3 декабря 1637 года о взятии Азова, среди главных причин своих действий казаки называли глумление турок над Православной в</w:t>
      </w:r>
      <w:r w:rsidR="00C64A8D" w:rsidRPr="00C64A8D">
        <w:rPr>
          <w:rStyle w:val="a6"/>
          <w:i w:val="0"/>
          <w:sz w:val="28"/>
          <w:szCs w:val="28"/>
          <w:bdr w:val="none" w:sz="0" w:space="0" w:color="auto" w:frame="1"/>
        </w:rPr>
        <w:t>ерой и разорение церквей. Во вс</w:t>
      </w:r>
      <w:r w:rsidRPr="00C64A8D">
        <w:rPr>
          <w:rStyle w:val="a6"/>
          <w:i w:val="0"/>
          <w:sz w:val="28"/>
          <w:szCs w:val="28"/>
          <w:bdr w:val="none" w:sz="0" w:space="0" w:color="auto" w:frame="1"/>
        </w:rPr>
        <w:t>е времена наши недруги искали ключ к "великой тайне" непобедимости русского духа. Одна из главных составляющих этого духа и есть Православие.</w:t>
      </w:r>
      <w:r w:rsidRPr="00C64A8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</w:p>
    <w:p w:rsidR="006A6050" w:rsidRPr="00C64A8D" w:rsidRDefault="006A6050" w:rsidP="00CE1D8B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0122D3" w:rsidRPr="00646BFE" w:rsidRDefault="000122D3" w:rsidP="00CE1D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BFE">
        <w:rPr>
          <w:sz w:val="28"/>
          <w:szCs w:val="28"/>
        </w:rPr>
        <w:t>На этапе переселения Черноморского казачества складывается его самобытная культура, которая вобрала в себя традиции материальной и духовной жизни народов, населяющих этот край. Это нашло отражение в формировании системы образования, просветительских учреждений, кубанской литературы, искусства. Этническая общность региона формировалась на основе синтеза культуры славянских племен, проживавших на территории Украины, соседних народов-белорусов, молдаван, болгар, греков. Каждый народ принес на кубанскую землю свой национальный фон. Культура казачества очень богата и неповторима.</w:t>
      </w:r>
    </w:p>
    <w:p w:rsidR="000122D3" w:rsidRPr="00646BFE" w:rsidRDefault="000122D3" w:rsidP="00CE1D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BFE">
        <w:rPr>
          <w:sz w:val="28"/>
          <w:szCs w:val="28"/>
        </w:rPr>
        <w:t>Черноморцы отличались своей религиозностью и приверженностью к православной религии. Девизом черноморцев была борьба за веру. Они шли на Кубань охранять русские границы от людей иной веры.</w:t>
      </w:r>
    </w:p>
    <w:p w:rsidR="000122D3" w:rsidRDefault="000122D3" w:rsidP="00CE1D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BFE">
        <w:rPr>
          <w:sz w:val="28"/>
          <w:szCs w:val="28"/>
        </w:rPr>
        <w:t>Духовной основой жизни черноморцев было православие. Перебираясь на Кубань, казаки везли с собой и походную церковь, которую подарил им Г.А.Потемкин. Но у черноморцев на Кубани не было священников, поэтому было решено подготовить священнослужителей в своей среде. Для этого привлекались наиболее благопристойные люди, не связанные с воинской службой. Было организовано свое казачье духовенство. Шло строительство церквей. К 1799 г. на Кубани уже было построено 16 церквей и 9 были в стадии завершения.</w:t>
      </w:r>
    </w:p>
    <w:p w:rsidR="00A02E6B" w:rsidRPr="00646BFE" w:rsidRDefault="00A02E6B" w:rsidP="00CE1D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75AC3" w:rsidRPr="00362487" w:rsidRDefault="00875AC3" w:rsidP="00CE1D8B">
      <w:pPr>
        <w:spacing w:line="276" w:lineRule="auto"/>
        <w:ind w:left="180" w:hanging="180"/>
        <w:jc w:val="both"/>
        <w:rPr>
          <w:sz w:val="24"/>
          <w:szCs w:val="24"/>
        </w:rPr>
      </w:pPr>
    </w:p>
    <w:p w:rsidR="00875AC3" w:rsidRPr="00B6786B" w:rsidRDefault="00B6786B" w:rsidP="00CE1D8B">
      <w:pPr>
        <w:spacing w:line="276" w:lineRule="auto"/>
        <w:jc w:val="center"/>
        <w:rPr>
          <w:b/>
        </w:rPr>
      </w:pPr>
      <w:r w:rsidRPr="00B6786B">
        <w:rPr>
          <w:b/>
        </w:rPr>
        <w:t>Тематический план программы</w:t>
      </w:r>
    </w:p>
    <w:p w:rsidR="00875AC3" w:rsidRPr="00330FDB" w:rsidRDefault="00875AC3" w:rsidP="00CE1D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804"/>
        <w:gridCol w:w="1383"/>
      </w:tblGrid>
      <w:tr w:rsidR="00875AC3" w:rsidRPr="00330FDB" w:rsidTr="00A6046F">
        <w:tc>
          <w:tcPr>
            <w:tcW w:w="1526" w:type="dxa"/>
            <w:vAlign w:val="center"/>
          </w:tcPr>
          <w:p w:rsidR="00875AC3" w:rsidRPr="00330FDB" w:rsidRDefault="00875AC3" w:rsidP="00CE1D8B">
            <w:pPr>
              <w:spacing w:line="276" w:lineRule="auto"/>
              <w:jc w:val="center"/>
            </w:pPr>
            <w:r w:rsidRPr="00330FDB">
              <w:t xml:space="preserve">№ раздела, </w:t>
            </w:r>
            <w:r w:rsidRPr="00330FDB">
              <w:lastRenderedPageBreak/>
              <w:t>темы</w:t>
            </w:r>
          </w:p>
        </w:tc>
        <w:tc>
          <w:tcPr>
            <w:tcW w:w="6804" w:type="dxa"/>
            <w:vAlign w:val="center"/>
          </w:tcPr>
          <w:p w:rsidR="00875AC3" w:rsidRPr="00330FDB" w:rsidRDefault="00875AC3" w:rsidP="00CE1D8B">
            <w:pPr>
              <w:spacing w:line="276" w:lineRule="auto"/>
              <w:jc w:val="center"/>
            </w:pPr>
            <w:r w:rsidRPr="00330FDB">
              <w:lastRenderedPageBreak/>
              <w:t>Название темы</w:t>
            </w:r>
          </w:p>
          <w:p w:rsidR="00875AC3" w:rsidRPr="00330FDB" w:rsidRDefault="00875AC3" w:rsidP="00CE1D8B">
            <w:pPr>
              <w:spacing w:line="276" w:lineRule="auto"/>
              <w:jc w:val="center"/>
            </w:pPr>
          </w:p>
        </w:tc>
        <w:tc>
          <w:tcPr>
            <w:tcW w:w="1383" w:type="dxa"/>
            <w:vAlign w:val="center"/>
          </w:tcPr>
          <w:p w:rsidR="00875AC3" w:rsidRPr="00330FDB" w:rsidRDefault="00875AC3" w:rsidP="00CE1D8B">
            <w:pPr>
              <w:spacing w:line="276" w:lineRule="auto"/>
              <w:jc w:val="center"/>
            </w:pPr>
            <w:r w:rsidRPr="00330FDB">
              <w:t>Количество часов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lastRenderedPageBreak/>
              <w:t>1</w:t>
            </w:r>
          </w:p>
        </w:tc>
        <w:tc>
          <w:tcPr>
            <w:tcW w:w="6804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Церковное прошлое Кубани. 1-16 век.</w:t>
            </w:r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4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2</w:t>
            </w:r>
          </w:p>
        </w:tc>
        <w:tc>
          <w:tcPr>
            <w:tcW w:w="6804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Казаки – защитники православной Веры</w:t>
            </w:r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5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3</w:t>
            </w:r>
          </w:p>
        </w:tc>
        <w:tc>
          <w:tcPr>
            <w:tcW w:w="6804" w:type="dxa"/>
          </w:tcPr>
          <w:p w:rsidR="00875AC3" w:rsidRPr="004917FA" w:rsidRDefault="004917FA" w:rsidP="00CE1D8B">
            <w:pPr>
              <w:spacing w:line="276" w:lineRule="auto"/>
            </w:pPr>
            <w:r w:rsidRPr="004917FA">
              <w:t xml:space="preserve">Земля </w:t>
            </w:r>
            <w:proofErr w:type="spellStart"/>
            <w:proofErr w:type="gramStart"/>
            <w:r w:rsidRPr="004917FA">
              <w:t>Таманская-колыбель</w:t>
            </w:r>
            <w:proofErr w:type="spellEnd"/>
            <w:proofErr w:type="gramEnd"/>
            <w:r w:rsidRPr="004917FA">
              <w:t xml:space="preserve"> православия на Кубани</w:t>
            </w:r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8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4</w:t>
            </w:r>
          </w:p>
        </w:tc>
        <w:tc>
          <w:tcPr>
            <w:tcW w:w="6804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Храмы Кубани – памятники археологии</w:t>
            </w:r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2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5</w:t>
            </w:r>
          </w:p>
        </w:tc>
        <w:tc>
          <w:tcPr>
            <w:tcW w:w="6804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 xml:space="preserve">Храмы Кубани – памятники архитектуры в городе </w:t>
            </w:r>
            <w:proofErr w:type="spellStart"/>
            <w:r w:rsidRPr="00330FDB">
              <w:t>Екатеринодаре</w:t>
            </w:r>
            <w:proofErr w:type="spellEnd"/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5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6</w:t>
            </w:r>
          </w:p>
        </w:tc>
        <w:tc>
          <w:tcPr>
            <w:tcW w:w="6804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Монастыри Кубани</w:t>
            </w:r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2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7</w:t>
            </w:r>
          </w:p>
        </w:tc>
        <w:tc>
          <w:tcPr>
            <w:tcW w:w="6804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Судьба храмов – судьба казачества</w:t>
            </w:r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1</w:t>
            </w:r>
          </w:p>
        </w:tc>
      </w:tr>
      <w:tr w:rsidR="00CE1D8B" w:rsidRPr="00330FDB" w:rsidTr="00A6046F">
        <w:tc>
          <w:tcPr>
            <w:tcW w:w="1526" w:type="dxa"/>
          </w:tcPr>
          <w:p w:rsidR="00CE1D8B" w:rsidRPr="00330FDB" w:rsidRDefault="00CE1D8B" w:rsidP="00CE1D8B">
            <w:pPr>
              <w:spacing w:line="276" w:lineRule="auto"/>
            </w:pPr>
            <w:r>
              <w:t>8</w:t>
            </w:r>
          </w:p>
        </w:tc>
        <w:tc>
          <w:tcPr>
            <w:tcW w:w="6804" w:type="dxa"/>
          </w:tcPr>
          <w:p w:rsidR="00CE1D8B" w:rsidRPr="00CE1D8B" w:rsidRDefault="00CE1D8B" w:rsidP="00CE1D8B">
            <w:pPr>
              <w:spacing w:line="276" w:lineRule="auto"/>
              <w:rPr>
                <w:i/>
              </w:rPr>
            </w:pPr>
            <w:r w:rsidRPr="00CE1D8B">
              <w:t>Радетели земли Кубанской</w:t>
            </w:r>
            <w:r w:rsidRPr="00CE1D8B">
              <w:rPr>
                <w:i/>
              </w:rPr>
              <w:t xml:space="preserve"> </w:t>
            </w:r>
          </w:p>
        </w:tc>
        <w:tc>
          <w:tcPr>
            <w:tcW w:w="1383" w:type="dxa"/>
          </w:tcPr>
          <w:p w:rsidR="00CE1D8B" w:rsidRPr="00330FDB" w:rsidRDefault="00CE1D8B" w:rsidP="00CE1D8B">
            <w:pPr>
              <w:spacing w:line="276" w:lineRule="auto"/>
            </w:pPr>
            <w:r>
              <w:t>4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330FDB" w:rsidRDefault="00CE1D8B" w:rsidP="00CE1D8B">
            <w:pPr>
              <w:spacing w:line="276" w:lineRule="auto"/>
            </w:pPr>
            <w:r>
              <w:t>9</w:t>
            </w:r>
          </w:p>
        </w:tc>
        <w:tc>
          <w:tcPr>
            <w:tcW w:w="6804" w:type="dxa"/>
          </w:tcPr>
          <w:p w:rsidR="00875AC3" w:rsidRPr="00330FDB" w:rsidRDefault="00911429" w:rsidP="00CE1D8B">
            <w:pPr>
              <w:spacing w:line="276" w:lineRule="auto"/>
            </w:pPr>
            <w:r>
              <w:t>Ратные п</w:t>
            </w:r>
            <w:r w:rsidR="00875AC3" w:rsidRPr="00330FDB">
              <w:t>одвиги кубанского духовенства</w:t>
            </w:r>
          </w:p>
        </w:tc>
        <w:tc>
          <w:tcPr>
            <w:tcW w:w="1383" w:type="dxa"/>
          </w:tcPr>
          <w:p w:rsidR="00875AC3" w:rsidRPr="00330FDB" w:rsidRDefault="00CE1D8B" w:rsidP="00CE1D8B">
            <w:pPr>
              <w:spacing w:line="276" w:lineRule="auto"/>
            </w:pPr>
            <w:r>
              <w:t>2</w:t>
            </w:r>
          </w:p>
        </w:tc>
      </w:tr>
      <w:tr w:rsidR="00875AC3" w:rsidRPr="00330FDB" w:rsidTr="00A6046F">
        <w:trPr>
          <w:trHeight w:val="482"/>
        </w:trPr>
        <w:tc>
          <w:tcPr>
            <w:tcW w:w="1526" w:type="dxa"/>
          </w:tcPr>
          <w:p w:rsidR="00875AC3" w:rsidRPr="00330FDB" w:rsidRDefault="00CE1D8B" w:rsidP="00CE1D8B">
            <w:pPr>
              <w:spacing w:line="276" w:lineRule="auto"/>
            </w:pPr>
            <w:r>
              <w:t>10</w:t>
            </w:r>
          </w:p>
        </w:tc>
        <w:tc>
          <w:tcPr>
            <w:tcW w:w="6804" w:type="dxa"/>
          </w:tcPr>
          <w:p w:rsidR="00875AC3" w:rsidRPr="00330FDB" w:rsidRDefault="00875AC3" w:rsidP="00CE1D8B">
            <w:pPr>
              <w:spacing w:line="276" w:lineRule="auto"/>
            </w:pPr>
            <w:r w:rsidRPr="00330FDB">
              <w:t>Войсковые и престольные православные праздники.</w:t>
            </w:r>
            <w:r w:rsidR="00CE1D8B">
              <w:t xml:space="preserve"> </w:t>
            </w:r>
            <w:r w:rsidRPr="00330FDB">
              <w:t>Православные семейные обряды</w:t>
            </w:r>
          </w:p>
        </w:tc>
        <w:tc>
          <w:tcPr>
            <w:tcW w:w="1383" w:type="dxa"/>
          </w:tcPr>
          <w:p w:rsidR="00875AC3" w:rsidRPr="00CE1D8B" w:rsidRDefault="00875AC3" w:rsidP="00CE1D8B">
            <w:pPr>
              <w:spacing w:line="276" w:lineRule="auto"/>
            </w:pPr>
            <w:r w:rsidRPr="00CE1D8B">
              <w:t>2</w:t>
            </w:r>
          </w:p>
        </w:tc>
      </w:tr>
      <w:tr w:rsidR="00A6046F" w:rsidRPr="00330FDB" w:rsidTr="00A6046F">
        <w:trPr>
          <w:trHeight w:val="344"/>
        </w:trPr>
        <w:tc>
          <w:tcPr>
            <w:tcW w:w="1526" w:type="dxa"/>
          </w:tcPr>
          <w:p w:rsidR="00A6046F" w:rsidRDefault="00A6046F" w:rsidP="00CE1D8B">
            <w:pPr>
              <w:spacing w:line="276" w:lineRule="auto"/>
            </w:pPr>
            <w:r>
              <w:t>11</w:t>
            </w:r>
          </w:p>
        </w:tc>
        <w:tc>
          <w:tcPr>
            <w:tcW w:w="6804" w:type="dxa"/>
          </w:tcPr>
          <w:p w:rsidR="00A6046F" w:rsidRPr="00330FDB" w:rsidRDefault="00A6046F" w:rsidP="00CE1D8B">
            <w:pPr>
              <w:spacing w:line="276" w:lineRule="auto"/>
            </w:pPr>
            <w:r>
              <w:t>Современный обряд посвящения в казаки</w:t>
            </w:r>
          </w:p>
        </w:tc>
        <w:tc>
          <w:tcPr>
            <w:tcW w:w="1383" w:type="dxa"/>
          </w:tcPr>
          <w:p w:rsidR="00A6046F" w:rsidRPr="00CE1D8B" w:rsidRDefault="00A6046F" w:rsidP="00CE1D8B">
            <w:pPr>
              <w:spacing w:line="276" w:lineRule="auto"/>
            </w:pPr>
            <w:r>
              <w:t>1</w:t>
            </w:r>
          </w:p>
        </w:tc>
      </w:tr>
      <w:tr w:rsidR="00A6046F" w:rsidRPr="00330FDB" w:rsidTr="00A6046F">
        <w:trPr>
          <w:trHeight w:val="344"/>
        </w:trPr>
        <w:tc>
          <w:tcPr>
            <w:tcW w:w="1526" w:type="dxa"/>
          </w:tcPr>
          <w:p w:rsidR="00A6046F" w:rsidRPr="00330FDB" w:rsidRDefault="00A6046F" w:rsidP="00C340DC">
            <w:pPr>
              <w:spacing w:line="276" w:lineRule="auto"/>
            </w:pPr>
            <w:r w:rsidRPr="00330FDB">
              <w:t>Итого</w:t>
            </w:r>
            <w:r>
              <w:t xml:space="preserve"> </w:t>
            </w:r>
          </w:p>
        </w:tc>
        <w:tc>
          <w:tcPr>
            <w:tcW w:w="6804" w:type="dxa"/>
          </w:tcPr>
          <w:p w:rsidR="00A6046F" w:rsidRPr="00330FDB" w:rsidRDefault="00A6046F" w:rsidP="00C340DC">
            <w:pPr>
              <w:spacing w:line="276" w:lineRule="auto"/>
            </w:pPr>
          </w:p>
        </w:tc>
        <w:tc>
          <w:tcPr>
            <w:tcW w:w="1383" w:type="dxa"/>
          </w:tcPr>
          <w:p w:rsidR="00A6046F" w:rsidRPr="00330FDB" w:rsidRDefault="00A6046F" w:rsidP="00C340DC">
            <w:pPr>
              <w:spacing w:line="276" w:lineRule="auto"/>
            </w:pPr>
            <w:r>
              <w:t>36</w:t>
            </w:r>
          </w:p>
        </w:tc>
      </w:tr>
      <w:tr w:rsidR="00875AC3" w:rsidRPr="00330FDB" w:rsidTr="00A6046F">
        <w:tc>
          <w:tcPr>
            <w:tcW w:w="1526" w:type="dxa"/>
          </w:tcPr>
          <w:p w:rsidR="00875AC3" w:rsidRPr="00CE1D8B" w:rsidRDefault="00A6046F" w:rsidP="00CE1D8B">
            <w:pPr>
              <w:spacing w:line="276" w:lineRule="auto"/>
            </w:pPr>
            <w:r>
              <w:t>Э</w:t>
            </w:r>
            <w:r w:rsidR="00CE1D8B">
              <w:t>кскурсии</w:t>
            </w:r>
            <w:r>
              <w:t xml:space="preserve"> </w:t>
            </w:r>
          </w:p>
        </w:tc>
        <w:tc>
          <w:tcPr>
            <w:tcW w:w="6804" w:type="dxa"/>
          </w:tcPr>
          <w:p w:rsidR="00911429" w:rsidRDefault="00875AC3" w:rsidP="00CE1D8B">
            <w:pPr>
              <w:spacing w:line="276" w:lineRule="auto"/>
            </w:pPr>
            <w:r w:rsidRPr="00330FDB">
              <w:t xml:space="preserve">Посещение </w:t>
            </w:r>
            <w:r w:rsidR="00362487" w:rsidRPr="00330FDB">
              <w:t>Свято-Покровского</w:t>
            </w:r>
            <w:r w:rsidRPr="00330FDB">
              <w:t xml:space="preserve"> храма</w:t>
            </w:r>
            <w:r w:rsidR="00362487" w:rsidRPr="00330FDB">
              <w:t xml:space="preserve"> ст</w:t>
            </w:r>
            <w:proofErr w:type="gramStart"/>
            <w:r w:rsidR="00362487" w:rsidRPr="00330FDB">
              <w:t>.Т</w:t>
            </w:r>
            <w:proofErr w:type="gramEnd"/>
            <w:r w:rsidR="00362487" w:rsidRPr="00330FDB">
              <w:t>амань</w:t>
            </w:r>
            <w:r w:rsidR="00CE1D8B">
              <w:t>;</w:t>
            </w:r>
          </w:p>
          <w:p w:rsidR="00CE1D8B" w:rsidRDefault="00911429" w:rsidP="00CE1D8B">
            <w:pPr>
              <w:spacing w:line="276" w:lineRule="auto"/>
            </w:pPr>
            <w:r>
              <w:t>Посещение храмов г</w:t>
            </w:r>
            <w:proofErr w:type="gramStart"/>
            <w:r>
              <w:t>.К</w:t>
            </w:r>
            <w:proofErr w:type="gramEnd"/>
            <w:r>
              <w:t>раснодара</w:t>
            </w:r>
            <w:r w:rsidR="00CE1D8B">
              <w:t>;</w:t>
            </w:r>
          </w:p>
          <w:p w:rsidR="00875AC3" w:rsidRDefault="00CE1D8B" w:rsidP="00CE1D8B">
            <w:pPr>
              <w:spacing w:line="276" w:lineRule="auto"/>
            </w:pPr>
            <w:r>
              <w:t xml:space="preserve">Посещение краеведческих музеев </w:t>
            </w:r>
            <w:r w:rsidR="00875AC3" w:rsidRPr="00330FDB">
              <w:t xml:space="preserve"> </w:t>
            </w:r>
            <w:r>
              <w:t>Краснодарского края;</w:t>
            </w:r>
          </w:p>
          <w:p w:rsidR="00CE1D8B" w:rsidRPr="00330FDB" w:rsidRDefault="00CE1D8B" w:rsidP="00CE1D8B">
            <w:pPr>
              <w:spacing w:line="276" w:lineRule="auto"/>
            </w:pPr>
            <w:r>
              <w:t>Посещение этнического комплекса «Атамань»</w:t>
            </w:r>
          </w:p>
        </w:tc>
        <w:tc>
          <w:tcPr>
            <w:tcW w:w="1383" w:type="dxa"/>
          </w:tcPr>
          <w:p w:rsidR="00875AC3" w:rsidRPr="00330FDB" w:rsidRDefault="00875AC3" w:rsidP="00CE1D8B">
            <w:pPr>
              <w:spacing w:line="276" w:lineRule="auto"/>
            </w:pPr>
          </w:p>
        </w:tc>
      </w:tr>
    </w:tbl>
    <w:p w:rsidR="00875AC3" w:rsidRPr="00330FDB" w:rsidRDefault="00875AC3" w:rsidP="00CE1D8B">
      <w:pPr>
        <w:spacing w:line="276" w:lineRule="auto"/>
      </w:pPr>
    </w:p>
    <w:p w:rsidR="00875AC3" w:rsidRPr="00330FDB" w:rsidRDefault="00875AC3" w:rsidP="00CE1D8B">
      <w:pPr>
        <w:spacing w:line="276" w:lineRule="auto"/>
      </w:pPr>
      <w:r w:rsidRPr="00330FDB">
        <w:t>Объем различных форм учебной работы:</w:t>
      </w:r>
    </w:p>
    <w:p w:rsidR="00875AC3" w:rsidRPr="00330FDB" w:rsidRDefault="001A4D42" w:rsidP="00CE1D8B">
      <w:pPr>
        <w:spacing w:line="276" w:lineRule="auto"/>
      </w:pPr>
      <w:r>
        <w:t>Всего: аудиторных занятий 36</w:t>
      </w:r>
      <w:r w:rsidR="00875AC3" w:rsidRPr="00330FDB">
        <w:t xml:space="preserve"> часа, в том числе</w:t>
      </w:r>
      <w:r>
        <w:t xml:space="preserve"> </w:t>
      </w:r>
      <w:r w:rsidR="00875AC3" w:rsidRPr="00330FDB">
        <w:t>практических занятий</w:t>
      </w:r>
      <w:r w:rsidR="00362487" w:rsidRPr="00330FDB">
        <w:t>-</w:t>
      </w:r>
      <w:r w:rsidR="00875AC3" w:rsidRPr="00330FDB">
        <w:t xml:space="preserve"> </w:t>
      </w:r>
      <w:r w:rsidR="00362487" w:rsidRPr="00330FDB">
        <w:t>4 часа,</w:t>
      </w:r>
      <w:r w:rsidR="00875AC3" w:rsidRPr="00330FDB">
        <w:t xml:space="preserve"> </w:t>
      </w:r>
      <w:r>
        <w:t>Экскурсионные поездки в рамках внеаудиторных часов внеурочной деятельности на каникулах.</w:t>
      </w:r>
    </w:p>
    <w:p w:rsidR="00CE1D8B" w:rsidRDefault="00CE1D8B" w:rsidP="00CE1D8B">
      <w:pPr>
        <w:tabs>
          <w:tab w:val="left" w:pos="2598"/>
          <w:tab w:val="center" w:pos="5031"/>
        </w:tabs>
        <w:spacing w:line="276" w:lineRule="auto"/>
        <w:jc w:val="center"/>
      </w:pPr>
    </w:p>
    <w:p w:rsidR="00CE1D8B" w:rsidRDefault="00CE1D8B" w:rsidP="00CE1D8B">
      <w:pPr>
        <w:tabs>
          <w:tab w:val="left" w:pos="2598"/>
          <w:tab w:val="center" w:pos="5031"/>
        </w:tabs>
        <w:spacing w:line="276" w:lineRule="auto"/>
        <w:jc w:val="center"/>
      </w:pPr>
    </w:p>
    <w:p w:rsidR="00875AC3" w:rsidRPr="00BC3538" w:rsidRDefault="00BC3538" w:rsidP="00CE1D8B">
      <w:pPr>
        <w:tabs>
          <w:tab w:val="left" w:pos="2598"/>
          <w:tab w:val="center" w:pos="5031"/>
        </w:tabs>
        <w:spacing w:line="276" w:lineRule="auto"/>
        <w:jc w:val="center"/>
      </w:pPr>
      <w:r w:rsidRPr="00BC3538">
        <w:t>СОДЕРЖАНИЕ ПРОГРАММЫ</w:t>
      </w:r>
    </w:p>
    <w:p w:rsidR="00875AC3" w:rsidRPr="00BC3538" w:rsidRDefault="00875AC3" w:rsidP="00CE1D8B">
      <w:pPr>
        <w:spacing w:line="276" w:lineRule="auto"/>
        <w:jc w:val="center"/>
        <w:rPr>
          <w:b/>
          <w:i/>
        </w:rPr>
      </w:pPr>
    </w:p>
    <w:p w:rsidR="00875AC3" w:rsidRPr="00BC3538" w:rsidRDefault="00875AC3" w:rsidP="00CE1D8B">
      <w:pPr>
        <w:spacing w:line="276" w:lineRule="auto"/>
        <w:ind w:right="-5"/>
        <w:rPr>
          <w:b/>
        </w:rPr>
      </w:pPr>
      <w:r w:rsidRPr="00BC3538">
        <w:rPr>
          <w:b/>
        </w:rPr>
        <w:t>Тема 1.</w:t>
      </w:r>
    </w:p>
    <w:p w:rsidR="00875AC3" w:rsidRPr="00BC3538" w:rsidRDefault="00875AC3" w:rsidP="00CE1D8B">
      <w:pPr>
        <w:spacing w:line="276" w:lineRule="auto"/>
        <w:ind w:right="-5"/>
        <w:jc w:val="right"/>
        <w:rPr>
          <w:i/>
        </w:rPr>
      </w:pPr>
      <w:r w:rsidRPr="00BC3538">
        <w:rPr>
          <w:i/>
        </w:rPr>
        <w:t>«Свет Христов просвещает всех…»</w:t>
      </w:r>
    </w:p>
    <w:p w:rsidR="00875AC3" w:rsidRPr="00BC3538" w:rsidRDefault="00875AC3" w:rsidP="00CE1D8B">
      <w:pPr>
        <w:spacing w:line="276" w:lineRule="auto"/>
        <w:ind w:right="-5"/>
        <w:jc w:val="right"/>
        <w:rPr>
          <w:i/>
        </w:rPr>
      </w:pPr>
      <w:r w:rsidRPr="00BC3538">
        <w:rPr>
          <w:i/>
        </w:rPr>
        <w:t xml:space="preserve">Возглас на Литургии </w:t>
      </w:r>
    </w:p>
    <w:p w:rsidR="00875AC3" w:rsidRPr="00BC3538" w:rsidRDefault="00875AC3" w:rsidP="00CE1D8B">
      <w:pPr>
        <w:spacing w:line="276" w:lineRule="auto"/>
        <w:ind w:right="-5"/>
        <w:jc w:val="right"/>
        <w:rPr>
          <w:i/>
        </w:rPr>
      </w:pPr>
      <w:r w:rsidRPr="00BC3538">
        <w:rPr>
          <w:i/>
        </w:rPr>
        <w:t>Прежде освященных даров</w:t>
      </w:r>
    </w:p>
    <w:p w:rsidR="00911429" w:rsidRDefault="00911429" w:rsidP="00CE1D8B">
      <w:pPr>
        <w:spacing w:line="276" w:lineRule="auto"/>
        <w:jc w:val="center"/>
        <w:rPr>
          <w:b/>
          <w:i/>
          <w:u w:val="single"/>
        </w:rPr>
      </w:pPr>
    </w:p>
    <w:p w:rsidR="00875AC3" w:rsidRPr="00BC3538" w:rsidRDefault="00875AC3" w:rsidP="00CE1D8B">
      <w:pPr>
        <w:spacing w:line="276" w:lineRule="auto"/>
        <w:jc w:val="center"/>
        <w:rPr>
          <w:b/>
          <w:i/>
          <w:u w:val="single"/>
        </w:rPr>
      </w:pPr>
      <w:r w:rsidRPr="00BC3538">
        <w:rPr>
          <w:b/>
          <w:i/>
          <w:u w:val="single"/>
        </w:rPr>
        <w:t>Церковное прошлое Кубани. 1-16 век</w:t>
      </w:r>
    </w:p>
    <w:p w:rsidR="00875AC3" w:rsidRPr="00BC3538" w:rsidRDefault="00875AC3" w:rsidP="00CE1D8B">
      <w:pPr>
        <w:spacing w:line="276" w:lineRule="auto"/>
        <w:jc w:val="center"/>
        <w:rPr>
          <w:i/>
        </w:rPr>
      </w:pPr>
      <w:r w:rsidRPr="00BC3538">
        <w:rPr>
          <w:i/>
        </w:rPr>
        <w:t>(4 часа)</w:t>
      </w:r>
    </w:p>
    <w:p w:rsidR="00875AC3" w:rsidRPr="00BC3538" w:rsidRDefault="00875AC3" w:rsidP="00CE1D8B">
      <w:pPr>
        <w:spacing w:line="276" w:lineRule="auto"/>
      </w:pPr>
      <w:r w:rsidRPr="00BC3538">
        <w:lastRenderedPageBreak/>
        <w:t xml:space="preserve">Церковное прошлое Кубани. Скифская митрополия. Христианство на Северном Кавказе. </w:t>
      </w:r>
      <w:proofErr w:type="spellStart"/>
      <w:r w:rsidRPr="00BC3538">
        <w:t>Зихская</w:t>
      </w:r>
      <w:proofErr w:type="spellEnd"/>
      <w:r w:rsidRPr="00BC3538">
        <w:t xml:space="preserve"> епархия. Первая епархия </w:t>
      </w:r>
      <w:proofErr w:type="spellStart"/>
      <w:r w:rsidRPr="00BC3538">
        <w:t>Тмутараканского</w:t>
      </w:r>
      <w:proofErr w:type="spellEnd"/>
      <w:r w:rsidRPr="00BC3538">
        <w:t xml:space="preserve"> княжества. Братья Кирилл и </w:t>
      </w:r>
      <w:proofErr w:type="spellStart"/>
      <w:r w:rsidRPr="00BC3538">
        <w:t>Мефодий</w:t>
      </w:r>
      <w:proofErr w:type="spellEnd"/>
      <w:r w:rsidRPr="00BC3538">
        <w:t xml:space="preserve"> на кубанской земле.</w:t>
      </w:r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proofErr w:type="spellStart"/>
      <w:r w:rsidRPr="00BC3538">
        <w:rPr>
          <w:i/>
        </w:rPr>
        <w:t>Архиепископии</w:t>
      </w:r>
      <w:proofErr w:type="spellEnd"/>
      <w:r w:rsidRPr="00BC3538">
        <w:rPr>
          <w:i/>
        </w:rPr>
        <w:t xml:space="preserve"> (</w:t>
      </w:r>
      <w:proofErr w:type="spellStart"/>
      <w:r w:rsidRPr="00BC3538">
        <w:rPr>
          <w:i/>
        </w:rPr>
        <w:t>тмутараканская</w:t>
      </w:r>
      <w:proofErr w:type="spellEnd"/>
      <w:r w:rsidRPr="00BC3538">
        <w:rPr>
          <w:i/>
        </w:rPr>
        <w:t xml:space="preserve"> и </w:t>
      </w:r>
      <w:proofErr w:type="spellStart"/>
      <w:r w:rsidRPr="00BC3538">
        <w:rPr>
          <w:i/>
        </w:rPr>
        <w:t>никопская</w:t>
      </w:r>
      <w:proofErr w:type="spellEnd"/>
      <w:r w:rsidRPr="00BC3538">
        <w:rPr>
          <w:i/>
        </w:rPr>
        <w:t>),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литургия проповедь, просветители, монастырь</w:t>
      </w:r>
    </w:p>
    <w:p w:rsidR="00875AC3" w:rsidRPr="00BC3538" w:rsidRDefault="00875AC3" w:rsidP="00CE1D8B">
      <w:pPr>
        <w:spacing w:line="276" w:lineRule="auto"/>
        <w:rPr>
          <w:i/>
        </w:rPr>
      </w:pPr>
    </w:p>
    <w:p w:rsidR="00875AC3" w:rsidRPr="00BC3538" w:rsidRDefault="00875AC3" w:rsidP="00CE1D8B">
      <w:pPr>
        <w:spacing w:line="276" w:lineRule="auto"/>
        <w:rPr>
          <w:b/>
          <w:i/>
        </w:rPr>
      </w:pPr>
      <w:r w:rsidRPr="00BC3538">
        <w:rPr>
          <w:b/>
          <w:i/>
        </w:rPr>
        <w:t>Тема 2.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«Защита матери родной –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православной церкви– </w:t>
      </w:r>
      <w:proofErr w:type="gramStart"/>
      <w:r w:rsidRPr="00BC3538">
        <w:rPr>
          <w:i/>
        </w:rPr>
        <w:t>це</w:t>
      </w:r>
      <w:proofErr w:type="gramEnd"/>
      <w:r w:rsidRPr="00BC3538">
        <w:rPr>
          <w:i/>
        </w:rPr>
        <w:t xml:space="preserve">нтр жизненного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предназначения всех казаков»</w:t>
      </w:r>
    </w:p>
    <w:p w:rsidR="00875AC3" w:rsidRPr="00BC3538" w:rsidRDefault="00875AC3" w:rsidP="00CE1D8B">
      <w:pPr>
        <w:spacing w:line="276" w:lineRule="auto"/>
        <w:jc w:val="center"/>
        <w:rPr>
          <w:b/>
          <w:u w:val="single"/>
        </w:rPr>
      </w:pPr>
      <w:r w:rsidRPr="00BC3538">
        <w:rPr>
          <w:b/>
          <w:u w:val="single"/>
        </w:rPr>
        <w:t>Казаки – защитники православной Веры</w:t>
      </w:r>
    </w:p>
    <w:p w:rsidR="00875AC3" w:rsidRPr="00BC3538" w:rsidRDefault="00875AC3" w:rsidP="00CE1D8B">
      <w:pPr>
        <w:spacing w:line="276" w:lineRule="auto"/>
        <w:jc w:val="center"/>
        <w:rPr>
          <w:i/>
        </w:rPr>
      </w:pPr>
      <w:r w:rsidRPr="00BC3538">
        <w:rPr>
          <w:i/>
        </w:rPr>
        <w:t>(5 часов)</w:t>
      </w:r>
    </w:p>
    <w:p w:rsidR="00875AC3" w:rsidRPr="00BC3538" w:rsidRDefault="00875AC3" w:rsidP="00CE1D8B">
      <w:pPr>
        <w:spacing w:line="276" w:lineRule="auto"/>
      </w:pPr>
      <w:r w:rsidRPr="00BC3538">
        <w:t xml:space="preserve">Православие в Запорожском войске. Церковная организация казаков. </w:t>
      </w:r>
      <w:proofErr w:type="spellStart"/>
      <w:r w:rsidRPr="00BC3538">
        <w:t>Самарско-Николаевский</w:t>
      </w:r>
      <w:proofErr w:type="spellEnd"/>
      <w:r w:rsidRPr="00BC3538">
        <w:t xml:space="preserve"> монастырь. Церковные реликвии Запорожской Сечи у черноморских казаков. Церковное мировоззрение черноморских казаков (пребывать «ненарушимо в православной Вере»).</w:t>
      </w:r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Воинское братство, кошевой, пономарь,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«намеленные» дедовские храмы, православный канон</w:t>
      </w:r>
    </w:p>
    <w:p w:rsidR="00875AC3" w:rsidRPr="00BC3538" w:rsidRDefault="00875AC3" w:rsidP="00CE1D8B">
      <w:pPr>
        <w:tabs>
          <w:tab w:val="right" w:pos="9355"/>
        </w:tabs>
        <w:spacing w:line="276" w:lineRule="auto"/>
        <w:rPr>
          <w:i/>
        </w:rPr>
      </w:pPr>
    </w:p>
    <w:p w:rsidR="00875AC3" w:rsidRPr="00BC3538" w:rsidRDefault="00875AC3" w:rsidP="00CE1D8B">
      <w:pPr>
        <w:spacing w:line="276" w:lineRule="auto"/>
        <w:ind w:right="5215"/>
        <w:rPr>
          <w:i/>
        </w:rPr>
      </w:pPr>
      <w:r w:rsidRPr="00BC3538">
        <w:rPr>
          <w:b/>
          <w:i/>
        </w:rPr>
        <w:t>Тема 3</w:t>
      </w:r>
      <w:r w:rsidRPr="00BC3538">
        <w:rPr>
          <w:i/>
        </w:rPr>
        <w:t>.</w:t>
      </w:r>
    </w:p>
    <w:p w:rsidR="00875AC3" w:rsidRPr="00BC3538" w:rsidRDefault="00875AC3" w:rsidP="00CE1D8B">
      <w:pPr>
        <w:spacing w:line="276" w:lineRule="auto"/>
        <w:ind w:right="-5"/>
        <w:jc w:val="right"/>
        <w:rPr>
          <w:i/>
        </w:rPr>
      </w:pPr>
      <w:r w:rsidRPr="00BC3538">
        <w:rPr>
          <w:i/>
        </w:rPr>
        <w:t xml:space="preserve">«Храм Мой  храм молитвы наречется» </w:t>
      </w:r>
      <w:proofErr w:type="spellStart"/>
      <w:r w:rsidRPr="00BC3538">
        <w:rPr>
          <w:i/>
        </w:rPr>
        <w:t>Мк</w:t>
      </w:r>
      <w:proofErr w:type="spellEnd"/>
      <w:r w:rsidRPr="00BC3538">
        <w:rPr>
          <w:i/>
        </w:rPr>
        <w:t xml:space="preserve"> 11,17</w:t>
      </w:r>
    </w:p>
    <w:p w:rsidR="00875AC3" w:rsidRPr="00BC3538" w:rsidRDefault="00BC3538" w:rsidP="00CE1D8B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Земля </w:t>
      </w:r>
      <w:proofErr w:type="spellStart"/>
      <w:proofErr w:type="gramStart"/>
      <w:r>
        <w:rPr>
          <w:b/>
          <w:u w:val="single"/>
        </w:rPr>
        <w:t>Таманская-колыбель</w:t>
      </w:r>
      <w:proofErr w:type="spellEnd"/>
      <w:proofErr w:type="gramEnd"/>
      <w:r>
        <w:rPr>
          <w:b/>
          <w:u w:val="single"/>
        </w:rPr>
        <w:t xml:space="preserve"> православия на Кубани</w:t>
      </w:r>
    </w:p>
    <w:p w:rsidR="00875AC3" w:rsidRPr="00BC3538" w:rsidRDefault="00875AC3" w:rsidP="00CE1D8B">
      <w:pPr>
        <w:spacing w:line="276" w:lineRule="auto"/>
        <w:jc w:val="center"/>
        <w:rPr>
          <w:i/>
        </w:rPr>
      </w:pPr>
      <w:r w:rsidRPr="00BC3538">
        <w:rPr>
          <w:i/>
        </w:rPr>
        <w:t>(8 часов)</w:t>
      </w:r>
    </w:p>
    <w:p w:rsidR="00875AC3" w:rsidRDefault="00875AC3" w:rsidP="00CE1D8B">
      <w:pPr>
        <w:spacing w:line="276" w:lineRule="auto"/>
        <w:jc w:val="both"/>
      </w:pPr>
      <w:r w:rsidRPr="00BC3538">
        <w:t>Храм – органичная часть повседневной казачьей жизни. Церковь и интересы казачества. Запорожские храмы (</w:t>
      </w:r>
      <w:proofErr w:type="spellStart"/>
      <w:r w:rsidRPr="00BC3538">
        <w:t>сичевая</w:t>
      </w:r>
      <w:proofErr w:type="spellEnd"/>
      <w:r w:rsidRPr="00BC3538">
        <w:t xml:space="preserve"> церковь). Перенесение запорожцами церкви на Кубань (Походная Троицкая церковь черноморских казаков</w:t>
      </w:r>
      <w:r w:rsidR="00BC3538">
        <w:t xml:space="preserve"> в ст</w:t>
      </w:r>
      <w:proofErr w:type="gramStart"/>
      <w:r w:rsidR="00BC3538">
        <w:t>.Т</w:t>
      </w:r>
      <w:proofErr w:type="gramEnd"/>
      <w:r w:rsidR="00BC3538">
        <w:t>амань</w:t>
      </w:r>
      <w:r w:rsidRPr="00BC3538">
        <w:t xml:space="preserve">). Первые православные храмы на Кубани (часовня на Тамани, храм Покрова Богородицы  в Тамани). </w:t>
      </w:r>
      <w:r w:rsidR="004917FA">
        <w:t xml:space="preserve">Роль А.А.Головатого в создании </w:t>
      </w:r>
      <w:r w:rsidR="004917FA" w:rsidRPr="00BC3538">
        <w:t>храм</w:t>
      </w:r>
      <w:r w:rsidR="004917FA">
        <w:t>а</w:t>
      </w:r>
      <w:r w:rsidR="004917FA" w:rsidRPr="00BC3538">
        <w:t xml:space="preserve"> Покрова Богородицы  в Тамани</w:t>
      </w:r>
      <w:r w:rsidR="004917FA">
        <w:t>. Архитектура церкви. Поисково-исследовательские работы об истории пребывания великих людей на Тамани.</w:t>
      </w:r>
    </w:p>
    <w:p w:rsidR="004917FA" w:rsidRPr="00BC3538" w:rsidRDefault="004917FA" w:rsidP="00CE1D8B">
      <w:pPr>
        <w:spacing w:line="276" w:lineRule="auto"/>
        <w:jc w:val="both"/>
      </w:pPr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1A4D42" w:rsidP="00CE1D8B">
      <w:pPr>
        <w:spacing w:line="276" w:lineRule="auto"/>
        <w:jc w:val="right"/>
      </w:pPr>
      <w:proofErr w:type="spellStart"/>
      <w:r>
        <w:rPr>
          <w:i/>
        </w:rPr>
        <w:t>Се</w:t>
      </w:r>
      <w:r w:rsidR="00875AC3" w:rsidRPr="00BC3538">
        <w:rPr>
          <w:i/>
        </w:rPr>
        <w:t>чевая</w:t>
      </w:r>
      <w:proofErr w:type="spellEnd"/>
      <w:r w:rsidR="00875AC3" w:rsidRPr="00BC3538">
        <w:rPr>
          <w:i/>
        </w:rPr>
        <w:t xml:space="preserve"> церковь, походная церковь, соборная церковь.</w:t>
      </w:r>
    </w:p>
    <w:p w:rsidR="00875AC3" w:rsidRPr="00BC3538" w:rsidRDefault="00875AC3" w:rsidP="00CE1D8B">
      <w:pPr>
        <w:spacing w:line="276" w:lineRule="auto"/>
        <w:rPr>
          <w:u w:val="single"/>
        </w:rPr>
      </w:pPr>
      <w:r w:rsidRPr="00BC3538">
        <w:rPr>
          <w:u w:val="single"/>
        </w:rPr>
        <w:t>Практическая работа (4 часа):</w:t>
      </w:r>
    </w:p>
    <w:p w:rsidR="00875AC3" w:rsidRPr="00BC3538" w:rsidRDefault="00875AC3" w:rsidP="00B6786B">
      <w:pPr>
        <w:spacing w:line="276" w:lineRule="auto"/>
        <w:jc w:val="both"/>
      </w:pPr>
      <w:r w:rsidRPr="00BC3538">
        <w:t>Строите</w:t>
      </w:r>
      <w:r w:rsidR="00BC3538">
        <w:t>льство макета или рисунок храма Покрова Пресвятой Богородицы</w:t>
      </w:r>
      <w:r w:rsidRPr="00BC3538">
        <w:t xml:space="preserve">  в</w:t>
      </w:r>
      <w:r w:rsidR="00BC3538">
        <w:t xml:space="preserve"> станице  Тамань.</w:t>
      </w:r>
      <w:r w:rsidRPr="00BC3538">
        <w:t xml:space="preserve"> </w:t>
      </w:r>
      <w:r w:rsidR="00B6786B">
        <w:t>Беседы с верующими родственниками, жителями ст</w:t>
      </w:r>
      <w:proofErr w:type="gramStart"/>
      <w:r w:rsidR="00B6786B">
        <w:t>.Т</w:t>
      </w:r>
      <w:proofErr w:type="gramEnd"/>
      <w:r w:rsidR="00B6786B">
        <w:t xml:space="preserve">амань для </w:t>
      </w:r>
      <w:r w:rsidR="00B6786B">
        <w:lastRenderedPageBreak/>
        <w:t>написания сочинения о таманском храме. Оформление и защита творческих работ</w:t>
      </w:r>
    </w:p>
    <w:p w:rsidR="00911429" w:rsidRDefault="00911429" w:rsidP="00CE1D8B">
      <w:pPr>
        <w:spacing w:line="276" w:lineRule="auto"/>
        <w:rPr>
          <w:b/>
          <w:i/>
        </w:rPr>
      </w:pPr>
    </w:p>
    <w:p w:rsidR="00875AC3" w:rsidRPr="00BC3538" w:rsidRDefault="00875AC3" w:rsidP="00CE1D8B">
      <w:pPr>
        <w:spacing w:line="276" w:lineRule="auto"/>
        <w:rPr>
          <w:i/>
        </w:rPr>
      </w:pPr>
      <w:r w:rsidRPr="00BC3538">
        <w:rPr>
          <w:b/>
          <w:i/>
        </w:rPr>
        <w:t>Тема 4</w:t>
      </w:r>
      <w:r w:rsidRPr="00BC3538">
        <w:rPr>
          <w:i/>
        </w:rPr>
        <w:t>.</w:t>
      </w:r>
    </w:p>
    <w:p w:rsidR="00875AC3" w:rsidRPr="00BC3538" w:rsidRDefault="00875AC3" w:rsidP="00CE1D8B">
      <w:pPr>
        <w:spacing w:line="276" w:lineRule="auto"/>
        <w:jc w:val="center"/>
        <w:rPr>
          <w:b/>
          <w:u w:val="single"/>
        </w:rPr>
      </w:pPr>
      <w:r w:rsidRPr="00BC3538">
        <w:rPr>
          <w:b/>
          <w:u w:val="single"/>
        </w:rPr>
        <w:t>Храмы Кубани – памятники археологии</w:t>
      </w:r>
    </w:p>
    <w:p w:rsidR="00875AC3" w:rsidRPr="00BC3538" w:rsidRDefault="00875AC3" w:rsidP="00CE1D8B">
      <w:pPr>
        <w:spacing w:line="276" w:lineRule="auto"/>
        <w:jc w:val="center"/>
        <w:rPr>
          <w:i/>
        </w:rPr>
      </w:pPr>
      <w:r w:rsidRPr="00BC3538">
        <w:rPr>
          <w:i/>
        </w:rPr>
        <w:t>(2 часа)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 xml:space="preserve">Археологические находки с христианской символикой  1-2 веков нашей эры. Византия и христианизация причерноморских племён Кавказа. Храмы древней Тмутаракани. Древние христианские храмы на территории </w:t>
      </w:r>
      <w:proofErr w:type="spellStart"/>
      <w:r w:rsidRPr="00BC3538">
        <w:t>Ильичевского</w:t>
      </w:r>
      <w:proofErr w:type="spellEnd"/>
      <w:r w:rsidRPr="00BC3538">
        <w:t xml:space="preserve"> городища (</w:t>
      </w:r>
      <w:proofErr w:type="spellStart"/>
      <w:r w:rsidRPr="00BC3538">
        <w:t>Отрадненский</w:t>
      </w:r>
      <w:proofErr w:type="spellEnd"/>
      <w:r w:rsidRPr="00BC3538">
        <w:t xml:space="preserve"> район), «скальные могильники» </w:t>
      </w:r>
    </w:p>
    <w:p w:rsidR="00875AC3" w:rsidRPr="00BC3538" w:rsidRDefault="00875AC3" w:rsidP="00CE1D8B">
      <w:pPr>
        <w:spacing w:line="276" w:lineRule="auto"/>
        <w:jc w:val="both"/>
      </w:pPr>
      <w:proofErr w:type="gramStart"/>
      <w:r w:rsidRPr="00BC3538">
        <w:t>10-13 в.в. нашей эры.</w:t>
      </w:r>
      <w:proofErr w:type="gramEnd"/>
      <w:r w:rsidRPr="00BC3538">
        <w:t xml:space="preserve"> Остатки древних храмов города Сочи (на мысе при впадении р. </w:t>
      </w:r>
      <w:proofErr w:type="spellStart"/>
      <w:r w:rsidRPr="00BC3538">
        <w:t>Агва</w:t>
      </w:r>
      <w:proofErr w:type="spellEnd"/>
      <w:r w:rsidRPr="00BC3538">
        <w:t xml:space="preserve"> в р. Сочи), храма 12-13 </w:t>
      </w:r>
      <w:proofErr w:type="gramStart"/>
      <w:r w:rsidRPr="00BC3538">
        <w:t>в</w:t>
      </w:r>
      <w:proofErr w:type="gramEnd"/>
      <w:r w:rsidRPr="00BC3538">
        <w:t xml:space="preserve">.в. в пос. </w:t>
      </w:r>
      <w:proofErr w:type="spellStart"/>
      <w:r w:rsidRPr="00BC3538">
        <w:t>Лоо</w:t>
      </w:r>
      <w:proofErr w:type="spellEnd"/>
      <w:r w:rsidRPr="00BC3538">
        <w:t>. Христианские храмы восточной Хосты 10-12-в.в. (</w:t>
      </w:r>
      <w:proofErr w:type="spellStart"/>
      <w:r w:rsidRPr="00BC3538">
        <w:t>райно</w:t>
      </w:r>
      <w:proofErr w:type="spellEnd"/>
      <w:r w:rsidRPr="00BC3538">
        <w:t xml:space="preserve"> Белых Скал). Остатки христианского храма 14-15 </w:t>
      </w:r>
      <w:proofErr w:type="gramStart"/>
      <w:r w:rsidRPr="00BC3538">
        <w:t>в</w:t>
      </w:r>
      <w:proofErr w:type="gramEnd"/>
      <w:r w:rsidRPr="00BC3538">
        <w:t xml:space="preserve">.в. на горе Большой </w:t>
      </w:r>
      <w:proofErr w:type="spellStart"/>
      <w:r w:rsidRPr="00BC3538">
        <w:t>Ахун</w:t>
      </w:r>
      <w:proofErr w:type="spellEnd"/>
      <w:r w:rsidRPr="00BC3538">
        <w:t>.</w:t>
      </w:r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Некрополь, скальные могильники,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культовый комплекс, </w:t>
      </w:r>
      <w:proofErr w:type="spellStart"/>
      <w:r w:rsidRPr="00BC3538">
        <w:rPr>
          <w:i/>
        </w:rPr>
        <w:t>одноабсидный</w:t>
      </w:r>
      <w:proofErr w:type="spellEnd"/>
      <w:r w:rsidRPr="00BC3538">
        <w:rPr>
          <w:i/>
        </w:rPr>
        <w:t xml:space="preserve"> храм, часовня</w:t>
      </w:r>
    </w:p>
    <w:p w:rsidR="00875AC3" w:rsidRPr="00BC3538" w:rsidRDefault="00875AC3" w:rsidP="00CE1D8B">
      <w:pPr>
        <w:spacing w:line="276" w:lineRule="auto"/>
      </w:pPr>
    </w:p>
    <w:p w:rsidR="00875AC3" w:rsidRPr="00BC3538" w:rsidRDefault="00875AC3" w:rsidP="00CE1D8B">
      <w:pPr>
        <w:spacing w:line="276" w:lineRule="auto"/>
        <w:rPr>
          <w:i/>
        </w:rPr>
      </w:pPr>
      <w:r w:rsidRPr="00BC3538">
        <w:rPr>
          <w:b/>
          <w:i/>
        </w:rPr>
        <w:t>Тема 5</w:t>
      </w:r>
      <w:r w:rsidRPr="00BC3538">
        <w:rPr>
          <w:i/>
        </w:rPr>
        <w:t>.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«Вот Храм Божий, защитим его – или умрём близ алтаря Господня: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 смертью за Веру покупают небо»</w:t>
      </w:r>
    </w:p>
    <w:p w:rsidR="00875AC3" w:rsidRPr="00BC3538" w:rsidRDefault="00875AC3" w:rsidP="00CE1D8B">
      <w:pPr>
        <w:spacing w:line="276" w:lineRule="auto"/>
        <w:jc w:val="center"/>
        <w:rPr>
          <w:b/>
          <w:u w:val="single"/>
        </w:rPr>
      </w:pPr>
      <w:r w:rsidRPr="00BC3538">
        <w:rPr>
          <w:b/>
          <w:u w:val="single"/>
        </w:rPr>
        <w:t xml:space="preserve">Храмы Кубани. Храмы - памятники архитектуры в городе </w:t>
      </w:r>
      <w:proofErr w:type="spellStart"/>
      <w:r w:rsidRPr="00BC3538">
        <w:rPr>
          <w:b/>
          <w:u w:val="single"/>
        </w:rPr>
        <w:t>Екатеринодаре</w:t>
      </w:r>
      <w:proofErr w:type="spellEnd"/>
    </w:p>
    <w:p w:rsidR="00875AC3" w:rsidRPr="00BC3538" w:rsidRDefault="00875AC3" w:rsidP="00CE1D8B">
      <w:pPr>
        <w:spacing w:line="276" w:lineRule="auto"/>
        <w:jc w:val="center"/>
        <w:rPr>
          <w:i/>
        </w:rPr>
      </w:pPr>
      <w:r w:rsidRPr="00BC3538">
        <w:rPr>
          <w:i/>
        </w:rPr>
        <w:t>(5 часов)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 xml:space="preserve">Православные храмы – важнейшая часть национальной культуры. 30 храмов войска черноморского в начале 19 века. Храмы Кубани – памятники архитектуры 19 века: </w:t>
      </w:r>
      <w:proofErr w:type="gramStart"/>
      <w:r w:rsidRPr="00BC3538">
        <w:t xml:space="preserve">Богоявленская церковь ст. Калининской  (1833 г.), церковь св. </w:t>
      </w:r>
      <w:proofErr w:type="spellStart"/>
      <w:r w:rsidRPr="00BC3538">
        <w:t>Онуфия</w:t>
      </w:r>
      <w:proofErr w:type="spellEnd"/>
      <w:r w:rsidRPr="00BC3538">
        <w:t xml:space="preserve"> крепости Анапа (1837 г.), Свято-Покровская церковь ст. </w:t>
      </w:r>
      <w:proofErr w:type="spellStart"/>
      <w:r w:rsidRPr="00BC3538">
        <w:t>Новоивановской</w:t>
      </w:r>
      <w:proofErr w:type="spellEnd"/>
      <w:r w:rsidRPr="00BC3538">
        <w:t xml:space="preserve"> (1891 г.), Вознесенская церковь ст. Пластуновской (1896 г.).</w:t>
      </w:r>
      <w:proofErr w:type="gramEnd"/>
    </w:p>
    <w:p w:rsidR="00875AC3" w:rsidRPr="00BC3538" w:rsidRDefault="00875AC3" w:rsidP="00CE1D8B">
      <w:pPr>
        <w:spacing w:line="276" w:lineRule="auto"/>
        <w:jc w:val="both"/>
      </w:pPr>
      <w:r w:rsidRPr="00BC3538">
        <w:t xml:space="preserve">Храмы – памятники архитектуры в городе </w:t>
      </w:r>
      <w:proofErr w:type="spellStart"/>
      <w:r w:rsidRPr="00BC3538">
        <w:t>Екатеринодаре</w:t>
      </w:r>
      <w:proofErr w:type="spellEnd"/>
      <w:r w:rsidRPr="00BC3538">
        <w:t xml:space="preserve">: </w:t>
      </w:r>
      <w:proofErr w:type="spellStart"/>
      <w:proofErr w:type="gramStart"/>
      <w:r w:rsidRPr="00BC3538">
        <w:t>Богодельня</w:t>
      </w:r>
      <w:proofErr w:type="spellEnd"/>
      <w:r w:rsidRPr="00BC3538">
        <w:t xml:space="preserve"> с церковью во имя иконы Божьей Матери «Всех Скорбящих Радость» (1838-1844 г.г.), церковь св. Георгия Победоносца (1895 – 1903 г.г.), церковь св. Ильи-Пророка (1907 г.), церковь Святой Троицы (1910г.), Екатерининский кафедральный собор (1914 г.).</w:t>
      </w:r>
      <w:proofErr w:type="gramEnd"/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Храм – памятник, богадельня, кафедральный собор.</w:t>
      </w:r>
    </w:p>
    <w:p w:rsidR="00875AC3" w:rsidRPr="00BC3538" w:rsidRDefault="00875AC3" w:rsidP="00CE1D8B">
      <w:pPr>
        <w:spacing w:line="276" w:lineRule="auto"/>
        <w:rPr>
          <w:b/>
          <w:i/>
        </w:rPr>
      </w:pPr>
    </w:p>
    <w:p w:rsidR="00875AC3" w:rsidRPr="00BC3538" w:rsidRDefault="00875AC3" w:rsidP="00CE1D8B">
      <w:pPr>
        <w:spacing w:line="276" w:lineRule="auto"/>
        <w:rPr>
          <w:i/>
        </w:rPr>
      </w:pPr>
      <w:r w:rsidRPr="00BC3538">
        <w:rPr>
          <w:b/>
          <w:i/>
        </w:rPr>
        <w:t>Тема 6</w:t>
      </w:r>
      <w:r w:rsidRPr="00BC3538">
        <w:rPr>
          <w:i/>
        </w:rPr>
        <w:t>.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 «Сеющим </w:t>
      </w:r>
      <w:proofErr w:type="gramStart"/>
      <w:r w:rsidRPr="00BC3538">
        <w:rPr>
          <w:i/>
        </w:rPr>
        <w:t>с</w:t>
      </w:r>
      <w:proofErr w:type="gramEnd"/>
      <w:r w:rsidRPr="00BC3538">
        <w:rPr>
          <w:i/>
        </w:rPr>
        <w:t xml:space="preserve"> слезами,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 </w:t>
      </w:r>
      <w:proofErr w:type="spellStart"/>
      <w:r w:rsidRPr="00BC3538">
        <w:rPr>
          <w:i/>
        </w:rPr>
        <w:t>радостию</w:t>
      </w:r>
      <w:proofErr w:type="spellEnd"/>
      <w:r w:rsidRPr="00BC3538">
        <w:rPr>
          <w:i/>
        </w:rPr>
        <w:t xml:space="preserve"> пожнут»</w:t>
      </w:r>
    </w:p>
    <w:p w:rsidR="00875AC3" w:rsidRPr="00BC3538" w:rsidRDefault="00875AC3" w:rsidP="00CE1D8B">
      <w:pPr>
        <w:spacing w:line="276" w:lineRule="auto"/>
        <w:jc w:val="center"/>
        <w:rPr>
          <w:b/>
          <w:u w:val="single"/>
        </w:rPr>
      </w:pPr>
      <w:r w:rsidRPr="00BC3538">
        <w:rPr>
          <w:b/>
          <w:u w:val="single"/>
        </w:rPr>
        <w:lastRenderedPageBreak/>
        <w:t>Монастыри Кубани</w:t>
      </w:r>
    </w:p>
    <w:p w:rsidR="00875AC3" w:rsidRPr="00BC3538" w:rsidRDefault="00875AC3" w:rsidP="00CE1D8B">
      <w:pPr>
        <w:spacing w:line="276" w:lineRule="auto"/>
        <w:jc w:val="center"/>
        <w:rPr>
          <w:i/>
        </w:rPr>
      </w:pPr>
      <w:r w:rsidRPr="00BC3538">
        <w:rPr>
          <w:i/>
        </w:rPr>
        <w:t>(2 часа)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 xml:space="preserve">Важное место монастырей и пустыней в системе церковной жизни Кубани. Роль монастырей в культурно-просветительской и духовно-нравственной деятельности. 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>Первая обител</w:t>
      </w:r>
      <w:proofErr w:type="gramStart"/>
      <w:r w:rsidRPr="00BC3538">
        <w:t>ь-</w:t>
      </w:r>
      <w:proofErr w:type="gramEnd"/>
      <w:r w:rsidRPr="00BC3538">
        <w:t xml:space="preserve"> Черноморская войсковая </w:t>
      </w:r>
      <w:proofErr w:type="spellStart"/>
      <w:r w:rsidRPr="00BC3538">
        <w:t>Екатерино-Лебяжья</w:t>
      </w:r>
      <w:proofErr w:type="spellEnd"/>
      <w:r w:rsidRPr="00BC3538">
        <w:t xml:space="preserve"> Свято–Николаевская мужская пустынь (1794г.).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>Черноморская войсковая</w:t>
      </w:r>
      <w:proofErr w:type="gramStart"/>
      <w:r w:rsidRPr="00BC3538">
        <w:t xml:space="preserve"> В</w:t>
      </w:r>
      <w:proofErr w:type="gramEnd"/>
      <w:r w:rsidRPr="00BC3538">
        <w:t>о имя св. Марии Магдалины женская пустынь (</w:t>
      </w:r>
      <w:smartTag w:uri="urn:schemas-microsoft-com:office:smarttags" w:element="metricconverter">
        <w:smartTagPr>
          <w:attr w:name="ProductID" w:val="1849 г"/>
        </w:smartTagPr>
        <w:r w:rsidRPr="00BC3538">
          <w:t>1849 г</w:t>
        </w:r>
      </w:smartTag>
      <w:r w:rsidRPr="00BC3538">
        <w:t>.).</w:t>
      </w:r>
    </w:p>
    <w:p w:rsidR="00875AC3" w:rsidRPr="00BC3538" w:rsidRDefault="00875AC3" w:rsidP="00CE1D8B">
      <w:pPr>
        <w:spacing w:line="276" w:lineRule="auto"/>
        <w:jc w:val="both"/>
      </w:pPr>
      <w:proofErr w:type="spellStart"/>
      <w:r w:rsidRPr="00BC3538">
        <w:t>Свято-Михаило-Афонская</w:t>
      </w:r>
      <w:proofErr w:type="spellEnd"/>
      <w:r w:rsidRPr="00BC3538">
        <w:t xml:space="preserve"> </w:t>
      </w:r>
      <w:proofErr w:type="spellStart"/>
      <w:r w:rsidRPr="00BC3538">
        <w:t>Закубанская</w:t>
      </w:r>
      <w:proofErr w:type="spellEnd"/>
      <w:r w:rsidRPr="00BC3538">
        <w:t xml:space="preserve"> мужская пустынь (1878 г.).</w:t>
      </w:r>
    </w:p>
    <w:p w:rsidR="00875AC3" w:rsidRPr="00BC3538" w:rsidRDefault="00CE1D8B" w:rsidP="00CE1D8B">
      <w:pPr>
        <w:spacing w:line="276" w:lineRule="auto"/>
        <w:jc w:val="both"/>
      </w:pPr>
      <w:r>
        <w:t>Монастыри Кавказа</w:t>
      </w:r>
      <w:r w:rsidR="00875AC3" w:rsidRPr="00BC3538">
        <w:t>:</w:t>
      </w:r>
      <w:r>
        <w:t xml:space="preserve"> </w:t>
      </w:r>
      <w:proofErr w:type="spellStart"/>
      <w:r w:rsidR="00875AC3" w:rsidRPr="00BC3538">
        <w:t>Александро-Афонская</w:t>
      </w:r>
      <w:proofErr w:type="spellEnd"/>
      <w:r w:rsidR="00875AC3" w:rsidRPr="00BC3538">
        <w:t xml:space="preserve"> Зеленчукская мужская пустынь(1887 г.).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>Особенности монастырей в Кубанской области и взаимоотношения с казачеством. Святыни монастырей.</w:t>
      </w:r>
    </w:p>
    <w:p w:rsidR="00875AC3" w:rsidRPr="00BC3538" w:rsidRDefault="00875AC3" w:rsidP="00CE1D8B">
      <w:pPr>
        <w:spacing w:line="276" w:lineRule="auto"/>
        <w:jc w:val="right"/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Община, пустынь, обитель, монастырь, святыня,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монастырская братия, монах, монахиня,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настоятель, иеромонах, подворье, чудотворная икона.</w:t>
      </w:r>
    </w:p>
    <w:p w:rsidR="00875AC3" w:rsidRPr="00BC3538" w:rsidRDefault="00875AC3" w:rsidP="00CE1D8B">
      <w:pPr>
        <w:spacing w:line="276" w:lineRule="auto"/>
        <w:rPr>
          <w:i/>
        </w:rPr>
      </w:pPr>
    </w:p>
    <w:p w:rsidR="00875AC3" w:rsidRPr="00BC3538" w:rsidRDefault="00875AC3" w:rsidP="00CE1D8B">
      <w:pPr>
        <w:spacing w:line="276" w:lineRule="auto"/>
        <w:rPr>
          <w:i/>
        </w:rPr>
      </w:pPr>
      <w:r w:rsidRPr="00BC3538">
        <w:rPr>
          <w:b/>
          <w:i/>
        </w:rPr>
        <w:t>Тема 7</w:t>
      </w:r>
      <w:r w:rsidRPr="00BC3538">
        <w:rPr>
          <w:i/>
        </w:rPr>
        <w:t>.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«…а золотые купола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Кому-то черный глаз слепили.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Ты раздражала Силы Зла,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И видно так их доняла,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Что ослепить тебя решили,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Россия!..»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Игорь Тальков</w:t>
      </w:r>
    </w:p>
    <w:p w:rsidR="00875AC3" w:rsidRPr="00BC3538" w:rsidRDefault="00875AC3" w:rsidP="00CE1D8B">
      <w:pPr>
        <w:spacing w:line="276" w:lineRule="auto"/>
        <w:jc w:val="center"/>
        <w:rPr>
          <w:b/>
          <w:u w:val="single"/>
        </w:rPr>
      </w:pPr>
      <w:r w:rsidRPr="00BC3538">
        <w:rPr>
          <w:b/>
          <w:u w:val="single"/>
        </w:rPr>
        <w:t>Судьба храмов – судьба казачества.</w:t>
      </w:r>
    </w:p>
    <w:p w:rsidR="00875AC3" w:rsidRPr="00BC3538" w:rsidRDefault="00875AC3" w:rsidP="00CE1D8B">
      <w:pPr>
        <w:spacing w:line="276" w:lineRule="auto"/>
        <w:jc w:val="center"/>
        <w:rPr>
          <w:i/>
        </w:rPr>
      </w:pPr>
      <w:r w:rsidRPr="00BC3538">
        <w:rPr>
          <w:i/>
        </w:rPr>
        <w:t>(1 час)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 xml:space="preserve">Красный террор против храмов в 20-30 годах </w:t>
      </w:r>
      <w:r w:rsidRPr="00BC3538">
        <w:rPr>
          <w:lang w:val="en-US"/>
        </w:rPr>
        <w:t>XX</w:t>
      </w:r>
      <w:r w:rsidRPr="00BC3538">
        <w:t xml:space="preserve"> века. Трудная судьба </w:t>
      </w:r>
      <w:proofErr w:type="spellStart"/>
      <w:r w:rsidRPr="00BC3538">
        <w:t>Екатеринодарских</w:t>
      </w:r>
      <w:proofErr w:type="spellEnd"/>
      <w:r w:rsidRPr="00BC3538">
        <w:t xml:space="preserve"> храмов: Войсковой </w:t>
      </w:r>
      <w:proofErr w:type="spellStart"/>
      <w:r w:rsidRPr="00BC3538">
        <w:t>Александро-Невский</w:t>
      </w:r>
      <w:proofErr w:type="spellEnd"/>
      <w:r w:rsidRPr="00BC3538">
        <w:t xml:space="preserve"> собор, Свято-Ильинский храм, Храм</w:t>
      </w:r>
      <w:proofErr w:type="gramStart"/>
      <w:r w:rsidRPr="00BC3538">
        <w:t xml:space="preserve"> В</w:t>
      </w:r>
      <w:proofErr w:type="gramEnd"/>
      <w:r w:rsidRPr="00BC3538">
        <w:t>сех Скорбящих Радость, Свято-Екатерининский кафедральный собор, Свято-Георгиевский храм.</w:t>
      </w:r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Красный террор, «</w:t>
      </w:r>
      <w:proofErr w:type="spellStart"/>
      <w:r w:rsidRPr="00BC3538">
        <w:rPr>
          <w:i/>
        </w:rPr>
        <w:t>расказачивание</w:t>
      </w:r>
      <w:proofErr w:type="spellEnd"/>
      <w:r w:rsidRPr="00BC3538">
        <w:rPr>
          <w:i/>
        </w:rPr>
        <w:t xml:space="preserve">»,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богоотступничество, депортация.</w:t>
      </w:r>
    </w:p>
    <w:p w:rsidR="00875AC3" w:rsidRPr="00BC3538" w:rsidRDefault="00875AC3" w:rsidP="00CE1D8B">
      <w:pPr>
        <w:spacing w:line="276" w:lineRule="auto"/>
        <w:rPr>
          <w:i/>
        </w:rPr>
      </w:pPr>
    </w:p>
    <w:p w:rsidR="00875AC3" w:rsidRPr="00BC3538" w:rsidRDefault="00875AC3" w:rsidP="00CE1D8B">
      <w:pPr>
        <w:spacing w:line="276" w:lineRule="auto"/>
        <w:rPr>
          <w:i/>
        </w:rPr>
      </w:pPr>
      <w:r w:rsidRPr="00BC3538">
        <w:rPr>
          <w:b/>
          <w:i/>
        </w:rPr>
        <w:t>Тема 8</w:t>
      </w:r>
      <w:r w:rsidRPr="00BC3538">
        <w:rPr>
          <w:i/>
        </w:rPr>
        <w:t>.</w:t>
      </w:r>
    </w:p>
    <w:p w:rsidR="00911429" w:rsidRDefault="00911429" w:rsidP="00CE1D8B">
      <w:pPr>
        <w:spacing w:line="276" w:lineRule="auto"/>
        <w:jc w:val="both"/>
      </w:pPr>
    </w:p>
    <w:p w:rsidR="00CE1D8B" w:rsidRDefault="00911429" w:rsidP="00CE1D8B">
      <w:pPr>
        <w:spacing w:line="276" w:lineRule="auto"/>
        <w:jc w:val="center"/>
        <w:rPr>
          <w:i/>
        </w:rPr>
      </w:pPr>
      <w:r w:rsidRPr="00911429">
        <w:rPr>
          <w:b/>
          <w:u w:val="single"/>
        </w:rPr>
        <w:lastRenderedPageBreak/>
        <w:t>Радетели земли Кубанской</w:t>
      </w:r>
      <w:r w:rsidR="00CE1D8B" w:rsidRPr="00BC3538">
        <w:rPr>
          <w:i/>
        </w:rPr>
        <w:t xml:space="preserve"> </w:t>
      </w:r>
    </w:p>
    <w:p w:rsidR="00CE1D8B" w:rsidRPr="00BC3538" w:rsidRDefault="00A6046F" w:rsidP="00CE1D8B">
      <w:pPr>
        <w:spacing w:line="276" w:lineRule="auto"/>
        <w:jc w:val="center"/>
        <w:rPr>
          <w:i/>
        </w:rPr>
      </w:pPr>
      <w:r>
        <w:rPr>
          <w:i/>
        </w:rPr>
        <w:t>(4</w:t>
      </w:r>
      <w:r w:rsidR="00CE1D8B" w:rsidRPr="00BC3538">
        <w:rPr>
          <w:i/>
        </w:rPr>
        <w:t xml:space="preserve"> часа)</w:t>
      </w:r>
    </w:p>
    <w:p w:rsidR="00911429" w:rsidRPr="00911429" w:rsidRDefault="00911429" w:rsidP="00CE1D8B">
      <w:pPr>
        <w:spacing w:line="276" w:lineRule="auto"/>
        <w:jc w:val="center"/>
        <w:rPr>
          <w:b/>
          <w:u w:val="single"/>
        </w:rPr>
      </w:pPr>
    </w:p>
    <w:p w:rsidR="00911429" w:rsidRDefault="00911429" w:rsidP="00CE1D8B">
      <w:pPr>
        <w:spacing w:line="276" w:lineRule="auto"/>
        <w:jc w:val="both"/>
      </w:pPr>
      <w:r w:rsidRPr="00BC3538">
        <w:t>Священники – духовные наставники казаков. Деятельность войсковых священников. Выдающаяся личность отца Кирилла (</w:t>
      </w:r>
      <w:proofErr w:type="spellStart"/>
      <w:r w:rsidRPr="00BC3538">
        <w:t>Россинского</w:t>
      </w:r>
      <w:proofErr w:type="spellEnd"/>
      <w:r w:rsidRPr="00BC3538">
        <w:t>) и его роль в организации образования и просвещения на Кубани. Отец Роман (</w:t>
      </w:r>
      <w:proofErr w:type="spellStart"/>
      <w:r w:rsidRPr="00BC3538">
        <w:t>Порохня</w:t>
      </w:r>
      <w:proofErr w:type="spellEnd"/>
      <w:r w:rsidRPr="00BC3538">
        <w:t xml:space="preserve">) – руководитель строительства первого войскового Воскресенского Собора в </w:t>
      </w:r>
      <w:proofErr w:type="spellStart"/>
      <w:r w:rsidRPr="00BC3538">
        <w:t>Екатеринодаре</w:t>
      </w:r>
      <w:proofErr w:type="spellEnd"/>
      <w:r w:rsidRPr="00BC3538">
        <w:t xml:space="preserve">. Духовный труд священников - призыв к нравственному возрождению человека в трудах. 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>Святитель Игнатий (Брянчанинов), епископ Кавказский и Черноморский, богослов и духовный писатель.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t xml:space="preserve">Духовный подвиг кубанских священников в </w:t>
      </w:r>
      <w:r w:rsidRPr="00BC3538">
        <w:rPr>
          <w:lang w:val="en-US"/>
        </w:rPr>
        <w:t>XX</w:t>
      </w:r>
      <w:r w:rsidRPr="00BC3538">
        <w:t xml:space="preserve"> веке.</w:t>
      </w:r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Духовенство, духовник, епископ, канонизация,</w:t>
      </w:r>
    </w:p>
    <w:p w:rsidR="00875AC3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святитель, треба, нравственное возрождение</w:t>
      </w:r>
    </w:p>
    <w:p w:rsidR="00911429" w:rsidRDefault="00911429" w:rsidP="00CE1D8B">
      <w:pPr>
        <w:spacing w:line="276" w:lineRule="auto"/>
        <w:jc w:val="right"/>
        <w:rPr>
          <w:i/>
        </w:rPr>
      </w:pPr>
    </w:p>
    <w:p w:rsidR="00CE1D8B" w:rsidRPr="00BC3538" w:rsidRDefault="00CE1D8B" w:rsidP="00CE1D8B">
      <w:pPr>
        <w:spacing w:line="276" w:lineRule="auto"/>
        <w:rPr>
          <w:i/>
        </w:rPr>
      </w:pPr>
      <w:r w:rsidRPr="00BC3538">
        <w:rPr>
          <w:b/>
          <w:i/>
        </w:rPr>
        <w:t xml:space="preserve">Тема </w:t>
      </w:r>
      <w:r>
        <w:rPr>
          <w:b/>
          <w:i/>
        </w:rPr>
        <w:t>9</w:t>
      </w:r>
      <w:r w:rsidRPr="00BC3538">
        <w:rPr>
          <w:i/>
        </w:rPr>
        <w:t xml:space="preserve">. </w:t>
      </w:r>
    </w:p>
    <w:p w:rsidR="00911429" w:rsidRDefault="00314724" w:rsidP="00314724">
      <w:pPr>
        <w:spacing w:line="276" w:lineRule="auto"/>
        <w:jc w:val="right"/>
        <w:rPr>
          <w:i/>
        </w:rPr>
      </w:pPr>
      <w:r>
        <w:rPr>
          <w:i/>
        </w:rPr>
        <w:t>Меч служит внешней борьбе, но во имя духа…</w:t>
      </w:r>
    </w:p>
    <w:p w:rsidR="00314724" w:rsidRDefault="00314724" w:rsidP="00314724">
      <w:pPr>
        <w:spacing w:line="276" w:lineRule="auto"/>
        <w:jc w:val="right"/>
        <w:rPr>
          <w:i/>
        </w:rPr>
      </w:pPr>
      <w:r>
        <w:rPr>
          <w:i/>
        </w:rPr>
        <w:t>Ильин И.А.</w:t>
      </w:r>
    </w:p>
    <w:p w:rsidR="00911429" w:rsidRPr="00BC3538" w:rsidRDefault="00A6046F" w:rsidP="00CE1D8B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Ратные п</w:t>
      </w:r>
      <w:r w:rsidR="00911429" w:rsidRPr="00BC3538">
        <w:rPr>
          <w:b/>
          <w:u w:val="single"/>
        </w:rPr>
        <w:t>одвиги кубанского духовенства.</w:t>
      </w:r>
    </w:p>
    <w:p w:rsidR="00911429" w:rsidRDefault="00A6046F" w:rsidP="00CE1D8B">
      <w:pPr>
        <w:spacing w:line="276" w:lineRule="auto"/>
        <w:jc w:val="center"/>
        <w:rPr>
          <w:i/>
        </w:rPr>
      </w:pPr>
      <w:r>
        <w:rPr>
          <w:i/>
        </w:rPr>
        <w:t>(2</w:t>
      </w:r>
      <w:r w:rsidR="00CE1D8B">
        <w:rPr>
          <w:i/>
        </w:rPr>
        <w:t xml:space="preserve"> час)</w:t>
      </w:r>
    </w:p>
    <w:p w:rsidR="00314724" w:rsidRPr="00314724" w:rsidRDefault="00314724" w:rsidP="00314724">
      <w:pPr>
        <w:spacing w:line="276" w:lineRule="auto"/>
        <w:jc w:val="both"/>
      </w:pPr>
      <w:r>
        <w:t>Православное духовенство на Кубани не только благословляло на ратный труд воинов, не только молилось о даровании победы, но и само принимало участие в ратном деле, проявляя при этом беспримерное мужество и удивительную храбрость.</w:t>
      </w:r>
    </w:p>
    <w:p w:rsidR="00314724" w:rsidRDefault="00314724" w:rsidP="00314724">
      <w:pPr>
        <w:spacing w:line="276" w:lineRule="auto"/>
        <w:jc w:val="both"/>
      </w:pPr>
      <w:r w:rsidRPr="00BC3538">
        <w:t xml:space="preserve">Отец Иоанн Эрастов – участник военных походов и первый законоучитель Кубанского </w:t>
      </w:r>
      <w:proofErr w:type="spellStart"/>
      <w:r w:rsidRPr="00BC3538">
        <w:t>Мариинского</w:t>
      </w:r>
      <w:proofErr w:type="spellEnd"/>
      <w:r w:rsidRPr="00BC3538">
        <w:t xml:space="preserve"> женского училища.</w:t>
      </w:r>
    </w:p>
    <w:p w:rsidR="003A2142" w:rsidRDefault="003A2142" w:rsidP="00314724">
      <w:pPr>
        <w:spacing w:line="276" w:lineRule="auto"/>
        <w:jc w:val="both"/>
      </w:pPr>
      <w:r>
        <w:t xml:space="preserve">Иванов </w:t>
      </w:r>
      <w:r w:rsidR="00C54DAE">
        <w:t>А</w:t>
      </w:r>
      <w:r>
        <w:t>лександр,</w:t>
      </w:r>
      <w:r w:rsidR="00C54DAE">
        <w:t xml:space="preserve"> 1-й черноморский линейный ба</w:t>
      </w:r>
      <w:r>
        <w:t>тальон</w:t>
      </w:r>
    </w:p>
    <w:p w:rsidR="003A2142" w:rsidRDefault="003A2142" w:rsidP="00314724">
      <w:pPr>
        <w:spacing w:line="276" w:lineRule="auto"/>
        <w:jc w:val="both"/>
      </w:pPr>
      <w:r>
        <w:t xml:space="preserve">Богомолов </w:t>
      </w:r>
      <w:r w:rsidR="00C54DAE">
        <w:t>Никита Н</w:t>
      </w:r>
      <w:r>
        <w:t>икифорович, 12-й черноморский</w:t>
      </w:r>
      <w:r w:rsidR="00C54DAE">
        <w:t xml:space="preserve"> линейный батальо</w:t>
      </w:r>
      <w:r>
        <w:t>н</w:t>
      </w:r>
    </w:p>
    <w:p w:rsidR="003A2142" w:rsidRPr="00BC3538" w:rsidRDefault="003A2142" w:rsidP="00314724">
      <w:pPr>
        <w:spacing w:line="276" w:lineRule="auto"/>
        <w:jc w:val="both"/>
      </w:pPr>
      <w:r w:rsidRPr="003A2142">
        <w:rPr>
          <w:color w:val="000000"/>
        </w:rPr>
        <w:t xml:space="preserve">Во время Русско-турецкой войны в армии Суворова, в </w:t>
      </w:r>
      <w:r w:rsidRPr="003A2142">
        <w:t xml:space="preserve">пехотном полку служил военным священником Трофим </w:t>
      </w:r>
      <w:proofErr w:type="spellStart"/>
      <w:r w:rsidRPr="003A2142">
        <w:t>Куцинский</w:t>
      </w:r>
      <w:proofErr w:type="spellEnd"/>
      <w:r>
        <w:rPr>
          <w:color w:val="000000"/>
        </w:rPr>
        <w:t xml:space="preserve">. </w:t>
      </w:r>
      <w:r w:rsidRPr="003A2142">
        <w:t>Когда при штурме Измаила погиб полковой командир, были убиты или ранены многие офицеры, батюшка встал во главе полковой колонны и с крестом в руке повел солдат вперед на врага</w:t>
      </w:r>
      <w:r>
        <w:t xml:space="preserve">. </w:t>
      </w:r>
    </w:p>
    <w:p w:rsidR="00875AC3" w:rsidRPr="00BC3538" w:rsidRDefault="00875AC3" w:rsidP="00CE1D8B">
      <w:pPr>
        <w:spacing w:line="276" w:lineRule="auto"/>
        <w:rPr>
          <w:i/>
        </w:rPr>
      </w:pPr>
    </w:p>
    <w:p w:rsidR="00875AC3" w:rsidRPr="00BC3538" w:rsidRDefault="00875AC3" w:rsidP="00CE1D8B">
      <w:pPr>
        <w:spacing w:line="276" w:lineRule="auto"/>
        <w:rPr>
          <w:i/>
        </w:rPr>
      </w:pPr>
      <w:r w:rsidRPr="00BC3538">
        <w:rPr>
          <w:b/>
          <w:i/>
        </w:rPr>
        <w:t xml:space="preserve">Тема </w:t>
      </w:r>
      <w:r w:rsidR="00CE1D8B">
        <w:rPr>
          <w:b/>
          <w:i/>
        </w:rPr>
        <w:t>10</w:t>
      </w:r>
      <w:r w:rsidRPr="00BC3538">
        <w:rPr>
          <w:i/>
        </w:rPr>
        <w:t xml:space="preserve">.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«Без Бога не до порога»    </w:t>
      </w:r>
    </w:p>
    <w:p w:rsidR="00911429" w:rsidRDefault="00875AC3" w:rsidP="00CE1D8B">
      <w:pPr>
        <w:spacing w:line="276" w:lineRule="auto"/>
        <w:jc w:val="center"/>
        <w:rPr>
          <w:b/>
          <w:u w:val="single"/>
        </w:rPr>
      </w:pPr>
      <w:r w:rsidRPr="00BC3538">
        <w:rPr>
          <w:b/>
          <w:u w:val="single"/>
        </w:rPr>
        <w:t>Во</w:t>
      </w:r>
      <w:r w:rsidR="004917FA">
        <w:rPr>
          <w:b/>
          <w:u w:val="single"/>
        </w:rPr>
        <w:t>йсковые престольные православные</w:t>
      </w:r>
      <w:r w:rsidRPr="00BC3538">
        <w:rPr>
          <w:b/>
          <w:u w:val="single"/>
        </w:rPr>
        <w:t xml:space="preserve"> праздники.</w:t>
      </w:r>
    </w:p>
    <w:p w:rsidR="00875AC3" w:rsidRPr="00BC3538" w:rsidRDefault="00875AC3" w:rsidP="00CE1D8B">
      <w:pPr>
        <w:spacing w:line="276" w:lineRule="auto"/>
        <w:jc w:val="center"/>
        <w:rPr>
          <w:b/>
          <w:u w:val="single"/>
        </w:rPr>
      </w:pPr>
      <w:r w:rsidRPr="00BC3538">
        <w:rPr>
          <w:b/>
          <w:u w:val="single"/>
        </w:rPr>
        <w:t xml:space="preserve"> Православные семейные обряды.</w:t>
      </w:r>
    </w:p>
    <w:p w:rsidR="00875AC3" w:rsidRPr="00BC3538" w:rsidRDefault="00A6046F" w:rsidP="00CE1D8B">
      <w:pPr>
        <w:spacing w:line="276" w:lineRule="auto"/>
        <w:jc w:val="center"/>
        <w:rPr>
          <w:i/>
        </w:rPr>
      </w:pPr>
      <w:r>
        <w:rPr>
          <w:i/>
        </w:rPr>
        <w:t>(2</w:t>
      </w:r>
      <w:r w:rsidR="00875AC3" w:rsidRPr="00BC3538">
        <w:rPr>
          <w:i/>
        </w:rPr>
        <w:t xml:space="preserve"> часа)</w:t>
      </w:r>
    </w:p>
    <w:p w:rsidR="00875AC3" w:rsidRPr="00BC3538" w:rsidRDefault="00875AC3" w:rsidP="00CE1D8B">
      <w:pPr>
        <w:spacing w:line="276" w:lineRule="auto"/>
        <w:jc w:val="both"/>
      </w:pPr>
      <w:r w:rsidRPr="00BC3538">
        <w:lastRenderedPageBreak/>
        <w:t>Войсковые престольные православные казачьи праздники. Характерные церковные обычаи в казачьем войске. Соблюдение казаками религиозных праздников по православному календарю. «Вклады» казаков на церковь. Церковные установления в казачьей семье. Семейные обряды на праздники.</w:t>
      </w:r>
    </w:p>
    <w:p w:rsidR="00875AC3" w:rsidRPr="00BC3538" w:rsidRDefault="00875AC3" w:rsidP="00CE1D8B">
      <w:pPr>
        <w:spacing w:line="276" w:lineRule="auto"/>
        <w:jc w:val="right"/>
        <w:rPr>
          <w:u w:val="single"/>
        </w:rPr>
      </w:pPr>
      <w:r w:rsidRPr="00BC3538">
        <w:rPr>
          <w:u w:val="single"/>
        </w:rPr>
        <w:t>Новые понятия: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Войсковой молебен, церковный Устав,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 xml:space="preserve"> православный календарь, «вклад», Святки, </w:t>
      </w:r>
    </w:p>
    <w:p w:rsidR="00875AC3" w:rsidRPr="00BC3538" w:rsidRDefault="00875AC3" w:rsidP="00CE1D8B">
      <w:pPr>
        <w:spacing w:line="276" w:lineRule="auto"/>
        <w:jc w:val="right"/>
        <w:rPr>
          <w:i/>
        </w:rPr>
      </w:pPr>
      <w:r w:rsidRPr="00BC3538">
        <w:rPr>
          <w:i/>
        </w:rPr>
        <w:t>Крещенский сочельник, кутья, Пасха, джигитовка.</w:t>
      </w:r>
    </w:p>
    <w:p w:rsidR="00875AC3" w:rsidRPr="00BC3538" w:rsidRDefault="00875AC3" w:rsidP="00CE1D8B">
      <w:pPr>
        <w:spacing w:line="276" w:lineRule="auto"/>
        <w:rPr>
          <w:b/>
          <w:i/>
        </w:rPr>
      </w:pPr>
    </w:p>
    <w:p w:rsidR="00362487" w:rsidRDefault="00875AC3" w:rsidP="00CE1D8B">
      <w:pPr>
        <w:spacing w:line="276" w:lineRule="auto"/>
        <w:rPr>
          <w:i/>
        </w:rPr>
      </w:pPr>
      <w:r w:rsidRPr="00BC3538">
        <w:rPr>
          <w:b/>
          <w:i/>
        </w:rPr>
        <w:t>Тема 1</w:t>
      </w:r>
      <w:r w:rsidR="001A4D42">
        <w:rPr>
          <w:b/>
          <w:i/>
        </w:rPr>
        <w:t>1</w:t>
      </w:r>
      <w:r w:rsidRPr="00BC3538">
        <w:rPr>
          <w:i/>
        </w:rPr>
        <w:t>.</w:t>
      </w:r>
      <w:r w:rsidR="00362487" w:rsidRPr="00BC3538">
        <w:rPr>
          <w:i/>
        </w:rPr>
        <w:t xml:space="preserve"> </w:t>
      </w:r>
    </w:p>
    <w:p w:rsidR="001A4D42" w:rsidRPr="001A4D42" w:rsidRDefault="001A4D42" w:rsidP="001A4D42">
      <w:pPr>
        <w:spacing w:line="276" w:lineRule="auto"/>
        <w:jc w:val="center"/>
        <w:rPr>
          <w:b/>
          <w:i/>
          <w:u w:val="single"/>
        </w:rPr>
      </w:pPr>
      <w:r w:rsidRPr="001A4D42">
        <w:rPr>
          <w:b/>
          <w:i/>
          <w:u w:val="single"/>
        </w:rPr>
        <w:t>Современный обряд посвящения в казаки</w:t>
      </w:r>
    </w:p>
    <w:p w:rsidR="00362487" w:rsidRDefault="001A4D42" w:rsidP="001A4D42">
      <w:pPr>
        <w:spacing w:line="276" w:lineRule="auto"/>
        <w:jc w:val="center"/>
        <w:rPr>
          <w:i/>
        </w:rPr>
      </w:pPr>
      <w:r>
        <w:rPr>
          <w:i/>
        </w:rPr>
        <w:t>(1 час)</w:t>
      </w:r>
    </w:p>
    <w:p w:rsidR="002B57FE" w:rsidRPr="002B57FE" w:rsidRDefault="002B57FE" w:rsidP="001A4D42">
      <w:pPr>
        <w:spacing w:line="276" w:lineRule="auto"/>
        <w:jc w:val="center"/>
      </w:pPr>
      <w:r w:rsidRPr="002B57FE">
        <w:t>Просмотр видео и фото презентаций. Раскрытие смысла церковного обряда.</w:t>
      </w:r>
    </w:p>
    <w:p w:rsidR="001A4D42" w:rsidRPr="00BC3538" w:rsidRDefault="001A4D42" w:rsidP="001A4D42">
      <w:pPr>
        <w:spacing w:line="276" w:lineRule="auto"/>
        <w:jc w:val="center"/>
        <w:rPr>
          <w:i/>
        </w:rPr>
      </w:pPr>
    </w:p>
    <w:p w:rsidR="00CE1D8B" w:rsidRDefault="00362487" w:rsidP="00CE1D8B">
      <w:pPr>
        <w:spacing w:line="276" w:lineRule="auto"/>
        <w:rPr>
          <w:i/>
        </w:rPr>
      </w:pPr>
      <w:r w:rsidRPr="00BC3538">
        <w:rPr>
          <w:i/>
        </w:rPr>
        <w:t xml:space="preserve"> </w:t>
      </w:r>
    </w:p>
    <w:p w:rsidR="002B57FE" w:rsidRDefault="002B57FE" w:rsidP="00CE1D8B">
      <w:pPr>
        <w:spacing w:line="276" w:lineRule="auto"/>
        <w:rPr>
          <w:b/>
          <w:u w:val="single"/>
        </w:rPr>
      </w:pPr>
    </w:p>
    <w:p w:rsidR="00CE1D8B" w:rsidRPr="002B57FE" w:rsidRDefault="00CE1D8B" w:rsidP="00CE1D8B">
      <w:pPr>
        <w:shd w:val="clear" w:color="auto" w:fill="FFFFFF"/>
        <w:spacing w:line="276" w:lineRule="auto"/>
        <w:ind w:left="426" w:hanging="426"/>
        <w:jc w:val="both"/>
      </w:pPr>
      <w:r w:rsidRPr="002B57FE">
        <w:t>Литература:</w:t>
      </w:r>
    </w:p>
    <w:p w:rsidR="00CE1D8B" w:rsidRPr="002B57FE" w:rsidRDefault="00CE1D8B" w:rsidP="00CE1D8B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Verdana" w:hAnsi="Verdana"/>
        </w:rPr>
      </w:pPr>
      <w:r w:rsidRPr="002B57FE">
        <w:t>Савельев А.П.  «Древняя история казачества», «Вече», М., 2004 г.</w:t>
      </w:r>
    </w:p>
    <w:p w:rsidR="00CE1D8B" w:rsidRPr="002B57FE" w:rsidRDefault="00CE1D8B" w:rsidP="00CE1D8B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2B57FE">
        <w:t>Шептун С.В. «Из истории православной церкви на Кубани», изд. «Советская Кубань», г</w:t>
      </w:r>
      <w:proofErr w:type="gramStart"/>
      <w:r w:rsidRPr="002B57FE">
        <w:t>.К</w:t>
      </w:r>
      <w:proofErr w:type="gramEnd"/>
      <w:r w:rsidRPr="002B57FE">
        <w:t>раснодар, 1995 г.</w:t>
      </w:r>
    </w:p>
    <w:p w:rsidR="00CE1D8B" w:rsidRPr="002B57FE" w:rsidRDefault="00CE1D8B" w:rsidP="00CE1D8B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2B57FE">
        <w:rPr>
          <w:shd w:val="clear" w:color="auto" w:fill="FFFFFF"/>
        </w:rPr>
        <w:t>Щербина Ф.А. История Кубанского казачьего войска: в 2 т. Т.2. – Краснодар,</w:t>
      </w:r>
      <w:r w:rsidR="002B57FE" w:rsidRPr="002B57FE">
        <w:rPr>
          <w:shd w:val="clear" w:color="auto" w:fill="FFFFFF"/>
        </w:rPr>
        <w:t xml:space="preserve"> </w:t>
      </w:r>
      <w:r w:rsidRPr="002B57FE">
        <w:rPr>
          <w:shd w:val="clear" w:color="auto" w:fill="FFFFFF"/>
        </w:rPr>
        <w:t>1992. – С. 587.</w:t>
      </w:r>
    </w:p>
    <w:p w:rsidR="00CE1D8B" w:rsidRPr="002B57FE" w:rsidRDefault="00CE1D8B" w:rsidP="00CE1D8B">
      <w:pPr>
        <w:numPr>
          <w:ilvl w:val="0"/>
          <w:numId w:val="4"/>
        </w:numPr>
        <w:shd w:val="clear" w:color="auto" w:fill="FFFFFF"/>
        <w:spacing w:before="100" w:beforeAutospacing="1" w:line="276" w:lineRule="auto"/>
        <w:jc w:val="both"/>
      </w:pPr>
      <w:proofErr w:type="spellStart"/>
      <w:r w:rsidRPr="002B57FE">
        <w:rPr>
          <w:shd w:val="clear" w:color="auto" w:fill="FFFFFF"/>
        </w:rPr>
        <w:t>Ратушняк</w:t>
      </w:r>
      <w:proofErr w:type="spellEnd"/>
      <w:r w:rsidRPr="002B57FE">
        <w:rPr>
          <w:shd w:val="clear" w:color="auto" w:fill="FFFFFF"/>
        </w:rPr>
        <w:t xml:space="preserve"> В.Н. История Кубани. – Краснодар, 2000. – С. 192.</w:t>
      </w:r>
    </w:p>
    <w:p w:rsidR="00C54DAE" w:rsidRPr="002B57FE" w:rsidRDefault="00C54DAE" w:rsidP="00CE1D8B">
      <w:pPr>
        <w:numPr>
          <w:ilvl w:val="0"/>
          <w:numId w:val="4"/>
        </w:numPr>
        <w:shd w:val="clear" w:color="auto" w:fill="FFFFFF"/>
        <w:spacing w:before="100" w:beforeAutospacing="1" w:line="276" w:lineRule="auto"/>
        <w:jc w:val="both"/>
      </w:pPr>
      <w:r w:rsidRPr="002B57FE">
        <w:rPr>
          <w:shd w:val="clear" w:color="auto" w:fill="FFFFFF"/>
        </w:rPr>
        <w:t>Протоиерей Николай Агафонов. Ратные подвиги православного духовенства.</w:t>
      </w:r>
      <w:proofErr w:type="gramStart"/>
      <w:r w:rsidRPr="002B57FE">
        <w:rPr>
          <w:shd w:val="clear" w:color="auto" w:fill="FFFFFF"/>
        </w:rPr>
        <w:t>—М</w:t>
      </w:r>
      <w:proofErr w:type="gramEnd"/>
      <w:r w:rsidRPr="002B57FE">
        <w:rPr>
          <w:shd w:val="clear" w:color="auto" w:fill="FFFFFF"/>
        </w:rPr>
        <w:t>.: Благовест, 2013.</w:t>
      </w:r>
    </w:p>
    <w:p w:rsidR="004F4000" w:rsidRPr="002B57FE" w:rsidRDefault="004F4000" w:rsidP="004F4000">
      <w:pPr>
        <w:shd w:val="clear" w:color="auto" w:fill="FFFFFF"/>
        <w:spacing w:line="360" w:lineRule="atLeast"/>
        <w:outlineLvl w:val="1"/>
      </w:pPr>
    </w:p>
    <w:p w:rsidR="004F4000" w:rsidRPr="002B57FE" w:rsidRDefault="004F4000" w:rsidP="004F4000">
      <w:pPr>
        <w:shd w:val="clear" w:color="auto" w:fill="FFFFFF"/>
        <w:spacing w:line="360" w:lineRule="atLeast"/>
        <w:outlineLvl w:val="1"/>
      </w:pPr>
      <w:r w:rsidRPr="002B57FE">
        <w:t>Список литературы для исследования</w:t>
      </w:r>
      <w:proofErr w:type="gramStart"/>
      <w:r w:rsidRPr="002B57FE">
        <w:t> :</w:t>
      </w:r>
      <w:proofErr w:type="gramEnd"/>
    </w:p>
    <w:p w:rsidR="004F4000" w:rsidRPr="002B57FE" w:rsidRDefault="004F4000" w:rsidP="004F4000">
      <w:pPr>
        <w:pStyle w:val="ab"/>
        <w:numPr>
          <w:ilvl w:val="0"/>
          <w:numId w:val="5"/>
        </w:numPr>
        <w:shd w:val="clear" w:color="auto" w:fill="FFFFFF"/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 xml:space="preserve">Аверьянов Ю., Воронов А. Счастье быть казаком // Наш современник, 1992, </w:t>
      </w:r>
      <w:proofErr w:type="gramStart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End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, с.137-147.</w:t>
      </w:r>
    </w:p>
    <w:p w:rsidR="004F4000" w:rsidRPr="002B57FE" w:rsidRDefault="004F4000" w:rsidP="004F4000">
      <w:pPr>
        <w:pStyle w:val="ab"/>
        <w:numPr>
          <w:ilvl w:val="0"/>
          <w:numId w:val="5"/>
        </w:numPr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казачества России: </w:t>
      </w:r>
      <w:proofErr w:type="gramStart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Принята</w:t>
      </w:r>
      <w:proofErr w:type="gramEnd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 xml:space="preserve"> 30 ноября 1990 г. в Краснодаре на первом Совете атаманов. // Литературная Россия,1990, 14 декабря, </w:t>
      </w:r>
    </w:p>
    <w:p w:rsidR="004F4000" w:rsidRPr="002B57FE" w:rsidRDefault="004F4000" w:rsidP="004F4000">
      <w:pPr>
        <w:pStyle w:val="ab"/>
        <w:numPr>
          <w:ilvl w:val="0"/>
          <w:numId w:val="5"/>
        </w:numPr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Золото в В.А., </w:t>
      </w:r>
      <w:proofErr w:type="spellStart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Пронштейн</w:t>
      </w:r>
      <w:proofErr w:type="spellEnd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proofErr w:type="gramEnd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. Казачий словарь-справочник. М., 1992. -361 с.</w:t>
      </w:r>
    </w:p>
    <w:p w:rsidR="004F4000" w:rsidRPr="002B57FE" w:rsidRDefault="004F4000" w:rsidP="004F4000">
      <w:pPr>
        <w:pStyle w:val="ab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Краснов П. Казаки, их прошлое, настоящее и возможное будущее //Кубань, 1990, №9, с.47-51.</w:t>
      </w:r>
    </w:p>
    <w:p w:rsidR="004F4000" w:rsidRPr="002B57FE" w:rsidRDefault="004F4000" w:rsidP="004F4000">
      <w:pPr>
        <w:pStyle w:val="ab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 xml:space="preserve">Куценко Й.Я. Кубанское казачество. Краснодар, 1990. -383 </w:t>
      </w:r>
      <w:proofErr w:type="gramStart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4000" w:rsidRPr="002B57FE" w:rsidRDefault="004F4000" w:rsidP="004F4000">
      <w:pPr>
        <w:pStyle w:val="ab"/>
        <w:numPr>
          <w:ilvl w:val="0"/>
          <w:numId w:val="5"/>
        </w:numPr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Номикосов</w:t>
      </w:r>
      <w:proofErr w:type="spellEnd"/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 xml:space="preserve"> С. Воинская повинность казаков // Дон, 1993, №5-6, с.22-27.</w:t>
      </w:r>
    </w:p>
    <w:p w:rsidR="004F4000" w:rsidRPr="002B57FE" w:rsidRDefault="004F4000" w:rsidP="004F4000">
      <w:pPr>
        <w:pStyle w:val="ab"/>
        <w:numPr>
          <w:ilvl w:val="0"/>
          <w:numId w:val="5"/>
        </w:numPr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FE">
        <w:rPr>
          <w:rFonts w:ascii="Times New Roman" w:eastAsia="Times New Roman" w:hAnsi="Times New Roman"/>
          <w:sz w:val="28"/>
          <w:szCs w:val="28"/>
          <w:lang w:eastAsia="ru-RU"/>
        </w:rPr>
        <w:t>школ, гимназий, лицеев Краснодарского края). Краснодар1995. 54 с.</w:t>
      </w:r>
    </w:p>
    <w:p w:rsidR="004F4000" w:rsidRPr="009603A0" w:rsidRDefault="004F4000" w:rsidP="004F4000">
      <w:pPr>
        <w:pStyle w:val="ab"/>
        <w:numPr>
          <w:ilvl w:val="0"/>
          <w:numId w:val="5"/>
        </w:numPr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Турченко</w:t>
      </w:r>
      <w:proofErr w:type="spellEnd"/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Казаки собираются в круг: История казачества // Человек и закон, 1991, МО, с.57-73.</w:t>
      </w:r>
    </w:p>
    <w:p w:rsidR="004F4000" w:rsidRPr="009603A0" w:rsidRDefault="004F4000" w:rsidP="004F4000">
      <w:pPr>
        <w:pStyle w:val="ab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>Чернышев В.Н. Казачество и его традиции // Кавказская здравница, 1992, 26 мая, с.4.</w:t>
      </w:r>
    </w:p>
    <w:p w:rsidR="004F4000" w:rsidRPr="009603A0" w:rsidRDefault="004F4000" w:rsidP="004F4000">
      <w:pPr>
        <w:pStyle w:val="ab"/>
        <w:numPr>
          <w:ilvl w:val="0"/>
          <w:numId w:val="5"/>
        </w:numPr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>Чернышев В. Постулаты казачества // Казачий круг, 1991, 26 декабря, с. 1-2.</w:t>
      </w:r>
    </w:p>
    <w:p w:rsidR="004F4000" w:rsidRPr="009603A0" w:rsidRDefault="004F4000" w:rsidP="004F4000">
      <w:pPr>
        <w:pStyle w:val="ab"/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Щербина Ф.А. История Кубанского казачьего войска. </w:t>
      </w:r>
      <w:proofErr w:type="spellStart"/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>Екатеринодар</w:t>
      </w:r>
      <w:proofErr w:type="spellEnd"/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Start"/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 xml:space="preserve"> Т.1-2. - 273 с.</w:t>
      </w:r>
    </w:p>
    <w:p w:rsidR="004F4000" w:rsidRPr="009603A0" w:rsidRDefault="004F4000" w:rsidP="004F4000">
      <w:pPr>
        <w:pStyle w:val="ab"/>
        <w:numPr>
          <w:ilvl w:val="0"/>
          <w:numId w:val="5"/>
        </w:numPr>
        <w:spacing w:after="30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3A0">
        <w:rPr>
          <w:rFonts w:ascii="Times New Roman" w:eastAsia="Times New Roman" w:hAnsi="Times New Roman"/>
          <w:sz w:val="28"/>
          <w:szCs w:val="28"/>
          <w:lang w:eastAsia="ru-RU"/>
        </w:rPr>
        <w:t>Ярошенко Л. Традиции воспитания в среде казачества //- 150</w:t>
      </w:r>
    </w:p>
    <w:p w:rsidR="004F4000" w:rsidRPr="009603A0" w:rsidRDefault="004F4000" w:rsidP="004F4000">
      <w:pPr>
        <w:pStyle w:val="a4"/>
        <w:rPr>
          <w:sz w:val="28"/>
          <w:szCs w:val="28"/>
        </w:rPr>
      </w:pPr>
    </w:p>
    <w:p w:rsidR="004F4000" w:rsidRPr="00330FDB" w:rsidRDefault="004F4000" w:rsidP="004F4000">
      <w:pPr>
        <w:shd w:val="clear" w:color="auto" w:fill="FFFFFF"/>
        <w:spacing w:before="100" w:beforeAutospacing="1" w:line="276" w:lineRule="auto"/>
        <w:jc w:val="both"/>
        <w:rPr>
          <w:color w:val="000000"/>
        </w:rPr>
      </w:pPr>
    </w:p>
    <w:p w:rsidR="00CE1D8B" w:rsidRPr="00362487" w:rsidRDefault="00CE1D8B" w:rsidP="00CE1D8B">
      <w:pPr>
        <w:spacing w:line="276" w:lineRule="auto"/>
        <w:rPr>
          <w:sz w:val="24"/>
          <w:szCs w:val="24"/>
        </w:rPr>
      </w:pPr>
    </w:p>
    <w:p w:rsidR="00CE1D8B" w:rsidRPr="00BC3538" w:rsidRDefault="00CE1D8B" w:rsidP="00CE1D8B">
      <w:pPr>
        <w:spacing w:line="276" w:lineRule="auto"/>
        <w:rPr>
          <w:i/>
        </w:rPr>
      </w:pPr>
    </w:p>
    <w:sectPr w:rsidR="00CE1D8B" w:rsidRPr="00BC3538" w:rsidSect="000573E1">
      <w:headerReference w:type="default" r:id="rId7"/>
      <w:pgSz w:w="11906" w:h="16838"/>
      <w:pgMar w:top="680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C8" w:rsidRDefault="00085CC8" w:rsidP="00CE1D8B">
      <w:r>
        <w:separator/>
      </w:r>
    </w:p>
  </w:endnote>
  <w:endnote w:type="continuationSeparator" w:id="0">
    <w:p w:rsidR="00085CC8" w:rsidRDefault="00085CC8" w:rsidP="00CE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C8" w:rsidRDefault="00085CC8" w:rsidP="00CE1D8B">
      <w:r>
        <w:separator/>
      </w:r>
    </w:p>
  </w:footnote>
  <w:footnote w:type="continuationSeparator" w:id="0">
    <w:p w:rsidR="00085CC8" w:rsidRDefault="00085CC8" w:rsidP="00CE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8B" w:rsidRDefault="009275B4">
    <w:pPr>
      <w:pStyle w:val="a7"/>
      <w:jc w:val="right"/>
    </w:pPr>
    <w:fldSimple w:instr=" PAGE   \* MERGEFORMAT ">
      <w:r w:rsidR="00EE39CB">
        <w:rPr>
          <w:noProof/>
        </w:rPr>
        <w:t>1</w:t>
      </w:r>
    </w:fldSimple>
  </w:p>
  <w:p w:rsidR="00CE1D8B" w:rsidRDefault="00CE1D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585"/>
    <w:multiLevelType w:val="hybridMultilevel"/>
    <w:tmpl w:val="0B72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32B"/>
    <w:multiLevelType w:val="multilevel"/>
    <w:tmpl w:val="065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A6EA5"/>
    <w:multiLevelType w:val="hybridMultilevel"/>
    <w:tmpl w:val="F590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50D5"/>
    <w:multiLevelType w:val="hybridMultilevel"/>
    <w:tmpl w:val="E75C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35BD2"/>
    <w:multiLevelType w:val="hybridMultilevel"/>
    <w:tmpl w:val="99AE0DA0"/>
    <w:lvl w:ilvl="0" w:tplc="186EB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C3"/>
    <w:rsid w:val="000122D3"/>
    <w:rsid w:val="00051A03"/>
    <w:rsid w:val="000573E1"/>
    <w:rsid w:val="00064FE6"/>
    <w:rsid w:val="00085CC8"/>
    <w:rsid w:val="000C1EEA"/>
    <w:rsid w:val="00143382"/>
    <w:rsid w:val="001A05CD"/>
    <w:rsid w:val="001A4D42"/>
    <w:rsid w:val="002B57FE"/>
    <w:rsid w:val="00314724"/>
    <w:rsid w:val="00330FDB"/>
    <w:rsid w:val="00362487"/>
    <w:rsid w:val="003A2142"/>
    <w:rsid w:val="00432CC4"/>
    <w:rsid w:val="004917FA"/>
    <w:rsid w:val="004B6CC3"/>
    <w:rsid w:val="004D6303"/>
    <w:rsid w:val="004F4000"/>
    <w:rsid w:val="00586003"/>
    <w:rsid w:val="00646BFE"/>
    <w:rsid w:val="006A6050"/>
    <w:rsid w:val="006C44CD"/>
    <w:rsid w:val="007759C7"/>
    <w:rsid w:val="00864313"/>
    <w:rsid w:val="00875AC3"/>
    <w:rsid w:val="008A25C2"/>
    <w:rsid w:val="00911429"/>
    <w:rsid w:val="009275B4"/>
    <w:rsid w:val="009C30DF"/>
    <w:rsid w:val="00A02E6B"/>
    <w:rsid w:val="00A042B6"/>
    <w:rsid w:val="00A4214F"/>
    <w:rsid w:val="00A6046F"/>
    <w:rsid w:val="00B6786B"/>
    <w:rsid w:val="00BC3538"/>
    <w:rsid w:val="00BC6311"/>
    <w:rsid w:val="00C340DC"/>
    <w:rsid w:val="00C54DAE"/>
    <w:rsid w:val="00C64A8D"/>
    <w:rsid w:val="00CA5156"/>
    <w:rsid w:val="00CA5A37"/>
    <w:rsid w:val="00CE1D8B"/>
    <w:rsid w:val="00DB14C5"/>
    <w:rsid w:val="00E4530E"/>
    <w:rsid w:val="00EB652B"/>
    <w:rsid w:val="00EE39CB"/>
    <w:rsid w:val="00E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6003"/>
  </w:style>
  <w:style w:type="paragraph" w:styleId="a4">
    <w:name w:val="Normal (Web)"/>
    <w:basedOn w:val="a"/>
    <w:uiPriority w:val="99"/>
    <w:unhideWhenUsed/>
    <w:rsid w:val="000122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A5A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CA5A37"/>
    <w:rPr>
      <w:b/>
      <w:bCs/>
    </w:rPr>
  </w:style>
  <w:style w:type="character" w:styleId="a6">
    <w:name w:val="Emphasis"/>
    <w:basedOn w:val="a0"/>
    <w:uiPriority w:val="20"/>
    <w:qFormat/>
    <w:rsid w:val="006A6050"/>
    <w:rPr>
      <w:i/>
      <w:iCs/>
    </w:rPr>
  </w:style>
  <w:style w:type="paragraph" w:styleId="a7">
    <w:name w:val="header"/>
    <w:basedOn w:val="a"/>
    <w:link w:val="a8"/>
    <w:uiPriority w:val="99"/>
    <w:unhideWhenUsed/>
    <w:rsid w:val="00CE1D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D8B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E1D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D8B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4F4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Учитель</cp:lastModifiedBy>
  <cp:revision>3</cp:revision>
  <cp:lastPrinted>2016-11-23T08:23:00Z</cp:lastPrinted>
  <dcterms:created xsi:type="dcterms:W3CDTF">2018-03-29T09:29:00Z</dcterms:created>
  <dcterms:modified xsi:type="dcterms:W3CDTF">2018-04-03T10:26:00Z</dcterms:modified>
</cp:coreProperties>
</file>