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Pr="00392B0B" w:rsidRDefault="00092786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2020</w:t>
      </w:r>
      <w:r w:rsidR="00392B0B"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32"/>
          <w:lang w:eastAsia="ru-RU"/>
        </w:rPr>
      </w:pPr>
    </w:p>
    <w:p w:rsidR="0098416F" w:rsidRPr="00912648" w:rsidRDefault="0098416F" w:rsidP="0098416F">
      <w:pPr>
        <w:spacing w:after="0" w:line="240" w:lineRule="auto"/>
        <w:jc w:val="center"/>
        <w:rPr>
          <w:rStyle w:val="5135pt"/>
          <w:rFonts w:eastAsia="Calibri"/>
          <w:b w:val="0"/>
          <w:i w:val="0"/>
          <w:sz w:val="32"/>
        </w:rPr>
      </w:pPr>
      <w:r w:rsidRPr="00912648">
        <w:rPr>
          <w:rStyle w:val="5135pt"/>
          <w:rFonts w:eastAsia="Calibri"/>
          <w:b w:val="0"/>
          <w:i w:val="0"/>
          <w:sz w:val="32"/>
        </w:rPr>
        <w:t>Муниципальное бюджетное общеобразовательное учреждение</w:t>
      </w:r>
    </w:p>
    <w:p w:rsidR="0098416F" w:rsidRPr="00912648" w:rsidRDefault="0098416F" w:rsidP="0098416F">
      <w:pPr>
        <w:spacing w:after="0" w:line="240" w:lineRule="auto"/>
        <w:jc w:val="center"/>
        <w:rPr>
          <w:rStyle w:val="5135pt"/>
          <w:rFonts w:eastAsia="Calibri"/>
          <w:b w:val="0"/>
          <w:i w:val="0"/>
          <w:sz w:val="32"/>
        </w:rPr>
      </w:pPr>
      <w:r w:rsidRPr="00912648">
        <w:rPr>
          <w:rStyle w:val="5135pt"/>
          <w:rFonts w:eastAsia="Calibri"/>
          <w:b w:val="0"/>
          <w:i w:val="0"/>
          <w:sz w:val="32"/>
        </w:rPr>
        <w:t>средняя общеобразовательная школа №5 им. В.И.Данильченко</w:t>
      </w:r>
    </w:p>
    <w:p w:rsidR="0098416F" w:rsidRPr="00912648" w:rsidRDefault="0098416F" w:rsidP="0098416F">
      <w:pPr>
        <w:pStyle w:val="50"/>
        <w:shd w:val="clear" w:color="auto" w:fill="auto"/>
        <w:spacing w:line="240" w:lineRule="auto"/>
        <w:rPr>
          <w:rStyle w:val="5135pt"/>
          <w:sz w:val="32"/>
        </w:rPr>
      </w:pPr>
      <w:r w:rsidRPr="00912648">
        <w:rPr>
          <w:rStyle w:val="5135pt"/>
          <w:sz w:val="32"/>
        </w:rPr>
        <w:t xml:space="preserve">муниципального образования Каневской район </w:t>
      </w:r>
    </w:p>
    <w:p w:rsidR="0098416F" w:rsidRDefault="0098416F" w:rsidP="0098416F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</w:p>
    <w:p w:rsidR="00392B0B" w:rsidRPr="0098416F" w:rsidRDefault="00392B0B" w:rsidP="0098416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392B0B"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</w:t>
      </w:r>
      <w:r w:rsidR="00847875" w:rsidRPr="0078755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98416F" w:rsidRPr="002D73B4">
        <w:rPr>
          <w:rStyle w:val="10"/>
          <w:rFonts w:eastAsia="Calibri"/>
          <w:b/>
          <w:sz w:val="28"/>
          <w:szCs w:val="28"/>
        </w:rPr>
        <w:t>Сетевое взаимодействие на основе кластерного подхода в подготовке квалифицированных специалистов сельского хозяйства</w:t>
      </w:r>
      <w:r w:rsidR="00847875" w:rsidRPr="0078755B">
        <w:rPr>
          <w:rFonts w:ascii="Times New Roman" w:hAnsi="Times New Roman"/>
          <w:sz w:val="32"/>
          <w:szCs w:val="32"/>
        </w:rPr>
        <w:t>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2B0B" w:rsidRPr="00392B0B" w:rsidRDefault="00F006A2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Ст. Стародеревянковская</w:t>
      </w:r>
    </w:p>
    <w:p w:rsidR="00392B0B" w:rsidRDefault="00092786" w:rsidP="00392B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2019</w:t>
      </w:r>
      <w:r w:rsidR="00392B0B" w:rsidRPr="00392B0B"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</w:p>
    <w:p w:rsidR="00847875" w:rsidRDefault="00847875">
      <w:pPr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br w:type="page"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245"/>
      </w:tblGrid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7831ED" w:rsidRPr="00912648" w:rsidRDefault="007831ED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7831ED" w:rsidRPr="00912648" w:rsidRDefault="007831ED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№5</w:t>
            </w:r>
            <w:r w:rsidR="00CA12C3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им. В.И.Данильченко</w:t>
            </w:r>
          </w:p>
          <w:p w:rsidR="007831ED" w:rsidRPr="00912648" w:rsidRDefault="007831ED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муниципального образования Каневской район</w:t>
            </w:r>
          </w:p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912648" w:rsidRDefault="00F006A2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№5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392B0B" w:rsidRPr="00912648" w:rsidRDefault="00F006A2" w:rsidP="00912648">
            <w:pPr>
              <w:spacing w:after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353720 Краснодарский край, Каневской район, ст.</w:t>
            </w:r>
            <w:r w:rsidR="00092786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Стародеревянковская, ул</w:t>
            </w:r>
            <w:proofErr w:type="gramStart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ира 13, тел. 8(86164) 64-718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факс, </w:t>
            </w:r>
            <w:proofErr w:type="gramStart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847875" w:rsidRPr="00912648" w:rsidRDefault="007831ED" w:rsidP="00912648">
            <w:pPr>
              <w:pStyle w:val="ac"/>
              <w:spacing w:before="75" w:beforeAutospacing="0" w:after="75" w:afterAutospacing="0" w:line="360" w:lineRule="auto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директор       8(86164) 64-718                                  зам</w:t>
            </w:r>
            <w:proofErr w:type="gramStart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иректора  8(86164) 64-719                                                                 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-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:</w:t>
            </w:r>
            <w:r w:rsidR="00847875" w:rsidRPr="00912648">
              <w:rPr>
                <w:rStyle w:val="2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kan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2648">
                <w:rPr>
                  <w:rStyle w:val="2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912648" w:rsidRDefault="007831E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Веретенник Наталья Николаевна</w:t>
            </w:r>
            <w:r w:rsidR="0078755B"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B0B" w:rsidRPr="00912648" w:rsidTr="00912648">
        <w:trPr>
          <w:trHeight w:val="499"/>
        </w:trPr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912648" w:rsidRDefault="007831E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7831ED" w:rsidRPr="00912648" w:rsidRDefault="007831ED" w:rsidP="00912648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r w:rsidR="009126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912648">
              <w:rPr>
                <w:rFonts w:ascii="Times New Roman" w:hAnsi="Times New Roman"/>
                <w:sz w:val="28"/>
                <w:szCs w:val="28"/>
              </w:rPr>
              <w:t>Веретенник Наталья Николаевна</w:t>
            </w:r>
          </w:p>
          <w:p w:rsidR="007831ED" w:rsidRPr="00912648" w:rsidRDefault="007831ED" w:rsidP="00912648">
            <w:pPr>
              <w:pStyle w:val="ad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>з</w:t>
            </w:r>
            <w:r w:rsidR="00092786">
              <w:rPr>
                <w:rFonts w:ascii="Times New Roman" w:hAnsi="Times New Roman"/>
                <w:sz w:val="28"/>
                <w:szCs w:val="28"/>
              </w:rPr>
              <w:t>аместители директора по УВР</w:t>
            </w:r>
            <w:r w:rsidRPr="0091264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92B0B" w:rsidRPr="00912648" w:rsidRDefault="007831ED" w:rsidP="00092786">
            <w:pPr>
              <w:spacing w:after="0" w:line="360" w:lineRule="auto"/>
              <w:rPr>
                <w:rFonts w:ascii="Times New Roman" w:eastAsia="Sylfaen" w:hAnsi="Times New Roman"/>
                <w:color w:val="000000"/>
                <w:sz w:val="28"/>
                <w:szCs w:val="28"/>
                <w:lang w:eastAsia="ru-RU" w:bidi="ru-RU"/>
              </w:rPr>
            </w:pPr>
            <w:r w:rsidRPr="00912648">
              <w:rPr>
                <w:rFonts w:ascii="Times New Roman" w:hAnsi="Times New Roman"/>
                <w:sz w:val="28"/>
                <w:szCs w:val="28"/>
              </w:rPr>
              <w:t xml:space="preserve">Сушич Елена Викторовна                                                                                       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912648" w:rsidRDefault="00CA12C3" w:rsidP="009126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Модель «Сетевое взаимодействие на основе кластерного подхода в подготовке квалифицированных специалистов сельского хозяйства»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идея (идеи)</w:t>
            </w:r>
            <w:r w:rsidR="000927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деятельности краевой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инновационной площадки</w:t>
            </w:r>
          </w:p>
        </w:tc>
        <w:tc>
          <w:tcPr>
            <w:tcW w:w="5245" w:type="dxa"/>
          </w:tcPr>
          <w:p w:rsidR="00392B0B" w:rsidRPr="00912648" w:rsidRDefault="00CA12C3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lastRenderedPageBreak/>
              <w:t>П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остроение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эффективной модели сетевого взаимодействия школа-КАТК-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lastRenderedPageBreak/>
              <w:t xml:space="preserve">работодатель; </w:t>
            </w:r>
            <w:r w:rsid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в укреплении</w:t>
            </w:r>
            <w:r w:rsid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престижа образовательной организации;                                                     </w:t>
            </w:r>
            <w:r w:rsidR="00E05E1D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>расширение</w:t>
            </w:r>
            <w:r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912648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>возможностей предпрофиль</w:t>
            </w:r>
            <w:r w:rsidR="001E3CF4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>ной</w:t>
            </w:r>
            <w:r w:rsidR="00912648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подготовки и предпрофессионального выбора</w:t>
            </w:r>
            <w:r w:rsidR="001E3CF4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>за счет объединения преподавательских кадров и учебно</w:t>
            </w:r>
            <w:r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softHyphen/>
              <w:t xml:space="preserve">-производственного оборудования учреждений; </w:t>
            </w:r>
            <w:r w:rsidR="00912648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 обеспечении непрерывности 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пред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профессионального</w:t>
            </w:r>
            <w:r w:rsidR="001E3CF4"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и профессионального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образования за счет возможности продолжения обучения,  по выбранному профилю;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в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расширении круга социальных партнеров; 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                                                                         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в повышении возможности трудоустройства выпускников по полученной профессии</w:t>
            </w:r>
            <w:r w:rsid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(в рамках сетевого взаимодействия)</w:t>
            </w:r>
            <w:r w:rsidRPr="00912648">
              <w:rPr>
                <w:rStyle w:val="10"/>
                <w:rFonts w:eastAsia="Calibri"/>
                <w:color w:val="auto"/>
                <w:sz w:val="28"/>
                <w:szCs w:val="28"/>
              </w:rPr>
              <w:t>.</w:t>
            </w:r>
            <w:proofErr w:type="gramEnd"/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92919" w:rsidRPr="00092786" w:rsidRDefault="00E05E1D" w:rsidP="00E05E1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Создание условий для </w:t>
            </w:r>
            <w:r w:rsidR="000251E4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>построения</w:t>
            </w:r>
            <w:r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и внедрения</w:t>
            </w:r>
            <w:r w:rsidR="000251E4"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 эффективной модели сетевого взаимодействия на основе кластерного подхода в подготовке выпускников ОО, ориентированных на  </w:t>
            </w:r>
            <w:r w:rsidRPr="00092786">
              <w:rPr>
                <w:rStyle w:val="10"/>
                <w:rFonts w:eastAsia="Calibri"/>
                <w:color w:val="auto"/>
                <w:sz w:val="28"/>
                <w:szCs w:val="28"/>
              </w:rPr>
              <w:t>аграрный сектор</w:t>
            </w:r>
            <w:r w:rsidR="00484F8C" w:rsidRPr="000927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>Разработка нормативно-правовой базы для регулирования правоотношений участников сетевого взаимодействия.</w:t>
            </w:r>
          </w:p>
          <w:p w:rsidR="003E559E" w:rsidRPr="00912648" w:rsidRDefault="003E559E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Разработка и внедрение модели взаимодействия субъектов колледж - школа, колледж - предприятия АПК, 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lastRenderedPageBreak/>
              <w:t>школа – центр занятости населения.</w:t>
            </w:r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Разработка совместных сетевых профильных образовательных программ по специальностям, реализуемым в </w:t>
            </w:r>
            <w:r w:rsidR="003E559E" w:rsidRPr="00912648">
              <w:rPr>
                <w:rStyle w:val="10"/>
                <w:rFonts w:eastAsia="Calibri"/>
                <w:sz w:val="28"/>
                <w:szCs w:val="28"/>
              </w:rPr>
              <w:t>ОО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 и колледже.</w:t>
            </w:r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Расширение спектра внеурочных, элективных и 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профильных курсов для обучающихся школы, в рамках сетевого взаимодействия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 по аграрному направлению</w:t>
            </w:r>
            <w:proofErr w:type="gramEnd"/>
          </w:p>
          <w:p w:rsidR="008D310B" w:rsidRPr="00912648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Style w:val="10"/>
                <w:rFonts w:eastAsia="Calibri"/>
                <w:color w:val="auto"/>
                <w:sz w:val="28"/>
                <w:szCs w:val="28"/>
                <w:lang w:eastAsia="en-US" w:bidi="ar-SA"/>
              </w:rPr>
            </w:pP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Создание  условий для </w:t>
            </w:r>
            <w:r w:rsidR="00E05E1D">
              <w:rPr>
                <w:rStyle w:val="10"/>
                <w:rFonts w:eastAsia="Calibri"/>
                <w:sz w:val="28"/>
                <w:szCs w:val="28"/>
              </w:rPr>
              <w:t xml:space="preserve">мотивированного </w:t>
            </w:r>
            <w:r w:rsidRPr="00912648">
              <w:rPr>
                <w:rStyle w:val="10"/>
                <w:rFonts w:eastAsia="Calibri"/>
                <w:sz w:val="28"/>
                <w:szCs w:val="28"/>
              </w:rPr>
              <w:t xml:space="preserve">профессионального самоопределения обучающихся согласно ФГОС. </w:t>
            </w:r>
          </w:p>
          <w:p w:rsidR="00392B0B" w:rsidRPr="00E05E1D" w:rsidRDefault="008D310B" w:rsidP="00912648">
            <w:pPr>
              <w:pStyle w:val="ad"/>
              <w:numPr>
                <w:ilvl w:val="0"/>
                <w:numId w:val="19"/>
              </w:numPr>
              <w:spacing w:line="360" w:lineRule="auto"/>
              <w:ind w:left="317" w:hanging="425"/>
              <w:rPr>
                <w:rFonts w:ascii="Times New Roman" w:hAnsi="Times New Roman"/>
                <w:sz w:val="28"/>
                <w:szCs w:val="28"/>
              </w:rPr>
            </w:pP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 xml:space="preserve">Трансляция </w:t>
            </w:r>
            <w:r w:rsidR="00E05E1D"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раз</w:t>
            </w:r>
            <w:r w:rsidRPr="00E05E1D">
              <w:rPr>
                <w:rStyle w:val="10"/>
                <w:rFonts w:eastAsia="Calibri"/>
                <w:color w:val="auto"/>
                <w:sz w:val="28"/>
                <w:szCs w:val="28"/>
              </w:rPr>
              <w:t>работанных инновационных продуктов и внедрение между субъектами образовательного процесса Краснодарского края.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>Конституция РФ от 12 декабря 1993 г.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№ 273-ФЗ от 29 декабря 2012 года с изменениями 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"Наша новая школа"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tooltip="Приказ Минобрнауки России от 17 декабря 2010 года № 1897 " w:history="1">
              <w:r w:rsidRPr="00717717">
                <w:rPr>
                  <w:rFonts w:ascii="Times New Roman" w:hAnsi="Times New Roman"/>
                  <w:sz w:val="28"/>
                  <w:szCs w:val="28"/>
                </w:rPr>
                <w:t xml:space="preserve">Приказ Минобрнауки России от 17 декабря 2010 года № 1897 «Об утверждении и введении в действие федерального государственного </w:t>
              </w:r>
              <w:r w:rsidRPr="00717717">
                <w:rPr>
                  <w:rFonts w:ascii="Times New Roman" w:hAnsi="Times New Roman"/>
                  <w:sz w:val="28"/>
                  <w:szCs w:val="28"/>
                </w:rPr>
                <w:lastRenderedPageBreak/>
                <w:t>образовательного стандарта основного общего образования» </w:t>
              </w:r>
            </w:hyperlink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tooltip="Приказ Минобрнауки России от 6 октября 2009 года № 413 " w:history="1">
              <w:r w:rsidRPr="00717717">
                <w:rPr>
                  <w:rFonts w:ascii="Times New Roman" w:hAnsi="Times New Roman"/>
                  <w:sz w:val="28"/>
                  <w:szCs w:val="28"/>
                </w:rPr>
        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 </w:t>
              </w:r>
            </w:hyperlink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>Концепция духовно-нравственного развития и воспитания личности гражданина России.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17717">
                <w:rPr>
                  <w:rFonts w:ascii="Times New Roman" w:hAnsi="Times New Roman"/>
                  <w:sz w:val="28"/>
                  <w:szCs w:val="28"/>
                </w:rPr>
                <w:t>Указ Президента РФ от 7 мая 2012 г. № 599 "О мерах по реализации государственной политики в области образования и науки"</w:t>
              </w:r>
            </w:hyperlink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717717">
                <w:rPr>
                  <w:rFonts w:ascii="Times New Roman" w:hAnsi="Times New Roman"/>
                  <w:sz w:val="28"/>
                  <w:szCs w:val="28"/>
                </w:rPr>
                <w:t>Распоряжение Правительства РФ от 17 ноября 2008 г. № 1662-р</w:t>
              </w:r>
            </w:hyperlink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 xml:space="preserve">Закон Краснодарского края от 16.07.2013 № 2770-КЗ "Об образовании в Краснодарском крае" 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 xml:space="preserve">Постановление главы администрации Краснодарского края от 14.10.2013 г. № 1180 «Об утверждении государственной программы Краснодарского края "Развитие образования"» 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 xml:space="preserve">Договор о сетевом взаимодействии </w:t>
            </w:r>
            <w:r w:rsidRPr="007177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сотрудничестве </w:t>
            </w:r>
          </w:p>
          <w:p w:rsidR="003E559E" w:rsidRPr="00717717" w:rsidRDefault="003E559E" w:rsidP="00912648">
            <w:pPr>
              <w:pStyle w:val="ad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>Договор о взаимодействии и сотрудничестве с центром занятости населения</w:t>
            </w:r>
          </w:p>
          <w:p w:rsidR="003E559E" w:rsidRPr="00717717" w:rsidRDefault="003E559E" w:rsidP="00912648">
            <w:pPr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spacing w:after="0" w:line="360" w:lineRule="auto"/>
              <w:contextualSpacing/>
              <w:jc w:val="both"/>
              <w:rPr>
                <w:rStyle w:val="2"/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17717">
              <w:rPr>
                <w:rFonts w:ascii="Times New Roman" w:hAnsi="Times New Roman"/>
                <w:sz w:val="28"/>
                <w:szCs w:val="28"/>
              </w:rPr>
              <w:t>Программа развития школы «Школа для всех и для каждого» на 2016-2022 годы</w:t>
            </w:r>
          </w:p>
          <w:p w:rsidR="00442CAB" w:rsidRPr="00717717" w:rsidRDefault="00B563D3" w:rsidP="00E05E1D">
            <w:pPr>
              <w:widowControl w:val="0"/>
              <w:numPr>
                <w:ilvl w:val="0"/>
                <w:numId w:val="14"/>
              </w:numPr>
              <w:tabs>
                <w:tab w:val="left" w:pos="192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1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Концепция профильного обучения на стар</w:t>
            </w:r>
            <w:r w:rsidR="00E05E1D" w:rsidRPr="0071771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шей ступени общего образования </w:t>
            </w:r>
            <w:r w:rsidRPr="0071771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Приказ Минобразования России от 18.07.200</w:t>
            </w:r>
            <w:r w:rsidR="00E05E1D" w:rsidRPr="0071771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>2г. №</w:t>
            </w:r>
            <w:r w:rsidRPr="00717717">
              <w:rPr>
                <w:rStyle w:val="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2783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392B0B" w:rsidRPr="00717717" w:rsidRDefault="003E559E" w:rsidP="00920FD3">
            <w:pPr>
              <w:spacing w:line="360" w:lineRule="auto"/>
              <w:contextualSpacing/>
              <w:jc w:val="both"/>
              <w:rPr>
                <w:rFonts w:ascii="Times New Roman" w:eastAsia="Sylfaen" w:hAnsi="Times New Roman"/>
                <w:sz w:val="28"/>
                <w:szCs w:val="28"/>
                <w:lang w:eastAsia="ru-RU" w:bidi="ru-RU"/>
              </w:rPr>
            </w:pP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Во многих муниципальных образованиях края отсутствуют межшкольные учебно-производственные комбинаты, в связи с этим, нет профессиональной практики учащихся. Выпускники школ не имеют реальных представлений о профессиях. В настоящее время </w:t>
            </w:r>
            <w:r w:rsidR="00E05E1D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сельскохозяйственный </w:t>
            </w: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сектор экономики страны и края испытывает потребность в высококвалифицированных рабочих кадрах и специалистах среднего звена аграрного сектора, поэтому актуальной является задача создания целостной гибкой системы непрерывного </w:t>
            </w:r>
            <w:r w:rsidR="00E05E1D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пред</w:t>
            </w: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профессионального</w:t>
            </w:r>
            <w:r w:rsidR="00E05E1D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, профессионального</w:t>
            </w: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образования и трудоустройства. Подобная модель должна эффективно решать </w:t>
            </w:r>
            <w:r w:rsidR="00920FD3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выявленную проблему</w:t>
            </w: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, поскольку многие </w:t>
            </w:r>
            <w:r w:rsidR="00920FD3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выпускники </w:t>
            </w:r>
            <w:r w:rsidR="008B5B80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делают свой профессиональный выбор </w:t>
            </w:r>
            <w:r w:rsidR="008B5B80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без достаточных представлений о</w:t>
            </w:r>
            <w:r w:rsidR="00920FD3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выбранной профессии и в дальнейшем </w:t>
            </w: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не могут реализовать свои профессиональные знания</w:t>
            </w:r>
            <w:r w:rsidR="00920FD3"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(из-за недостаточной или низкой мотивации)</w:t>
            </w:r>
            <w:r w:rsidRPr="00717717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, найти такую работу, которая позволяла бы им иметь достойную зарплату,  развиваться, строить карьеру.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245" w:type="dxa"/>
          </w:tcPr>
          <w:p w:rsidR="00392B0B" w:rsidRPr="00013402" w:rsidRDefault="00DA75B2" w:rsidP="00013402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FD3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Т</w:t>
            </w:r>
            <w:r w:rsidR="003E559E" w:rsidRPr="0091264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олько в условиях сетевого взаимодействия школы и профессиональных учебных заведений можно осуществить пробу профессии, что поможет определиться с дальнейшим выбором и возможностью реализации полученных профессиональных знаний. Полученные знания и навыки, в рамках взаимодействия ОО, пригодятся жителю сельской местности в дальнейшем.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912648" w:rsidRDefault="00392B0B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профессиональным;</w:t>
            </w:r>
          </w:p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 xml:space="preserve">предпрофильное обучение будет сопровождаться профессиональным становлением выпускника на базе </w:t>
            </w: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lastRenderedPageBreak/>
              <w:t>Каневского аграрно-технологического колледжа, что повысит конкурентоспособность выпускника школы, практически освоившего одну из рабочих актуальных профессий;</w:t>
            </w:r>
          </w:p>
          <w:p w:rsidR="00951703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выпускникам будет обеспечен высокий уровень образования, соответствующий новым образовательным стандартам, запросам социума, интересам самого обучаемого;</w:t>
            </w:r>
          </w:p>
          <w:p w:rsidR="00966B8F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школа и колледж обретут опыт работы в условиях сетевого партнерства, что является потенциалом их инновационного развития;</w:t>
            </w:r>
          </w:p>
          <w:p w:rsidR="00892919" w:rsidRPr="00966B8F" w:rsidRDefault="00951703" w:rsidP="00966B8F">
            <w:pPr>
              <w:pStyle w:val="ad"/>
              <w:numPr>
                <w:ilvl w:val="0"/>
                <w:numId w:val="22"/>
              </w:numPr>
              <w:spacing w:line="360" w:lineRule="auto"/>
              <w:ind w:left="317" w:hanging="283"/>
              <w:rPr>
                <w:rFonts w:ascii="Times New Roman" w:hAnsi="Times New Roman"/>
                <w:color w:val="FF0000"/>
                <w:kern w:val="36"/>
                <w:sz w:val="28"/>
                <w:szCs w:val="28"/>
                <w:lang w:eastAsia="ru-RU"/>
              </w:rPr>
            </w:pPr>
            <w:r w:rsidRPr="00966B8F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результаты реализации нашего проекта могут быть распространены в Краснодарском крае и эффективно использованы участниками образовательного процесса.</w:t>
            </w:r>
          </w:p>
        </w:tc>
      </w:tr>
      <w:tr w:rsidR="00392B0B" w:rsidRPr="00912648" w:rsidTr="00912648">
        <w:tc>
          <w:tcPr>
            <w:tcW w:w="709" w:type="dxa"/>
          </w:tcPr>
          <w:p w:rsidR="00392B0B" w:rsidRPr="00912648" w:rsidRDefault="00392B0B" w:rsidP="00912648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92B0B" w:rsidRPr="006F4C23" w:rsidRDefault="006F4C23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деятельности на 2020</w:t>
            </w:r>
            <w:r w:rsidR="00392B0B" w:rsidRPr="006F4C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6F4C23" w:rsidRPr="006F4C23" w:rsidRDefault="006F4C23" w:rsidP="006F4C23">
            <w:pPr>
              <w:pStyle w:val="ad"/>
              <w:numPr>
                <w:ilvl w:val="0"/>
                <w:numId w:val="26"/>
              </w:numPr>
              <w:spacing w:line="360" w:lineRule="auto"/>
              <w:ind w:left="317" w:hanging="317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6F4C23">
              <w:rPr>
                <w:rFonts w:ascii="Times New Roman" w:hAnsi="Times New Roman"/>
                <w:kern w:val="36"/>
                <w:sz w:val="28"/>
                <w:szCs w:val="28"/>
              </w:rPr>
              <w:t>Мониторинг эффективности реализации Проекта.</w:t>
            </w:r>
          </w:p>
          <w:p w:rsidR="006F4C23" w:rsidRPr="006F4C23" w:rsidRDefault="006F4C23" w:rsidP="006F4C23">
            <w:pPr>
              <w:pStyle w:val="ad"/>
              <w:numPr>
                <w:ilvl w:val="0"/>
                <w:numId w:val="26"/>
              </w:numPr>
              <w:spacing w:line="360" w:lineRule="auto"/>
              <w:ind w:left="317" w:hanging="317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6F4C23">
              <w:rPr>
                <w:rFonts w:ascii="Times New Roman" w:hAnsi="Times New Roman"/>
                <w:kern w:val="36"/>
                <w:sz w:val="28"/>
                <w:szCs w:val="28"/>
              </w:rPr>
              <w:t>Оценка результатов.</w:t>
            </w:r>
          </w:p>
          <w:p w:rsidR="006F4C23" w:rsidRPr="006F4C23" w:rsidRDefault="006F4C23" w:rsidP="006F4C23">
            <w:pPr>
              <w:pStyle w:val="ad"/>
              <w:numPr>
                <w:ilvl w:val="0"/>
                <w:numId w:val="26"/>
              </w:numPr>
              <w:spacing w:line="360" w:lineRule="auto"/>
              <w:ind w:left="317" w:hanging="317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6F4C23">
              <w:rPr>
                <w:rFonts w:ascii="Times New Roman" w:hAnsi="Times New Roman"/>
                <w:kern w:val="36"/>
                <w:sz w:val="28"/>
                <w:szCs w:val="28"/>
              </w:rPr>
              <w:t>Институализация Проекта.</w:t>
            </w:r>
          </w:p>
          <w:p w:rsidR="006F4C23" w:rsidRPr="006F4C23" w:rsidRDefault="006F4C23" w:rsidP="006F4C23">
            <w:pPr>
              <w:pStyle w:val="ad"/>
              <w:numPr>
                <w:ilvl w:val="0"/>
                <w:numId w:val="26"/>
              </w:numPr>
              <w:spacing w:line="360" w:lineRule="auto"/>
              <w:ind w:left="317" w:hanging="317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6F4C23">
              <w:rPr>
                <w:rFonts w:ascii="Times New Roman" w:hAnsi="Times New Roman"/>
                <w:kern w:val="36"/>
                <w:sz w:val="28"/>
                <w:szCs w:val="28"/>
              </w:rPr>
              <w:t>Разработка методических рекомендаций для организации сетевого взаимодействия.</w:t>
            </w:r>
          </w:p>
          <w:p w:rsidR="00392B0B" w:rsidRPr="006F4C23" w:rsidRDefault="006F4C23" w:rsidP="006F4C23">
            <w:pPr>
              <w:pStyle w:val="ad"/>
              <w:numPr>
                <w:ilvl w:val="0"/>
                <w:numId w:val="26"/>
              </w:numPr>
              <w:spacing w:line="360" w:lineRule="auto"/>
              <w:ind w:left="317" w:hanging="317"/>
              <w:rPr>
                <w:rFonts w:ascii="Times New Roman" w:hAnsi="Times New Roman"/>
                <w:kern w:val="36"/>
                <w:lang w:eastAsia="ru-RU"/>
              </w:rPr>
            </w:pPr>
            <w:r w:rsidRPr="006F4C23"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  <w:t>Распространение педагогического опыта, выпуск сборника методических рекомендаций.</w:t>
            </w:r>
          </w:p>
        </w:tc>
      </w:tr>
    </w:tbl>
    <w:p w:rsidR="00BA5593" w:rsidRPr="00912648" w:rsidRDefault="00BA5593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0B" w:rsidRPr="00912648" w:rsidRDefault="00392B0B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6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работы краево</w:t>
      </w:r>
      <w:r w:rsidR="006F4C23">
        <w:rPr>
          <w:rFonts w:ascii="Times New Roman" w:eastAsia="Times New Roman" w:hAnsi="Times New Roman"/>
          <w:b/>
          <w:sz w:val="28"/>
          <w:szCs w:val="28"/>
          <w:lang w:eastAsia="ru-RU"/>
        </w:rPr>
        <w:t>й инновационной площадки на 2020</w:t>
      </w:r>
      <w:r w:rsidRPr="009126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A5593" w:rsidRPr="00912648" w:rsidRDefault="00BA5593" w:rsidP="0091264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232"/>
        <w:gridCol w:w="2580"/>
        <w:gridCol w:w="2829"/>
      </w:tblGrid>
      <w:tr w:rsidR="00F006A2" w:rsidRPr="00912648" w:rsidTr="0098416F">
        <w:tc>
          <w:tcPr>
            <w:tcW w:w="704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32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580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92B0B" w:rsidRPr="00912648" w:rsidTr="0098416F">
        <w:tc>
          <w:tcPr>
            <w:tcW w:w="9345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Диагностическая деятельность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912648">
              <w:rPr>
                <w:color w:val="000000"/>
                <w:sz w:val="28"/>
                <w:szCs w:val="28"/>
              </w:rPr>
              <w:t xml:space="preserve">Диагностика профессиональных интересов и </w:t>
            </w:r>
            <w:proofErr w:type="gramStart"/>
            <w:r w:rsidRPr="00912648">
              <w:rPr>
                <w:color w:val="000000"/>
                <w:sz w:val="28"/>
                <w:szCs w:val="28"/>
              </w:rPr>
              <w:t>склонностей</w:t>
            </w:r>
            <w:proofErr w:type="gramEnd"/>
            <w:r w:rsidRPr="00912648">
              <w:rPr>
                <w:color w:val="000000"/>
                <w:sz w:val="28"/>
                <w:szCs w:val="28"/>
              </w:rPr>
              <w:t xml:space="preserve"> обучающихся 9-11 классов по дифференциально-диагностическому опроснику Е.А. Климова с 4.09 по 23.09 педагог-психолог</w:t>
            </w:r>
          </w:p>
        </w:tc>
        <w:tc>
          <w:tcPr>
            <w:tcW w:w="2580" w:type="dxa"/>
          </w:tcPr>
          <w:p w:rsidR="00B01DFD" w:rsidRPr="00912648" w:rsidRDefault="00F648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– май, 2020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Аналитическая справка по итогам диагностики, рекомендации по построени</w:t>
            </w:r>
            <w:r w:rsidR="00861D26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индивидуального маршрута по профессиональному самоопределению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pStyle w:val="ac"/>
              <w:spacing w:line="360" w:lineRule="auto"/>
              <w:rPr>
                <w:color w:val="000000"/>
                <w:sz w:val="28"/>
                <w:szCs w:val="28"/>
              </w:rPr>
            </w:pPr>
            <w:r w:rsidRPr="00912648">
              <w:rPr>
                <w:color w:val="000000"/>
                <w:sz w:val="28"/>
                <w:szCs w:val="28"/>
              </w:rPr>
              <w:t xml:space="preserve">Диагностика профессиональных интересов и склонностей обучающихся 9-11 классов по опроснику профессиональных предпочтений </w:t>
            </w:r>
            <w:proofErr w:type="gramStart"/>
            <w:r w:rsidRPr="00912648">
              <w:rPr>
                <w:color w:val="000000"/>
                <w:sz w:val="28"/>
                <w:szCs w:val="28"/>
              </w:rPr>
              <w:t>Дж</w:t>
            </w:r>
            <w:proofErr w:type="gramEnd"/>
            <w:r w:rsidRPr="00912648">
              <w:rPr>
                <w:color w:val="000000"/>
                <w:sz w:val="28"/>
                <w:szCs w:val="28"/>
              </w:rPr>
              <w:t>. Холланда.</w:t>
            </w:r>
          </w:p>
        </w:tc>
        <w:tc>
          <w:tcPr>
            <w:tcW w:w="2580" w:type="dxa"/>
          </w:tcPr>
          <w:p w:rsidR="00B01DFD" w:rsidRPr="00912648" w:rsidRDefault="00F648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февраль–март, 2020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Аналитическая справка по итогам диагностики, рекомендации по построени</w:t>
            </w:r>
            <w:r w:rsidR="00861D26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индивидуального маршрута по профессиональному самоопределению</w:t>
            </w:r>
          </w:p>
        </w:tc>
      </w:tr>
      <w:tr w:rsidR="00392B0B" w:rsidRPr="00912648" w:rsidTr="0098416F">
        <w:tc>
          <w:tcPr>
            <w:tcW w:w="9345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Теоретическая деятельность</w:t>
            </w:r>
          </w:p>
        </w:tc>
      </w:tr>
      <w:tr w:rsidR="00F006A2" w:rsidRPr="00912648" w:rsidTr="0098416F">
        <w:tc>
          <w:tcPr>
            <w:tcW w:w="704" w:type="dxa"/>
          </w:tcPr>
          <w:p w:rsidR="00392B0B" w:rsidRPr="00912648" w:rsidRDefault="00392B0B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392B0B" w:rsidRPr="00912648" w:rsidRDefault="00F6480B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Корректировка </w:t>
            </w:r>
            <w:r w:rsidR="00B46CB4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нормативных документов, обеспечивающих эффективность инновационной </w:t>
            </w:r>
            <w:r w:rsidR="00B46CB4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2580" w:type="dxa"/>
          </w:tcPr>
          <w:p w:rsidR="00392B0B" w:rsidRPr="00912648" w:rsidRDefault="00AA608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392B0B" w:rsidRPr="00912648" w:rsidRDefault="00F6480B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Нормативные документы, обеспечивающие</w:t>
            </w:r>
            <w:r w:rsidR="00AA608D"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эффективность инновационной деятельности.</w:t>
            </w:r>
          </w:p>
        </w:tc>
      </w:tr>
      <w:tr w:rsidR="00F006A2" w:rsidRPr="00912648" w:rsidTr="0098416F">
        <w:tc>
          <w:tcPr>
            <w:tcW w:w="704" w:type="dxa"/>
          </w:tcPr>
          <w:p w:rsidR="00B46CB4" w:rsidRPr="00912648" w:rsidRDefault="00B46CB4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46CB4" w:rsidRPr="00912648" w:rsidRDefault="00F6480B" w:rsidP="009126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="003A55E4" w:rsidRPr="00912648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и реализация индивидуальных стратегий профессионального самоопределения для школьников, их родителей и педагогов.</w:t>
            </w:r>
          </w:p>
        </w:tc>
        <w:tc>
          <w:tcPr>
            <w:tcW w:w="2580" w:type="dxa"/>
          </w:tcPr>
          <w:p w:rsidR="00B46CB4" w:rsidRPr="00912648" w:rsidRDefault="00AA608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46CB4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Комплекс аналитических материалов по проблеме инновационной деятельности.</w:t>
            </w:r>
          </w:p>
        </w:tc>
      </w:tr>
      <w:tr w:rsidR="00F006A2" w:rsidRPr="00912648" w:rsidTr="0098416F">
        <w:tc>
          <w:tcPr>
            <w:tcW w:w="704" w:type="dxa"/>
          </w:tcPr>
          <w:p w:rsidR="00AA608D" w:rsidRPr="00912648" w:rsidRDefault="00AA608D" w:rsidP="00912648">
            <w:pPr>
              <w:pStyle w:val="a4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AA608D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Разработка тематического плана методических семинаров – практикумов, круглых столов, мастер классов.</w:t>
            </w:r>
          </w:p>
        </w:tc>
        <w:tc>
          <w:tcPr>
            <w:tcW w:w="2580" w:type="dxa"/>
          </w:tcPr>
          <w:p w:rsidR="00AA608D" w:rsidRPr="00912648" w:rsidRDefault="00F648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январь, 2020</w:t>
            </w:r>
          </w:p>
        </w:tc>
        <w:tc>
          <w:tcPr>
            <w:tcW w:w="2829" w:type="dxa"/>
          </w:tcPr>
          <w:p w:rsidR="00AA608D" w:rsidRPr="00912648" w:rsidRDefault="00AA608D" w:rsidP="00912648">
            <w:pPr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Методические материалы мероприятий</w:t>
            </w:r>
          </w:p>
        </w:tc>
      </w:tr>
      <w:tr w:rsidR="00392B0B" w:rsidRPr="00912648" w:rsidTr="0098416F">
        <w:tc>
          <w:tcPr>
            <w:tcW w:w="9345" w:type="dxa"/>
            <w:gridSpan w:val="4"/>
          </w:tcPr>
          <w:p w:rsidR="00392B0B" w:rsidRPr="00912648" w:rsidRDefault="00392B0B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конкурсах и мероприятиях профориентационной направленности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конкурсов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pStyle w:val="ac"/>
              <w:spacing w:line="360" w:lineRule="auto"/>
              <w:jc w:val="both"/>
              <w:rPr>
                <w:sz w:val="28"/>
                <w:szCs w:val="28"/>
              </w:rPr>
            </w:pPr>
            <w:r w:rsidRPr="00912648">
              <w:rPr>
                <w:color w:val="000000"/>
                <w:sz w:val="28"/>
                <w:szCs w:val="28"/>
              </w:rPr>
              <w:t xml:space="preserve">Проведение детской профориентационной игры-лото «На все руки мастер», игры для подростков «ПРОФателье», игры для старшеклассников «Шаг за шагом» 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конкурсов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междисциплинарных проектов и исследований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участия в конкурсах, научно – практических конференциях,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фестивалях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в новых направлениях в работе (подготовка к  соревнованиям компетенций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World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Skills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Junior, 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VEX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профессиональных проб для учащихся на предприятиях города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дневников профориентации.</w:t>
            </w:r>
          </w:p>
        </w:tc>
      </w:tr>
      <w:tr w:rsidR="00B01DFD" w:rsidRPr="00912648" w:rsidTr="0098416F">
        <w:tc>
          <w:tcPr>
            <w:tcW w:w="9345" w:type="dxa"/>
            <w:gridSpan w:val="4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Методическая деятельность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4A5F9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организационных совещаний, круглых столов, семинаров  в рамках инновационной деятельности для педагогов </w:t>
            </w:r>
            <w:r w:rsidR="004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района, края</w:t>
            </w:r>
          </w:p>
        </w:tc>
        <w:tc>
          <w:tcPr>
            <w:tcW w:w="2580" w:type="dxa"/>
          </w:tcPr>
          <w:p w:rsidR="00B01DFD" w:rsidRPr="00912648" w:rsidRDefault="004A5F9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Обмен опытом с педагогическим сообществом, презентации, статьи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4A5F9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Издание буклета о деятельности </w:t>
            </w:r>
            <w:r w:rsidR="004A5F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области профессионального самоопределения</w:t>
            </w:r>
          </w:p>
        </w:tc>
        <w:tc>
          <w:tcPr>
            <w:tcW w:w="2580" w:type="dxa"/>
          </w:tcPr>
          <w:p w:rsidR="00B01DFD" w:rsidRPr="00912648" w:rsidRDefault="004A5F99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март, 2020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B01DFD" w:rsidRPr="00912648" w:rsidTr="0098416F">
        <w:tc>
          <w:tcPr>
            <w:tcW w:w="9345" w:type="dxa"/>
            <w:gridSpan w:val="4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Трансляционная деятельность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71771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публикации о деятельности КИП в </w:t>
            </w:r>
            <w:r w:rsidR="00717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печать.</w:t>
            </w:r>
          </w:p>
        </w:tc>
        <w:tc>
          <w:tcPr>
            <w:tcW w:w="2580" w:type="dxa"/>
          </w:tcPr>
          <w:p w:rsidR="00B01DFD" w:rsidRPr="00912648" w:rsidRDefault="00717717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2020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Статья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71771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общественности: публикации на сайте </w:t>
            </w:r>
            <w:r w:rsidR="00717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</w:t>
            </w: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муниципальных СМИ, сетевых сообществах педагогов.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опыта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семинарах различного уровня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опыта</w:t>
            </w:r>
          </w:p>
        </w:tc>
      </w:tr>
      <w:tr w:rsidR="00F006A2" w:rsidRPr="00912648" w:rsidTr="0098416F">
        <w:tc>
          <w:tcPr>
            <w:tcW w:w="704" w:type="dxa"/>
          </w:tcPr>
          <w:p w:rsidR="00B01DFD" w:rsidRPr="00912648" w:rsidRDefault="00B01DFD" w:rsidP="00912648">
            <w:pPr>
              <w:pStyle w:val="a4"/>
              <w:numPr>
                <w:ilvl w:val="0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  в региональных,  всероссийских  конференциях.</w:t>
            </w:r>
          </w:p>
        </w:tc>
        <w:tc>
          <w:tcPr>
            <w:tcW w:w="2580" w:type="dxa"/>
          </w:tcPr>
          <w:p w:rsidR="00B01DFD" w:rsidRPr="00912648" w:rsidRDefault="00B01DFD" w:rsidP="0091264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B01DFD" w:rsidRPr="00912648" w:rsidRDefault="00B01DFD" w:rsidP="0091264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26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Трансляция опыта</w:t>
            </w:r>
          </w:p>
        </w:tc>
      </w:tr>
    </w:tbl>
    <w:p w:rsidR="00392B0B" w:rsidRPr="00912648" w:rsidRDefault="00392B0B" w:rsidP="00912648">
      <w:pPr>
        <w:pBdr>
          <w:bottom w:val="single" w:sz="12" w:space="1" w:color="auto"/>
        </w:pBd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2B0B" w:rsidRPr="00912648" w:rsidRDefault="00392B0B" w:rsidP="00912648">
      <w:pPr>
        <w:pBdr>
          <w:bottom w:val="single" w:sz="12" w:space="1" w:color="auto"/>
        </w:pBd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92B0B" w:rsidRPr="00912648" w:rsidSect="00912648">
      <w:footerReference w:type="default" r:id="rId12"/>
      <w:pgSz w:w="11906" w:h="16838"/>
      <w:pgMar w:top="851" w:right="567" w:bottom="851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09" w:rsidRDefault="00630B09" w:rsidP="00701F69">
      <w:pPr>
        <w:spacing w:after="0" w:line="240" w:lineRule="auto"/>
      </w:pPr>
      <w:r>
        <w:separator/>
      </w:r>
    </w:p>
  </w:endnote>
  <w:endnote w:type="continuationSeparator" w:id="0">
    <w:p w:rsidR="00630B09" w:rsidRDefault="00630B0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48" w:rsidRDefault="00912648">
    <w:pPr>
      <w:pStyle w:val="a7"/>
      <w:jc w:val="right"/>
    </w:pPr>
    <w:fldSimple w:instr=" PAGE   \* MERGEFORMAT ">
      <w:r w:rsidR="00B2101F">
        <w:rPr>
          <w:noProof/>
        </w:rPr>
        <w:t>2</w:t>
      </w:r>
    </w:fldSimple>
  </w:p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09" w:rsidRDefault="00630B09" w:rsidP="00701F69">
      <w:pPr>
        <w:spacing w:after="0" w:line="240" w:lineRule="auto"/>
      </w:pPr>
      <w:r>
        <w:separator/>
      </w:r>
    </w:p>
  </w:footnote>
  <w:footnote w:type="continuationSeparator" w:id="0">
    <w:p w:rsidR="00630B09" w:rsidRDefault="00630B0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35D24"/>
    <w:multiLevelType w:val="multilevel"/>
    <w:tmpl w:val="FAAE737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6930A4"/>
    <w:multiLevelType w:val="multilevel"/>
    <w:tmpl w:val="788621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46CD2"/>
    <w:multiLevelType w:val="multilevel"/>
    <w:tmpl w:val="2422B7F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E221C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D977F4"/>
    <w:multiLevelType w:val="hybridMultilevel"/>
    <w:tmpl w:val="2E1C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D510DA"/>
    <w:multiLevelType w:val="hybridMultilevel"/>
    <w:tmpl w:val="9A2AA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007C3E"/>
    <w:multiLevelType w:val="hybridMultilevel"/>
    <w:tmpl w:val="312C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A7088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F7445"/>
    <w:multiLevelType w:val="hybridMultilevel"/>
    <w:tmpl w:val="8B4A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466E4"/>
    <w:multiLevelType w:val="hybridMultilevel"/>
    <w:tmpl w:val="08C6F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F40FE2"/>
    <w:multiLevelType w:val="multilevel"/>
    <w:tmpl w:val="FEAE17B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66045"/>
    <w:multiLevelType w:val="multilevel"/>
    <w:tmpl w:val="A4143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E67765"/>
    <w:multiLevelType w:val="multilevel"/>
    <w:tmpl w:val="761C7FE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E706C"/>
    <w:multiLevelType w:val="multilevel"/>
    <w:tmpl w:val="6B3EA4D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900F36"/>
    <w:multiLevelType w:val="hybridMultilevel"/>
    <w:tmpl w:val="71042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E66BE"/>
    <w:multiLevelType w:val="multilevel"/>
    <w:tmpl w:val="ABE6167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6"/>
  </w:num>
  <w:num w:numId="5">
    <w:abstractNumId w:val="10"/>
  </w:num>
  <w:num w:numId="6">
    <w:abstractNumId w:val="17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25"/>
  </w:num>
  <w:num w:numId="12">
    <w:abstractNumId w:val="19"/>
  </w:num>
  <w:num w:numId="13">
    <w:abstractNumId w:val="12"/>
  </w:num>
  <w:num w:numId="14">
    <w:abstractNumId w:val="22"/>
  </w:num>
  <w:num w:numId="15">
    <w:abstractNumId w:val="2"/>
  </w:num>
  <w:num w:numId="16">
    <w:abstractNumId w:val="23"/>
  </w:num>
  <w:num w:numId="17">
    <w:abstractNumId w:val="6"/>
  </w:num>
  <w:num w:numId="18">
    <w:abstractNumId w:val="7"/>
  </w:num>
  <w:num w:numId="19">
    <w:abstractNumId w:val="24"/>
  </w:num>
  <w:num w:numId="20">
    <w:abstractNumId w:val="13"/>
  </w:num>
  <w:num w:numId="21">
    <w:abstractNumId w:val="21"/>
  </w:num>
  <w:num w:numId="22">
    <w:abstractNumId w:val="14"/>
  </w:num>
  <w:num w:numId="23">
    <w:abstractNumId w:val="5"/>
  </w:num>
  <w:num w:numId="24">
    <w:abstractNumId w:val="8"/>
  </w:num>
  <w:num w:numId="25">
    <w:abstractNumId w:val="1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6"/>
    <w:rsid w:val="00013402"/>
    <w:rsid w:val="000251E4"/>
    <w:rsid w:val="00092786"/>
    <w:rsid w:val="000F5ADC"/>
    <w:rsid w:val="000F6447"/>
    <w:rsid w:val="00110851"/>
    <w:rsid w:val="00137F12"/>
    <w:rsid w:val="00144437"/>
    <w:rsid w:val="00147B96"/>
    <w:rsid w:val="001E3CF4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3A55E4"/>
    <w:rsid w:val="003E3F17"/>
    <w:rsid w:val="003E559E"/>
    <w:rsid w:val="00442CAB"/>
    <w:rsid w:val="00444DF7"/>
    <w:rsid w:val="00484F8C"/>
    <w:rsid w:val="004A5F99"/>
    <w:rsid w:val="004B4BDC"/>
    <w:rsid w:val="004C268F"/>
    <w:rsid w:val="004E7EF6"/>
    <w:rsid w:val="00571222"/>
    <w:rsid w:val="00571A48"/>
    <w:rsid w:val="00572F04"/>
    <w:rsid w:val="005849D4"/>
    <w:rsid w:val="005A0931"/>
    <w:rsid w:val="005C0B57"/>
    <w:rsid w:val="005E141C"/>
    <w:rsid w:val="00630B09"/>
    <w:rsid w:val="00634BAC"/>
    <w:rsid w:val="00650637"/>
    <w:rsid w:val="00654572"/>
    <w:rsid w:val="00680649"/>
    <w:rsid w:val="00680FE6"/>
    <w:rsid w:val="00684E49"/>
    <w:rsid w:val="006A6062"/>
    <w:rsid w:val="006B25D4"/>
    <w:rsid w:val="006F4C23"/>
    <w:rsid w:val="00701F69"/>
    <w:rsid w:val="00717717"/>
    <w:rsid w:val="007359B0"/>
    <w:rsid w:val="007831ED"/>
    <w:rsid w:val="0078755B"/>
    <w:rsid w:val="007A6AE1"/>
    <w:rsid w:val="007B6971"/>
    <w:rsid w:val="007B6EFD"/>
    <w:rsid w:val="007C3EBC"/>
    <w:rsid w:val="00847875"/>
    <w:rsid w:val="00861D26"/>
    <w:rsid w:val="00872024"/>
    <w:rsid w:val="00880EEF"/>
    <w:rsid w:val="00892919"/>
    <w:rsid w:val="008B5B80"/>
    <w:rsid w:val="008D310B"/>
    <w:rsid w:val="00912648"/>
    <w:rsid w:val="00920FD3"/>
    <w:rsid w:val="00951703"/>
    <w:rsid w:val="00966B8F"/>
    <w:rsid w:val="0098416F"/>
    <w:rsid w:val="00985557"/>
    <w:rsid w:val="00986545"/>
    <w:rsid w:val="009E33BE"/>
    <w:rsid w:val="00A82F5F"/>
    <w:rsid w:val="00A878CB"/>
    <w:rsid w:val="00AA608D"/>
    <w:rsid w:val="00AF5A69"/>
    <w:rsid w:val="00B01DFD"/>
    <w:rsid w:val="00B2101F"/>
    <w:rsid w:val="00B46CB4"/>
    <w:rsid w:val="00B563D3"/>
    <w:rsid w:val="00B817C3"/>
    <w:rsid w:val="00BA5593"/>
    <w:rsid w:val="00BC04FA"/>
    <w:rsid w:val="00BE68D2"/>
    <w:rsid w:val="00C24FFC"/>
    <w:rsid w:val="00C2619D"/>
    <w:rsid w:val="00C44717"/>
    <w:rsid w:val="00C473EC"/>
    <w:rsid w:val="00C50F2D"/>
    <w:rsid w:val="00C623A0"/>
    <w:rsid w:val="00CA12C3"/>
    <w:rsid w:val="00CE2974"/>
    <w:rsid w:val="00D03541"/>
    <w:rsid w:val="00D25DB6"/>
    <w:rsid w:val="00D26888"/>
    <w:rsid w:val="00D94F21"/>
    <w:rsid w:val="00DA6047"/>
    <w:rsid w:val="00DA75B2"/>
    <w:rsid w:val="00E05E1D"/>
    <w:rsid w:val="00E54884"/>
    <w:rsid w:val="00E8201C"/>
    <w:rsid w:val="00EC4BDE"/>
    <w:rsid w:val="00EF2DD7"/>
    <w:rsid w:val="00F006A2"/>
    <w:rsid w:val="00F6480B"/>
    <w:rsid w:val="00F81AC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F5A6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4443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TimesNewRoman45pt1pt">
    <w:name w:val="Основной текст (2) + Times New Roman;4;5 pt;Курсив;Интервал 1 pt"/>
    <w:basedOn w:val="20"/>
    <w:rsid w:val="00B563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9"/>
      <w:szCs w:val="9"/>
      <w:u w:val="none"/>
      <w:lang w:val="en-US" w:eastAsia="en-US" w:bidi="en-US"/>
    </w:rPr>
  </w:style>
  <w:style w:type="paragraph" w:styleId="ac">
    <w:name w:val="Normal (Web)"/>
    <w:basedOn w:val="a"/>
    <w:uiPriority w:val="99"/>
    <w:unhideWhenUsed/>
    <w:rsid w:val="00B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84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No Spacing"/>
    <w:uiPriority w:val="1"/>
    <w:qFormat/>
    <w:rsid w:val="007831ED"/>
    <w:rPr>
      <w:sz w:val="22"/>
      <w:szCs w:val="22"/>
      <w:lang w:eastAsia="en-US"/>
    </w:rPr>
  </w:style>
  <w:style w:type="paragraph" w:customStyle="1" w:styleId="4">
    <w:name w:val="Основной текст4"/>
    <w:basedOn w:val="a"/>
    <w:rsid w:val="006F4C23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character" w:customStyle="1" w:styleId="ae">
    <w:name w:val="Гипертекстовая ссылка"/>
    <w:basedOn w:val="a0"/>
    <w:uiPriority w:val="99"/>
    <w:rsid w:val="006F4C2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43/%D1%84%D0%B0%D0%B9%D0%BB/749/%D0%BF%D1%80%D0%B8%D0%BA%D0%B0%D0%B7%20%D0%9E%D0%B1%20%D1%83%D1%82%D0%B2%D0%B5%D1%80%D0%B6%D0%B4%D0%B5%D0%BD%D0%B8%D0%B8%201897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5@kan.kubanne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365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0709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543/%D1%84%D0%B0%D0%B9%D0%BB/4588/%D0%BF%D1%80%D0%B8%D0%BA%D0%B0%D0%B7%20%D0%9E%D0%B1%20%D1%83%D1%82%D0%B2%D0%B5%D1%80%D0%B6%D0%B4%D0%B5%D0%BD%D0%B8%D0%B8%20413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Links>
    <vt:vector size="30" baseType="variant">
      <vt:variant>
        <vt:i4>6619172</vt:i4>
      </vt:variant>
      <vt:variant>
        <vt:i4>12</vt:i4>
      </vt:variant>
      <vt:variant>
        <vt:i4>0</vt:i4>
      </vt:variant>
      <vt:variant>
        <vt:i4>5</vt:i4>
      </vt:variant>
      <vt:variant>
        <vt:lpwstr>garantf1://94365.0/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garantf1://70070946.0/</vt:lpwstr>
      </vt:variant>
      <vt:variant>
        <vt:lpwstr/>
      </vt:variant>
      <vt:variant>
        <vt:i4>69533801</vt:i4>
      </vt:variant>
      <vt:variant>
        <vt:i4>6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http://минобрнауки.рф/%D0%B4%D0%BE%D0%BA%D1%83%D0%BC%D0%B5%D0%BD%D1%82%D1%8B/543/%D1%84%D0%B0%D0%B9%D0%BB/4588/%D0%BF%D1%80%D0%B8%D0%BA%D0%B0%D0%B7 %D0%9E%D0%B1 %D1%83%D1%82%D0%B2%D0%B5%D1%80%D0%B6%D0%B4%D0%B5%D0%BD%D0%B8%D0%B8 413.rtf</vt:lpwstr>
      </vt:variant>
      <vt:variant>
        <vt:lpwstr/>
      </vt:variant>
      <vt:variant>
        <vt:i4>75366456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http://минобрнауки.рф/%D0%B4%D0%BE%D0%BA%D1%83%D0%BC%D0%B5%D0%BD%D1%82%D1%8B/543/%D1%84%D0%B0%D0%B9%D0%BB/749/%D0%BF%D1%80%D0%B8%D0%BA%D0%B0%D0%B7 %D0%9E%D0%B1 %D1%83%D1%82%D0%B2%D0%B5%D1%80%D0%B6%D0%B4%D0%B5%D0%BD%D0%B8%D0%B8 1897.rtf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mailto:school5@kan.kubannet.ru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Иван</cp:lastModifiedBy>
  <cp:revision>2</cp:revision>
  <dcterms:created xsi:type="dcterms:W3CDTF">2021-01-17T20:28:00Z</dcterms:created>
  <dcterms:modified xsi:type="dcterms:W3CDTF">2021-01-17T20:28:00Z</dcterms:modified>
</cp:coreProperties>
</file>