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78" w:rsidRDefault="0091394F" w:rsidP="00620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378">
        <w:rPr>
          <w:sz w:val="28"/>
          <w:szCs w:val="28"/>
        </w:rPr>
        <w:t>Министерство образования, науки и молодёжной политики</w:t>
      </w:r>
    </w:p>
    <w:p w:rsidR="00620378" w:rsidRDefault="00620378" w:rsidP="00620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Краснодарского края</w:t>
      </w:r>
    </w:p>
    <w:p w:rsidR="00620378" w:rsidRDefault="00620378" w:rsidP="00620378">
      <w:pPr>
        <w:jc w:val="center"/>
        <w:rPr>
          <w:sz w:val="28"/>
          <w:szCs w:val="28"/>
        </w:rPr>
      </w:pPr>
    </w:p>
    <w:p w:rsidR="00620378" w:rsidRDefault="00620378" w:rsidP="00620378">
      <w:pPr>
        <w:jc w:val="center"/>
        <w:rPr>
          <w:sz w:val="28"/>
          <w:szCs w:val="28"/>
        </w:rPr>
      </w:pPr>
    </w:p>
    <w:p w:rsidR="00620378" w:rsidRDefault="00620378" w:rsidP="00620378">
      <w:pPr>
        <w:jc w:val="center"/>
        <w:rPr>
          <w:sz w:val="28"/>
          <w:szCs w:val="28"/>
        </w:rPr>
      </w:pPr>
    </w:p>
    <w:p w:rsidR="00620378" w:rsidRDefault="00620378" w:rsidP="00620378">
      <w:pPr>
        <w:jc w:val="center"/>
        <w:rPr>
          <w:sz w:val="28"/>
          <w:szCs w:val="28"/>
        </w:rPr>
      </w:pPr>
    </w:p>
    <w:p w:rsidR="00620378" w:rsidRDefault="00620378" w:rsidP="00620378">
      <w:pPr>
        <w:jc w:val="center"/>
        <w:rPr>
          <w:sz w:val="28"/>
          <w:szCs w:val="28"/>
        </w:rPr>
      </w:pPr>
    </w:p>
    <w:p w:rsidR="00620378" w:rsidRDefault="00620378" w:rsidP="00620378">
      <w:pPr>
        <w:jc w:val="center"/>
        <w:rPr>
          <w:sz w:val="28"/>
          <w:szCs w:val="28"/>
          <w:highlight w:val="yellow"/>
        </w:rPr>
      </w:pPr>
    </w:p>
    <w:p w:rsidR="00620378" w:rsidRDefault="00620378" w:rsidP="00620378">
      <w:pPr>
        <w:jc w:val="center"/>
        <w:rPr>
          <w:sz w:val="28"/>
          <w:szCs w:val="28"/>
          <w:highlight w:val="yellow"/>
        </w:rPr>
      </w:pPr>
    </w:p>
    <w:p w:rsidR="00620378" w:rsidRDefault="00620378" w:rsidP="00620378">
      <w:pPr>
        <w:jc w:val="center"/>
        <w:rPr>
          <w:sz w:val="28"/>
          <w:szCs w:val="28"/>
          <w:highlight w:val="yellow"/>
        </w:rPr>
      </w:pPr>
    </w:p>
    <w:p w:rsidR="00620378" w:rsidRDefault="00620378" w:rsidP="00620378">
      <w:pPr>
        <w:jc w:val="center"/>
        <w:rPr>
          <w:sz w:val="28"/>
          <w:szCs w:val="28"/>
          <w:highlight w:val="yellow"/>
        </w:rPr>
      </w:pPr>
    </w:p>
    <w:p w:rsidR="00620378" w:rsidRDefault="00620378" w:rsidP="00620378">
      <w:pPr>
        <w:jc w:val="center"/>
        <w:rPr>
          <w:sz w:val="28"/>
          <w:szCs w:val="28"/>
          <w:highlight w:val="yellow"/>
        </w:rPr>
      </w:pPr>
    </w:p>
    <w:p w:rsidR="00620378" w:rsidRDefault="00620378" w:rsidP="00620378">
      <w:pPr>
        <w:jc w:val="center"/>
        <w:rPr>
          <w:sz w:val="32"/>
          <w:szCs w:val="32"/>
          <w:highlight w:val="yellow"/>
        </w:rPr>
      </w:pPr>
    </w:p>
    <w:p w:rsidR="00620378" w:rsidRDefault="00620378" w:rsidP="00620378">
      <w:pPr>
        <w:jc w:val="center"/>
        <w:rPr>
          <w:sz w:val="32"/>
          <w:szCs w:val="32"/>
          <w:highlight w:val="yellow"/>
        </w:rPr>
      </w:pPr>
    </w:p>
    <w:p w:rsidR="00620378" w:rsidRDefault="00620378" w:rsidP="006203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работы </w:t>
      </w:r>
    </w:p>
    <w:p w:rsidR="00620378" w:rsidRDefault="00620378" w:rsidP="006203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краевой инновационной площадки </w:t>
      </w:r>
    </w:p>
    <w:p w:rsidR="00620378" w:rsidRDefault="00620378" w:rsidP="006203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(КИП 2023-2025 гг.) </w:t>
      </w:r>
    </w:p>
    <w:p w:rsidR="00620378" w:rsidRDefault="00620378" w:rsidP="0062037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205721">
        <w:rPr>
          <w:sz w:val="32"/>
          <w:szCs w:val="32"/>
        </w:rPr>
        <w:t>4</w:t>
      </w:r>
      <w:r>
        <w:rPr>
          <w:sz w:val="32"/>
          <w:szCs w:val="32"/>
        </w:rPr>
        <w:t xml:space="preserve"> год</w:t>
      </w:r>
    </w:p>
    <w:p w:rsidR="00620378" w:rsidRPr="001120D3" w:rsidRDefault="00620378" w:rsidP="00620378">
      <w:pPr>
        <w:jc w:val="center"/>
        <w:rPr>
          <w:sz w:val="28"/>
          <w:szCs w:val="28"/>
        </w:rPr>
      </w:pPr>
      <w:r w:rsidRPr="001120D3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дошкольное образовательное учреждение муниципального образования город Краснодар «Детский сад комбинированного вида №179 «Дюймовочка»</w:t>
      </w:r>
    </w:p>
    <w:p w:rsidR="00620378" w:rsidRDefault="00620378" w:rsidP="00620378">
      <w:pPr>
        <w:jc w:val="center"/>
        <w:rPr>
          <w:i/>
        </w:rPr>
      </w:pPr>
      <w:r>
        <w:rPr>
          <w:i/>
        </w:rPr>
        <w:t>____________________________________________________________________________</w:t>
      </w:r>
    </w:p>
    <w:p w:rsidR="00620378" w:rsidRDefault="00620378" w:rsidP="00620378">
      <w:pPr>
        <w:jc w:val="center"/>
        <w:rPr>
          <w:i/>
        </w:rPr>
      </w:pPr>
      <w:r>
        <w:rPr>
          <w:i/>
        </w:rPr>
        <w:t xml:space="preserve"> (полное наименование учреждения)</w:t>
      </w:r>
    </w:p>
    <w:p w:rsidR="00620378" w:rsidRDefault="00620378" w:rsidP="00620378">
      <w:pPr>
        <w:jc w:val="center"/>
        <w:rPr>
          <w:i/>
        </w:rPr>
      </w:pPr>
      <w:r>
        <w:rPr>
          <w:sz w:val="32"/>
          <w:szCs w:val="32"/>
        </w:rPr>
        <w:t>по теме:</w:t>
      </w:r>
    </w:p>
    <w:p w:rsidR="00620378" w:rsidRPr="001120D3" w:rsidRDefault="00620378" w:rsidP="0062037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120D3">
        <w:rPr>
          <w:sz w:val="28"/>
          <w:szCs w:val="28"/>
        </w:rPr>
        <w:t>Интегративная модель формирования социальной активности дошкольников с ограниченными возможностями здоровья»</w:t>
      </w: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rPr>
          <w:sz w:val="32"/>
          <w:szCs w:val="32"/>
        </w:rPr>
      </w:pPr>
    </w:p>
    <w:p w:rsidR="00620378" w:rsidRDefault="00620378" w:rsidP="00620378">
      <w:pPr>
        <w:rPr>
          <w:sz w:val="32"/>
          <w:szCs w:val="32"/>
        </w:rPr>
      </w:pPr>
    </w:p>
    <w:p w:rsidR="00620378" w:rsidRDefault="00620378" w:rsidP="00620378">
      <w:pPr>
        <w:rPr>
          <w:sz w:val="32"/>
          <w:szCs w:val="32"/>
        </w:rPr>
      </w:pPr>
    </w:p>
    <w:p w:rsidR="00620378" w:rsidRDefault="00620378" w:rsidP="00620378">
      <w:pPr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jc w:val="center"/>
        <w:rPr>
          <w:sz w:val="32"/>
          <w:szCs w:val="32"/>
        </w:rPr>
      </w:pPr>
    </w:p>
    <w:p w:rsidR="00620378" w:rsidRDefault="00620378" w:rsidP="00620378">
      <w:pPr>
        <w:rPr>
          <w:sz w:val="32"/>
          <w:szCs w:val="32"/>
        </w:rPr>
      </w:pPr>
    </w:p>
    <w:p w:rsidR="00620378" w:rsidRDefault="00620378" w:rsidP="00620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378" w:rsidRDefault="00620378" w:rsidP="0062037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05721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620378" w:rsidRDefault="00620378" w:rsidP="0062037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годового плана</w:t>
      </w:r>
    </w:p>
    <w:p w:rsidR="00620378" w:rsidRDefault="00620378" w:rsidP="00620378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620378" w:rsidRDefault="00620378" w:rsidP="007D6F8E">
            <w:r w:rsidRPr="001E5D9C"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№179 «Дюймовочка»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620378" w:rsidRPr="001E5D9C" w:rsidRDefault="00620378" w:rsidP="007D6F8E">
            <w:r w:rsidRPr="001E5D9C">
              <w:t>МБДОУ МО г. Краснодар «Детский сад №179»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Юридический адрес, телефон</w:t>
            </w:r>
          </w:p>
        </w:tc>
        <w:tc>
          <w:tcPr>
            <w:tcW w:w="4536" w:type="dxa"/>
          </w:tcPr>
          <w:p w:rsidR="00620378" w:rsidRDefault="00620378" w:rsidP="007D6F8E">
            <w:r>
              <w:t>350061, Российская Федерация, Краснодарский край, город Краснодар. Карасунский внутригородской округ, ул. им. Дмитрия Благоева, 26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Телефон, факс, е-mail</w:t>
            </w:r>
          </w:p>
        </w:tc>
        <w:tc>
          <w:tcPr>
            <w:tcW w:w="4536" w:type="dxa"/>
          </w:tcPr>
          <w:p w:rsidR="00620378" w:rsidRPr="001E5D9C" w:rsidRDefault="00620378" w:rsidP="007D6F8E">
            <w:pPr>
              <w:tabs>
                <w:tab w:val="left" w:pos="1200"/>
                <w:tab w:val="center" w:pos="2153"/>
              </w:tabs>
              <w:rPr>
                <w:lang w:val="en-US"/>
              </w:rPr>
            </w:pPr>
            <w:r>
              <w:t xml:space="preserve">+7(861)237-56-55, </w:t>
            </w:r>
            <w:r>
              <w:rPr>
                <w:lang w:val="en-US"/>
              </w:rPr>
              <w:t>detsad179@kubannet.ru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ФИО руководителя</w:t>
            </w:r>
          </w:p>
        </w:tc>
        <w:tc>
          <w:tcPr>
            <w:tcW w:w="4536" w:type="dxa"/>
          </w:tcPr>
          <w:p w:rsidR="00620378" w:rsidRPr="00B470C1" w:rsidRDefault="00620378" w:rsidP="007D6F8E">
            <w:r>
              <w:t>Чернышова Е.В., заведующий</w:t>
            </w:r>
          </w:p>
        </w:tc>
      </w:tr>
      <w:tr w:rsidR="00620378" w:rsidTr="007D6F8E">
        <w:trPr>
          <w:trHeight w:val="499"/>
        </w:trPr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620378" w:rsidRDefault="00620378" w:rsidP="007D6F8E">
            <w:r>
              <w:t>Шумилова Е.А., заведующий кафедрой дефектологии и специальной психологии Кубанского государственного университета, доктор педагогических наук, профессор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620378" w:rsidRDefault="00620378" w:rsidP="007D6F8E">
            <w:r>
              <w:t xml:space="preserve">Логвинова М.А., старший воспитатель </w:t>
            </w:r>
            <w:r w:rsidR="00ED2942" w:rsidRPr="00ED2942">
              <w:t>Чернышова Е.В., заведующий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pPr>
              <w:ind w:firstLine="34"/>
            </w:pPr>
            <w: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20378" w:rsidRDefault="009A0D22" w:rsidP="007D6F8E">
            <w:r w:rsidRPr="009A0D22">
              <w:t>«Интегративная модель формирования социальной активности дошкольников с ограниченными возможностями здоровья»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Основная идея (идеи) деятельности краевой инновационной площадки</w:t>
            </w:r>
          </w:p>
          <w:p w:rsidR="00620378" w:rsidRDefault="00620378" w:rsidP="007D6F8E"/>
          <w:p w:rsidR="00620378" w:rsidRDefault="00620378" w:rsidP="007D6F8E"/>
        </w:tc>
        <w:tc>
          <w:tcPr>
            <w:tcW w:w="4536" w:type="dxa"/>
          </w:tcPr>
          <w:p w:rsidR="00620378" w:rsidRPr="009A27F3" w:rsidRDefault="00620378" w:rsidP="007D6F8E">
            <w:r>
              <w:t xml:space="preserve">    Формирование социальной активности детей с ОВЗ в соответствии с их возрастными и индивидуальными возможностями, способностями и потребностями является возможность организации взаимодействия, </w:t>
            </w:r>
            <w:r w:rsidRPr="00B872C1">
              <w:t xml:space="preserve">приобретение позитивного социального опыта и </w:t>
            </w:r>
            <w:r w:rsidRPr="00E63A4F">
              <w:rPr>
                <w:color w:val="000000" w:themeColor="text1"/>
              </w:rPr>
              <w:t>различных форм активности</w:t>
            </w:r>
            <w:r>
              <w:rPr>
                <w:color w:val="000000" w:themeColor="text1"/>
              </w:rPr>
              <w:t xml:space="preserve"> дошкольников</w:t>
            </w:r>
            <w:r w:rsidRPr="00E63A4F">
              <w:rPr>
                <w:color w:val="000000" w:themeColor="text1"/>
              </w:rPr>
              <w:t xml:space="preserve">, поэтому в рамках реализации данного проекта будет разработан алгоритм формирования начал социальной активности детей в группах </w:t>
            </w:r>
            <w:r>
              <w:t>компенсирующей и комбинированной направленности</w:t>
            </w:r>
            <w:r w:rsidRPr="009A27F3">
              <w:t>.</w:t>
            </w:r>
            <w:r>
              <w:t xml:space="preserve"> </w:t>
            </w:r>
          </w:p>
          <w:p w:rsidR="00620378" w:rsidRDefault="00620378" w:rsidP="007D6F8E">
            <w:r>
              <w:t xml:space="preserve">    Реализация данного проекта позволит объединить используемые технологии, методы и приемы работы с детьми ОВЗ в единую систему посредством создания развивающей предметно-пространственной среды для обеспечения развития начал социальной активности детей с позиции интеграции образования.</w:t>
            </w:r>
          </w:p>
          <w:p w:rsidR="00620378" w:rsidRDefault="00620378" w:rsidP="007D6F8E">
            <w:pPr>
              <w:ind w:firstLine="288"/>
            </w:pPr>
            <w:r>
              <w:t xml:space="preserve">Перспективу развития  инновации видим в моделировании и амплификации </w:t>
            </w:r>
            <w:r>
              <w:lastRenderedPageBreak/>
              <w:t>образовательного процесса как системы, способствующей саморазвитию индивидуальности всех категорий детей через освоение технологии инклюзивного взаимодействия дошкольников.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620378" w:rsidRDefault="00620378" w:rsidP="007D6F8E">
            <w:r>
              <w:t>Теоритическое обоснование, разработка и проверка эффективности интегративной модели формирования социальной активности детей с ОВЗ.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Задачи деятельности</w:t>
            </w:r>
          </w:p>
        </w:tc>
        <w:tc>
          <w:tcPr>
            <w:tcW w:w="4536" w:type="dxa"/>
          </w:tcPr>
          <w:p w:rsidR="00620378" w:rsidRDefault="00620378" w:rsidP="007D6F8E">
            <w:pPr>
              <w:rPr>
                <w:color w:val="000000"/>
              </w:rPr>
            </w:pPr>
            <w:r w:rsidRPr="009D2128">
              <w:rPr>
                <w:color w:val="000000"/>
              </w:rPr>
              <w:t>1.Разработать, теоретически обосновать и апробировать интегративную модель формирования социальной активности детей с ограниченными возможностями здоровья</w:t>
            </w:r>
            <w:r>
              <w:rPr>
                <w:color w:val="000000"/>
              </w:rPr>
              <w:t>.</w:t>
            </w:r>
            <w:r w:rsidRPr="009D2128">
              <w:rPr>
                <w:color w:val="000000"/>
              </w:rPr>
              <w:t xml:space="preserve"> </w:t>
            </w:r>
          </w:p>
          <w:p w:rsidR="00620378" w:rsidRDefault="00620378" w:rsidP="007D6F8E">
            <w:pPr>
              <w:rPr>
                <w:color w:val="000000"/>
              </w:rPr>
            </w:pPr>
            <w:r w:rsidRPr="009D2128">
              <w:rPr>
                <w:color w:val="000000"/>
              </w:rPr>
              <w:t>2.Обновить содержание образовательного процесса и культурных практик в группах компенсирующей и комбинированной направленности, форм их организации.</w:t>
            </w:r>
          </w:p>
          <w:p w:rsidR="00620378" w:rsidRDefault="00620378" w:rsidP="007D6F8E">
            <w:pPr>
              <w:jc w:val="both"/>
              <w:rPr>
                <w:color w:val="000000"/>
              </w:rPr>
            </w:pPr>
            <w:r w:rsidRPr="009D2128">
              <w:rPr>
                <w:color w:val="000000"/>
              </w:rPr>
              <w:t>3.Создать развивающую предметно-пространственную среду для обеспечения развития начал социальной активности детей с ограниченными возможностями здоровья с позиции интеграции образования.</w:t>
            </w:r>
          </w:p>
          <w:p w:rsidR="00620378" w:rsidRDefault="00620378" w:rsidP="007D6F8E">
            <w:pPr>
              <w:jc w:val="both"/>
              <w:rPr>
                <w:color w:val="000000"/>
              </w:rPr>
            </w:pPr>
            <w:r w:rsidRPr="009D2128">
              <w:rPr>
                <w:color w:val="000000"/>
              </w:rPr>
              <w:t>4.Создать и внедрить целостную систему психолого-педагогического и социального сопровождения детей с ограниченными возможностями здоровья и их родителей.</w:t>
            </w:r>
          </w:p>
          <w:p w:rsidR="00620378" w:rsidRDefault="00620378" w:rsidP="007D6F8E">
            <w:pPr>
              <w:jc w:val="both"/>
              <w:rPr>
                <w:color w:val="000000"/>
              </w:rPr>
            </w:pPr>
            <w:r w:rsidRPr="009D2128">
              <w:rPr>
                <w:color w:val="000000"/>
              </w:rPr>
              <w:t>5.Повысить профессиональный уровень педагогов, работающих в условиях инклюзивного образования.</w:t>
            </w:r>
          </w:p>
          <w:p w:rsidR="00620378" w:rsidRDefault="00620378" w:rsidP="007D6F8E">
            <w:pPr>
              <w:rPr>
                <w:color w:val="000000"/>
              </w:rPr>
            </w:pPr>
            <w:r w:rsidRPr="009D2128">
              <w:rPr>
                <w:color w:val="000000"/>
              </w:rPr>
              <w:t>6.Создать организационно-педагогические условия для их непрерывного профессионального развития.</w:t>
            </w:r>
          </w:p>
          <w:p w:rsidR="00620378" w:rsidRDefault="00620378" w:rsidP="007D6F8E">
            <w:r w:rsidRPr="009D2128">
              <w:rPr>
                <w:color w:val="000000"/>
              </w:rPr>
              <w:t xml:space="preserve">7.Распространить опыт работы по формированию социальной активности детей с </w:t>
            </w:r>
            <w:r>
              <w:rPr>
                <w:color w:val="000000"/>
              </w:rPr>
              <w:t>ОВЗ</w:t>
            </w:r>
            <w:r w:rsidRPr="009D2128">
              <w:rPr>
                <w:color w:val="000000"/>
              </w:rPr>
              <w:t xml:space="preserve"> через сетевое взаимодействие, современные интернет-технологии,</w:t>
            </w:r>
            <w:r>
              <w:rPr>
                <w:color w:val="000000"/>
              </w:rPr>
              <w:t xml:space="preserve"> СМИ.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20378" w:rsidRPr="00DA24E7" w:rsidRDefault="00620378" w:rsidP="007D6F8E">
            <w:pPr>
              <w:pStyle w:val="a3"/>
              <w:ind w:lef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24E7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 </w:t>
            </w:r>
            <w:r w:rsidRPr="00DA2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 2012 года № 273-ФЗ.</w:t>
            </w:r>
          </w:p>
          <w:p w:rsidR="00620378" w:rsidRPr="00DA24E7" w:rsidRDefault="00620378" w:rsidP="007D6F8E">
            <w:pPr>
              <w:pStyle w:val="a3"/>
              <w:ind w:lef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2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DA2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«О социальной защите инвалидов в Российской Фе</w:t>
            </w:r>
            <w:r w:rsidRPr="00DA24E7">
              <w:rPr>
                <w:rFonts w:ascii="Times New Roman" w:hAnsi="Times New Roman" w:cs="Times New Roman"/>
                <w:sz w:val="24"/>
                <w:szCs w:val="24"/>
              </w:rPr>
              <w:t xml:space="preserve">дерации» от 24 ноября 1995 года № 181-ФЗ (в ред. № 351-Ф3 от 09.12.2010), </w:t>
            </w:r>
            <w:r w:rsidRPr="00DA2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определяющий государственную политику, в том числе и в области социальной поддержки детей с ОВЗ и их семей.</w:t>
            </w:r>
          </w:p>
          <w:p w:rsidR="00620378" w:rsidRDefault="00620378" w:rsidP="007D6F8E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A2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DA24E7">
              <w:rPr>
                <w:rFonts w:ascii="Times New Roman" w:hAnsi="Times New Roman" w:cs="Times New Roman"/>
                <w:sz w:val="24"/>
                <w:szCs w:val="24"/>
              </w:rPr>
              <w:t>«Об утверждении и введении федерального государственного образовательного стандарта дошкольного образования». Приказ Министерства образования и науки РФ от 17.10.2013 года № 1155.</w:t>
            </w:r>
          </w:p>
          <w:p w:rsidR="00620378" w:rsidRDefault="00620378" w:rsidP="007D6F8E">
            <w:pPr>
              <w:rPr>
                <w:color w:val="000000"/>
              </w:rPr>
            </w:pPr>
            <w:r w:rsidRPr="00E37BCB">
              <w:t xml:space="preserve">4. </w:t>
            </w:r>
            <w:r w:rsidRPr="00E37BCB">
              <w:rPr>
                <w:color w:val="000000"/>
              </w:rPr>
              <w:t xml:space="preserve">Владимир Путин: Социальная активность делает нас одним народом, способным к достижению больших целей. – </w:t>
            </w:r>
            <w:hyperlink r:id="rId5" w:history="1">
              <w:r w:rsidRPr="00E37BCB">
                <w:rPr>
                  <w:rStyle w:val="a7"/>
                  <w:lang w:val="en-US"/>
                </w:rPr>
                <w:t>URL</w:t>
              </w:r>
              <w:r w:rsidRPr="00E37BCB">
                <w:rPr>
                  <w:rStyle w:val="a7"/>
                </w:rPr>
                <w:t>:</w:t>
              </w:r>
              <w:r w:rsidRPr="00E37BCB">
                <w:rPr>
                  <w:rStyle w:val="a7"/>
                  <w:lang w:val="en-US"/>
                </w:rPr>
                <w:t>httsp</w:t>
              </w:r>
              <w:r w:rsidRPr="00E37BCB">
                <w:rPr>
                  <w:rStyle w:val="a7"/>
                </w:rPr>
                <w:t>://</w:t>
              </w:r>
              <w:r w:rsidRPr="00E37BCB">
                <w:rPr>
                  <w:rStyle w:val="a7"/>
                  <w:lang w:val="en-US"/>
                </w:rPr>
                <w:t>politexpert</w:t>
              </w:r>
              <w:r w:rsidRPr="00E37BCB">
                <w:rPr>
                  <w:rStyle w:val="a7"/>
                </w:rPr>
                <w:t>.</w:t>
              </w:r>
              <w:r w:rsidRPr="00E37BCB">
                <w:rPr>
                  <w:rStyle w:val="a7"/>
                  <w:lang w:val="en-US"/>
                </w:rPr>
                <w:t>net</w:t>
              </w:r>
              <w:r w:rsidRPr="00E37BCB">
                <w:rPr>
                  <w:rStyle w:val="a7"/>
                </w:rPr>
                <w:t>/93996-</w:t>
              </w:r>
              <w:r w:rsidRPr="00E37BCB">
                <w:rPr>
                  <w:rStyle w:val="a7"/>
                  <w:lang w:val="en-US"/>
                </w:rPr>
                <w:t>vladimir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putin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socialnaya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aktivnost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delayut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nas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odnim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narodom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sposobnym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k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dostizheniyu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bolshikh</w:t>
              </w:r>
              <w:r w:rsidRPr="00E37BCB">
                <w:rPr>
                  <w:rStyle w:val="a7"/>
                </w:rPr>
                <w:t>-</w:t>
              </w:r>
              <w:r w:rsidRPr="00E37BCB">
                <w:rPr>
                  <w:rStyle w:val="a7"/>
                  <w:lang w:val="en-US"/>
                </w:rPr>
                <w:t>celei</w:t>
              </w:r>
            </w:hyperlink>
            <w:r w:rsidRPr="00E37BCB">
              <w:rPr>
                <w:color w:val="000000"/>
              </w:rPr>
              <w:t xml:space="preserve"> (дата обращения 27.02.2020</w:t>
            </w:r>
            <w:r>
              <w:rPr>
                <w:color w:val="000000"/>
              </w:rPr>
              <w:t xml:space="preserve"> г.</w:t>
            </w:r>
            <w:r w:rsidRPr="00E37BCB">
              <w:rPr>
                <w:color w:val="000000"/>
              </w:rPr>
              <w:t>)</w:t>
            </w:r>
          </w:p>
          <w:p w:rsidR="00620378" w:rsidRDefault="00620378" w:rsidP="007D6F8E">
            <w:pPr>
              <w:rPr>
                <w:spacing w:val="-1"/>
              </w:rPr>
            </w:pPr>
            <w:r>
              <w:rPr>
                <w:color w:val="000000"/>
              </w:rPr>
              <w:t>5.</w:t>
            </w:r>
            <w:r w:rsidRPr="00E37BCB">
              <w:t xml:space="preserve">«Об утверждении Положения о психолого-медико-педагогической комиссии». Приказ Министерства образования и науки Российской Федерации </w:t>
            </w:r>
            <w:r>
              <w:rPr>
                <w:spacing w:val="-1"/>
              </w:rPr>
              <w:t>от 20 сентября 2013 г.№ 1082г</w:t>
            </w:r>
          </w:p>
          <w:p w:rsidR="00620378" w:rsidRPr="005071A5" w:rsidRDefault="00380534" w:rsidP="007D6F8E">
            <w:pPr>
              <w:jc w:val="both"/>
            </w:pPr>
            <w:hyperlink r:id="rId6" w:tgtFrame="_blank" w:history="1">
              <w:r w:rsidR="00620378">
                <w:t>6.</w:t>
              </w:r>
              <w:r w:rsidR="00620378" w:rsidRPr="00A83B30">
        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996-р.</w:t>
              </w:r>
            </w:hyperlink>
          </w:p>
          <w:p w:rsidR="00620378" w:rsidRPr="00DA24E7" w:rsidRDefault="00620378" w:rsidP="007D6F8E">
            <w:pPr>
              <w:jc w:val="both"/>
            </w:pPr>
            <w:r>
              <w:t>7</w:t>
            </w:r>
            <w:r w:rsidRPr="00DA24E7">
              <w:t xml:space="preserve">.«О создании условий для получения образования детьми с ограниченными </w:t>
            </w:r>
          </w:p>
          <w:p w:rsidR="00620378" w:rsidRDefault="00620378" w:rsidP="007D6F8E">
            <w:pPr>
              <w:pStyle w:val="a5"/>
              <w:spacing w:after="0"/>
              <w:jc w:val="both"/>
            </w:pPr>
            <w:r w:rsidRPr="00DA24E7">
              <w:t>возможностями здоровья и детьми-инвалидами» - Письмо Министерства образования и науки РФ от 18 апреля 2008г. №АФ-150/0</w:t>
            </w:r>
            <w:r>
              <w:t>6</w:t>
            </w:r>
          </w:p>
          <w:p w:rsidR="00620378" w:rsidRPr="00DA24E7" w:rsidRDefault="00620378" w:rsidP="007D6F8E">
            <w:pPr>
              <w:jc w:val="both"/>
            </w:pPr>
            <w:r>
              <w:rPr>
                <w:spacing w:val="1"/>
              </w:rPr>
              <w:t>8</w:t>
            </w:r>
            <w:r w:rsidRPr="00A83B30">
              <w:rPr>
                <w:spacing w:val="1"/>
              </w:rPr>
              <w:t>. О направлении методического письма «Об интегрированном воспита</w:t>
            </w:r>
            <w:r w:rsidRPr="00A83B30">
              <w:t>нии и обучении детей с отклонениями в развитии в дошкольных образовательных учреждениях».  Письмо Минобразования РФ от 16.01.2002 г. № 03-</w:t>
            </w:r>
            <w:r w:rsidRPr="00A83B30">
              <w:rPr>
                <w:spacing w:val="-4"/>
              </w:rPr>
              <w:t>51-5ин/23-03.</w:t>
            </w:r>
          </w:p>
          <w:p w:rsidR="00620378" w:rsidRDefault="00620378" w:rsidP="007D6F8E">
            <w:pPr>
              <w:jc w:val="both"/>
            </w:pPr>
            <w:r>
              <w:t>9</w:t>
            </w:r>
            <w:r w:rsidRPr="00DA24E7">
              <w:t>.</w:t>
            </w:r>
            <w:hyperlink r:id="rId7" w:history="1">
              <w:r w:rsidRPr="00DA24E7">
                <w:t>«Об интегрированном воспитании и обучении детей с отклонениями в развитии в дошкольных образовательных учреждениях»</w:t>
              </w:r>
            </w:hyperlink>
            <w:r w:rsidRPr="00DA24E7">
              <w:t>. Письмо Минобразования РФ от 16 января 2002 года № 03-51-5ин/23-03. </w:t>
            </w:r>
          </w:p>
          <w:p w:rsidR="00620378" w:rsidRPr="00DA24E7" w:rsidRDefault="00620378" w:rsidP="007D6F8E">
            <w:pPr>
              <w:jc w:val="both"/>
            </w:pPr>
            <w:r>
              <w:t>10</w:t>
            </w:r>
            <w:r w:rsidRPr="00A83B30">
              <w:t>.</w:t>
            </w:r>
            <w:hyperlink r:id="rId8" w:history="1">
              <w:r w:rsidRPr="00A83B30">
                <w:t>«О коррекционном и инклюзивном образовании детей</w:t>
              </w:r>
            </w:hyperlink>
            <w:r w:rsidRPr="00A83B30">
              <w:t xml:space="preserve"> «Письмо Заместителя министра Минобрнауки России (ИР-535/07 от 07.06.2013 года).</w:t>
            </w:r>
          </w:p>
          <w:p w:rsidR="00620378" w:rsidRDefault="00620378" w:rsidP="007D6F8E">
            <w:pPr>
              <w:tabs>
                <w:tab w:val="left" w:pos="4743"/>
              </w:tabs>
              <w:contextualSpacing/>
              <w:rPr>
                <w:spacing w:val="-2"/>
              </w:rPr>
            </w:pPr>
            <w:r>
              <w:t>11</w:t>
            </w:r>
            <w:r w:rsidRPr="00DA24E7">
              <w:t xml:space="preserve">. </w:t>
            </w:r>
            <w:r w:rsidRPr="00DA24E7">
              <w:rPr>
                <w:spacing w:val="1"/>
              </w:rPr>
              <w:t xml:space="preserve">Закон Краснодарского края «Об образовании в Краснодарском крае» (от </w:t>
            </w:r>
            <w:r w:rsidRPr="00DA24E7">
              <w:rPr>
                <w:spacing w:val="-2"/>
              </w:rPr>
              <w:t>16 июля 2013 года № 2770-КЗ).</w:t>
            </w:r>
          </w:p>
          <w:p w:rsidR="00620378" w:rsidRPr="00A83B30" w:rsidRDefault="00620378" w:rsidP="007D6F8E">
            <w:pPr>
              <w:tabs>
                <w:tab w:val="left" w:pos="4743"/>
              </w:tabs>
              <w:contextualSpacing/>
            </w:pPr>
            <w:r>
              <w:rPr>
                <w:spacing w:val="-2"/>
              </w:rPr>
              <w:t>12.</w:t>
            </w:r>
            <w:r w:rsidRPr="00A83B30">
              <w:t>Закон Краснодарс</w:t>
            </w:r>
            <w:r>
              <w:t>кого края от 25 декабря 2015 г.</w:t>
            </w:r>
            <w:r w:rsidRPr="00A83B30">
              <w:t xml:space="preserve">№ 3309-КЗ «О внесении изменений в некоторые законодательные акты Краснодарского края»; </w:t>
            </w:r>
          </w:p>
          <w:p w:rsidR="00620378" w:rsidRPr="00A83B30" w:rsidRDefault="00620378" w:rsidP="007D6F8E">
            <w:pPr>
              <w:tabs>
                <w:tab w:val="left" w:pos="4743"/>
              </w:tabs>
              <w:contextualSpacing/>
            </w:pPr>
            <w:r>
              <w:t>13.</w:t>
            </w:r>
            <w:r w:rsidRPr="00A83B30">
              <w:t xml:space="preserve">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от 15 марта 2022 г.; </w:t>
            </w:r>
          </w:p>
          <w:p w:rsidR="00620378" w:rsidRPr="00CF6809" w:rsidRDefault="00620378" w:rsidP="009D0274">
            <w:pPr>
              <w:tabs>
                <w:tab w:val="left" w:pos="4743"/>
              </w:tabs>
              <w:contextualSpacing/>
            </w:pPr>
            <w:r w:rsidRPr="00A83B30">
              <w:t>1</w:t>
            </w:r>
            <w:r>
              <w:t>4.</w:t>
            </w:r>
            <w:r w:rsidRPr="00A83B30">
              <w:t>Паспорт национального проекта «Образование». Утв. Президиумом Совета при Президенте РФ по стратегическому развитию и национальным проектам, п</w:t>
            </w:r>
            <w:r w:rsidR="009D0274">
              <w:t xml:space="preserve">ротокол от 24.12.2018 г. №16. 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620378" w:rsidRDefault="00620378" w:rsidP="00205721">
            <w:pPr>
              <w:ind w:firstLine="414"/>
              <w:jc w:val="both"/>
            </w:pPr>
            <w:r>
              <w:t xml:space="preserve">Полученные в ходе реализации проекта результаты будут востребованы педагогическими работниками всех уровней образования, поскольку они позволят не только обновить программно-методические материалы образовательной организации, механизмы управления организацией, методическое сопровождение педагогического процесса, но и обеспечат </w:t>
            </w:r>
            <w:r w:rsidRPr="002E4071">
              <w:t>повы</w:t>
            </w:r>
            <w:r>
              <w:t>шение</w:t>
            </w:r>
            <w:r w:rsidRPr="002E4071">
              <w:t xml:space="preserve"> доступност</w:t>
            </w:r>
            <w:r>
              <w:t>и</w:t>
            </w:r>
            <w:r w:rsidRPr="002E4071">
              <w:t>, качеств</w:t>
            </w:r>
            <w:r>
              <w:t>а</w:t>
            </w:r>
            <w:r w:rsidRPr="002E4071">
              <w:t xml:space="preserve"> получ</w:t>
            </w:r>
            <w:r>
              <w:t xml:space="preserve">аемого образования детьми с ограниченными возможностями здоровья. </w:t>
            </w:r>
          </w:p>
          <w:p w:rsidR="00620378" w:rsidRPr="00DA24E7" w:rsidRDefault="00620378" w:rsidP="00205721">
            <w:pPr>
              <w:ind w:firstLine="414"/>
              <w:jc w:val="both"/>
              <w:rPr>
                <w:rFonts w:ascii="Arial" w:hAnsi="Arial" w:cs="Arial"/>
                <w:sz w:val="27"/>
                <w:szCs w:val="27"/>
                <w:shd w:val="clear" w:color="auto" w:fill="F6F6F6"/>
              </w:rPr>
            </w:pPr>
            <w:r>
              <w:t xml:space="preserve">Формирование системы непрерывного обновления профессиональных знаний педагогическими работниками через создание организационно-педагогических условий, обеспечит приобретение новых профессиональных навыков и совершенствование уже имеющихся профессиональных компетенций. </w:t>
            </w:r>
          </w:p>
          <w:p w:rsidR="00620378" w:rsidRDefault="00620378" w:rsidP="00205721">
            <w:pPr>
              <w:shd w:val="clear" w:color="auto" w:fill="FFFFFF"/>
              <w:adjustRightInd w:val="0"/>
              <w:ind w:left="-10" w:firstLine="425"/>
              <w:contextualSpacing/>
              <w:jc w:val="both"/>
            </w:pPr>
            <w:r>
              <w:t xml:space="preserve">Продукты инновационной деятельности могут быть использованы для формирования психолого-педагогической компетентности семьи, воспитывающей ребенка с ОВЗ, а также для организации работы сетевого взаимодействия и социального партнерства.     </w:t>
            </w:r>
          </w:p>
          <w:p w:rsidR="00620378" w:rsidRDefault="00620378" w:rsidP="00205721">
            <w:pPr>
              <w:jc w:val="both"/>
            </w:pPr>
            <w:r>
              <w:t xml:space="preserve">       </w:t>
            </w:r>
            <w:r w:rsidRPr="00B872C1">
              <w:t>Внедрение данной модели в образовательный процесс обеспечит формирование у детей с ОВЗ нравственных социальной норм, приобретение ими позитивного социального опыта и различных форм активности, а, следовательно, позволит повысить доступность, качество получаемого детьми образования  и конкурентоспособность ДОО.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Новизна (инновационность)</w:t>
            </w:r>
          </w:p>
        </w:tc>
        <w:tc>
          <w:tcPr>
            <w:tcW w:w="4536" w:type="dxa"/>
          </w:tcPr>
          <w:p w:rsidR="00620378" w:rsidRPr="00FD53FD" w:rsidRDefault="00620378" w:rsidP="00205721">
            <w:pPr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232DE">
              <w:rPr>
                <w:color w:val="000000"/>
              </w:rPr>
              <w:t xml:space="preserve"> </w:t>
            </w:r>
            <w:r w:rsidRPr="002200A2">
              <w:t xml:space="preserve">Будет разработана интегративная модель формирования социальной активности детей с ОВЗ, включающая содержание, технологию и педагогические условия, способствующие эффективному </w:t>
            </w:r>
            <w:r>
              <w:t>функционированию модели</w:t>
            </w:r>
            <w:r w:rsidRPr="002200A2">
              <w:t>.</w:t>
            </w:r>
            <w:r>
              <w:t xml:space="preserve">                   </w:t>
            </w:r>
            <w:r w:rsidRPr="00A232DE">
              <w:rPr>
                <w:color w:val="000000"/>
              </w:rPr>
              <w:t xml:space="preserve">Инновационность </w:t>
            </w:r>
            <w:r>
              <w:rPr>
                <w:color w:val="000000"/>
              </w:rPr>
              <w:t xml:space="preserve">проекта - </w:t>
            </w:r>
            <w:r w:rsidRPr="00A232DE">
              <w:rPr>
                <w:color w:val="000000"/>
              </w:rPr>
              <w:t>создание комплекса условий, необходимых для последовательного развития начал социальной активности</w:t>
            </w:r>
            <w:r>
              <w:rPr>
                <w:color w:val="000000"/>
              </w:rPr>
              <w:t xml:space="preserve"> детей</w:t>
            </w:r>
            <w:r w:rsidRPr="00A232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через организацию </w:t>
            </w:r>
            <w:r w:rsidRPr="00A232DE">
              <w:rPr>
                <w:color w:val="000000"/>
              </w:rPr>
              <w:t xml:space="preserve">детского самоуправления </w:t>
            </w:r>
            <w:r>
              <w:rPr>
                <w:color w:val="000000"/>
              </w:rPr>
              <w:t>в социально-значимых проектах; р</w:t>
            </w:r>
            <w:r w:rsidRPr="00A232DE">
              <w:rPr>
                <w:color w:val="000000"/>
              </w:rPr>
              <w:t xml:space="preserve">азработку </w:t>
            </w:r>
            <w:r w:rsidRPr="00A232DE">
              <w:t>методики</w:t>
            </w:r>
            <w:r w:rsidRPr="00A232DE">
              <w:rPr>
                <w:color w:val="000000"/>
              </w:rPr>
              <w:t xml:space="preserve"> организации творческой игры дошкольников, формирующей эмоциональное благополучие и положительное отношение к миру, к себе и другим людям</w:t>
            </w:r>
            <w:r>
              <w:rPr>
                <w:color w:val="000000"/>
              </w:rPr>
              <w:t xml:space="preserve"> на основе модулей </w:t>
            </w:r>
            <w:r w:rsidRPr="00A232DE">
              <w:rPr>
                <w:color w:val="000000"/>
              </w:rPr>
              <w:t>«Я гражданин своей страны», «Я и родная природа», «Я и другие люди</w:t>
            </w:r>
            <w:r>
              <w:rPr>
                <w:color w:val="000000"/>
              </w:rPr>
              <w:t xml:space="preserve">»  </w:t>
            </w:r>
            <w:r w:rsidRPr="002200A2">
              <w:t>в разных видах детской деятельности</w:t>
            </w:r>
            <w:r>
              <w:t xml:space="preserve"> </w:t>
            </w:r>
            <w:r w:rsidRPr="002200A2">
              <w:t>(игровой, познавательно- исследовательской, коммуникативной, конструктивно-модельной),</w:t>
            </w:r>
            <w:r>
              <w:t xml:space="preserve"> </w:t>
            </w:r>
            <w:r w:rsidRPr="002200A2">
              <w:t xml:space="preserve">а также в общих для </w:t>
            </w:r>
            <w:r>
              <w:t xml:space="preserve">ДОО мероприятиях. </w:t>
            </w:r>
          </w:p>
          <w:p w:rsidR="00620378" w:rsidRDefault="00620378" w:rsidP="00205721">
            <w:pPr>
              <w:shd w:val="clear" w:color="auto" w:fill="FFFFFF"/>
              <w:adjustRightInd w:val="0"/>
              <w:ind w:firstLine="415"/>
              <w:contextualSpacing/>
              <w:jc w:val="both"/>
            </w:pPr>
            <w:r>
              <w:t>В</w:t>
            </w:r>
            <w:r w:rsidRPr="00056F7D">
              <w:t>ключение детей данной категори</w:t>
            </w:r>
            <w:r>
              <w:t>и</w:t>
            </w:r>
            <w:r w:rsidRPr="00056F7D">
              <w:t xml:space="preserve"> в единое образовательное пространство</w:t>
            </w:r>
            <w:r>
              <w:t xml:space="preserve"> обеспечивают</w:t>
            </w:r>
            <w:r w:rsidRPr="00056F7D">
              <w:t xml:space="preserve"> адаптированны</w:t>
            </w:r>
            <w:r>
              <w:t>е</w:t>
            </w:r>
            <w:r w:rsidRPr="00056F7D">
              <w:t xml:space="preserve"> метод</w:t>
            </w:r>
            <w:r>
              <w:t>ы</w:t>
            </w:r>
            <w:r w:rsidRPr="00056F7D">
              <w:t xml:space="preserve"> и при</w:t>
            </w:r>
            <w:r>
              <w:t>е</w:t>
            </w:r>
            <w:r w:rsidRPr="00056F7D">
              <w:t>м</w:t>
            </w:r>
            <w:r>
              <w:t xml:space="preserve">ы: </w:t>
            </w:r>
            <w:r w:rsidRPr="00056F7D">
              <w:rPr>
                <w:bCs/>
              </w:rPr>
              <w:t>методы мотивации и стимулирования</w:t>
            </w:r>
            <w:r>
              <w:rPr>
                <w:bCs/>
              </w:rPr>
              <w:t>,</w:t>
            </w:r>
            <w:r w:rsidRPr="00056F7D">
              <w:rPr>
                <w:bCs/>
              </w:rPr>
              <w:t xml:space="preserve"> методы создания условий и развития у детей первичных </w:t>
            </w:r>
            <w:r>
              <w:rPr>
                <w:bCs/>
              </w:rPr>
              <w:t>предста</w:t>
            </w:r>
            <w:r w:rsidRPr="00056F7D">
              <w:rPr>
                <w:bCs/>
              </w:rPr>
              <w:t>влений и приобретения детьми опыта поведения и деятельности</w:t>
            </w:r>
            <w:r>
              <w:rPr>
                <w:bCs/>
              </w:rPr>
              <w:t xml:space="preserve">, </w:t>
            </w:r>
            <w:r w:rsidRPr="00A83B30">
              <w:rPr>
                <w:color w:val="000000"/>
              </w:rPr>
              <w:t>эвристический метод (частично-поисковый)</w:t>
            </w:r>
            <w:r>
              <w:rPr>
                <w:color w:val="000000"/>
              </w:rPr>
              <w:t>.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7D6F8E">
            <w: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20378" w:rsidRDefault="00620378" w:rsidP="00205721">
            <w:pPr>
              <w:jc w:val="both"/>
            </w:pPr>
            <w:r>
              <w:rPr>
                <w:shd w:val="clear" w:color="auto" w:fill="FFFFFF"/>
              </w:rPr>
              <w:t xml:space="preserve">        В</w:t>
            </w:r>
            <w:r w:rsidRPr="006B715F">
              <w:rPr>
                <w:shd w:val="clear" w:color="auto" w:fill="FFFFFF"/>
              </w:rPr>
              <w:t>несение изменений в содержание, цели, способы, систем</w:t>
            </w:r>
            <w:r>
              <w:rPr>
                <w:shd w:val="clear" w:color="auto" w:fill="FFFFFF"/>
              </w:rPr>
              <w:t xml:space="preserve">ы средств обучения и воспитания детей с ОВЗ.       </w:t>
            </w:r>
            <w:r w:rsidRPr="007F7A93">
              <w:rPr>
                <w:shd w:val="clear" w:color="auto" w:fill="FFFFFF"/>
              </w:rPr>
              <w:t>Повышение квалификации и непрерывное профессиональное развитие педагогов.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Создание и дальнейшее использование банка диагностического инструментария для осуществления оценки качеств образовательного процесса по данной проблеме. </w:t>
            </w:r>
            <w:r>
              <w:rPr>
                <w:shd w:val="clear" w:color="auto" w:fill="FFFFFF"/>
              </w:rPr>
              <w:t xml:space="preserve">Корректировка программы и разработка стратегии дальнейшей деятельности МБДОУ </w:t>
            </w:r>
            <w:r w:rsidRPr="004061B2">
              <w:rPr>
                <w:shd w:val="clear" w:color="auto" w:fill="FFFFFF"/>
              </w:rPr>
              <w:t xml:space="preserve">МО г. Краснодар </w:t>
            </w:r>
            <w:r>
              <w:rPr>
                <w:shd w:val="clear" w:color="auto" w:fill="FFFFFF"/>
              </w:rPr>
              <w:t xml:space="preserve">«Детский сад </w:t>
            </w:r>
            <w:r w:rsidRPr="004061B2">
              <w:rPr>
                <w:shd w:val="clear" w:color="auto" w:fill="FFFFFF"/>
              </w:rPr>
              <w:t>№179».</w:t>
            </w:r>
          </w:p>
        </w:tc>
      </w:tr>
      <w:tr w:rsidR="00620378" w:rsidTr="007D6F8E">
        <w:tc>
          <w:tcPr>
            <w:tcW w:w="709" w:type="dxa"/>
          </w:tcPr>
          <w:p w:rsidR="00620378" w:rsidRDefault="00620378" w:rsidP="007D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20378" w:rsidRDefault="00620378" w:rsidP="00205721">
            <w:r>
              <w:t>Задачи деятельности на 202</w:t>
            </w:r>
            <w:r w:rsidR="00205721">
              <w:t>4</w:t>
            </w:r>
            <w:r>
              <w:t xml:space="preserve"> год</w:t>
            </w:r>
          </w:p>
        </w:tc>
        <w:tc>
          <w:tcPr>
            <w:tcW w:w="4536" w:type="dxa"/>
          </w:tcPr>
          <w:p w:rsidR="00205721" w:rsidRDefault="00205721" w:rsidP="00205721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>
              <w:t>1.</w:t>
            </w:r>
            <w:r w:rsidRPr="00FD33B1">
              <w:t>Реализовывать на институциональном уровне интегративную модель формирования позитивной социальной активности детей с ограниченными возможностями здоровья в условиях современных государственных инициатив, социальных запросов и ожиданий</w:t>
            </w:r>
            <w:r>
              <w:t xml:space="preserve">. </w:t>
            </w:r>
          </w:p>
          <w:p w:rsidR="00205721" w:rsidRDefault="00205721" w:rsidP="00205721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FD33B1">
              <w:t xml:space="preserve">2. </w:t>
            </w:r>
            <w:r>
              <w:t>П</w:t>
            </w:r>
            <w:r w:rsidRPr="00FD33B1">
              <w:t>родолжать совершенствовать и реализовывать организационно-педагогические условия, благоприятствующие профессиональному раз</w:t>
            </w:r>
            <w:r>
              <w:t xml:space="preserve">витию </w:t>
            </w:r>
            <w:r w:rsidRPr="00FD33B1">
              <w:t xml:space="preserve">педагогических работников </w:t>
            </w:r>
          </w:p>
          <w:p w:rsidR="00205721" w:rsidRPr="00FD33B1" w:rsidRDefault="00205721" w:rsidP="00205721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sz w:val="27"/>
                <w:szCs w:val="27"/>
              </w:rPr>
            </w:pPr>
            <w:r>
              <w:t>3.</w:t>
            </w:r>
            <w:r w:rsidRPr="00FD33B1">
              <w:t xml:space="preserve">Разработать методическое обеспечение профессионального развития педагогических работников </w:t>
            </w:r>
            <w:r>
              <w:t>ДОО</w:t>
            </w:r>
            <w:r w:rsidRPr="00FD33B1">
              <w:t xml:space="preserve"> </w:t>
            </w:r>
            <w:r>
              <w:t>4.</w:t>
            </w:r>
            <w:r w:rsidRPr="00FD33B1">
              <w:t>Продолжать организовывать партн</w:t>
            </w:r>
            <w:r w:rsidR="00ED2942">
              <w:t>ё</w:t>
            </w:r>
            <w:r w:rsidRPr="00FD33B1">
              <w:t>рские союзы с различными организациями муниципалитета, края с последующей возможностью создания и расширения методических сетей в вопросах профессионального развития педагогических работников.</w:t>
            </w:r>
          </w:p>
          <w:p w:rsidR="00620378" w:rsidRDefault="00620378" w:rsidP="007D6F8E"/>
        </w:tc>
      </w:tr>
    </w:tbl>
    <w:p w:rsidR="00620378" w:rsidRDefault="00620378" w:rsidP="00620378">
      <w:pPr>
        <w:rPr>
          <w:b/>
          <w:sz w:val="28"/>
          <w:szCs w:val="28"/>
        </w:rPr>
      </w:pPr>
    </w:p>
    <w:p w:rsidR="00620378" w:rsidRPr="00BA0286" w:rsidRDefault="00620378" w:rsidP="00BA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краевой инновационной площадки на 202</w:t>
      </w:r>
      <w:r w:rsidR="00065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34F47" w:rsidRPr="009D0274" w:rsidRDefault="00D34F47" w:rsidP="00620378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3544"/>
        <w:gridCol w:w="2098"/>
        <w:gridCol w:w="2999"/>
      </w:tblGrid>
      <w:tr w:rsidR="00620378" w:rsidTr="003512B2">
        <w:tc>
          <w:tcPr>
            <w:tcW w:w="703" w:type="dxa"/>
          </w:tcPr>
          <w:p w:rsidR="00620378" w:rsidRDefault="00620378" w:rsidP="007D6F8E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620378" w:rsidRDefault="00620378" w:rsidP="007D6F8E">
            <w:pPr>
              <w:jc w:val="center"/>
            </w:pPr>
            <w:r>
              <w:t>Деятельность</w:t>
            </w:r>
          </w:p>
        </w:tc>
        <w:tc>
          <w:tcPr>
            <w:tcW w:w="2098" w:type="dxa"/>
          </w:tcPr>
          <w:p w:rsidR="00620378" w:rsidRDefault="00620378" w:rsidP="007D6F8E">
            <w:pPr>
              <w:jc w:val="center"/>
            </w:pPr>
            <w:r>
              <w:t>Сроки</w:t>
            </w:r>
          </w:p>
        </w:tc>
        <w:tc>
          <w:tcPr>
            <w:tcW w:w="2999" w:type="dxa"/>
          </w:tcPr>
          <w:p w:rsidR="00620378" w:rsidRDefault="00620378" w:rsidP="007D6F8E">
            <w:pPr>
              <w:jc w:val="center"/>
            </w:pPr>
            <w:r>
              <w:t>Ожидаемый результат</w:t>
            </w:r>
          </w:p>
        </w:tc>
      </w:tr>
      <w:tr w:rsidR="00620378" w:rsidTr="007D6F8E">
        <w:tc>
          <w:tcPr>
            <w:tcW w:w="9344" w:type="dxa"/>
            <w:gridSpan w:val="4"/>
          </w:tcPr>
          <w:p w:rsidR="00620378" w:rsidRDefault="00620378" w:rsidP="007D6F8E">
            <w:pPr>
              <w:jc w:val="center"/>
            </w:pPr>
            <w:r>
              <w:t>Диагностическая деятельность</w:t>
            </w:r>
          </w:p>
        </w:tc>
      </w:tr>
      <w:tr w:rsidR="00620378" w:rsidTr="003512B2">
        <w:tc>
          <w:tcPr>
            <w:tcW w:w="703" w:type="dxa"/>
          </w:tcPr>
          <w:p w:rsidR="009D0274" w:rsidRDefault="00620378" w:rsidP="009D0274">
            <w:pPr>
              <w:ind w:left="1080"/>
              <w:jc w:val="center"/>
            </w:pPr>
            <w:r w:rsidRPr="009D0274">
              <w:t>.</w:t>
            </w:r>
          </w:p>
          <w:p w:rsidR="009D0274" w:rsidRDefault="009D0274" w:rsidP="009D0274"/>
          <w:p w:rsidR="00620378" w:rsidRPr="009D0274" w:rsidRDefault="009D0274" w:rsidP="009D0274">
            <w:r>
              <w:t>1.</w:t>
            </w:r>
          </w:p>
        </w:tc>
        <w:tc>
          <w:tcPr>
            <w:tcW w:w="3544" w:type="dxa"/>
          </w:tcPr>
          <w:p w:rsidR="00620378" w:rsidRPr="000658A1" w:rsidRDefault="000658A1" w:rsidP="00ED294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A1">
              <w:rPr>
                <w:rFonts w:ascii="Times New Roman" w:hAnsi="Times New Roman" w:cs="Times New Roman"/>
                <w:sz w:val="24"/>
              </w:rPr>
              <w:t xml:space="preserve">Диагностика уровня профессиональных компетенций воспитателей </w:t>
            </w:r>
            <w:r w:rsidRPr="000658A1">
              <w:rPr>
                <w:rFonts w:ascii="Times New Roman" w:hAnsi="Times New Roman" w:cs="Times New Roman"/>
                <w:color w:val="000000"/>
                <w:sz w:val="24"/>
              </w:rPr>
              <w:t xml:space="preserve"> групп компенсирующей направленности ДОО</w:t>
            </w:r>
          </w:p>
        </w:tc>
        <w:tc>
          <w:tcPr>
            <w:tcW w:w="2098" w:type="dxa"/>
          </w:tcPr>
          <w:p w:rsidR="00620378" w:rsidRDefault="00620378" w:rsidP="007D6F8E">
            <w:pPr>
              <w:jc w:val="center"/>
            </w:pPr>
            <w:r>
              <w:t>январь</w:t>
            </w:r>
          </w:p>
        </w:tc>
        <w:tc>
          <w:tcPr>
            <w:tcW w:w="2999" w:type="dxa"/>
          </w:tcPr>
          <w:p w:rsidR="00620378" w:rsidRPr="00ED2942" w:rsidRDefault="000658A1" w:rsidP="00DC5F03">
            <w:r>
              <w:t>Аналитическая справка о результатах диагностики</w:t>
            </w:r>
          </w:p>
        </w:tc>
      </w:tr>
      <w:tr w:rsidR="000658A1" w:rsidTr="003512B2">
        <w:tc>
          <w:tcPr>
            <w:tcW w:w="703" w:type="dxa"/>
          </w:tcPr>
          <w:p w:rsidR="000658A1" w:rsidRPr="000658A1" w:rsidRDefault="000658A1" w:rsidP="000658A1">
            <w:pPr>
              <w:pStyle w:val="a3"/>
              <w:numPr>
                <w:ilvl w:val="3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0658A1" w:rsidRPr="009D0274" w:rsidRDefault="009D0274" w:rsidP="009D0274">
            <w:pPr>
              <w:ind w:left="360" w:hanging="502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658A1" w:rsidRPr="004E41E3" w:rsidRDefault="000658A1" w:rsidP="00ED2942">
            <w:r>
              <w:t xml:space="preserve">Диагностика </w:t>
            </w:r>
            <w:r w:rsidRPr="00A83B30">
              <w:t xml:space="preserve"> достижени</w:t>
            </w:r>
            <w:r>
              <w:t>й</w:t>
            </w:r>
            <w:r w:rsidRPr="00A83B30">
              <w:t xml:space="preserve"> детей</w:t>
            </w:r>
            <w:r>
              <w:t xml:space="preserve"> </w:t>
            </w:r>
            <w:r w:rsidR="00ED2942">
              <w:rPr>
                <w:color w:val="000000"/>
              </w:rPr>
              <w:t xml:space="preserve"> группах компенсирующей </w:t>
            </w:r>
            <w:r w:rsidRPr="00A83B30">
              <w:rPr>
                <w:color w:val="000000"/>
              </w:rPr>
              <w:t xml:space="preserve"> направленности ДОО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май</w:t>
            </w:r>
          </w:p>
        </w:tc>
        <w:tc>
          <w:tcPr>
            <w:tcW w:w="2999" w:type="dxa"/>
          </w:tcPr>
          <w:p w:rsidR="000658A1" w:rsidRDefault="000658A1" w:rsidP="000658A1">
            <w:r>
              <w:t>Аналитическая справка о результатах диагностики</w:t>
            </w:r>
          </w:p>
        </w:tc>
      </w:tr>
      <w:tr w:rsidR="000658A1" w:rsidTr="003512B2">
        <w:tc>
          <w:tcPr>
            <w:tcW w:w="703" w:type="dxa"/>
          </w:tcPr>
          <w:p w:rsidR="000658A1" w:rsidRPr="009D0274" w:rsidRDefault="000658A1" w:rsidP="009D0274">
            <w:pPr>
              <w:pStyle w:val="a3"/>
              <w:numPr>
                <w:ilvl w:val="3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658A1">
              <w:rPr>
                <w:rFonts w:ascii="Times New Roman" w:hAnsi="Times New Roman" w:cs="Times New Roman"/>
              </w:rPr>
              <w:t>\</w:t>
            </w:r>
            <w:r w:rsidRPr="009D0274">
              <w:rPr>
                <w:rFonts w:ascii="Times New Roman" w:hAnsi="Times New Roman" w:cs="Times New Roman"/>
              </w:rPr>
              <w:t>4.</w:t>
            </w:r>
          </w:p>
          <w:p w:rsidR="000658A1" w:rsidRPr="000658A1" w:rsidRDefault="009D0274" w:rsidP="000658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544" w:type="dxa"/>
          </w:tcPr>
          <w:p w:rsidR="000658A1" w:rsidRDefault="000658A1" w:rsidP="000658A1">
            <w:pPr>
              <w:rPr>
                <w:szCs w:val="32"/>
              </w:rPr>
            </w:pPr>
            <w:r w:rsidRPr="00AD114A">
              <w:rPr>
                <w:szCs w:val="32"/>
              </w:rPr>
              <w:t xml:space="preserve">Мониторинг эффективности </w:t>
            </w:r>
            <w:r>
              <w:rPr>
                <w:szCs w:val="32"/>
              </w:rPr>
              <w:t>реализации проекта</w:t>
            </w:r>
          </w:p>
          <w:p w:rsidR="000658A1" w:rsidRPr="004E41E3" w:rsidRDefault="000658A1" w:rsidP="000658A1"/>
        </w:tc>
        <w:tc>
          <w:tcPr>
            <w:tcW w:w="2098" w:type="dxa"/>
          </w:tcPr>
          <w:p w:rsidR="000658A1" w:rsidRPr="004E41E3" w:rsidRDefault="000658A1" w:rsidP="000658A1">
            <w:pPr>
              <w:suppressAutoHyphens/>
              <w:contextualSpacing/>
              <w:jc w:val="center"/>
            </w:pPr>
            <w:r>
              <w:t xml:space="preserve">октябрь </w:t>
            </w:r>
          </w:p>
        </w:tc>
        <w:tc>
          <w:tcPr>
            <w:tcW w:w="2999" w:type="dxa"/>
          </w:tcPr>
          <w:p w:rsidR="000658A1" w:rsidRDefault="000658A1" w:rsidP="000658A1">
            <w:r>
              <w:t xml:space="preserve">Отчет о результатах деятельности инновационной площадки в 2024 году </w:t>
            </w:r>
          </w:p>
        </w:tc>
      </w:tr>
      <w:tr w:rsidR="000658A1" w:rsidTr="007D6F8E">
        <w:tc>
          <w:tcPr>
            <w:tcW w:w="9344" w:type="dxa"/>
            <w:gridSpan w:val="4"/>
          </w:tcPr>
          <w:p w:rsidR="000658A1" w:rsidRDefault="000658A1" w:rsidP="000658A1">
            <w:pPr>
              <w:jc w:val="center"/>
            </w:pPr>
            <w:r>
              <w:t>Теоретическая деятельность</w:t>
            </w:r>
          </w:p>
        </w:tc>
      </w:tr>
      <w:tr w:rsidR="000658A1" w:rsidTr="003512B2">
        <w:tc>
          <w:tcPr>
            <w:tcW w:w="703" w:type="dxa"/>
          </w:tcPr>
          <w:p w:rsidR="000658A1" w:rsidRDefault="000658A1" w:rsidP="000658A1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658A1" w:rsidRPr="00215287" w:rsidRDefault="000658A1" w:rsidP="000658A1">
            <w: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098" w:type="dxa"/>
          </w:tcPr>
          <w:p w:rsidR="000658A1" w:rsidRPr="001C3107" w:rsidRDefault="000658A1" w:rsidP="000658A1">
            <w:pPr>
              <w:jc w:val="center"/>
              <w:rPr>
                <w:color w:val="000000" w:themeColor="text1"/>
                <w:szCs w:val="32"/>
              </w:rPr>
            </w:pPr>
            <w:r>
              <w:t xml:space="preserve">январь, сентябрь </w:t>
            </w:r>
          </w:p>
        </w:tc>
        <w:tc>
          <w:tcPr>
            <w:tcW w:w="2999" w:type="dxa"/>
          </w:tcPr>
          <w:p w:rsidR="000658A1" w:rsidRPr="001C3107" w:rsidRDefault="000658A1" w:rsidP="000658A1">
            <w:pPr>
              <w:pStyle w:val="Default"/>
              <w:rPr>
                <w:color w:val="000000" w:themeColor="text1"/>
              </w:rPr>
            </w:pPr>
            <w:r>
              <w:t>Планирование работы над проектом</w:t>
            </w:r>
            <w:r w:rsidR="00937E7E">
              <w:t>, протоколы заседаний рабочей группы</w:t>
            </w:r>
          </w:p>
        </w:tc>
      </w:tr>
      <w:tr w:rsidR="000658A1" w:rsidTr="003512B2">
        <w:tc>
          <w:tcPr>
            <w:tcW w:w="703" w:type="dxa"/>
          </w:tcPr>
          <w:p w:rsidR="000658A1" w:rsidRDefault="000658A1" w:rsidP="000658A1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658A1" w:rsidRPr="00DC5F03" w:rsidRDefault="000658A1" w:rsidP="00C21AA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интегративной модели социальной активности дошкольников с ОВЗ в системе инклюзивного образования: концепция и содержание модели,  способствующие эффективному её формированию.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февраль</w:t>
            </w:r>
          </w:p>
        </w:tc>
        <w:tc>
          <w:tcPr>
            <w:tcW w:w="2999" w:type="dxa"/>
          </w:tcPr>
          <w:p w:rsidR="000658A1" w:rsidRPr="00ED2942" w:rsidRDefault="000658A1" w:rsidP="00C21AA2">
            <w:r>
              <w:rPr>
                <w:lang w:val="en-US"/>
              </w:rPr>
              <w:t>C</w:t>
            </w:r>
            <w:r w:rsidRPr="00A83B30">
              <w:t>оздана модел</w:t>
            </w:r>
            <w:r>
              <w:t>ь</w:t>
            </w:r>
            <w:r w:rsidRPr="00A83B30">
              <w:t xml:space="preserve">  социальной активности дошкольников с ОВЗ через организацию культурных практик</w:t>
            </w:r>
            <w:r w:rsidRPr="00ED2942">
              <w:t xml:space="preserve">, </w:t>
            </w:r>
            <w:r w:rsidRPr="00A83B30">
              <w:t>раскрыт механизм функционирования модели</w:t>
            </w:r>
          </w:p>
        </w:tc>
      </w:tr>
      <w:tr w:rsidR="000658A1" w:rsidTr="003512B2">
        <w:tc>
          <w:tcPr>
            <w:tcW w:w="703" w:type="dxa"/>
          </w:tcPr>
          <w:p w:rsidR="000658A1" w:rsidRDefault="000658A1" w:rsidP="000658A1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0658A1" w:rsidRPr="00A83B30" w:rsidRDefault="000658A1" w:rsidP="00C21AA2">
            <w:r w:rsidRPr="00A83B30">
              <w:rPr>
                <w:color w:val="000000"/>
              </w:rPr>
              <w:t>Создание систем</w:t>
            </w:r>
            <w:r>
              <w:rPr>
                <w:color w:val="000000"/>
              </w:rPr>
              <w:t>ы</w:t>
            </w:r>
            <w:r w:rsidRPr="00A83B30">
              <w:rPr>
                <w:color w:val="000000"/>
              </w:rPr>
              <w:t xml:space="preserve"> ра</w:t>
            </w:r>
            <w:r w:rsidR="00C21AA2">
              <w:rPr>
                <w:color w:val="000000"/>
              </w:rPr>
              <w:t xml:space="preserve">боты в группах компенсирующей </w:t>
            </w:r>
            <w:r w:rsidRPr="00A83B30">
              <w:rPr>
                <w:color w:val="000000"/>
              </w:rPr>
              <w:t>направленности ДОО.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март</w:t>
            </w:r>
          </w:p>
        </w:tc>
        <w:tc>
          <w:tcPr>
            <w:tcW w:w="2999" w:type="dxa"/>
          </w:tcPr>
          <w:p w:rsidR="000658A1" w:rsidRDefault="000658A1" w:rsidP="000658A1">
            <w:r>
              <w:t xml:space="preserve">Программа воспитания </w:t>
            </w:r>
            <w:r w:rsidRPr="00A83B30">
              <w:t xml:space="preserve"> в группах компенсирующей</w:t>
            </w:r>
            <w:r>
              <w:t xml:space="preserve"> </w:t>
            </w:r>
            <w:r w:rsidRPr="00A83B30">
              <w:rPr>
                <w:color w:val="000000"/>
              </w:rPr>
              <w:t xml:space="preserve"> направленности ДОО</w:t>
            </w:r>
          </w:p>
        </w:tc>
      </w:tr>
      <w:tr w:rsidR="000658A1" w:rsidTr="003512B2">
        <w:tc>
          <w:tcPr>
            <w:tcW w:w="703" w:type="dxa"/>
          </w:tcPr>
          <w:p w:rsidR="000658A1" w:rsidRDefault="000658A1" w:rsidP="000658A1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0658A1" w:rsidRPr="00A83B30" w:rsidRDefault="000658A1" w:rsidP="000658A1">
            <w:pPr>
              <w:rPr>
                <w:color w:val="000000"/>
              </w:rPr>
            </w:pPr>
            <w:r w:rsidRPr="00A83B30">
              <w:t>Разработка инструментария для диагностики с целью проведения мониторинга достижения детей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апрель</w:t>
            </w:r>
          </w:p>
        </w:tc>
        <w:tc>
          <w:tcPr>
            <w:tcW w:w="2999" w:type="dxa"/>
          </w:tcPr>
          <w:p w:rsidR="000658A1" w:rsidRDefault="000658A1" w:rsidP="000658A1">
            <w:r w:rsidRPr="00A83B30">
              <w:t>Сформирован банк диагностических методик оценки качества инновационной деятельности</w:t>
            </w:r>
          </w:p>
        </w:tc>
      </w:tr>
      <w:tr w:rsidR="000658A1" w:rsidTr="007D6F8E">
        <w:tc>
          <w:tcPr>
            <w:tcW w:w="9344" w:type="dxa"/>
            <w:gridSpan w:val="4"/>
          </w:tcPr>
          <w:p w:rsidR="000658A1" w:rsidRDefault="000658A1" w:rsidP="000658A1">
            <w:pPr>
              <w:jc w:val="center"/>
            </w:pPr>
            <w:r>
              <w:t>Практическая деятельность</w:t>
            </w:r>
          </w:p>
        </w:tc>
      </w:tr>
      <w:tr w:rsidR="000658A1" w:rsidTr="003512B2">
        <w:tc>
          <w:tcPr>
            <w:tcW w:w="703" w:type="dxa"/>
          </w:tcPr>
          <w:p w:rsidR="000658A1" w:rsidRDefault="000658A1" w:rsidP="000658A1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0658A1" w:rsidRPr="00B90D42" w:rsidRDefault="000658A1" w:rsidP="000658A1">
            <w:r>
              <w:t>В</w:t>
            </w:r>
            <w:r w:rsidRPr="00A83B30">
              <w:t>недрение в образовательную деятельность для детей с ОВЗ  целостной системы психолого-педагогического и социального сопровождения детей с ОВЗ и их родителей.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в течение года</w:t>
            </w:r>
          </w:p>
        </w:tc>
        <w:tc>
          <w:tcPr>
            <w:tcW w:w="2999" w:type="dxa"/>
          </w:tcPr>
          <w:p w:rsidR="000658A1" w:rsidRDefault="000658A1" w:rsidP="000658A1">
            <w:r w:rsidRPr="00115181">
              <w:t>Планирование практической деятельности с дошкольниками по теме проекта</w:t>
            </w:r>
          </w:p>
        </w:tc>
      </w:tr>
      <w:tr w:rsidR="000658A1" w:rsidTr="003512B2">
        <w:tc>
          <w:tcPr>
            <w:tcW w:w="703" w:type="dxa"/>
          </w:tcPr>
          <w:p w:rsidR="000658A1" w:rsidRDefault="000658A1" w:rsidP="000658A1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0658A1" w:rsidRPr="001B790D" w:rsidRDefault="000658A1" w:rsidP="000658A1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совместно организованного процесса воспитания и обучения, как здоровых детей, так и детей с ОВЗ с учетом их особых образовательных потребностей, заданных характером нарушения их развития.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март</w:t>
            </w:r>
          </w:p>
        </w:tc>
        <w:tc>
          <w:tcPr>
            <w:tcW w:w="2999" w:type="dxa"/>
          </w:tcPr>
          <w:p w:rsidR="000658A1" w:rsidRPr="00847295" w:rsidRDefault="000658A1" w:rsidP="000658A1">
            <w:pPr>
              <w:pStyle w:val="a3"/>
              <w:tabs>
                <w:tab w:val="left" w:pos="-142"/>
                <w:tab w:val="left" w:pos="317"/>
              </w:tabs>
              <w:suppressAutoHyphens/>
              <w:ind w:left="0" w:right="1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0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Обогащено развивающее образовательное  пространство в группах, разработаны пособия и дидактические игры по работе с детьми ОВЗ. </w:t>
            </w:r>
          </w:p>
        </w:tc>
      </w:tr>
      <w:tr w:rsidR="000658A1" w:rsidTr="003512B2">
        <w:tc>
          <w:tcPr>
            <w:tcW w:w="703" w:type="dxa"/>
          </w:tcPr>
          <w:p w:rsidR="000658A1" w:rsidRDefault="00A7634D" w:rsidP="000658A1">
            <w:pPr>
              <w:jc w:val="center"/>
            </w:pPr>
            <w:r>
              <w:t>10</w:t>
            </w:r>
            <w:r w:rsidR="000658A1">
              <w:t>.</w:t>
            </w:r>
          </w:p>
        </w:tc>
        <w:tc>
          <w:tcPr>
            <w:tcW w:w="3544" w:type="dxa"/>
          </w:tcPr>
          <w:p w:rsidR="000658A1" w:rsidRPr="009F3DF9" w:rsidRDefault="009F3DF9" w:rsidP="009F3DF9">
            <w:pPr>
              <w:rPr>
                <w:b/>
              </w:rPr>
            </w:pPr>
            <w:r>
              <w:t>Стажировка «</w:t>
            </w:r>
            <w:r w:rsidRPr="009F3DF9">
              <w:t>Поиск инновационных подходов к разработке и реализации с  детьми с ОВЗ социально-значимых проектов на основе модуля  «Я-гражданин своей страны</w:t>
            </w:r>
            <w:r>
              <w:t>»»</w:t>
            </w:r>
          </w:p>
        </w:tc>
        <w:tc>
          <w:tcPr>
            <w:tcW w:w="2098" w:type="dxa"/>
          </w:tcPr>
          <w:p w:rsidR="000658A1" w:rsidRDefault="009F3DF9" w:rsidP="000658A1">
            <w:pPr>
              <w:jc w:val="center"/>
            </w:pPr>
            <w:r>
              <w:t>апрель</w:t>
            </w:r>
          </w:p>
        </w:tc>
        <w:tc>
          <w:tcPr>
            <w:tcW w:w="2999" w:type="dxa"/>
          </w:tcPr>
          <w:p w:rsidR="000658A1" w:rsidRDefault="007A322B" w:rsidP="007A322B">
            <w:r>
              <w:t>П</w:t>
            </w:r>
            <w:r w:rsidR="000658A1">
              <w:t>рограмма</w:t>
            </w:r>
          </w:p>
          <w:p w:rsidR="000658A1" w:rsidRDefault="000658A1" w:rsidP="007A322B">
            <w:r>
              <w:t>стажировки</w:t>
            </w:r>
          </w:p>
        </w:tc>
      </w:tr>
      <w:tr w:rsidR="000658A1" w:rsidTr="007D6F8E">
        <w:tc>
          <w:tcPr>
            <w:tcW w:w="9344" w:type="dxa"/>
            <w:gridSpan w:val="4"/>
          </w:tcPr>
          <w:p w:rsidR="000658A1" w:rsidRDefault="000658A1" w:rsidP="000658A1">
            <w:pPr>
              <w:jc w:val="center"/>
            </w:pPr>
            <w:r>
              <w:t>Методическая деятельность</w:t>
            </w:r>
          </w:p>
        </w:tc>
      </w:tr>
      <w:tr w:rsidR="000658A1" w:rsidTr="003512B2">
        <w:tc>
          <w:tcPr>
            <w:tcW w:w="703" w:type="dxa"/>
          </w:tcPr>
          <w:p w:rsidR="000658A1" w:rsidRDefault="00A7634D" w:rsidP="000658A1">
            <w:pPr>
              <w:jc w:val="center"/>
            </w:pPr>
            <w:r>
              <w:t>11</w:t>
            </w:r>
            <w:r w:rsidR="000658A1">
              <w:t>.</w:t>
            </w:r>
          </w:p>
        </w:tc>
        <w:tc>
          <w:tcPr>
            <w:tcW w:w="3544" w:type="dxa"/>
          </w:tcPr>
          <w:p w:rsidR="000658A1" w:rsidRPr="00B90D42" w:rsidRDefault="009F3DF9" w:rsidP="000658A1">
            <w:r>
              <w:t xml:space="preserve">Семинар-практикум </w:t>
            </w:r>
            <w:r w:rsidRPr="009F3DF9">
              <w:t>«Особенности подходов к формированию социальной активности дошкольников с ОВЗ»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май</w:t>
            </w:r>
          </w:p>
        </w:tc>
        <w:tc>
          <w:tcPr>
            <w:tcW w:w="2999" w:type="dxa"/>
          </w:tcPr>
          <w:p w:rsidR="000658A1" w:rsidRDefault="000658A1" w:rsidP="007A322B">
            <w:r>
              <w:t>Информационно-методические материалы семинара</w:t>
            </w:r>
          </w:p>
        </w:tc>
      </w:tr>
      <w:tr w:rsidR="000658A1" w:rsidTr="003512B2">
        <w:tc>
          <w:tcPr>
            <w:tcW w:w="703" w:type="dxa"/>
          </w:tcPr>
          <w:p w:rsidR="000658A1" w:rsidRDefault="00A7634D" w:rsidP="000658A1">
            <w:pPr>
              <w:jc w:val="center"/>
            </w:pPr>
            <w:r>
              <w:t>12</w:t>
            </w:r>
            <w:r w:rsidR="000658A1">
              <w:t>.</w:t>
            </w:r>
          </w:p>
        </w:tc>
        <w:tc>
          <w:tcPr>
            <w:tcW w:w="3544" w:type="dxa"/>
          </w:tcPr>
          <w:p w:rsidR="000658A1" w:rsidRPr="00B90D42" w:rsidRDefault="000658A1" w:rsidP="000658A1">
            <w:r w:rsidRPr="00A83B30">
              <w:t>Разработ</w:t>
            </w:r>
            <w:r>
              <w:t>ка</w:t>
            </w:r>
            <w:r w:rsidRPr="00A83B30">
              <w:t xml:space="preserve"> методически</w:t>
            </w:r>
            <w:r>
              <w:t>х</w:t>
            </w:r>
            <w:r w:rsidRPr="00A83B30">
              <w:t xml:space="preserve"> рекомендации по модификации дидактических средств, используемых в группах комбинированной направленности.</w:t>
            </w:r>
          </w:p>
        </w:tc>
        <w:tc>
          <w:tcPr>
            <w:tcW w:w="2098" w:type="dxa"/>
          </w:tcPr>
          <w:p w:rsidR="000658A1" w:rsidRDefault="000658A1" w:rsidP="000658A1">
            <w:pPr>
              <w:jc w:val="center"/>
            </w:pPr>
            <w:r>
              <w:t>июнь</w:t>
            </w:r>
          </w:p>
        </w:tc>
        <w:tc>
          <w:tcPr>
            <w:tcW w:w="2999" w:type="dxa"/>
          </w:tcPr>
          <w:p w:rsidR="000658A1" w:rsidRDefault="000658A1" w:rsidP="007A322B">
            <w:r>
              <w:t xml:space="preserve">Методические рекомендации «Адаптация дидактических средств для дошкольников с ЗПР» </w:t>
            </w:r>
          </w:p>
        </w:tc>
      </w:tr>
      <w:tr w:rsidR="000658A1" w:rsidTr="003512B2">
        <w:tc>
          <w:tcPr>
            <w:tcW w:w="703" w:type="dxa"/>
          </w:tcPr>
          <w:p w:rsidR="000658A1" w:rsidRDefault="00A7634D" w:rsidP="000658A1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0658A1" w:rsidRPr="00C21AA2" w:rsidRDefault="00C21AA2" w:rsidP="00380534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AA2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</w:t>
            </w:r>
            <w:r w:rsidR="000658A1" w:rsidRPr="00C2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образовательных маршрутов для воспитанников со статусом </w:t>
            </w:r>
          </w:p>
        </w:tc>
        <w:tc>
          <w:tcPr>
            <w:tcW w:w="2098" w:type="dxa"/>
          </w:tcPr>
          <w:p w:rsidR="000658A1" w:rsidRPr="00C21AA2" w:rsidRDefault="000658A1" w:rsidP="000658A1">
            <w:pPr>
              <w:jc w:val="center"/>
            </w:pPr>
            <w:r w:rsidRPr="00C21AA2">
              <w:t>август</w:t>
            </w:r>
          </w:p>
        </w:tc>
        <w:tc>
          <w:tcPr>
            <w:tcW w:w="2999" w:type="dxa"/>
          </w:tcPr>
          <w:p w:rsidR="000658A1" w:rsidRPr="00C21AA2" w:rsidRDefault="00C21AA2" w:rsidP="00380534">
            <w:r w:rsidRPr="00C21AA2">
              <w:t xml:space="preserve">Цикл коррекционно-развивающих занятий с детьми с ОВЗ, </w:t>
            </w:r>
          </w:p>
        </w:tc>
      </w:tr>
    </w:tbl>
    <w:p w:rsidR="00BA0286" w:rsidRPr="00BA0286" w:rsidRDefault="00380534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-720090</wp:posOffset>
            </wp:positionV>
            <wp:extent cx="6747510" cy="106953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0286" w:rsidRPr="00BA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42C"/>
    <w:multiLevelType w:val="hybridMultilevel"/>
    <w:tmpl w:val="D53C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934"/>
    <w:multiLevelType w:val="multilevel"/>
    <w:tmpl w:val="2D048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9"/>
    <w:rsid w:val="00043E8A"/>
    <w:rsid w:val="000658A1"/>
    <w:rsid w:val="00074C71"/>
    <w:rsid w:val="00112237"/>
    <w:rsid w:val="001B790D"/>
    <w:rsid w:val="00205721"/>
    <w:rsid w:val="00275B3B"/>
    <w:rsid w:val="002C63E4"/>
    <w:rsid w:val="003512B2"/>
    <w:rsid w:val="00380534"/>
    <w:rsid w:val="00402047"/>
    <w:rsid w:val="004744C9"/>
    <w:rsid w:val="004F6370"/>
    <w:rsid w:val="005C24D6"/>
    <w:rsid w:val="00620378"/>
    <w:rsid w:val="006F0388"/>
    <w:rsid w:val="007A322B"/>
    <w:rsid w:val="007B57E7"/>
    <w:rsid w:val="00847295"/>
    <w:rsid w:val="0091394F"/>
    <w:rsid w:val="00937E7E"/>
    <w:rsid w:val="009A0D22"/>
    <w:rsid w:val="009D0274"/>
    <w:rsid w:val="009F3DF9"/>
    <w:rsid w:val="00A7634D"/>
    <w:rsid w:val="00B639ED"/>
    <w:rsid w:val="00B67565"/>
    <w:rsid w:val="00BA0286"/>
    <w:rsid w:val="00C21AA2"/>
    <w:rsid w:val="00C26824"/>
    <w:rsid w:val="00D34F47"/>
    <w:rsid w:val="00D9242D"/>
    <w:rsid w:val="00DB1AC5"/>
    <w:rsid w:val="00DC5F03"/>
    <w:rsid w:val="00ED2942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280D"/>
  <w15:docId w15:val="{1BB59D1E-0E83-475D-8536-96CA983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3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620378"/>
  </w:style>
  <w:style w:type="paragraph" w:styleId="a5">
    <w:name w:val="Body Text"/>
    <w:basedOn w:val="a"/>
    <w:link w:val="a6"/>
    <w:rsid w:val="00620378"/>
    <w:pPr>
      <w:spacing w:after="120"/>
    </w:pPr>
  </w:style>
  <w:style w:type="character" w:customStyle="1" w:styleId="a6">
    <w:name w:val="Основной текст Знак"/>
    <w:basedOn w:val="a0"/>
    <w:link w:val="a5"/>
    <w:rsid w:val="00620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20378"/>
    <w:rPr>
      <w:color w:val="0066CC"/>
      <w:u w:val="single"/>
    </w:rPr>
  </w:style>
  <w:style w:type="paragraph" w:customStyle="1" w:styleId="Default">
    <w:name w:val="Default"/>
    <w:rsid w:val="001B7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0658A1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5C24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link w:val="a9"/>
    <w:uiPriority w:val="1"/>
    <w:locked/>
    <w:rsid w:val="005C24D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?PHPSESSID=838c177ada4c53e9458678e15b32ee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ppu.ru/IPIIO/Normativno-pravovaya_baza/Federalnaya/10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11" Type="http://schemas.openxmlformats.org/officeDocument/2006/relationships/theme" Target="theme/theme1.xml"/><Relationship Id="rId5" Type="http://schemas.openxmlformats.org/officeDocument/2006/relationships/hyperlink" Target="URL:httsp://politexpert.net/93996-vladimir-putin-socialnaya-aktivnost-delayut-nas-odnim-narodom-sposobnym-k-dostizheniyu-bolshikh-cel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2</cp:revision>
  <cp:lastPrinted>2023-10-16T10:11:00Z</cp:lastPrinted>
  <dcterms:created xsi:type="dcterms:W3CDTF">2023-10-16T14:27:00Z</dcterms:created>
  <dcterms:modified xsi:type="dcterms:W3CDTF">2023-10-16T14:27:00Z</dcterms:modified>
</cp:coreProperties>
</file>