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C7" w:rsidRDefault="008379C7" w:rsidP="008379C7">
      <w:pPr>
        <w:jc w:val="center"/>
        <w:rPr>
          <w:rFonts w:ascii="Times New Roman" w:hAnsi="Times New Roman" w:cs="Times New Roman"/>
          <w:b/>
          <w:sz w:val="28"/>
          <w:szCs w:val="28"/>
        </w:rPr>
      </w:pPr>
      <w:r w:rsidRPr="00DC625F">
        <w:rPr>
          <w:rFonts w:ascii="Times New Roman" w:hAnsi="Times New Roman" w:cs="Times New Roman"/>
          <w:b/>
          <w:sz w:val="28"/>
          <w:szCs w:val="28"/>
        </w:rPr>
        <w:t>Отчет о деятельности КИП</w:t>
      </w:r>
      <w:r>
        <w:rPr>
          <w:rFonts w:ascii="Times New Roman" w:hAnsi="Times New Roman" w:cs="Times New Roman"/>
          <w:b/>
          <w:sz w:val="28"/>
          <w:szCs w:val="28"/>
        </w:rPr>
        <w:t xml:space="preserve"> </w:t>
      </w:r>
    </w:p>
    <w:p w:rsidR="008379C7" w:rsidRDefault="008379C7" w:rsidP="008379C7">
      <w:pPr>
        <w:jc w:val="center"/>
        <w:rPr>
          <w:rFonts w:ascii="Times New Roman" w:hAnsi="Times New Roman" w:cs="Times New Roman"/>
          <w:b/>
          <w:sz w:val="28"/>
          <w:szCs w:val="28"/>
        </w:rPr>
      </w:pPr>
      <w:r w:rsidRPr="00D5493C">
        <w:rPr>
          <w:rFonts w:ascii="Times New Roman" w:hAnsi="Times New Roman" w:cs="Times New Roman"/>
          <w:b/>
          <w:sz w:val="28"/>
          <w:szCs w:val="28"/>
        </w:rPr>
        <w:t xml:space="preserve">«Организация сети муниципальных стажировочных площадок как средство </w:t>
      </w:r>
      <w:proofErr w:type="gramStart"/>
      <w:r w:rsidRPr="00D5493C">
        <w:rPr>
          <w:rFonts w:ascii="Times New Roman" w:hAnsi="Times New Roman" w:cs="Times New Roman"/>
          <w:b/>
          <w:sz w:val="28"/>
          <w:szCs w:val="28"/>
        </w:rPr>
        <w:t xml:space="preserve">обеспечения </w:t>
      </w:r>
      <w:r>
        <w:rPr>
          <w:rFonts w:ascii="Times New Roman" w:hAnsi="Times New Roman" w:cs="Times New Roman"/>
          <w:b/>
          <w:sz w:val="28"/>
          <w:szCs w:val="28"/>
        </w:rPr>
        <w:t xml:space="preserve">системы </w:t>
      </w:r>
      <w:r w:rsidRPr="00D5493C">
        <w:rPr>
          <w:rFonts w:ascii="Times New Roman" w:hAnsi="Times New Roman" w:cs="Times New Roman"/>
          <w:b/>
          <w:sz w:val="28"/>
          <w:szCs w:val="28"/>
        </w:rPr>
        <w:t>непрерывного повышения квалификации педагогических работников</w:t>
      </w:r>
      <w:proofErr w:type="gramEnd"/>
      <w:r w:rsidRPr="00D5493C">
        <w:rPr>
          <w:rFonts w:ascii="Times New Roman" w:hAnsi="Times New Roman" w:cs="Times New Roman"/>
          <w:b/>
          <w:sz w:val="28"/>
          <w:szCs w:val="28"/>
        </w:rPr>
        <w:t>»</w:t>
      </w:r>
    </w:p>
    <w:p w:rsidR="008379C7" w:rsidRDefault="008379C7" w:rsidP="008379C7">
      <w:pPr>
        <w:jc w:val="center"/>
        <w:rPr>
          <w:rFonts w:ascii="Times New Roman" w:hAnsi="Times New Roman" w:cs="Times New Roman"/>
          <w:b/>
          <w:sz w:val="28"/>
          <w:szCs w:val="28"/>
        </w:rPr>
      </w:pPr>
    </w:p>
    <w:p w:rsidR="008379C7" w:rsidRDefault="008379C7" w:rsidP="008379C7">
      <w:pPr>
        <w:jc w:val="center"/>
        <w:rPr>
          <w:rFonts w:ascii="Times New Roman" w:hAnsi="Times New Roman" w:cs="Times New Roman"/>
          <w:b/>
          <w:sz w:val="28"/>
          <w:szCs w:val="28"/>
        </w:rPr>
      </w:pPr>
      <w:r w:rsidRPr="008C0975">
        <w:rPr>
          <w:rFonts w:ascii="Times New Roman" w:eastAsia="Times New Roman" w:hAnsi="Times New Roman" w:cs="Times New Roman"/>
          <w:b/>
          <w:i/>
          <w:sz w:val="28"/>
          <w:szCs w:val="28"/>
          <w:lang w:eastAsia="ru-RU"/>
        </w:rPr>
        <w:t>I</w:t>
      </w:r>
      <w:r w:rsidRPr="008C0975">
        <w:rPr>
          <w:rFonts w:ascii="Times New Roman" w:eastAsia="Times New Roman" w:hAnsi="Times New Roman" w:cs="Times New Roman"/>
          <w:b/>
          <w:bCs/>
          <w:i/>
          <w:sz w:val="28"/>
          <w:szCs w:val="28"/>
          <w:lang w:eastAsia="ru-RU"/>
        </w:rPr>
        <w:t>. Паспортная информация</w:t>
      </w:r>
    </w:p>
    <w:p w:rsidR="008379C7" w:rsidRDefault="008379C7" w:rsidP="008379C7">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«Центр развития образования» муниципального образования Тимашевский район.</w:t>
      </w:r>
    </w:p>
    <w:p w:rsidR="008379C7" w:rsidRDefault="008379C7" w:rsidP="008379C7">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Учредитель – управление образования администрации муниципального образования Тимашевский район.</w:t>
      </w:r>
    </w:p>
    <w:p w:rsidR="008379C7" w:rsidRDefault="008379C7" w:rsidP="008379C7">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Адрес –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имашевск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154.</w:t>
      </w:r>
    </w:p>
    <w:p w:rsidR="008379C7" w:rsidRDefault="008379C7" w:rsidP="008379C7">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Директор – Пристинская Татьяна Владимировна.</w:t>
      </w:r>
    </w:p>
    <w:p w:rsidR="008379C7" w:rsidRPr="00DC625F" w:rsidRDefault="008379C7" w:rsidP="008379C7">
      <w:pPr>
        <w:pStyle w:val="a3"/>
        <w:numPr>
          <w:ilvl w:val="0"/>
          <w:numId w:val="1"/>
        </w:numPr>
        <w:spacing w:line="360" w:lineRule="auto"/>
        <w:rPr>
          <w:rFonts w:ascii="Times New Roman" w:hAnsi="Times New Roman" w:cs="Times New Roman"/>
          <w:sz w:val="28"/>
          <w:szCs w:val="28"/>
          <w:lang w:val="en-US"/>
        </w:rPr>
      </w:pPr>
      <w:r>
        <w:rPr>
          <w:rFonts w:ascii="Times New Roman" w:hAnsi="Times New Roman" w:cs="Times New Roman"/>
          <w:sz w:val="28"/>
          <w:szCs w:val="28"/>
        </w:rPr>
        <w:t>Тел</w:t>
      </w:r>
      <w:r w:rsidRPr="00DC625F">
        <w:rPr>
          <w:rFonts w:ascii="Times New Roman" w:hAnsi="Times New Roman" w:cs="Times New Roman"/>
          <w:sz w:val="28"/>
          <w:szCs w:val="28"/>
          <w:lang w:val="en-US"/>
        </w:rPr>
        <w:t xml:space="preserve">- 8(86130)48849, e-mail  </w:t>
      </w:r>
      <w:hyperlink r:id="rId8" w:history="1">
        <w:r w:rsidRPr="00D04948">
          <w:rPr>
            <w:rStyle w:val="a4"/>
            <w:rFonts w:ascii="Times New Roman" w:hAnsi="Times New Roman" w:cs="Times New Roman"/>
            <w:sz w:val="28"/>
            <w:szCs w:val="28"/>
            <w:lang w:val="en-US"/>
          </w:rPr>
          <w:t>timcro@mail.ru/</w:t>
        </w:r>
      </w:hyperlink>
    </w:p>
    <w:p w:rsidR="008379C7" w:rsidRPr="00FF68AD" w:rsidRDefault="008379C7" w:rsidP="008379C7">
      <w:pPr>
        <w:pStyle w:val="a3"/>
        <w:numPr>
          <w:ilvl w:val="0"/>
          <w:numId w:val="1"/>
        </w:numPr>
        <w:spacing w:line="360" w:lineRule="auto"/>
        <w:rPr>
          <w:rFonts w:ascii="Times New Roman" w:hAnsi="Times New Roman" w:cs="Times New Roman"/>
          <w:b/>
          <w:sz w:val="28"/>
          <w:szCs w:val="28"/>
        </w:rPr>
      </w:pPr>
      <w:r w:rsidRPr="00FF68AD">
        <w:rPr>
          <w:rFonts w:ascii="Times New Roman" w:hAnsi="Times New Roman" w:cs="Times New Roman"/>
          <w:sz w:val="28"/>
          <w:szCs w:val="28"/>
        </w:rPr>
        <w:t>Сайт учреждения</w:t>
      </w:r>
      <w:r>
        <w:rPr>
          <w:rFonts w:ascii="Times New Roman" w:hAnsi="Times New Roman" w:cs="Times New Roman"/>
          <w:sz w:val="28"/>
          <w:szCs w:val="28"/>
        </w:rPr>
        <w:t xml:space="preserve">: </w:t>
      </w:r>
      <w:r w:rsidRPr="00FF68AD">
        <w:rPr>
          <w:rFonts w:ascii="Times New Roman" w:hAnsi="Times New Roman" w:cs="Times New Roman"/>
        </w:rPr>
        <w:t xml:space="preserve"> </w:t>
      </w:r>
      <w:hyperlink r:id="rId9" w:history="1">
        <w:r w:rsidRPr="00FF68AD">
          <w:rPr>
            <w:rStyle w:val="a4"/>
            <w:rFonts w:ascii="Times New Roman" w:hAnsi="Times New Roman" w:cs="Times New Roman"/>
            <w:sz w:val="28"/>
            <w:szCs w:val="28"/>
            <w:shd w:val="clear" w:color="auto" w:fill="FFFFFF"/>
          </w:rPr>
          <w:t>http://uo.timregion.ru/mbucro</w:t>
        </w:r>
      </w:hyperlink>
    </w:p>
    <w:p w:rsidR="008379C7" w:rsidRPr="00FF68AD" w:rsidRDefault="008379C7" w:rsidP="008379C7">
      <w:pPr>
        <w:pStyle w:val="a3"/>
        <w:numPr>
          <w:ilvl w:val="0"/>
          <w:numId w:val="1"/>
        </w:numPr>
        <w:spacing w:line="360" w:lineRule="auto"/>
        <w:rPr>
          <w:rFonts w:ascii="Times New Roman" w:hAnsi="Times New Roman" w:cs="Times New Roman"/>
          <w:b/>
          <w:sz w:val="28"/>
          <w:szCs w:val="28"/>
        </w:rPr>
      </w:pPr>
      <w:r w:rsidRPr="00DC625F">
        <w:rPr>
          <w:rFonts w:ascii="Times New Roman" w:hAnsi="Times New Roman" w:cs="Times New Roman"/>
          <w:sz w:val="28"/>
          <w:szCs w:val="28"/>
        </w:rPr>
        <w:t>Ссылка на раздел на сайте, посвященный проекту</w:t>
      </w:r>
      <w:r>
        <w:rPr>
          <w:rFonts w:ascii="Times New Roman" w:hAnsi="Times New Roman" w:cs="Times New Roman"/>
          <w:sz w:val="28"/>
          <w:szCs w:val="28"/>
        </w:rPr>
        <w:t xml:space="preserve">: </w:t>
      </w:r>
      <w:hyperlink r:id="rId10" w:tgtFrame="_blank" w:history="1">
        <w:r w:rsidRPr="00FF68AD">
          <w:rPr>
            <w:rFonts w:ascii="Times New Roman" w:hAnsi="Times New Roman" w:cs="Times New Roman"/>
            <w:color w:val="0077CC"/>
            <w:sz w:val="28"/>
            <w:szCs w:val="28"/>
            <w:shd w:val="clear" w:color="auto" w:fill="FFFFFF"/>
          </w:rPr>
          <w:t>http://uo.timregion.ru/mbucro/indel</w:t>
        </w:r>
      </w:hyperlink>
    </w:p>
    <w:p w:rsidR="008379C7" w:rsidRDefault="008379C7" w:rsidP="008379C7">
      <w:pPr>
        <w:pStyle w:val="a3"/>
        <w:spacing w:line="360" w:lineRule="auto"/>
        <w:rPr>
          <w:rFonts w:ascii="Times New Roman" w:hAnsi="Times New Roman" w:cs="Times New Roman"/>
          <w:sz w:val="28"/>
          <w:szCs w:val="28"/>
        </w:rPr>
      </w:pPr>
    </w:p>
    <w:p w:rsidR="008379C7" w:rsidRDefault="008379C7" w:rsidP="008379C7">
      <w:pPr>
        <w:pStyle w:val="a3"/>
        <w:ind w:left="1080"/>
        <w:rPr>
          <w:rFonts w:ascii="Times New Roman" w:hAnsi="Times New Roman" w:cs="Times New Roman"/>
          <w:b/>
          <w:sz w:val="28"/>
          <w:szCs w:val="28"/>
        </w:rPr>
      </w:pPr>
    </w:p>
    <w:p w:rsidR="008379C7" w:rsidRDefault="008379C7" w:rsidP="008379C7">
      <w:pPr>
        <w:pStyle w:val="a3"/>
        <w:ind w:left="1080"/>
        <w:rPr>
          <w:rFonts w:ascii="Times New Roman" w:hAnsi="Times New Roman" w:cs="Times New Roman"/>
          <w:b/>
          <w:sz w:val="28"/>
          <w:szCs w:val="28"/>
        </w:rPr>
      </w:pPr>
    </w:p>
    <w:p w:rsidR="008379C7" w:rsidRDefault="008379C7" w:rsidP="008379C7">
      <w:pPr>
        <w:pStyle w:val="a3"/>
        <w:ind w:left="1080"/>
        <w:rPr>
          <w:rFonts w:ascii="Times New Roman" w:hAnsi="Times New Roman" w:cs="Times New Roman"/>
          <w:b/>
          <w:sz w:val="28"/>
          <w:szCs w:val="28"/>
        </w:rPr>
      </w:pPr>
    </w:p>
    <w:p w:rsidR="008379C7" w:rsidRDefault="008379C7" w:rsidP="008379C7">
      <w:pPr>
        <w:pStyle w:val="a3"/>
        <w:ind w:left="1080"/>
        <w:rPr>
          <w:rFonts w:ascii="Times New Roman" w:hAnsi="Times New Roman" w:cs="Times New Roman"/>
          <w:b/>
          <w:sz w:val="28"/>
          <w:szCs w:val="28"/>
        </w:rPr>
      </w:pPr>
    </w:p>
    <w:p w:rsidR="008379C7" w:rsidRDefault="008379C7" w:rsidP="008379C7">
      <w:pPr>
        <w:pStyle w:val="a3"/>
        <w:ind w:left="1080"/>
        <w:rPr>
          <w:rFonts w:ascii="Times New Roman" w:hAnsi="Times New Roman" w:cs="Times New Roman"/>
          <w:b/>
          <w:sz w:val="28"/>
          <w:szCs w:val="28"/>
        </w:rPr>
      </w:pPr>
    </w:p>
    <w:p w:rsidR="008379C7" w:rsidRDefault="008379C7" w:rsidP="008379C7">
      <w:pPr>
        <w:pStyle w:val="a3"/>
        <w:ind w:left="1080"/>
        <w:rPr>
          <w:rFonts w:ascii="Times New Roman" w:hAnsi="Times New Roman" w:cs="Times New Roman"/>
          <w:b/>
          <w:sz w:val="28"/>
          <w:szCs w:val="28"/>
        </w:rPr>
      </w:pPr>
    </w:p>
    <w:p w:rsidR="008379C7" w:rsidRDefault="008379C7" w:rsidP="008379C7">
      <w:pPr>
        <w:pStyle w:val="a3"/>
        <w:ind w:left="1080"/>
        <w:rPr>
          <w:rFonts w:ascii="Times New Roman" w:hAnsi="Times New Roman" w:cs="Times New Roman"/>
          <w:b/>
          <w:sz w:val="28"/>
          <w:szCs w:val="28"/>
        </w:rPr>
      </w:pPr>
    </w:p>
    <w:p w:rsidR="008379C7" w:rsidRDefault="008379C7" w:rsidP="008379C7">
      <w:pPr>
        <w:pStyle w:val="a3"/>
        <w:ind w:left="1080"/>
        <w:rPr>
          <w:rFonts w:ascii="Times New Roman" w:hAnsi="Times New Roman" w:cs="Times New Roman"/>
          <w:b/>
          <w:sz w:val="28"/>
          <w:szCs w:val="28"/>
        </w:rPr>
      </w:pPr>
    </w:p>
    <w:p w:rsidR="008379C7" w:rsidRDefault="008379C7" w:rsidP="008379C7">
      <w:pPr>
        <w:pStyle w:val="a3"/>
        <w:ind w:left="1080"/>
        <w:rPr>
          <w:rFonts w:ascii="Times New Roman" w:hAnsi="Times New Roman" w:cs="Times New Roman"/>
          <w:b/>
          <w:sz w:val="28"/>
          <w:szCs w:val="28"/>
        </w:rPr>
      </w:pPr>
    </w:p>
    <w:p w:rsidR="008379C7" w:rsidRDefault="008379C7" w:rsidP="008379C7">
      <w:pPr>
        <w:pStyle w:val="a3"/>
        <w:ind w:left="1080"/>
        <w:rPr>
          <w:rFonts w:ascii="Times New Roman" w:hAnsi="Times New Roman" w:cs="Times New Roman"/>
          <w:b/>
          <w:sz w:val="28"/>
          <w:szCs w:val="28"/>
        </w:rPr>
      </w:pPr>
    </w:p>
    <w:p w:rsidR="008379C7" w:rsidRDefault="008379C7" w:rsidP="008379C7">
      <w:pPr>
        <w:pStyle w:val="a3"/>
        <w:ind w:left="1080"/>
        <w:rPr>
          <w:rFonts w:ascii="Times New Roman" w:hAnsi="Times New Roman" w:cs="Times New Roman"/>
          <w:b/>
          <w:sz w:val="28"/>
          <w:szCs w:val="28"/>
        </w:rPr>
      </w:pPr>
    </w:p>
    <w:p w:rsidR="008379C7" w:rsidRPr="000A3ECB" w:rsidRDefault="008379C7" w:rsidP="008379C7">
      <w:pPr>
        <w:ind w:left="720"/>
        <w:rPr>
          <w:rFonts w:ascii="Times New Roman" w:hAnsi="Times New Roman" w:cs="Times New Roman"/>
          <w:b/>
          <w:sz w:val="28"/>
          <w:szCs w:val="28"/>
        </w:rPr>
      </w:pPr>
    </w:p>
    <w:p w:rsidR="008379C7" w:rsidRDefault="008379C7" w:rsidP="008379C7">
      <w:pPr>
        <w:pStyle w:val="a3"/>
        <w:ind w:left="1080"/>
        <w:rPr>
          <w:rFonts w:ascii="Times New Roman" w:hAnsi="Times New Roman" w:cs="Times New Roman"/>
          <w:b/>
          <w:sz w:val="28"/>
          <w:szCs w:val="28"/>
        </w:rPr>
      </w:pPr>
    </w:p>
    <w:p w:rsidR="008379C7" w:rsidRDefault="008379C7" w:rsidP="008379C7">
      <w:pPr>
        <w:ind w:firstLine="567"/>
        <w:jc w:val="both"/>
        <w:rPr>
          <w:rFonts w:ascii="Times New Roman" w:eastAsia="Times New Roman" w:hAnsi="Times New Roman" w:cs="Times New Roman"/>
          <w:b/>
          <w:bCs/>
          <w:sz w:val="28"/>
          <w:szCs w:val="28"/>
          <w:lang w:eastAsia="ru-RU"/>
        </w:rPr>
      </w:pPr>
    </w:p>
    <w:p w:rsidR="008379C7" w:rsidRDefault="008379C7" w:rsidP="008379C7">
      <w:pPr>
        <w:ind w:firstLine="567"/>
        <w:jc w:val="both"/>
        <w:rPr>
          <w:rFonts w:ascii="Times New Roman" w:eastAsia="Times New Roman" w:hAnsi="Times New Roman" w:cs="Times New Roman"/>
          <w:b/>
          <w:bCs/>
          <w:sz w:val="28"/>
          <w:szCs w:val="28"/>
          <w:lang w:eastAsia="ru-RU"/>
        </w:rPr>
      </w:pPr>
    </w:p>
    <w:p w:rsidR="008379C7" w:rsidRPr="008C0975" w:rsidRDefault="008379C7" w:rsidP="008379C7">
      <w:pPr>
        <w:ind w:firstLine="567"/>
        <w:jc w:val="both"/>
        <w:rPr>
          <w:rFonts w:ascii="Times New Roman" w:eastAsia="Times New Roman" w:hAnsi="Times New Roman" w:cs="Times New Roman"/>
          <w:b/>
          <w:sz w:val="28"/>
          <w:szCs w:val="28"/>
          <w:lang w:eastAsia="ru-RU"/>
        </w:rPr>
      </w:pPr>
      <w:r w:rsidRPr="008C0975">
        <w:rPr>
          <w:rFonts w:ascii="Times New Roman" w:eastAsia="Times New Roman" w:hAnsi="Times New Roman" w:cs="Times New Roman"/>
          <w:b/>
          <w:bCs/>
          <w:sz w:val="28"/>
          <w:szCs w:val="28"/>
          <w:lang w:eastAsia="ru-RU"/>
        </w:rPr>
        <w:lastRenderedPageBreak/>
        <w:t xml:space="preserve">2. </w:t>
      </w:r>
      <w:r w:rsidRPr="008C0975">
        <w:rPr>
          <w:rFonts w:ascii="Times New Roman" w:eastAsia="Times New Roman" w:hAnsi="Times New Roman" w:cs="Times New Roman"/>
          <w:b/>
          <w:sz w:val="28"/>
          <w:szCs w:val="28"/>
          <w:lang w:eastAsia="ru-RU"/>
        </w:rPr>
        <w:t>Измерение и оценка качества инновации </w:t>
      </w:r>
      <w:r w:rsidRPr="008C0975">
        <w:rPr>
          <w:rFonts w:ascii="Times New Roman" w:eastAsia="Times New Roman" w:hAnsi="Times New Roman" w:cs="Times New Roman"/>
          <w:i/>
          <w:sz w:val="28"/>
          <w:szCs w:val="28"/>
          <w:lang w:eastAsia="ru-RU"/>
        </w:rPr>
        <w:t>(не более 2 стр.)</w:t>
      </w:r>
      <w:r w:rsidRPr="008C0975">
        <w:rPr>
          <w:rFonts w:ascii="Times New Roman" w:eastAsia="Times New Roman" w:hAnsi="Times New Roman" w:cs="Times New Roman"/>
          <w:b/>
          <w:sz w:val="28"/>
          <w:szCs w:val="28"/>
          <w:lang w:eastAsia="ru-RU"/>
        </w:rPr>
        <w:t>.</w:t>
      </w:r>
    </w:p>
    <w:p w:rsidR="008379C7" w:rsidRDefault="008379C7" w:rsidP="008379C7">
      <w:pPr>
        <w:spacing w:after="0" w:line="360" w:lineRule="auto"/>
        <w:ind w:right="-57" w:firstLine="567"/>
        <w:jc w:val="both"/>
        <w:rPr>
          <w:rFonts w:ascii="Times New Roman" w:eastAsia="Times New Roman" w:hAnsi="Times New Roman"/>
          <w:bCs/>
          <w:iCs/>
          <w:sz w:val="28"/>
          <w:szCs w:val="28"/>
          <w:shd w:val="clear" w:color="auto" w:fill="FFFFFF"/>
          <w:lang w:eastAsia="ru-RU"/>
        </w:rPr>
      </w:pPr>
      <w:r w:rsidRPr="00F20FDE">
        <w:rPr>
          <w:rFonts w:ascii="Times New Roman" w:hAnsi="Times New Roman" w:cs="Times New Roman"/>
          <w:sz w:val="28"/>
          <w:szCs w:val="28"/>
        </w:rPr>
        <w:t>В ходе  внедрения</w:t>
      </w:r>
      <w:r>
        <w:rPr>
          <w:rFonts w:ascii="Times New Roman" w:hAnsi="Times New Roman" w:cs="Times New Roman"/>
          <w:sz w:val="28"/>
          <w:szCs w:val="28"/>
        </w:rPr>
        <w:t xml:space="preserve"> и реализации </w:t>
      </w:r>
      <w:r w:rsidRPr="00F20FDE">
        <w:rPr>
          <w:rFonts w:ascii="Times New Roman" w:hAnsi="Times New Roman" w:cs="Times New Roman"/>
          <w:sz w:val="28"/>
          <w:szCs w:val="28"/>
        </w:rPr>
        <w:t>инновационного</w:t>
      </w:r>
      <w:r>
        <w:rPr>
          <w:rFonts w:ascii="Times New Roman" w:hAnsi="Times New Roman" w:cs="Times New Roman"/>
          <w:sz w:val="28"/>
          <w:szCs w:val="28"/>
        </w:rPr>
        <w:t xml:space="preserve"> проекта </w:t>
      </w:r>
      <w:r w:rsidRPr="006772ED">
        <w:rPr>
          <w:rFonts w:ascii="Times New Roman" w:hAnsi="Times New Roman" w:cs="Times New Roman"/>
          <w:sz w:val="28"/>
          <w:szCs w:val="28"/>
        </w:rPr>
        <w:t>«Организация сети муниципальных стажировочных площадок как средство обеспечения системы непрерывного повышения квалификации педагогических работников»</w:t>
      </w:r>
      <w:r>
        <w:rPr>
          <w:rFonts w:ascii="Times New Roman" w:hAnsi="Times New Roman" w:cs="Times New Roman"/>
          <w:sz w:val="28"/>
          <w:szCs w:val="28"/>
        </w:rPr>
        <w:t xml:space="preserve"> для </w:t>
      </w:r>
      <w:r w:rsidRPr="00F20FDE">
        <w:rPr>
          <w:rFonts w:ascii="Times New Roman" w:hAnsi="Times New Roman" w:cs="Times New Roman"/>
          <w:sz w:val="28"/>
          <w:szCs w:val="28"/>
        </w:rPr>
        <w:t xml:space="preserve"> измерения и оценки качества инновации </w:t>
      </w:r>
      <w:r>
        <w:rPr>
          <w:rFonts w:ascii="Times New Roman" w:hAnsi="Times New Roman" w:cs="Times New Roman"/>
          <w:sz w:val="28"/>
          <w:szCs w:val="28"/>
        </w:rPr>
        <w:t xml:space="preserve">были </w:t>
      </w:r>
      <w:r w:rsidRPr="00F20FDE">
        <w:rPr>
          <w:rFonts w:ascii="Times New Roman" w:hAnsi="Times New Roman" w:cs="Times New Roman"/>
          <w:sz w:val="28"/>
          <w:szCs w:val="28"/>
        </w:rPr>
        <w:t xml:space="preserve"> разработаны критерии и показатели  эффективности инновации. </w:t>
      </w:r>
      <w:r w:rsidRPr="005A4A06">
        <w:rPr>
          <w:rFonts w:ascii="Times New Roman" w:eastAsia="Times New Roman" w:hAnsi="Times New Roman"/>
          <w:bCs/>
          <w:iCs/>
          <w:sz w:val="28"/>
          <w:szCs w:val="28"/>
          <w:shd w:val="clear" w:color="auto" w:fill="FFFFFF"/>
          <w:lang w:eastAsia="ru-RU"/>
        </w:rPr>
        <w:t xml:space="preserve">К целевым критериям и показателям отнесены с одной стороны индикаторы, определяющие степень </w:t>
      </w:r>
      <w:r>
        <w:rPr>
          <w:rFonts w:ascii="Times New Roman" w:eastAsia="Times New Roman" w:hAnsi="Times New Roman"/>
          <w:bCs/>
          <w:iCs/>
          <w:sz w:val="28"/>
          <w:szCs w:val="28"/>
          <w:shd w:val="clear" w:color="auto" w:fill="FFFFFF"/>
          <w:lang w:eastAsia="ru-RU"/>
        </w:rPr>
        <w:t xml:space="preserve">разработанности инновационных продуктов, </w:t>
      </w:r>
      <w:r w:rsidRPr="005A4A06">
        <w:rPr>
          <w:rFonts w:ascii="Times New Roman" w:eastAsia="Times New Roman" w:hAnsi="Times New Roman"/>
          <w:bCs/>
          <w:iCs/>
          <w:sz w:val="28"/>
          <w:szCs w:val="28"/>
          <w:shd w:val="clear" w:color="auto" w:fill="FFFFFF"/>
          <w:lang w:eastAsia="ru-RU"/>
        </w:rPr>
        <w:t>с другой – индикаторы, позволяющие выявить уровень профессиональных компетенций педагога в рамках обозначенного проекта.</w:t>
      </w:r>
    </w:p>
    <w:p w:rsidR="008379C7" w:rsidRDefault="008379C7" w:rsidP="008379C7">
      <w:pPr>
        <w:spacing w:after="0" w:line="360" w:lineRule="auto"/>
        <w:ind w:right="-57" w:firstLine="567"/>
        <w:jc w:val="both"/>
        <w:rPr>
          <w:rFonts w:ascii="Times New Roman" w:eastAsia="Times New Roman" w:hAnsi="Times New Roman"/>
          <w:sz w:val="28"/>
          <w:szCs w:val="28"/>
          <w:lang w:eastAsia="ru-RU"/>
        </w:rPr>
      </w:pPr>
      <w:r w:rsidRPr="00980C09">
        <w:rPr>
          <w:rFonts w:ascii="Times New Roman" w:hAnsi="Times New Roman" w:cs="Times New Roman"/>
          <w:sz w:val="28"/>
          <w:szCs w:val="28"/>
          <w:u w:val="single"/>
        </w:rPr>
        <w:t>Программно-целевой критерий</w:t>
      </w:r>
      <w:r w:rsidRPr="006772ED">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F20FDE">
        <w:rPr>
          <w:rFonts w:ascii="Times New Roman" w:hAnsi="Times New Roman" w:cs="Times New Roman"/>
          <w:sz w:val="28"/>
          <w:szCs w:val="28"/>
        </w:rPr>
        <w:t xml:space="preserve">  степень  разработанности </w:t>
      </w:r>
      <w:r>
        <w:rPr>
          <w:rFonts w:ascii="Times New Roman" w:hAnsi="Times New Roman" w:cs="Times New Roman"/>
          <w:sz w:val="28"/>
          <w:szCs w:val="28"/>
        </w:rPr>
        <w:t>нормативно-правовой базы</w:t>
      </w:r>
      <w:r w:rsidRPr="00F20FDE">
        <w:rPr>
          <w:rFonts w:ascii="Times New Roman" w:hAnsi="Times New Roman" w:cs="Times New Roman"/>
          <w:sz w:val="28"/>
          <w:szCs w:val="28"/>
        </w:rPr>
        <w:t xml:space="preserve">. Показатели его эффективности – </w:t>
      </w:r>
      <w:r>
        <w:rPr>
          <w:rFonts w:ascii="Times New Roman" w:hAnsi="Times New Roman" w:cs="Times New Roman"/>
          <w:sz w:val="28"/>
          <w:szCs w:val="28"/>
        </w:rPr>
        <w:t xml:space="preserve">наличие нормативных документов, </w:t>
      </w:r>
      <w:r w:rsidRPr="00F20FDE">
        <w:rPr>
          <w:rFonts w:ascii="Times New Roman" w:eastAsia="Times New Roman" w:hAnsi="Times New Roman"/>
          <w:sz w:val="28"/>
          <w:szCs w:val="28"/>
          <w:lang w:eastAsia="ru-RU"/>
        </w:rPr>
        <w:t>регламентирующ</w:t>
      </w:r>
      <w:r>
        <w:rPr>
          <w:rFonts w:ascii="Times New Roman" w:eastAsia="Times New Roman" w:hAnsi="Times New Roman"/>
          <w:sz w:val="28"/>
          <w:szCs w:val="28"/>
          <w:lang w:eastAsia="ru-RU"/>
        </w:rPr>
        <w:t>их</w:t>
      </w:r>
      <w:r w:rsidRPr="00F20FDE">
        <w:rPr>
          <w:rFonts w:ascii="Times New Roman" w:eastAsia="Times New Roman" w:hAnsi="Times New Roman"/>
          <w:sz w:val="28"/>
          <w:szCs w:val="28"/>
          <w:lang w:eastAsia="ru-RU"/>
        </w:rPr>
        <w:t xml:space="preserve"> деятельность стажировочных площадок.</w:t>
      </w:r>
      <w:r>
        <w:rPr>
          <w:rFonts w:ascii="Times New Roman" w:eastAsia="Times New Roman" w:hAnsi="Times New Roman"/>
          <w:sz w:val="28"/>
          <w:szCs w:val="28"/>
          <w:lang w:eastAsia="ru-RU"/>
        </w:rPr>
        <w:t xml:space="preserve">   </w:t>
      </w:r>
    </w:p>
    <w:p w:rsidR="008379C7" w:rsidRDefault="008379C7" w:rsidP="008379C7">
      <w:pPr>
        <w:tabs>
          <w:tab w:val="left" w:pos="567"/>
        </w:tabs>
        <w:spacing w:after="0" w:line="360" w:lineRule="auto"/>
        <w:ind w:right="-57" w:firstLine="567"/>
        <w:jc w:val="both"/>
        <w:rPr>
          <w:rFonts w:ascii="Times New Roman" w:hAnsi="Times New Roman" w:cs="Times New Roman"/>
          <w:bCs/>
          <w:sz w:val="28"/>
          <w:szCs w:val="28"/>
        </w:rPr>
      </w:pPr>
      <w:r w:rsidRPr="00565D5A">
        <w:rPr>
          <w:rFonts w:ascii="Times New Roman" w:eastAsia="Times New Roman" w:hAnsi="Times New Roman"/>
          <w:sz w:val="28"/>
          <w:szCs w:val="28"/>
          <w:lang w:eastAsia="ru-RU"/>
        </w:rPr>
        <w:t xml:space="preserve">Были </w:t>
      </w:r>
      <w:r>
        <w:rPr>
          <w:rFonts w:ascii="Times New Roman" w:eastAsia="Times New Roman" w:hAnsi="Times New Roman"/>
          <w:sz w:val="28"/>
          <w:szCs w:val="28"/>
          <w:lang w:eastAsia="ru-RU"/>
        </w:rPr>
        <w:t xml:space="preserve">разработаны и </w:t>
      </w:r>
      <w:r w:rsidRPr="00565D5A">
        <w:rPr>
          <w:rFonts w:ascii="Times New Roman" w:eastAsia="Times New Roman" w:hAnsi="Times New Roman"/>
          <w:sz w:val="28"/>
          <w:szCs w:val="28"/>
          <w:lang w:eastAsia="ru-RU"/>
        </w:rPr>
        <w:t xml:space="preserve">утверждены </w:t>
      </w:r>
      <w:r w:rsidRPr="00565D5A">
        <w:rPr>
          <w:bCs/>
        </w:rPr>
        <w:t xml:space="preserve">  </w:t>
      </w:r>
      <w:r w:rsidRPr="00565D5A">
        <w:rPr>
          <w:rFonts w:ascii="Times New Roman" w:hAnsi="Times New Roman" w:cs="Times New Roman"/>
          <w:bCs/>
          <w:sz w:val="28"/>
          <w:szCs w:val="28"/>
        </w:rPr>
        <w:t xml:space="preserve">муниципальное </w:t>
      </w:r>
      <w:r>
        <w:rPr>
          <w:rFonts w:ascii="Times New Roman" w:hAnsi="Times New Roman" w:cs="Times New Roman"/>
          <w:bCs/>
          <w:sz w:val="28"/>
          <w:szCs w:val="28"/>
        </w:rPr>
        <w:t>П</w:t>
      </w:r>
      <w:r w:rsidRPr="00565D5A">
        <w:rPr>
          <w:rFonts w:ascii="Times New Roman" w:hAnsi="Times New Roman" w:cs="Times New Roman"/>
          <w:bCs/>
          <w:sz w:val="28"/>
          <w:szCs w:val="28"/>
        </w:rPr>
        <w:t>оложение об организации инновационной   деятельности образовательных организаций;</w:t>
      </w:r>
      <w:r>
        <w:rPr>
          <w:rFonts w:ascii="Times New Roman" w:hAnsi="Times New Roman" w:cs="Times New Roman"/>
          <w:bCs/>
          <w:sz w:val="28"/>
          <w:szCs w:val="28"/>
        </w:rPr>
        <w:t xml:space="preserve"> </w:t>
      </w:r>
      <w:r w:rsidRPr="00565D5A">
        <w:rPr>
          <w:rFonts w:ascii="Times New Roman" w:hAnsi="Times New Roman" w:cs="Times New Roman"/>
          <w:bCs/>
          <w:sz w:val="28"/>
          <w:szCs w:val="28"/>
        </w:rPr>
        <w:t xml:space="preserve"> </w:t>
      </w:r>
      <w:r>
        <w:rPr>
          <w:rFonts w:ascii="Times New Roman" w:hAnsi="Times New Roman" w:cs="Times New Roman"/>
          <w:bCs/>
          <w:sz w:val="28"/>
          <w:szCs w:val="28"/>
        </w:rPr>
        <w:t xml:space="preserve">Положение о муниципальных стажировочных площадках;  </w:t>
      </w:r>
      <w:r w:rsidRPr="00094800">
        <w:rPr>
          <w:rFonts w:ascii="Times New Roman" w:hAnsi="Times New Roman" w:cs="Times New Roman"/>
          <w:bCs/>
          <w:sz w:val="28"/>
          <w:szCs w:val="28"/>
        </w:rPr>
        <w:t xml:space="preserve">Положение о мониторинге эффективности  методической </w:t>
      </w:r>
      <w:r w:rsidRPr="00821181">
        <w:rPr>
          <w:b/>
          <w:bCs/>
        </w:rPr>
        <w:t xml:space="preserve">    </w:t>
      </w:r>
      <w:r w:rsidRPr="00094800">
        <w:rPr>
          <w:rFonts w:ascii="Times New Roman" w:hAnsi="Times New Roman" w:cs="Times New Roman"/>
          <w:bCs/>
          <w:sz w:val="28"/>
          <w:szCs w:val="28"/>
        </w:rPr>
        <w:t>деятельности</w:t>
      </w:r>
      <w:r>
        <w:rPr>
          <w:rFonts w:ascii="Times New Roman" w:hAnsi="Times New Roman" w:cs="Times New Roman"/>
          <w:bCs/>
          <w:sz w:val="28"/>
          <w:szCs w:val="28"/>
        </w:rPr>
        <w:t xml:space="preserve">; </w:t>
      </w:r>
      <w:r w:rsidRPr="00565D5A">
        <w:rPr>
          <w:rFonts w:ascii="Times New Roman" w:hAnsi="Times New Roman" w:cs="Times New Roman"/>
          <w:bCs/>
          <w:sz w:val="28"/>
          <w:szCs w:val="28"/>
        </w:rPr>
        <w:t xml:space="preserve"> Положение о школе молодого педагога</w:t>
      </w:r>
      <w:r>
        <w:rPr>
          <w:rFonts w:ascii="Times New Roman" w:hAnsi="Times New Roman" w:cs="Times New Roman"/>
          <w:bCs/>
          <w:sz w:val="28"/>
          <w:szCs w:val="28"/>
        </w:rPr>
        <w:t xml:space="preserve">. </w:t>
      </w:r>
    </w:p>
    <w:p w:rsidR="008379C7" w:rsidRDefault="008379C7" w:rsidP="008379C7">
      <w:pPr>
        <w:spacing w:after="0" w:line="360" w:lineRule="auto"/>
        <w:ind w:right="-57" w:firstLine="567"/>
        <w:jc w:val="both"/>
      </w:pPr>
      <w:r>
        <w:rPr>
          <w:rFonts w:ascii="Times New Roman" w:hAnsi="Times New Roman" w:cs="Times New Roman"/>
          <w:bCs/>
          <w:sz w:val="28"/>
          <w:szCs w:val="28"/>
        </w:rPr>
        <w:t xml:space="preserve">За время действия инновационной площадки изданы </w:t>
      </w:r>
      <w:r w:rsidRPr="00BB26D8">
        <w:rPr>
          <w:rFonts w:ascii="Times New Roman" w:hAnsi="Times New Roman" w:cs="Times New Roman"/>
          <w:bCs/>
          <w:sz w:val="28"/>
          <w:szCs w:val="28"/>
        </w:rPr>
        <w:t xml:space="preserve">приказы </w:t>
      </w:r>
      <w:r>
        <w:rPr>
          <w:rFonts w:ascii="Times New Roman" w:hAnsi="Times New Roman" w:cs="Times New Roman"/>
          <w:bCs/>
          <w:sz w:val="28"/>
          <w:szCs w:val="28"/>
        </w:rPr>
        <w:t>«Об организации на базе образовательных организаций стажировочных площадок»;</w:t>
      </w:r>
      <w:r w:rsidRPr="00BB26D8">
        <w:rPr>
          <w:rFonts w:ascii="Times New Roman" w:hAnsi="Times New Roman" w:cs="Times New Roman"/>
          <w:bCs/>
          <w:sz w:val="28"/>
          <w:szCs w:val="28"/>
        </w:rPr>
        <w:t xml:space="preserve">  «О назначении      руководителей стажировочных площадок и рабочих групп»;  «Об утверждении   программ стажировочных площадок»; «Об утверждении графика посещений стажировочных площадок»;  «Об утверждении  формы журнала непрерывного  пр</w:t>
      </w:r>
      <w:r>
        <w:rPr>
          <w:rFonts w:ascii="Times New Roman" w:hAnsi="Times New Roman" w:cs="Times New Roman"/>
          <w:bCs/>
          <w:sz w:val="28"/>
          <w:szCs w:val="28"/>
        </w:rPr>
        <w:t xml:space="preserve">офессионального роста педагога». В ходе реализации проекта были разработаны такие документы, как договоры о сетевом взаимодействии, журнал непрерывного профессионального роста, карта эффективности профессиональной деятельности педагога. </w:t>
      </w:r>
      <w:r>
        <w:tab/>
      </w:r>
    </w:p>
    <w:p w:rsidR="008379C7" w:rsidRPr="001D1283" w:rsidRDefault="008379C7" w:rsidP="008379C7">
      <w:pPr>
        <w:spacing w:after="0" w:line="360" w:lineRule="auto"/>
        <w:ind w:right="-57" w:firstLine="567"/>
        <w:jc w:val="both"/>
        <w:rPr>
          <w:rFonts w:ascii="Times New Roman" w:hAnsi="Times New Roman" w:cs="Times New Roman"/>
          <w:sz w:val="28"/>
          <w:szCs w:val="28"/>
        </w:rPr>
      </w:pPr>
      <w:r>
        <w:rPr>
          <w:rFonts w:ascii="Times New Roman" w:hAnsi="Times New Roman" w:cs="Times New Roman"/>
          <w:sz w:val="28"/>
          <w:szCs w:val="28"/>
        </w:rPr>
        <w:t xml:space="preserve">Оценка качества инновации определяется </w:t>
      </w:r>
      <w:r w:rsidRPr="00980C09">
        <w:rPr>
          <w:rFonts w:ascii="Times New Roman" w:hAnsi="Times New Roman" w:cs="Times New Roman"/>
          <w:sz w:val="28"/>
          <w:szCs w:val="28"/>
          <w:u w:val="single"/>
        </w:rPr>
        <w:t>содержательным критерием</w:t>
      </w:r>
      <w:r>
        <w:rPr>
          <w:rFonts w:ascii="Times New Roman" w:hAnsi="Times New Roman" w:cs="Times New Roman"/>
          <w:sz w:val="28"/>
          <w:szCs w:val="28"/>
        </w:rPr>
        <w:t>. Он о</w:t>
      </w:r>
      <w:r w:rsidRPr="001D1283">
        <w:rPr>
          <w:rFonts w:ascii="Times New Roman" w:eastAsia="Times New Roman" w:hAnsi="Times New Roman"/>
          <w:iCs/>
          <w:sz w:val="28"/>
          <w:szCs w:val="28"/>
          <w:shd w:val="clear" w:color="auto" w:fill="FFFFFF"/>
          <w:lang w:eastAsia="ru-RU"/>
        </w:rPr>
        <w:t>беспечивает реализацию проекта на основе требований к результатам инновационного продукта</w:t>
      </w:r>
      <w:r>
        <w:rPr>
          <w:rFonts w:ascii="Times New Roman" w:eastAsia="Times New Roman" w:hAnsi="Times New Roman"/>
          <w:iCs/>
          <w:sz w:val="28"/>
          <w:szCs w:val="28"/>
          <w:shd w:val="clear" w:color="auto" w:fill="FFFFFF"/>
          <w:lang w:eastAsia="ru-RU"/>
        </w:rPr>
        <w:t xml:space="preserve">. Создана и внедрена модель непрерывного повышения </w:t>
      </w:r>
      <w:r>
        <w:rPr>
          <w:rFonts w:ascii="Times New Roman" w:eastAsia="Times New Roman" w:hAnsi="Times New Roman"/>
          <w:iCs/>
          <w:sz w:val="28"/>
          <w:szCs w:val="28"/>
          <w:shd w:val="clear" w:color="auto" w:fill="FFFFFF"/>
          <w:lang w:eastAsia="ru-RU"/>
        </w:rPr>
        <w:lastRenderedPageBreak/>
        <w:t xml:space="preserve">квалификации педагогических работников, разработаны программы стажировочных площадок, организовано сетевое взаимодействие образовательных организаций. </w:t>
      </w:r>
      <w:r w:rsidRPr="00F20FDE">
        <w:rPr>
          <w:rFonts w:ascii="Times New Roman" w:eastAsia="Times New Roman" w:hAnsi="Times New Roman"/>
          <w:sz w:val="28"/>
          <w:szCs w:val="28"/>
          <w:lang w:eastAsia="ru-RU"/>
        </w:rPr>
        <w:t>Показателем является внедрение и широкое применение современных образовательных технологий,  способствующих реализации заданных качеств модели учителя современной школы, а также организация процесса обучения молодых педагогов</w:t>
      </w:r>
      <w:r>
        <w:rPr>
          <w:rFonts w:ascii="Times New Roman" w:eastAsia="Times New Roman" w:hAnsi="Times New Roman"/>
          <w:sz w:val="28"/>
          <w:szCs w:val="28"/>
          <w:lang w:eastAsia="ru-RU"/>
        </w:rPr>
        <w:t>.</w:t>
      </w:r>
    </w:p>
    <w:p w:rsidR="008379C7" w:rsidRPr="00055C88" w:rsidRDefault="008379C7" w:rsidP="008379C7">
      <w:pPr>
        <w:tabs>
          <w:tab w:val="left" w:pos="567"/>
        </w:tabs>
        <w:spacing w:after="0" w:line="360" w:lineRule="auto"/>
        <w:ind w:right="-57" w:firstLine="567"/>
        <w:jc w:val="both"/>
        <w:rPr>
          <w:rFonts w:ascii="Times New Roman" w:eastAsia="Times New Roman" w:hAnsi="Times New Roman" w:cs="Times New Roman"/>
          <w:iCs/>
          <w:sz w:val="28"/>
          <w:szCs w:val="28"/>
          <w:shd w:val="clear" w:color="auto" w:fill="FFFFFF"/>
          <w:lang w:eastAsia="ru-RU"/>
        </w:rPr>
      </w:pPr>
      <w:r w:rsidRPr="00055C88">
        <w:rPr>
          <w:rFonts w:ascii="Times New Roman" w:eastAsia="Times New Roman" w:hAnsi="Times New Roman"/>
          <w:bCs/>
          <w:iCs/>
          <w:sz w:val="28"/>
          <w:szCs w:val="28"/>
          <w:u w:val="single"/>
          <w:shd w:val="clear" w:color="auto" w:fill="FFFFFF"/>
          <w:lang w:eastAsia="ru-RU"/>
        </w:rPr>
        <w:t>Технологический критерий</w:t>
      </w:r>
      <w:r w:rsidRPr="00055C88">
        <w:rPr>
          <w:rFonts w:ascii="Times New Roman" w:eastAsia="Times New Roman" w:hAnsi="Times New Roman"/>
          <w:bCs/>
          <w:iCs/>
          <w:sz w:val="28"/>
          <w:szCs w:val="28"/>
          <w:shd w:val="clear" w:color="auto" w:fill="FFFFFF"/>
          <w:lang w:eastAsia="ru-RU"/>
        </w:rPr>
        <w:t xml:space="preserve">  </w:t>
      </w:r>
      <w:r>
        <w:rPr>
          <w:rFonts w:ascii="Times New Roman" w:eastAsia="Times New Roman" w:hAnsi="Times New Roman"/>
          <w:bCs/>
          <w:iCs/>
          <w:sz w:val="28"/>
          <w:szCs w:val="28"/>
          <w:shd w:val="clear" w:color="auto" w:fill="FFFFFF"/>
          <w:lang w:eastAsia="ru-RU"/>
        </w:rPr>
        <w:t>определяет эффективность</w:t>
      </w:r>
      <w:r w:rsidRPr="00055C88">
        <w:rPr>
          <w:rFonts w:ascii="Times New Roman" w:eastAsia="Times New Roman" w:hAnsi="Times New Roman"/>
          <w:iCs/>
          <w:sz w:val="28"/>
          <w:szCs w:val="28"/>
          <w:shd w:val="clear" w:color="auto" w:fill="FFFFFF"/>
          <w:lang w:eastAsia="ru-RU"/>
        </w:rPr>
        <w:t xml:space="preserve"> </w:t>
      </w:r>
      <w:proofErr w:type="gramStart"/>
      <w:r w:rsidRPr="00055C88">
        <w:rPr>
          <w:rFonts w:ascii="Times New Roman" w:eastAsia="Times New Roman" w:hAnsi="Times New Roman"/>
          <w:iCs/>
          <w:sz w:val="28"/>
          <w:szCs w:val="28"/>
          <w:shd w:val="clear" w:color="auto" w:fill="FFFFFF"/>
          <w:lang w:eastAsia="ru-RU"/>
        </w:rPr>
        <w:t>организации процесса повышения квалификации педагогических кадров</w:t>
      </w:r>
      <w:proofErr w:type="gramEnd"/>
      <w:r>
        <w:rPr>
          <w:rFonts w:ascii="Times New Roman" w:eastAsia="Times New Roman" w:hAnsi="Times New Roman"/>
          <w:iCs/>
          <w:sz w:val="28"/>
          <w:szCs w:val="28"/>
          <w:shd w:val="clear" w:color="auto" w:fill="FFFFFF"/>
          <w:lang w:eastAsia="ru-RU"/>
        </w:rPr>
        <w:t xml:space="preserve"> через инновационные формы работы с педагогами. </w:t>
      </w:r>
      <w:r>
        <w:rPr>
          <w:rFonts w:ascii="Times New Roman" w:eastAsia="Times New Roman" w:hAnsi="Times New Roman" w:cs="Times New Roman"/>
          <w:bCs/>
          <w:iCs/>
          <w:sz w:val="28"/>
          <w:szCs w:val="28"/>
          <w:shd w:val="clear" w:color="auto" w:fill="FFFFFF"/>
          <w:lang w:eastAsia="ru-RU"/>
        </w:rPr>
        <w:t xml:space="preserve">Внедрены новые формы сопровождения молодых педагогов: </w:t>
      </w:r>
      <w:r w:rsidRPr="00F20FDE">
        <w:rPr>
          <w:rFonts w:ascii="Times New Roman" w:eastAsia="Times New Roman" w:hAnsi="Times New Roman"/>
          <w:sz w:val="28"/>
          <w:szCs w:val="28"/>
          <w:lang w:eastAsia="ru-RU"/>
        </w:rPr>
        <w:t>организация мастер-классов, творческих педагогических лабораторий, организация опытно-экспериментальной деятельности; наличие запланированных срочных и долговременных мероприятий по повышению квалификации педагогических работников.</w:t>
      </w:r>
      <w:r>
        <w:rPr>
          <w:rFonts w:ascii="Times New Roman" w:eastAsia="Times New Roman" w:hAnsi="Times New Roman"/>
          <w:sz w:val="28"/>
          <w:szCs w:val="28"/>
          <w:lang w:eastAsia="ru-RU"/>
        </w:rPr>
        <w:t xml:space="preserve"> </w:t>
      </w:r>
      <w:r>
        <w:rPr>
          <w:rFonts w:ascii="Times New Roman" w:eastAsia="Times New Roman" w:hAnsi="Times New Roman" w:cs="Times New Roman"/>
          <w:bCs/>
          <w:iCs/>
          <w:sz w:val="28"/>
          <w:szCs w:val="28"/>
          <w:shd w:val="clear" w:color="auto" w:fill="FFFFFF"/>
          <w:lang w:eastAsia="ru-RU"/>
        </w:rPr>
        <w:t>Разработана технология педагогических мастерских.</w:t>
      </w:r>
    </w:p>
    <w:p w:rsidR="008379C7" w:rsidRDefault="008379C7" w:rsidP="008379C7">
      <w:pPr>
        <w:tabs>
          <w:tab w:val="left" w:pos="567"/>
        </w:tabs>
        <w:spacing w:after="0" w:line="360" w:lineRule="auto"/>
        <w:ind w:right="-57"/>
        <w:jc w:val="both"/>
        <w:rPr>
          <w:rFonts w:ascii="Times New Roman" w:eastAsia="Times New Roman" w:hAnsi="Times New Roman" w:cs="Times New Roman"/>
          <w:iCs/>
          <w:sz w:val="28"/>
          <w:szCs w:val="28"/>
          <w:shd w:val="clear" w:color="auto" w:fill="FFFFFF"/>
          <w:lang w:eastAsia="ru-RU"/>
        </w:rPr>
      </w:pPr>
      <w:r>
        <w:rPr>
          <w:rFonts w:ascii="Times New Roman" w:eastAsia="Times New Roman" w:hAnsi="Times New Roman"/>
          <w:iCs/>
          <w:sz w:val="28"/>
          <w:szCs w:val="28"/>
          <w:shd w:val="clear" w:color="auto" w:fill="FFFFFF"/>
          <w:lang w:eastAsia="ru-RU"/>
        </w:rPr>
        <w:t xml:space="preserve"> </w:t>
      </w:r>
      <w:r>
        <w:rPr>
          <w:rFonts w:ascii="Times New Roman" w:eastAsia="Times New Roman" w:hAnsi="Times New Roman"/>
          <w:iCs/>
          <w:sz w:val="28"/>
          <w:szCs w:val="28"/>
          <w:shd w:val="clear" w:color="auto" w:fill="FFFFFF"/>
          <w:lang w:eastAsia="ru-RU"/>
        </w:rPr>
        <w:tab/>
      </w:r>
      <w:r w:rsidRPr="00055C88">
        <w:rPr>
          <w:rFonts w:ascii="Times New Roman" w:eastAsia="Times New Roman" w:hAnsi="Times New Roman" w:cs="Times New Roman"/>
          <w:bCs/>
          <w:iCs/>
          <w:sz w:val="28"/>
          <w:szCs w:val="28"/>
          <w:u w:val="single"/>
          <w:shd w:val="clear" w:color="auto" w:fill="FFFFFF"/>
          <w:lang w:eastAsia="ru-RU"/>
        </w:rPr>
        <w:t>Научно-методический критерий</w:t>
      </w:r>
      <w:r w:rsidRPr="00055C88">
        <w:rPr>
          <w:rFonts w:ascii="Times New Roman" w:eastAsia="Times New Roman" w:hAnsi="Times New Roman" w:cs="Times New Roman"/>
          <w:bCs/>
          <w:iCs/>
          <w:sz w:val="28"/>
          <w:szCs w:val="28"/>
          <w:shd w:val="clear" w:color="auto" w:fill="FFFFFF"/>
          <w:lang w:eastAsia="ru-RU"/>
        </w:rPr>
        <w:t xml:space="preserve"> определяет к</w:t>
      </w:r>
      <w:r w:rsidRPr="00055C88">
        <w:rPr>
          <w:rFonts w:ascii="Times New Roman" w:eastAsia="Times New Roman" w:hAnsi="Times New Roman" w:cs="Times New Roman"/>
          <w:iCs/>
          <w:sz w:val="28"/>
          <w:szCs w:val="28"/>
          <w:shd w:val="clear" w:color="auto" w:fill="FFFFFF"/>
          <w:lang w:eastAsia="ru-RU"/>
        </w:rPr>
        <w:t xml:space="preserve">ачество организации научно-методической и </w:t>
      </w:r>
      <w:r>
        <w:rPr>
          <w:rFonts w:ascii="Times New Roman" w:eastAsia="Times New Roman" w:hAnsi="Times New Roman" w:cs="Times New Roman"/>
          <w:iCs/>
          <w:sz w:val="28"/>
          <w:szCs w:val="28"/>
          <w:shd w:val="clear" w:color="auto" w:fill="FFFFFF"/>
          <w:lang w:eastAsia="ru-RU"/>
        </w:rPr>
        <w:t xml:space="preserve">инновационной </w:t>
      </w:r>
      <w:r w:rsidRPr="00055C88">
        <w:rPr>
          <w:rFonts w:ascii="Times New Roman" w:eastAsia="Times New Roman" w:hAnsi="Times New Roman" w:cs="Times New Roman"/>
          <w:iCs/>
          <w:sz w:val="28"/>
          <w:szCs w:val="28"/>
          <w:shd w:val="clear" w:color="auto" w:fill="FFFFFF"/>
          <w:lang w:eastAsia="ru-RU"/>
        </w:rPr>
        <w:t xml:space="preserve"> работы</w:t>
      </w:r>
      <w:r>
        <w:rPr>
          <w:rFonts w:ascii="Times New Roman" w:eastAsia="Times New Roman" w:hAnsi="Times New Roman" w:cs="Times New Roman"/>
          <w:iCs/>
          <w:sz w:val="28"/>
          <w:szCs w:val="28"/>
          <w:shd w:val="clear" w:color="auto" w:fill="FFFFFF"/>
          <w:lang w:eastAsia="ru-RU"/>
        </w:rPr>
        <w:t xml:space="preserve">. </w:t>
      </w:r>
      <w:r w:rsidRPr="00055C88">
        <w:rPr>
          <w:rFonts w:ascii="Times New Roman" w:eastAsia="Times New Roman" w:hAnsi="Times New Roman" w:cs="Times New Roman"/>
          <w:iCs/>
          <w:sz w:val="28"/>
          <w:szCs w:val="28"/>
          <w:shd w:val="clear" w:color="auto" w:fill="FFFFFF"/>
          <w:lang w:eastAsia="ru-RU"/>
        </w:rPr>
        <w:t>Разработана с</w:t>
      </w:r>
      <w:r w:rsidRPr="00055C88">
        <w:rPr>
          <w:rFonts w:ascii="Times New Roman" w:eastAsia="Times New Roman" w:hAnsi="Times New Roman" w:cs="Times New Roman"/>
          <w:bCs/>
          <w:iCs/>
          <w:sz w:val="28"/>
          <w:szCs w:val="28"/>
          <w:shd w:val="clear" w:color="auto" w:fill="FFFFFF"/>
        </w:rPr>
        <w:t>тратегия практико-ориентированного обучения педагога –</w:t>
      </w:r>
      <w:r w:rsidRPr="00055C88">
        <w:rPr>
          <w:rFonts w:ascii="Times New Roman" w:eastAsia="Times New Roman" w:hAnsi="Times New Roman" w:cs="Times New Roman"/>
          <w:bCs/>
          <w:iCs/>
          <w:sz w:val="28"/>
          <w:szCs w:val="28"/>
          <w:shd w:val="clear" w:color="auto" w:fill="FFFFFF"/>
          <w:lang w:eastAsia="ru-RU"/>
        </w:rPr>
        <w:t xml:space="preserve"> индивидуальная траектория развития с помощью стажировок.</w:t>
      </w:r>
      <w:r>
        <w:rPr>
          <w:rFonts w:ascii="Times New Roman" w:eastAsia="Times New Roman" w:hAnsi="Times New Roman" w:cs="Times New Roman"/>
          <w:bCs/>
          <w:iCs/>
          <w:sz w:val="28"/>
          <w:szCs w:val="28"/>
          <w:shd w:val="clear" w:color="auto" w:fill="FFFFFF"/>
          <w:lang w:eastAsia="ru-RU"/>
        </w:rPr>
        <w:t xml:space="preserve"> Разработана и описана технология организации стажировочных площадок на базах образовательных организаций. Определены и изучены базовые компетентности педагогов и пути их формирования. Собрана диагностическая база, определяюшая уровень профессиональных компетенций педагогов.</w:t>
      </w:r>
    </w:p>
    <w:p w:rsidR="008379C7" w:rsidRPr="00F20FDE" w:rsidRDefault="008379C7" w:rsidP="008379C7">
      <w:pPr>
        <w:spacing w:after="0" w:line="360" w:lineRule="auto"/>
        <w:ind w:right="-57" w:firstLine="708"/>
        <w:jc w:val="both"/>
        <w:rPr>
          <w:rFonts w:ascii="Times New Roman" w:eastAsia="Times New Roman" w:hAnsi="Times New Roman"/>
          <w:sz w:val="28"/>
          <w:szCs w:val="28"/>
          <w:lang w:eastAsia="ru-RU"/>
        </w:rPr>
      </w:pPr>
      <w:r w:rsidRPr="001C6E5D">
        <w:rPr>
          <w:rFonts w:ascii="Times New Roman" w:eastAsia="Times New Roman" w:hAnsi="Times New Roman"/>
          <w:bCs/>
          <w:iCs/>
          <w:sz w:val="28"/>
          <w:szCs w:val="28"/>
          <w:u w:val="single"/>
          <w:shd w:val="clear" w:color="auto" w:fill="FFFFFF"/>
          <w:lang w:eastAsia="ru-RU"/>
        </w:rPr>
        <w:t xml:space="preserve">Критерий оценки </w:t>
      </w:r>
      <w:r>
        <w:rPr>
          <w:rFonts w:ascii="Times New Roman" w:eastAsia="Times New Roman" w:hAnsi="Times New Roman"/>
          <w:bCs/>
          <w:iCs/>
          <w:sz w:val="28"/>
          <w:szCs w:val="28"/>
          <w:u w:val="single"/>
          <w:shd w:val="clear" w:color="auto" w:fill="FFFFFF"/>
          <w:lang w:eastAsia="ru-RU"/>
        </w:rPr>
        <w:t>базовых</w:t>
      </w:r>
      <w:r w:rsidRPr="001C6E5D">
        <w:rPr>
          <w:rFonts w:ascii="Times New Roman" w:eastAsia="Times New Roman" w:hAnsi="Times New Roman"/>
          <w:bCs/>
          <w:iCs/>
          <w:sz w:val="28"/>
          <w:szCs w:val="28"/>
          <w:u w:val="single"/>
          <w:shd w:val="clear" w:color="auto" w:fill="FFFFFF"/>
          <w:lang w:eastAsia="ru-RU"/>
        </w:rPr>
        <w:t xml:space="preserve"> компетенций </w:t>
      </w:r>
      <w:r w:rsidRPr="001C6E5D">
        <w:rPr>
          <w:rFonts w:ascii="Times New Roman" w:eastAsia="Times New Roman" w:hAnsi="Times New Roman"/>
          <w:bCs/>
          <w:iCs/>
          <w:sz w:val="28"/>
          <w:szCs w:val="28"/>
          <w:shd w:val="clear" w:color="auto" w:fill="FFFFFF"/>
          <w:lang w:eastAsia="ru-RU"/>
        </w:rPr>
        <w:t xml:space="preserve">определяет базовые компетенции </w:t>
      </w:r>
      <w:r>
        <w:rPr>
          <w:rFonts w:ascii="Times New Roman" w:eastAsia="Times New Roman" w:hAnsi="Times New Roman"/>
          <w:bCs/>
          <w:iCs/>
          <w:sz w:val="28"/>
          <w:szCs w:val="28"/>
          <w:shd w:val="clear" w:color="auto" w:fill="FFFFFF"/>
          <w:lang w:eastAsia="ru-RU"/>
        </w:rPr>
        <w:t>педагогов</w:t>
      </w:r>
      <w:r w:rsidRPr="001C6E5D">
        <w:rPr>
          <w:rFonts w:ascii="Times New Roman" w:eastAsia="Times New Roman" w:hAnsi="Times New Roman"/>
          <w:bCs/>
          <w:iCs/>
          <w:sz w:val="28"/>
          <w:szCs w:val="28"/>
          <w:shd w:val="clear" w:color="auto" w:fill="FFFFFF"/>
          <w:lang w:eastAsia="ru-RU"/>
        </w:rPr>
        <w:t xml:space="preserve"> в соответствии с требованиями</w:t>
      </w:r>
      <w:r>
        <w:rPr>
          <w:rFonts w:ascii="Times New Roman" w:eastAsia="Times New Roman" w:hAnsi="Times New Roman"/>
          <w:bCs/>
          <w:iCs/>
          <w:sz w:val="28"/>
          <w:szCs w:val="28"/>
          <w:shd w:val="clear" w:color="auto" w:fill="FFFFFF"/>
          <w:lang w:eastAsia="ru-RU"/>
        </w:rPr>
        <w:t xml:space="preserve">. </w:t>
      </w:r>
      <w:r w:rsidRPr="001C6E5D">
        <w:rPr>
          <w:rFonts w:ascii="Times New Roman" w:eastAsia="Times New Roman" w:hAnsi="Times New Roman"/>
          <w:bCs/>
          <w:iCs/>
          <w:sz w:val="28"/>
          <w:szCs w:val="28"/>
          <w:shd w:val="clear" w:color="auto" w:fill="FFFFFF"/>
          <w:lang w:eastAsia="ru-RU"/>
        </w:rPr>
        <w:t xml:space="preserve"> </w:t>
      </w:r>
      <w:r w:rsidRPr="00F20FDE">
        <w:rPr>
          <w:rFonts w:ascii="Times New Roman" w:eastAsia="Times New Roman" w:hAnsi="Times New Roman"/>
          <w:bCs/>
          <w:iCs/>
          <w:sz w:val="28"/>
          <w:szCs w:val="28"/>
          <w:shd w:val="clear" w:color="auto" w:fill="FFFFFF"/>
          <w:lang w:eastAsia="ru-RU"/>
        </w:rPr>
        <w:t xml:space="preserve">Показателями данного критерия </w:t>
      </w:r>
      <w:r>
        <w:rPr>
          <w:rFonts w:ascii="Times New Roman" w:eastAsia="Times New Roman" w:hAnsi="Times New Roman"/>
          <w:bCs/>
          <w:iCs/>
          <w:sz w:val="28"/>
          <w:szCs w:val="28"/>
          <w:shd w:val="clear" w:color="auto" w:fill="FFFFFF"/>
          <w:lang w:eastAsia="ru-RU"/>
        </w:rPr>
        <w:t>является</w:t>
      </w:r>
      <w:r w:rsidRPr="00F20FDE">
        <w:rPr>
          <w:rFonts w:ascii="Times New Roman" w:eastAsia="Times New Roman" w:hAnsi="Times New Roman"/>
          <w:bCs/>
          <w:iCs/>
          <w:sz w:val="28"/>
          <w:szCs w:val="28"/>
          <w:shd w:val="clear" w:color="auto" w:fill="FFFFFF"/>
          <w:lang w:eastAsia="ru-RU"/>
        </w:rPr>
        <w:t xml:space="preserve"> повышение уровня профессиональных компетенций педагогов </w:t>
      </w:r>
      <w:r w:rsidRPr="00F20FDE">
        <w:rPr>
          <w:sz w:val="28"/>
          <w:szCs w:val="28"/>
        </w:rPr>
        <w:t xml:space="preserve">- </w:t>
      </w:r>
      <w:r w:rsidRPr="00F20FDE">
        <w:rPr>
          <w:rFonts w:ascii="Times New Roman" w:hAnsi="Times New Roman"/>
          <w:i/>
          <w:sz w:val="28"/>
          <w:szCs w:val="28"/>
        </w:rPr>
        <w:t xml:space="preserve"> </w:t>
      </w:r>
      <w:r w:rsidRPr="00F20FDE">
        <w:rPr>
          <w:rFonts w:ascii="Times New Roman" w:hAnsi="Times New Roman"/>
          <w:sz w:val="28"/>
          <w:szCs w:val="28"/>
        </w:rPr>
        <w:t>компетентность в использовании системно-</w:t>
      </w:r>
      <w:proofErr w:type="spellStart"/>
      <w:r w:rsidRPr="00F20FDE">
        <w:rPr>
          <w:rFonts w:ascii="Times New Roman" w:hAnsi="Times New Roman"/>
          <w:sz w:val="28"/>
          <w:szCs w:val="28"/>
        </w:rPr>
        <w:t>деятельностного</w:t>
      </w:r>
      <w:proofErr w:type="spellEnd"/>
      <w:r w:rsidRPr="00F20FDE">
        <w:rPr>
          <w:rFonts w:ascii="Times New Roman" w:hAnsi="Times New Roman"/>
          <w:sz w:val="28"/>
          <w:szCs w:val="28"/>
        </w:rPr>
        <w:t xml:space="preserve"> метода  обучения;   </w:t>
      </w:r>
      <w:proofErr w:type="gramStart"/>
      <w:r w:rsidRPr="00F20FDE">
        <w:rPr>
          <w:rFonts w:ascii="Times New Roman" w:hAnsi="Times New Roman"/>
          <w:sz w:val="28"/>
          <w:szCs w:val="28"/>
        </w:rPr>
        <w:t>ИКТ-компетенции</w:t>
      </w:r>
      <w:proofErr w:type="gramEnd"/>
      <w:r w:rsidRPr="00F20FDE">
        <w:rPr>
          <w:rFonts w:ascii="Times New Roman" w:hAnsi="Times New Roman"/>
          <w:sz w:val="28"/>
          <w:szCs w:val="28"/>
        </w:rPr>
        <w:t xml:space="preserve"> педагога и применение ИКТ в педагогической деятельности;  проектно-исследовательские компетенций  педагога;</w:t>
      </w:r>
      <w:r>
        <w:rPr>
          <w:rFonts w:ascii="Times New Roman" w:hAnsi="Times New Roman"/>
          <w:sz w:val="28"/>
          <w:szCs w:val="28"/>
        </w:rPr>
        <w:t xml:space="preserve"> </w:t>
      </w:r>
      <w:r w:rsidRPr="00F20FDE">
        <w:rPr>
          <w:rFonts w:ascii="Times New Roman" w:hAnsi="Times New Roman"/>
          <w:sz w:val="28"/>
          <w:szCs w:val="28"/>
        </w:rPr>
        <w:t xml:space="preserve"> оценочные  компетенции педагога;  психолого-педагогические компетенции;  компетенции в</w:t>
      </w:r>
      <w:r>
        <w:rPr>
          <w:rFonts w:ascii="Times New Roman" w:hAnsi="Times New Roman"/>
          <w:sz w:val="28"/>
          <w:szCs w:val="28"/>
        </w:rPr>
        <w:t xml:space="preserve"> и</w:t>
      </w:r>
      <w:r w:rsidRPr="00F20FDE">
        <w:rPr>
          <w:rFonts w:ascii="Times New Roman" w:hAnsi="Times New Roman"/>
          <w:sz w:val="28"/>
          <w:szCs w:val="28"/>
        </w:rPr>
        <w:t xml:space="preserve">спользовании </w:t>
      </w:r>
      <w:proofErr w:type="spellStart"/>
      <w:r w:rsidRPr="00F20FDE">
        <w:rPr>
          <w:rFonts w:ascii="Times New Roman" w:hAnsi="Times New Roman"/>
          <w:sz w:val="28"/>
          <w:szCs w:val="28"/>
        </w:rPr>
        <w:t>здоровьесберегающих</w:t>
      </w:r>
      <w:proofErr w:type="spellEnd"/>
      <w:r w:rsidRPr="00F20FDE">
        <w:rPr>
          <w:rFonts w:ascii="Times New Roman" w:hAnsi="Times New Roman"/>
          <w:sz w:val="28"/>
          <w:szCs w:val="28"/>
        </w:rPr>
        <w:t xml:space="preserve"> технологий;  компетенции в методах преподавания.</w:t>
      </w:r>
    </w:p>
    <w:p w:rsidR="008379C7" w:rsidRDefault="008379C7" w:rsidP="008379C7">
      <w:pPr>
        <w:spacing w:after="0"/>
        <w:ind w:right="-57" w:firstLine="567"/>
        <w:jc w:val="both"/>
        <w:rPr>
          <w:rFonts w:ascii="Times New Roman" w:eastAsia="Times New Roman" w:hAnsi="Times New Roman" w:cs="Times New Roman"/>
          <w:b/>
          <w:sz w:val="28"/>
          <w:szCs w:val="28"/>
          <w:lang w:eastAsia="ru-RU"/>
        </w:rPr>
      </w:pPr>
    </w:p>
    <w:p w:rsidR="008379C7" w:rsidRPr="008C0975" w:rsidRDefault="008379C7" w:rsidP="008379C7">
      <w:pPr>
        <w:spacing w:after="0"/>
        <w:ind w:right="-57" w:firstLine="567"/>
        <w:jc w:val="both"/>
        <w:rPr>
          <w:rFonts w:ascii="Times New Roman" w:eastAsia="Times New Roman" w:hAnsi="Times New Roman" w:cs="Times New Roman"/>
          <w:b/>
          <w:sz w:val="28"/>
          <w:szCs w:val="28"/>
          <w:lang w:eastAsia="ru-RU"/>
        </w:rPr>
      </w:pPr>
      <w:r w:rsidRPr="008C0975">
        <w:rPr>
          <w:rFonts w:ascii="Times New Roman" w:eastAsia="Times New Roman" w:hAnsi="Times New Roman" w:cs="Times New Roman"/>
          <w:b/>
          <w:sz w:val="28"/>
          <w:szCs w:val="28"/>
          <w:lang w:eastAsia="ru-RU"/>
        </w:rPr>
        <w:lastRenderedPageBreak/>
        <w:t xml:space="preserve">3. Результативность (определённая устойчивость положительных результатов, </w:t>
      </w:r>
      <w:r w:rsidRPr="008C0975">
        <w:rPr>
          <w:rFonts w:ascii="Times New Roman" w:eastAsia="Times New Roman" w:hAnsi="Times New Roman" w:cs="Times New Roman"/>
          <w:i/>
          <w:sz w:val="28"/>
          <w:szCs w:val="28"/>
          <w:lang w:eastAsia="ru-RU"/>
        </w:rPr>
        <w:t>не более 3-4 стр.</w:t>
      </w:r>
      <w:r w:rsidRPr="008C0975">
        <w:rPr>
          <w:rFonts w:ascii="Times New Roman" w:eastAsia="Times New Roman" w:hAnsi="Times New Roman" w:cs="Times New Roman"/>
          <w:b/>
          <w:sz w:val="28"/>
          <w:szCs w:val="28"/>
          <w:lang w:eastAsia="ru-RU"/>
        </w:rPr>
        <w:t>).</w:t>
      </w:r>
    </w:p>
    <w:p w:rsidR="008379C7" w:rsidRPr="00F731F4" w:rsidRDefault="008379C7" w:rsidP="008379C7">
      <w:pPr>
        <w:spacing w:after="0" w:line="360" w:lineRule="auto"/>
        <w:ind w:firstLine="709"/>
        <w:jc w:val="both"/>
        <w:rPr>
          <w:rFonts w:ascii="Times New Roman" w:hAnsi="Times New Roman"/>
          <w:sz w:val="28"/>
          <w:szCs w:val="28"/>
        </w:rPr>
      </w:pPr>
      <w:r w:rsidRPr="00F731F4">
        <w:rPr>
          <w:rFonts w:ascii="Times New Roman" w:hAnsi="Times New Roman" w:cs="Times New Roman"/>
          <w:sz w:val="28"/>
          <w:szCs w:val="28"/>
        </w:rPr>
        <w:t xml:space="preserve">Краевая инновационная  площадка по теме «Организация сети муниципальных стажировочных площадок как средство обеспечения системы непрерывного повышения квалификации педагогических работников», созданная на базе МБУ «Центр развития образования» муниципального образования Тимашевский район  открыта с декабря 2015 года. Главной целью деятельности площадки является апробация и внедрение в практику методической службы </w:t>
      </w:r>
      <w:proofErr w:type="spellStart"/>
      <w:r w:rsidRPr="00F731F4">
        <w:rPr>
          <w:rFonts w:ascii="Times New Roman" w:hAnsi="Times New Roman" w:cs="Times New Roman"/>
          <w:sz w:val="28"/>
          <w:szCs w:val="28"/>
        </w:rPr>
        <w:t>Тимашевского</w:t>
      </w:r>
      <w:proofErr w:type="spellEnd"/>
      <w:r w:rsidRPr="00F731F4">
        <w:rPr>
          <w:rFonts w:ascii="Times New Roman" w:hAnsi="Times New Roman" w:cs="Times New Roman"/>
          <w:sz w:val="28"/>
          <w:szCs w:val="28"/>
        </w:rPr>
        <w:t xml:space="preserve"> района инновационных форм работы с педагогами. Суть инновации состоит в создании сети стажировочных площадок, ориентированных на непрерывное </w:t>
      </w:r>
      <w:r w:rsidRPr="00F731F4">
        <w:rPr>
          <w:rFonts w:ascii="Times New Roman" w:hAnsi="Times New Roman"/>
          <w:sz w:val="28"/>
          <w:szCs w:val="28"/>
        </w:rPr>
        <w:t xml:space="preserve">повышение квалификации педагогических работников, повышение уровня  и совершенствование профессиональных компетенций  и педагогического мастерства педагогов.  </w:t>
      </w:r>
    </w:p>
    <w:p w:rsidR="008379C7" w:rsidRDefault="008379C7" w:rsidP="008379C7">
      <w:pPr>
        <w:spacing w:after="0" w:line="360" w:lineRule="auto"/>
        <w:ind w:firstLine="709"/>
        <w:jc w:val="both"/>
        <w:rPr>
          <w:rFonts w:ascii="Times New Roman" w:hAnsi="Times New Roman"/>
          <w:sz w:val="28"/>
          <w:szCs w:val="28"/>
        </w:rPr>
      </w:pPr>
      <w:r w:rsidRPr="00F20FDE">
        <w:rPr>
          <w:rFonts w:ascii="Times New Roman" w:hAnsi="Times New Roman"/>
          <w:sz w:val="28"/>
          <w:szCs w:val="28"/>
        </w:rPr>
        <w:t xml:space="preserve">Процесс повышения квалификации сложен и представляет собой определенную работу по преобразованию педагогической деятельности. Он  предполагает владение не столько дисциплинарным специальным знанием, сколько </w:t>
      </w:r>
      <w:proofErr w:type="spellStart"/>
      <w:r w:rsidRPr="00F20FDE">
        <w:rPr>
          <w:rFonts w:ascii="Times New Roman" w:hAnsi="Times New Roman"/>
          <w:sz w:val="28"/>
          <w:szCs w:val="28"/>
        </w:rPr>
        <w:t>надпредметным</w:t>
      </w:r>
      <w:proofErr w:type="spellEnd"/>
      <w:r w:rsidRPr="00F20FDE">
        <w:rPr>
          <w:rFonts w:ascii="Times New Roman" w:hAnsi="Times New Roman"/>
          <w:sz w:val="28"/>
          <w:szCs w:val="28"/>
        </w:rPr>
        <w:t xml:space="preserve"> пониманием и соответствующими рефлексивными способностями. Такие качества являются  результатом формирования  особого  типа  учения педагогов, </w:t>
      </w:r>
      <w:proofErr w:type="gramStart"/>
      <w:r w:rsidRPr="00F20FDE">
        <w:rPr>
          <w:rFonts w:ascii="Times New Roman" w:hAnsi="Times New Roman"/>
          <w:sz w:val="28"/>
          <w:szCs w:val="28"/>
        </w:rPr>
        <w:t>отвечающий</w:t>
      </w:r>
      <w:proofErr w:type="gramEnd"/>
      <w:r w:rsidRPr="00F20FDE">
        <w:rPr>
          <w:rFonts w:ascii="Times New Roman" w:hAnsi="Times New Roman"/>
          <w:sz w:val="28"/>
          <w:szCs w:val="28"/>
        </w:rPr>
        <w:t xml:space="preserve">, требованиям  методологического знания,  </w:t>
      </w:r>
      <w:proofErr w:type="spellStart"/>
      <w:r w:rsidRPr="00F20FDE">
        <w:rPr>
          <w:rFonts w:ascii="Times New Roman" w:hAnsi="Times New Roman"/>
          <w:sz w:val="28"/>
          <w:szCs w:val="28"/>
        </w:rPr>
        <w:t>деятельностным</w:t>
      </w:r>
      <w:proofErr w:type="spellEnd"/>
      <w:r w:rsidRPr="00F20FDE">
        <w:rPr>
          <w:rFonts w:ascii="Times New Roman" w:hAnsi="Times New Roman"/>
          <w:sz w:val="28"/>
          <w:szCs w:val="28"/>
        </w:rPr>
        <w:t xml:space="preserve"> подходом, творческим исканиям и </w:t>
      </w:r>
      <w:proofErr w:type="spellStart"/>
      <w:r w:rsidRPr="00F20FDE">
        <w:rPr>
          <w:rFonts w:ascii="Times New Roman" w:hAnsi="Times New Roman"/>
          <w:sz w:val="28"/>
          <w:szCs w:val="28"/>
        </w:rPr>
        <w:t>рефлексивностью</w:t>
      </w:r>
      <w:proofErr w:type="spellEnd"/>
      <w:r w:rsidRPr="00F20FDE">
        <w:rPr>
          <w:rFonts w:ascii="Times New Roman" w:hAnsi="Times New Roman"/>
          <w:sz w:val="28"/>
          <w:szCs w:val="28"/>
        </w:rPr>
        <w:t xml:space="preserve"> педагогической деятельности. </w:t>
      </w:r>
    </w:p>
    <w:p w:rsidR="008379C7" w:rsidRDefault="008379C7" w:rsidP="008379C7">
      <w:pPr>
        <w:spacing w:after="0" w:line="360" w:lineRule="auto"/>
        <w:ind w:firstLine="709"/>
        <w:jc w:val="both"/>
        <w:rPr>
          <w:rFonts w:ascii="Times New Roman" w:hAnsi="Times New Roman"/>
          <w:sz w:val="28"/>
          <w:szCs w:val="28"/>
        </w:rPr>
      </w:pPr>
      <w:proofErr w:type="spellStart"/>
      <w:r w:rsidRPr="001216B3">
        <w:rPr>
          <w:rFonts w:ascii="Times New Roman" w:eastAsia="Times New Roman" w:hAnsi="Times New Roman"/>
          <w:sz w:val="28"/>
          <w:szCs w:val="28"/>
          <w:lang w:eastAsia="ru-RU"/>
        </w:rPr>
        <w:t>Стажировочные</w:t>
      </w:r>
      <w:proofErr w:type="spellEnd"/>
      <w:r w:rsidRPr="001216B3">
        <w:rPr>
          <w:rFonts w:ascii="Times New Roman" w:eastAsia="Times New Roman" w:hAnsi="Times New Roman"/>
          <w:sz w:val="28"/>
          <w:szCs w:val="28"/>
          <w:lang w:eastAsia="ru-RU"/>
        </w:rPr>
        <w:t xml:space="preserve"> площадки представляют собой систему быстрого реагирования на </w:t>
      </w:r>
      <w:r>
        <w:rPr>
          <w:rFonts w:ascii="Times New Roman" w:eastAsia="Times New Roman" w:hAnsi="Times New Roman"/>
          <w:sz w:val="28"/>
          <w:szCs w:val="28"/>
          <w:lang w:eastAsia="ru-RU"/>
        </w:rPr>
        <w:t>запросы образовательного сообщества в части повышения уровня</w:t>
      </w:r>
      <w:r w:rsidRPr="001216B3">
        <w:rPr>
          <w:rFonts w:ascii="Times New Roman" w:hAnsi="Times New Roman"/>
          <w:sz w:val="28"/>
          <w:szCs w:val="28"/>
        </w:rPr>
        <w:t xml:space="preserve"> профессионального мастерства педагогов. Каждая </w:t>
      </w:r>
      <w:proofErr w:type="spellStart"/>
      <w:r w:rsidRPr="001216B3">
        <w:rPr>
          <w:rFonts w:ascii="Times New Roman" w:hAnsi="Times New Roman"/>
          <w:sz w:val="28"/>
          <w:szCs w:val="28"/>
        </w:rPr>
        <w:t>стажировочная</w:t>
      </w:r>
      <w:proofErr w:type="spellEnd"/>
      <w:r w:rsidRPr="001216B3">
        <w:rPr>
          <w:rFonts w:ascii="Times New Roman" w:hAnsi="Times New Roman"/>
          <w:sz w:val="28"/>
          <w:szCs w:val="28"/>
        </w:rPr>
        <w:t xml:space="preserve"> площадка способствует развитию базовых компетенций, которые наиболее востребованы педагогами – это формирование </w:t>
      </w:r>
      <w:proofErr w:type="gramStart"/>
      <w:r w:rsidRPr="001216B3">
        <w:rPr>
          <w:rFonts w:ascii="Times New Roman" w:hAnsi="Times New Roman"/>
          <w:sz w:val="28"/>
          <w:szCs w:val="28"/>
        </w:rPr>
        <w:t>ИКТ-компетенций</w:t>
      </w:r>
      <w:proofErr w:type="gramEnd"/>
      <w:r w:rsidRPr="001216B3">
        <w:rPr>
          <w:rFonts w:ascii="Times New Roman" w:hAnsi="Times New Roman"/>
          <w:sz w:val="28"/>
          <w:szCs w:val="28"/>
        </w:rPr>
        <w:t xml:space="preserve">,  развитие проектно-исследовательских, </w:t>
      </w:r>
      <w:proofErr w:type="spellStart"/>
      <w:r w:rsidRPr="001216B3">
        <w:rPr>
          <w:rFonts w:ascii="Times New Roman" w:hAnsi="Times New Roman"/>
          <w:sz w:val="28"/>
          <w:szCs w:val="28"/>
        </w:rPr>
        <w:t>здоровьесберегающих</w:t>
      </w:r>
      <w:proofErr w:type="spellEnd"/>
      <w:r w:rsidRPr="001216B3">
        <w:rPr>
          <w:rFonts w:ascii="Times New Roman" w:hAnsi="Times New Roman"/>
          <w:sz w:val="28"/>
          <w:szCs w:val="28"/>
        </w:rPr>
        <w:t xml:space="preserve">, оценочных,  психолого-педагогических компетенций педагогов, </w:t>
      </w:r>
      <w:r>
        <w:rPr>
          <w:rFonts w:ascii="Times New Roman" w:hAnsi="Times New Roman"/>
          <w:sz w:val="28"/>
          <w:szCs w:val="28"/>
        </w:rPr>
        <w:t xml:space="preserve">применение </w:t>
      </w:r>
      <w:r w:rsidRPr="001216B3">
        <w:rPr>
          <w:rFonts w:ascii="Times New Roman" w:hAnsi="Times New Roman"/>
          <w:sz w:val="28"/>
          <w:szCs w:val="28"/>
        </w:rPr>
        <w:t>системно-</w:t>
      </w:r>
      <w:proofErr w:type="spellStart"/>
      <w:r w:rsidRPr="001216B3">
        <w:rPr>
          <w:rFonts w:ascii="Times New Roman" w:hAnsi="Times New Roman"/>
          <w:sz w:val="28"/>
          <w:szCs w:val="28"/>
        </w:rPr>
        <w:t>деятельностн</w:t>
      </w:r>
      <w:r>
        <w:rPr>
          <w:rFonts w:ascii="Times New Roman" w:hAnsi="Times New Roman"/>
          <w:sz w:val="28"/>
          <w:szCs w:val="28"/>
        </w:rPr>
        <w:t>ого</w:t>
      </w:r>
      <w:proofErr w:type="spellEnd"/>
      <w:r>
        <w:rPr>
          <w:rFonts w:ascii="Times New Roman" w:hAnsi="Times New Roman"/>
          <w:sz w:val="28"/>
          <w:szCs w:val="28"/>
        </w:rPr>
        <w:t xml:space="preserve"> подхода к организации образовательного процесса.</w:t>
      </w:r>
    </w:p>
    <w:p w:rsidR="008379C7" w:rsidRPr="001C764D" w:rsidRDefault="008379C7" w:rsidP="008379C7">
      <w:pPr>
        <w:spacing w:after="0" w:line="360" w:lineRule="auto"/>
        <w:ind w:firstLine="709"/>
        <w:jc w:val="both"/>
        <w:rPr>
          <w:rFonts w:ascii="Times New Roman" w:hAnsi="Times New Roman"/>
          <w:sz w:val="28"/>
          <w:szCs w:val="28"/>
        </w:rPr>
      </w:pPr>
      <w:r w:rsidRPr="001C764D">
        <w:rPr>
          <w:rFonts w:ascii="Times New Roman" w:hAnsi="Times New Roman"/>
          <w:sz w:val="28"/>
          <w:szCs w:val="28"/>
        </w:rPr>
        <w:t xml:space="preserve">Количественный и качественный анализ в начале инновационной деятельности определил реальные задачи по внедрению муниципальной системы </w:t>
      </w:r>
      <w:r w:rsidRPr="001C764D">
        <w:rPr>
          <w:rFonts w:ascii="Times New Roman" w:hAnsi="Times New Roman"/>
          <w:sz w:val="28"/>
          <w:szCs w:val="28"/>
        </w:rPr>
        <w:lastRenderedPageBreak/>
        <w:t>организации стажировочных площадок как средств</w:t>
      </w:r>
      <w:r>
        <w:rPr>
          <w:rFonts w:ascii="Times New Roman" w:hAnsi="Times New Roman"/>
          <w:sz w:val="28"/>
          <w:szCs w:val="28"/>
        </w:rPr>
        <w:t>а</w:t>
      </w:r>
      <w:r w:rsidRPr="001C764D">
        <w:rPr>
          <w:rFonts w:ascii="Times New Roman" w:hAnsi="Times New Roman"/>
          <w:sz w:val="28"/>
          <w:szCs w:val="28"/>
        </w:rPr>
        <w:t xml:space="preserve"> обеспечения непрерывного профессионального образования педагогов района. </w:t>
      </w:r>
    </w:p>
    <w:p w:rsidR="008379C7" w:rsidRPr="00653279" w:rsidRDefault="008379C7" w:rsidP="008379C7">
      <w:pPr>
        <w:tabs>
          <w:tab w:val="left" w:pos="567"/>
        </w:tabs>
        <w:spacing w:after="0" w:line="360" w:lineRule="auto"/>
        <w:ind w:firstLine="567"/>
        <w:jc w:val="both"/>
        <w:rPr>
          <w:rFonts w:ascii="Times New Roman" w:hAnsi="Times New Roman"/>
          <w:bCs/>
          <w:sz w:val="28"/>
          <w:szCs w:val="28"/>
        </w:rPr>
      </w:pPr>
      <w:r w:rsidRPr="00F20FDE">
        <w:rPr>
          <w:rFonts w:ascii="Times New Roman" w:hAnsi="Times New Roman"/>
          <w:sz w:val="28"/>
          <w:szCs w:val="28"/>
        </w:rPr>
        <w:t xml:space="preserve">В результате </w:t>
      </w:r>
      <w:r>
        <w:rPr>
          <w:rFonts w:ascii="Times New Roman" w:hAnsi="Times New Roman"/>
          <w:sz w:val="28"/>
          <w:szCs w:val="28"/>
        </w:rPr>
        <w:t xml:space="preserve">реализации инновационного проекта  </w:t>
      </w:r>
      <w:r w:rsidRPr="00653279">
        <w:rPr>
          <w:rFonts w:ascii="Times New Roman" w:hAnsi="Times New Roman"/>
          <w:bCs/>
          <w:sz w:val="28"/>
          <w:szCs w:val="28"/>
        </w:rPr>
        <w:t>организован процесс непрерывного повышения квалификации на базах стажировочных площадок путем создания новой формы методического сопровождения педагогов.</w:t>
      </w:r>
    </w:p>
    <w:p w:rsidR="008379C7" w:rsidRPr="00F20FDE" w:rsidRDefault="008379C7" w:rsidP="008379C7">
      <w:pPr>
        <w:spacing w:line="360" w:lineRule="auto"/>
        <w:ind w:firstLine="709"/>
        <w:contextualSpacing/>
        <w:jc w:val="both"/>
        <w:rPr>
          <w:rFonts w:ascii="Times New Roman" w:hAnsi="Times New Roman"/>
          <w:sz w:val="28"/>
          <w:szCs w:val="28"/>
        </w:rPr>
      </w:pPr>
      <w:proofErr w:type="spellStart"/>
      <w:r>
        <w:rPr>
          <w:rFonts w:ascii="Times New Roman" w:eastAsia="Times New Roman" w:hAnsi="Times New Roman"/>
          <w:sz w:val="28"/>
          <w:szCs w:val="28"/>
          <w:lang w:eastAsia="ru-RU"/>
        </w:rPr>
        <w:t>С</w:t>
      </w:r>
      <w:r w:rsidRPr="00F20FDE">
        <w:rPr>
          <w:rFonts w:ascii="Times New Roman" w:eastAsia="Times New Roman" w:hAnsi="Times New Roman"/>
          <w:sz w:val="28"/>
          <w:szCs w:val="28"/>
          <w:lang w:eastAsia="ru-RU"/>
        </w:rPr>
        <w:t>тажировочные</w:t>
      </w:r>
      <w:proofErr w:type="spellEnd"/>
      <w:r w:rsidRPr="00F20FDE">
        <w:rPr>
          <w:rFonts w:ascii="Times New Roman" w:eastAsia="Times New Roman" w:hAnsi="Times New Roman"/>
          <w:sz w:val="28"/>
          <w:szCs w:val="28"/>
          <w:lang w:eastAsia="ru-RU"/>
        </w:rPr>
        <w:t xml:space="preserve"> площадки играют большую роль  в профессиональном развитии и непрерывности обучения педагогов. Использование активных форм и методов обучения </w:t>
      </w:r>
      <w:r>
        <w:rPr>
          <w:rFonts w:ascii="Times New Roman" w:eastAsia="Times New Roman" w:hAnsi="Times New Roman"/>
          <w:sz w:val="28"/>
          <w:szCs w:val="28"/>
          <w:lang w:eastAsia="ru-RU"/>
        </w:rPr>
        <w:t>обеспечило</w:t>
      </w:r>
      <w:r w:rsidRPr="00F20FDE">
        <w:rPr>
          <w:rFonts w:ascii="Times New Roman" w:eastAsia="Times New Roman" w:hAnsi="Times New Roman"/>
          <w:sz w:val="28"/>
          <w:szCs w:val="28"/>
          <w:lang w:eastAsia="ru-RU"/>
        </w:rPr>
        <w:t xml:space="preserve">  практико-ориентированный характер процесса повышения квалификации, способств</w:t>
      </w:r>
      <w:r>
        <w:rPr>
          <w:rFonts w:ascii="Times New Roman" w:eastAsia="Times New Roman" w:hAnsi="Times New Roman"/>
          <w:sz w:val="28"/>
          <w:szCs w:val="28"/>
          <w:lang w:eastAsia="ru-RU"/>
        </w:rPr>
        <w:t>овало</w:t>
      </w:r>
      <w:r w:rsidRPr="00F20FDE">
        <w:rPr>
          <w:rFonts w:ascii="Times New Roman" w:eastAsia="Times New Roman" w:hAnsi="Times New Roman"/>
          <w:sz w:val="28"/>
          <w:szCs w:val="28"/>
          <w:lang w:eastAsia="ru-RU"/>
        </w:rPr>
        <w:t xml:space="preserve"> включению в инновационную деятельность, формированию потребности в непрерывном профессиональном совершенствовании. </w:t>
      </w:r>
      <w:r w:rsidRPr="00F20FDE">
        <w:rPr>
          <w:rFonts w:ascii="Times New Roman" w:hAnsi="Times New Roman"/>
          <w:sz w:val="28"/>
          <w:szCs w:val="28"/>
        </w:rPr>
        <w:t xml:space="preserve">Различные формы работы с педагогами </w:t>
      </w:r>
      <w:r>
        <w:rPr>
          <w:rFonts w:ascii="Times New Roman" w:hAnsi="Times New Roman"/>
          <w:sz w:val="28"/>
          <w:szCs w:val="28"/>
        </w:rPr>
        <w:t>позволили</w:t>
      </w:r>
      <w:r w:rsidRPr="00F20FDE">
        <w:rPr>
          <w:rFonts w:ascii="Times New Roman" w:hAnsi="Times New Roman"/>
          <w:sz w:val="28"/>
          <w:szCs w:val="28"/>
        </w:rPr>
        <w:t xml:space="preserve"> в короткий промежуток времени добиться реализации поставленных задач, и в дальнейшем "прожитый опыт" эффективно применять не только в отношении себя, но и, модифицируя его, использовать в учебно-воспитательном процессе.</w:t>
      </w:r>
    </w:p>
    <w:p w:rsidR="008379C7" w:rsidRPr="00F20FDE" w:rsidRDefault="008379C7" w:rsidP="008379C7">
      <w:pPr>
        <w:spacing w:after="0" w:line="360" w:lineRule="auto"/>
        <w:ind w:firstLine="709"/>
        <w:jc w:val="both"/>
        <w:rPr>
          <w:rFonts w:ascii="Times New Roman" w:hAnsi="Times New Roman"/>
          <w:sz w:val="28"/>
          <w:szCs w:val="28"/>
          <w:shd w:val="clear" w:color="auto" w:fill="FFFFFF"/>
        </w:rPr>
      </w:pPr>
      <w:r w:rsidRPr="00F20FDE">
        <w:rPr>
          <w:rFonts w:ascii="Times New Roman" w:hAnsi="Times New Roman"/>
          <w:sz w:val="28"/>
          <w:szCs w:val="28"/>
          <w:shd w:val="clear" w:color="auto" w:fill="FFFFFF"/>
        </w:rPr>
        <w:t xml:space="preserve">Возросла роль методической службы района. Можно отметить положительную динамику по совершенствованию кадрового ресурса через систему методического сопровождения -  обеспечение качества образования, эффективности инноваций при коллективном поиске, отработка и последующее внедрение лучших (как традиционных, так и новых) образцов педагогической деятельности. </w:t>
      </w:r>
    </w:p>
    <w:p w:rsidR="008379C7" w:rsidRPr="00F20FDE" w:rsidRDefault="008379C7" w:rsidP="008379C7">
      <w:pPr>
        <w:spacing w:after="0" w:line="360" w:lineRule="auto"/>
        <w:ind w:firstLine="360"/>
        <w:jc w:val="both"/>
        <w:rPr>
          <w:rFonts w:ascii="Times New Roman" w:hAnsi="Times New Roman" w:cs="Times New Roman"/>
          <w:sz w:val="28"/>
          <w:szCs w:val="28"/>
          <w:shd w:val="clear" w:color="auto" w:fill="FFFFFF"/>
        </w:rPr>
      </w:pPr>
      <w:r w:rsidRPr="00F20FDE">
        <w:rPr>
          <w:rFonts w:ascii="Times New Roman" w:eastAsia="Times New Roman" w:hAnsi="Times New Roman" w:cs="Times New Roman"/>
          <w:sz w:val="28"/>
          <w:szCs w:val="28"/>
          <w:lang w:eastAsia="ru-RU"/>
        </w:rPr>
        <w:t xml:space="preserve"> Реализация модели единого образовательного пространства через систему стажировочных площадок</w:t>
      </w:r>
      <w:r w:rsidRPr="00F20FDE">
        <w:rPr>
          <w:rFonts w:ascii="Times New Roman" w:eastAsia="Times New Roman" w:hAnsi="Times New Roman" w:cs="Times New Roman"/>
          <w:bCs/>
          <w:iCs/>
          <w:sz w:val="28"/>
          <w:szCs w:val="28"/>
          <w:lang w:eastAsia="ru-RU"/>
        </w:rPr>
        <w:t xml:space="preserve"> позвол</w:t>
      </w:r>
      <w:r>
        <w:rPr>
          <w:rFonts w:ascii="Times New Roman" w:eastAsia="Times New Roman" w:hAnsi="Times New Roman" w:cs="Times New Roman"/>
          <w:bCs/>
          <w:iCs/>
          <w:sz w:val="28"/>
          <w:szCs w:val="28"/>
          <w:lang w:eastAsia="ru-RU"/>
        </w:rPr>
        <w:t>ила</w:t>
      </w:r>
      <w:r w:rsidRPr="00F20FDE">
        <w:rPr>
          <w:rFonts w:ascii="Times New Roman" w:eastAsia="Times New Roman" w:hAnsi="Times New Roman" w:cs="Times New Roman"/>
          <w:bCs/>
          <w:iCs/>
          <w:sz w:val="28"/>
          <w:szCs w:val="28"/>
          <w:lang w:eastAsia="ru-RU"/>
        </w:rPr>
        <w:t xml:space="preserve"> о</w:t>
      </w:r>
      <w:r w:rsidRPr="00F20FDE">
        <w:rPr>
          <w:rFonts w:ascii="Times New Roman" w:eastAsia="Times New Roman" w:hAnsi="Times New Roman" w:cs="Times New Roman"/>
          <w:sz w:val="28"/>
          <w:szCs w:val="28"/>
          <w:lang w:eastAsia="ru-RU"/>
        </w:rPr>
        <w:t>беспечить поддержку педагогических работников в освоении и введении в действие новых стандартов,  оказ</w:t>
      </w:r>
      <w:r>
        <w:rPr>
          <w:rFonts w:ascii="Times New Roman" w:eastAsia="Times New Roman" w:hAnsi="Times New Roman" w:cs="Times New Roman"/>
          <w:sz w:val="28"/>
          <w:szCs w:val="28"/>
          <w:lang w:eastAsia="ru-RU"/>
        </w:rPr>
        <w:t xml:space="preserve">ала </w:t>
      </w:r>
      <w:r w:rsidRPr="00F20FDE">
        <w:rPr>
          <w:rFonts w:ascii="Times New Roman" w:eastAsia="Times New Roman" w:hAnsi="Times New Roman" w:cs="Times New Roman"/>
          <w:sz w:val="28"/>
          <w:szCs w:val="28"/>
          <w:lang w:eastAsia="ru-RU"/>
        </w:rPr>
        <w:t xml:space="preserve">помощь в развитии творческого потенциала педагогических работников, в удовлетворении информационных, учебно-методических, образовательных потребностей, создать условия для организации и осуществления повышения квалификации в межкурсовой период. </w:t>
      </w:r>
    </w:p>
    <w:p w:rsidR="008379C7" w:rsidRDefault="008379C7" w:rsidP="008379C7">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При реализации </w:t>
      </w:r>
      <w:r w:rsidRPr="00F20FDE">
        <w:rPr>
          <w:rFonts w:ascii="Times New Roman" w:hAnsi="Times New Roman"/>
          <w:sz w:val="28"/>
          <w:szCs w:val="28"/>
        </w:rPr>
        <w:t>проекта наблюда</w:t>
      </w:r>
      <w:r>
        <w:rPr>
          <w:rFonts w:ascii="Times New Roman" w:hAnsi="Times New Roman"/>
          <w:sz w:val="28"/>
          <w:szCs w:val="28"/>
        </w:rPr>
        <w:t>лся</w:t>
      </w:r>
      <w:r w:rsidRPr="00F20FDE">
        <w:rPr>
          <w:rFonts w:ascii="Times New Roman" w:hAnsi="Times New Roman"/>
          <w:sz w:val="28"/>
          <w:szCs w:val="28"/>
        </w:rPr>
        <w:t xml:space="preserve"> устойчивый положительный интерес молодых педагогов к работе стажировочных площадок. У них появилась возможность пройти стажировку и повысить свой профессиональный уровень в </w:t>
      </w:r>
      <w:r w:rsidRPr="00F20FDE">
        <w:rPr>
          <w:rFonts w:ascii="Times New Roman" w:hAnsi="Times New Roman"/>
          <w:sz w:val="28"/>
          <w:szCs w:val="28"/>
        </w:rPr>
        <w:lastRenderedPageBreak/>
        <w:t xml:space="preserve">удобное для них время и </w:t>
      </w:r>
      <w:proofErr w:type="gramStart"/>
      <w:r w:rsidRPr="00F20FDE">
        <w:rPr>
          <w:rFonts w:ascii="Times New Roman" w:hAnsi="Times New Roman"/>
          <w:sz w:val="28"/>
          <w:szCs w:val="28"/>
        </w:rPr>
        <w:t>по</w:t>
      </w:r>
      <w:proofErr w:type="gramEnd"/>
      <w:r w:rsidRPr="00F20FDE">
        <w:rPr>
          <w:rFonts w:ascii="Times New Roman" w:hAnsi="Times New Roman"/>
          <w:sz w:val="28"/>
          <w:szCs w:val="28"/>
        </w:rPr>
        <w:t xml:space="preserve"> </w:t>
      </w:r>
      <w:proofErr w:type="gramStart"/>
      <w:r w:rsidRPr="00F20FDE">
        <w:rPr>
          <w:rFonts w:ascii="Times New Roman" w:hAnsi="Times New Roman"/>
          <w:sz w:val="28"/>
          <w:szCs w:val="28"/>
        </w:rPr>
        <w:t>интересующих</w:t>
      </w:r>
      <w:proofErr w:type="gramEnd"/>
      <w:r w:rsidRPr="00F20FDE">
        <w:rPr>
          <w:rFonts w:ascii="Times New Roman" w:hAnsi="Times New Roman"/>
          <w:sz w:val="28"/>
          <w:szCs w:val="28"/>
        </w:rPr>
        <w:t xml:space="preserve"> их темам. </w:t>
      </w:r>
      <w:r w:rsidRPr="00F20FDE">
        <w:rPr>
          <w:rFonts w:ascii="Times New Roman" w:eastAsia="Times New Roman" w:hAnsi="Times New Roman"/>
          <w:sz w:val="28"/>
          <w:szCs w:val="28"/>
          <w:lang w:eastAsia="ru-RU"/>
        </w:rPr>
        <w:t xml:space="preserve">Использование активных форм и методов обучения обеспечивает  практико-ориентированный характер процесса повышения квалификации, способствует включению в инновационную деятельность, формированию потребности в непрерывном профессиональном совершенствовании. </w:t>
      </w:r>
    </w:p>
    <w:p w:rsidR="008379C7" w:rsidRDefault="008379C7" w:rsidP="008379C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 молодых педагогов, прошедших обучение на стажировочных площадках наблюдалось повышение профессиональной активности. </w:t>
      </w:r>
      <w:proofErr w:type="gramStart"/>
      <w:r>
        <w:rPr>
          <w:rFonts w:ascii="Times New Roman" w:eastAsia="Times New Roman" w:hAnsi="Times New Roman"/>
          <w:sz w:val="28"/>
          <w:szCs w:val="28"/>
          <w:lang w:eastAsia="ru-RU"/>
        </w:rPr>
        <w:t>За последние 3 года аттестованы на категории 33% молодых учителей.</w:t>
      </w:r>
      <w:proofErr w:type="gramEnd"/>
      <w:r>
        <w:rPr>
          <w:rFonts w:ascii="Times New Roman" w:eastAsia="Times New Roman" w:hAnsi="Times New Roman"/>
          <w:sz w:val="28"/>
          <w:szCs w:val="28"/>
          <w:lang w:eastAsia="ru-RU"/>
        </w:rPr>
        <w:t xml:space="preserve"> Возросло участие в профессиональных конкурсах – «Учитель года Кубани», «Педагогический дебют», «Педагог-психолог», «Учитель здоровья» и др.</w:t>
      </w:r>
    </w:p>
    <w:p w:rsidR="008379C7" w:rsidRPr="00F20FDE" w:rsidRDefault="008379C7" w:rsidP="008379C7">
      <w:pPr>
        <w:spacing w:after="0" w:line="36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У молодых педагогов, посещавших </w:t>
      </w:r>
      <w:proofErr w:type="spellStart"/>
      <w:r>
        <w:rPr>
          <w:rFonts w:ascii="Times New Roman" w:eastAsia="Times New Roman" w:hAnsi="Times New Roman"/>
          <w:sz w:val="28"/>
          <w:szCs w:val="28"/>
          <w:lang w:eastAsia="ru-RU"/>
        </w:rPr>
        <w:t>стажировочные</w:t>
      </w:r>
      <w:proofErr w:type="spellEnd"/>
      <w:r>
        <w:rPr>
          <w:rFonts w:ascii="Times New Roman" w:eastAsia="Times New Roman" w:hAnsi="Times New Roman"/>
          <w:sz w:val="28"/>
          <w:szCs w:val="28"/>
          <w:lang w:eastAsia="ru-RU"/>
        </w:rPr>
        <w:t xml:space="preserve"> площадки, за последние два года повысилось количество участников, победителей и призеров олимпиад и конкурсов различных направленностей.</w:t>
      </w:r>
    </w:p>
    <w:p w:rsidR="008379C7" w:rsidRPr="00B47D78" w:rsidRDefault="008379C7" w:rsidP="008379C7">
      <w:pPr>
        <w:tabs>
          <w:tab w:val="left" w:pos="567"/>
        </w:tabs>
        <w:spacing w:after="0" w:line="360" w:lineRule="auto"/>
        <w:jc w:val="both"/>
        <w:rPr>
          <w:rFonts w:ascii="Times New Roman" w:hAnsi="Times New Roman"/>
          <w:bCs/>
          <w:sz w:val="28"/>
          <w:szCs w:val="28"/>
        </w:rPr>
      </w:pPr>
      <w:r>
        <w:rPr>
          <w:rFonts w:ascii="Times New Roman" w:hAnsi="Times New Roman"/>
          <w:b/>
          <w:bCs/>
          <w:sz w:val="28"/>
          <w:szCs w:val="28"/>
        </w:rPr>
        <w:tab/>
      </w:r>
      <w:r w:rsidRPr="00653279">
        <w:rPr>
          <w:rFonts w:ascii="Times New Roman" w:hAnsi="Times New Roman"/>
          <w:bCs/>
          <w:sz w:val="28"/>
          <w:szCs w:val="28"/>
        </w:rPr>
        <w:t>Создана нормативно-правовая база, регулирующая деятельность инновационной площадки.</w:t>
      </w:r>
      <w:r w:rsidRPr="00B47D78">
        <w:rPr>
          <w:rFonts w:ascii="Times New Roman" w:hAnsi="Times New Roman"/>
          <w:bCs/>
          <w:sz w:val="28"/>
          <w:szCs w:val="28"/>
        </w:rPr>
        <w:t xml:space="preserve"> Нормативные документы </w:t>
      </w:r>
      <w:r>
        <w:rPr>
          <w:rFonts w:ascii="Times New Roman" w:hAnsi="Times New Roman"/>
          <w:bCs/>
          <w:sz w:val="28"/>
          <w:szCs w:val="28"/>
        </w:rPr>
        <w:t>закрепляют правовую сторону организации площадок и регулируют деятельность территориально-методической службы района на базах образовательных организаций. Кроме того, сформированы документы, которые могут действовать в течение нескольких лет.</w:t>
      </w:r>
    </w:p>
    <w:p w:rsidR="008379C7" w:rsidRDefault="008379C7" w:rsidP="008379C7">
      <w:pPr>
        <w:tabs>
          <w:tab w:val="left" w:pos="567"/>
        </w:tabs>
        <w:spacing w:after="0" w:line="360" w:lineRule="auto"/>
        <w:jc w:val="both"/>
        <w:rPr>
          <w:rFonts w:ascii="Times New Roman" w:hAnsi="Times New Roman"/>
          <w:b/>
          <w:bCs/>
          <w:sz w:val="28"/>
          <w:szCs w:val="28"/>
        </w:rPr>
      </w:pPr>
      <w:r w:rsidRPr="00B47D78">
        <w:rPr>
          <w:rFonts w:ascii="Times New Roman" w:hAnsi="Times New Roman"/>
          <w:bCs/>
          <w:sz w:val="28"/>
          <w:szCs w:val="28"/>
        </w:rPr>
        <w:t>Разработаны и реализованы программы стажировочных площадок.</w:t>
      </w:r>
      <w:r w:rsidRPr="00F731F4">
        <w:rPr>
          <w:rFonts w:ascii="Times New Roman" w:hAnsi="Times New Roman"/>
          <w:b/>
          <w:bCs/>
          <w:sz w:val="28"/>
          <w:szCs w:val="28"/>
        </w:rPr>
        <w:t xml:space="preserve"> </w:t>
      </w:r>
      <w:r>
        <w:rPr>
          <w:rFonts w:ascii="Times New Roman" w:eastAsia="Times New Roman" w:hAnsi="Times New Roman"/>
          <w:sz w:val="28"/>
          <w:szCs w:val="28"/>
          <w:lang w:eastAsia="ru-RU"/>
        </w:rPr>
        <w:t>П</w:t>
      </w:r>
      <w:r w:rsidRPr="00A73E49">
        <w:rPr>
          <w:rFonts w:ascii="Times New Roman" w:eastAsia="Times New Roman" w:hAnsi="Times New Roman"/>
          <w:sz w:val="28"/>
          <w:szCs w:val="28"/>
          <w:lang w:eastAsia="ru-RU"/>
        </w:rPr>
        <w:t>рограммы стажиров</w:t>
      </w:r>
      <w:r>
        <w:rPr>
          <w:rFonts w:ascii="Times New Roman" w:eastAsia="Times New Roman" w:hAnsi="Times New Roman"/>
          <w:sz w:val="28"/>
          <w:szCs w:val="28"/>
          <w:lang w:eastAsia="ru-RU"/>
        </w:rPr>
        <w:t>ок</w:t>
      </w:r>
      <w:r w:rsidRPr="00FE65D4">
        <w:rPr>
          <w:rFonts w:ascii="Times New Roman" w:hAnsi="Times New Roman"/>
          <w:sz w:val="28"/>
          <w:szCs w:val="28"/>
        </w:rPr>
        <w:t xml:space="preserve"> </w:t>
      </w:r>
      <w:r w:rsidRPr="00A73E49">
        <w:rPr>
          <w:rFonts w:ascii="Times New Roman" w:hAnsi="Times New Roman"/>
          <w:sz w:val="28"/>
          <w:szCs w:val="28"/>
        </w:rPr>
        <w:t>рас</w:t>
      </w:r>
      <w:r>
        <w:rPr>
          <w:rFonts w:ascii="Times New Roman" w:hAnsi="Times New Roman"/>
          <w:sz w:val="28"/>
          <w:szCs w:val="28"/>
        </w:rPr>
        <w:t>с</w:t>
      </w:r>
      <w:r w:rsidRPr="00A73E49">
        <w:rPr>
          <w:rFonts w:ascii="Times New Roman" w:hAnsi="Times New Roman"/>
          <w:sz w:val="28"/>
          <w:szCs w:val="28"/>
        </w:rPr>
        <w:t>читаны на 1-1,5 года обучения</w:t>
      </w:r>
      <w:r w:rsidRPr="00A73E49">
        <w:rPr>
          <w:rFonts w:ascii="Times New Roman" w:eastAsia="Times New Roman" w:hAnsi="Times New Roman"/>
          <w:sz w:val="28"/>
          <w:szCs w:val="28"/>
          <w:lang w:eastAsia="ru-RU"/>
        </w:rPr>
        <w:t xml:space="preserve">. </w:t>
      </w:r>
      <w:r w:rsidRPr="00A73E49">
        <w:rPr>
          <w:rFonts w:ascii="Times New Roman" w:hAnsi="Times New Roman"/>
          <w:sz w:val="28"/>
          <w:szCs w:val="28"/>
        </w:rPr>
        <w:t>Все программы сост</w:t>
      </w:r>
      <w:r>
        <w:rPr>
          <w:rFonts w:ascii="Times New Roman" w:hAnsi="Times New Roman"/>
          <w:sz w:val="28"/>
          <w:szCs w:val="28"/>
        </w:rPr>
        <w:t>оят из модулей</w:t>
      </w:r>
      <w:r w:rsidRPr="00A73E49">
        <w:rPr>
          <w:rFonts w:ascii="Times New Roman" w:hAnsi="Times New Roman"/>
          <w:sz w:val="28"/>
          <w:szCs w:val="28"/>
        </w:rPr>
        <w:t xml:space="preserve"> </w:t>
      </w:r>
      <w:r>
        <w:rPr>
          <w:rFonts w:ascii="Times New Roman" w:hAnsi="Times New Roman"/>
          <w:sz w:val="28"/>
          <w:szCs w:val="28"/>
        </w:rPr>
        <w:t>(по</w:t>
      </w:r>
      <w:r w:rsidRPr="00A73E49">
        <w:rPr>
          <w:rFonts w:ascii="Times New Roman" w:hAnsi="Times New Roman"/>
          <w:sz w:val="28"/>
          <w:szCs w:val="28"/>
        </w:rPr>
        <w:t xml:space="preserve"> 24</w:t>
      </w:r>
      <w:r>
        <w:rPr>
          <w:rFonts w:ascii="Times New Roman" w:hAnsi="Times New Roman"/>
          <w:sz w:val="28"/>
          <w:szCs w:val="28"/>
        </w:rPr>
        <w:t>-36</w:t>
      </w:r>
      <w:r w:rsidRPr="00A73E49">
        <w:rPr>
          <w:rFonts w:ascii="Times New Roman" w:hAnsi="Times New Roman"/>
          <w:sz w:val="28"/>
          <w:szCs w:val="28"/>
        </w:rPr>
        <w:t xml:space="preserve"> час</w:t>
      </w:r>
      <w:r>
        <w:rPr>
          <w:rFonts w:ascii="Times New Roman" w:hAnsi="Times New Roman"/>
          <w:sz w:val="28"/>
          <w:szCs w:val="28"/>
        </w:rPr>
        <w:t>ов</w:t>
      </w:r>
      <w:r w:rsidRPr="00A73E49">
        <w:rPr>
          <w:rFonts w:ascii="Times New Roman" w:hAnsi="Times New Roman"/>
          <w:sz w:val="28"/>
          <w:szCs w:val="28"/>
        </w:rPr>
        <w:t xml:space="preserve"> </w:t>
      </w:r>
      <w:r>
        <w:rPr>
          <w:rFonts w:ascii="Times New Roman" w:hAnsi="Times New Roman"/>
          <w:sz w:val="28"/>
          <w:szCs w:val="28"/>
        </w:rPr>
        <w:t xml:space="preserve">каждый) </w:t>
      </w:r>
      <w:r w:rsidRPr="00A73E49">
        <w:rPr>
          <w:rFonts w:ascii="Times New Roman" w:hAnsi="Times New Roman"/>
          <w:sz w:val="28"/>
          <w:szCs w:val="28"/>
        </w:rPr>
        <w:t>и включают как теоретическое изучение материала</w:t>
      </w:r>
      <w:r>
        <w:rPr>
          <w:rFonts w:ascii="Times New Roman" w:hAnsi="Times New Roman"/>
          <w:sz w:val="28"/>
          <w:szCs w:val="28"/>
        </w:rPr>
        <w:t>, так и практическую отработку необходимых профессиональных компетенций</w:t>
      </w:r>
      <w:r w:rsidRPr="00A73E49">
        <w:rPr>
          <w:rFonts w:ascii="Times New Roman" w:hAnsi="Times New Roman"/>
          <w:sz w:val="28"/>
          <w:szCs w:val="28"/>
        </w:rPr>
        <w:t xml:space="preserve">. </w:t>
      </w:r>
    </w:p>
    <w:p w:rsidR="008379C7" w:rsidRPr="008C14B6" w:rsidRDefault="008379C7" w:rsidP="008379C7">
      <w:pPr>
        <w:tabs>
          <w:tab w:val="left" w:pos="567"/>
        </w:tabs>
        <w:spacing w:after="0" w:line="360" w:lineRule="auto"/>
        <w:jc w:val="both"/>
        <w:rPr>
          <w:rFonts w:ascii="Times New Roman" w:hAnsi="Times New Roman"/>
          <w:sz w:val="28"/>
          <w:szCs w:val="28"/>
        </w:rPr>
      </w:pPr>
      <w:r>
        <w:rPr>
          <w:rFonts w:ascii="Times New Roman" w:hAnsi="Times New Roman"/>
          <w:b/>
          <w:bCs/>
          <w:sz w:val="28"/>
          <w:szCs w:val="28"/>
        </w:rPr>
        <w:tab/>
      </w:r>
      <w:r w:rsidRPr="008C14B6">
        <w:rPr>
          <w:rFonts w:ascii="Times New Roman" w:hAnsi="Times New Roman"/>
          <w:bCs/>
          <w:sz w:val="28"/>
          <w:szCs w:val="28"/>
        </w:rPr>
        <w:t>За время действия инновационной площадки разработано 24 методических пособия, выпущено пять сборников, опубликовано 7 статей в периодической печати.</w:t>
      </w:r>
      <w:r>
        <w:rPr>
          <w:rFonts w:ascii="Times New Roman" w:hAnsi="Times New Roman"/>
          <w:bCs/>
          <w:sz w:val="28"/>
          <w:szCs w:val="28"/>
        </w:rPr>
        <w:t xml:space="preserve"> </w:t>
      </w:r>
      <w:r w:rsidRPr="008C14B6">
        <w:rPr>
          <w:rFonts w:ascii="Times New Roman" w:hAnsi="Times New Roman"/>
          <w:bCs/>
          <w:sz w:val="28"/>
          <w:szCs w:val="28"/>
        </w:rPr>
        <w:t>Сформирован  методический инструментарий оценки эффективности внедрения инновации в муниципальную систему.</w:t>
      </w:r>
    </w:p>
    <w:p w:rsidR="008379C7" w:rsidRPr="00F20FDE" w:rsidRDefault="008379C7" w:rsidP="008379C7">
      <w:pPr>
        <w:spacing w:after="0" w:line="360" w:lineRule="auto"/>
        <w:ind w:firstLine="360"/>
        <w:jc w:val="both"/>
        <w:rPr>
          <w:rFonts w:ascii="Times New Roman" w:hAnsi="Times New Roman" w:cs="Times New Roman"/>
          <w:sz w:val="28"/>
          <w:szCs w:val="28"/>
          <w:shd w:val="clear" w:color="auto" w:fill="FFFFFF"/>
        </w:rPr>
      </w:pPr>
      <w:r w:rsidRPr="00F20FDE">
        <w:rPr>
          <w:rFonts w:ascii="Times New Roman" w:eastAsia="Times New Roman" w:hAnsi="Times New Roman" w:cs="Times New Roman"/>
          <w:sz w:val="28"/>
          <w:szCs w:val="28"/>
          <w:lang w:eastAsia="ru-RU"/>
        </w:rPr>
        <w:t>Ф</w:t>
      </w:r>
      <w:r w:rsidRPr="00F20FDE">
        <w:rPr>
          <w:rFonts w:ascii="Times New Roman" w:hAnsi="Times New Roman" w:cs="Times New Roman"/>
          <w:sz w:val="28"/>
          <w:szCs w:val="28"/>
          <w:shd w:val="clear" w:color="auto" w:fill="FFFFFF"/>
        </w:rPr>
        <w:t>ормирование единого  развивающегося муниципального образовательного пространства позволяет качественно обеспечить процесс развития и формирования профессиональных компетенций педагогов.</w:t>
      </w:r>
    </w:p>
    <w:p w:rsidR="008379C7" w:rsidRPr="008C0975" w:rsidRDefault="008379C7" w:rsidP="008379C7">
      <w:pPr>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4. </w:t>
      </w:r>
      <w:r w:rsidRPr="008C0975">
        <w:rPr>
          <w:rFonts w:ascii="Times New Roman" w:eastAsia="Times New Roman" w:hAnsi="Times New Roman" w:cs="Times New Roman"/>
          <w:b/>
          <w:sz w:val="28"/>
          <w:szCs w:val="28"/>
          <w:lang w:eastAsia="ru-RU"/>
        </w:rPr>
        <w:t xml:space="preserve">Организация сетевого взаимодействия </w:t>
      </w:r>
      <w:r w:rsidRPr="008C0975">
        <w:rPr>
          <w:rFonts w:ascii="Times New Roman" w:eastAsia="Times New Roman" w:hAnsi="Times New Roman" w:cs="Times New Roman"/>
          <w:i/>
          <w:sz w:val="28"/>
          <w:szCs w:val="28"/>
          <w:lang w:eastAsia="ru-RU"/>
        </w:rPr>
        <w:t>(не более 1 стр.)</w:t>
      </w:r>
      <w:r w:rsidRPr="008C0975">
        <w:rPr>
          <w:rFonts w:ascii="Times New Roman" w:eastAsia="Times New Roman" w:hAnsi="Times New Roman" w:cs="Times New Roman"/>
          <w:b/>
          <w:sz w:val="28"/>
          <w:szCs w:val="28"/>
          <w:lang w:eastAsia="ru-RU"/>
        </w:rPr>
        <w:t>.</w:t>
      </w:r>
    </w:p>
    <w:p w:rsidR="008379C7" w:rsidRPr="00F62A1F" w:rsidRDefault="008379C7" w:rsidP="008379C7">
      <w:pPr>
        <w:pStyle w:val="a5"/>
        <w:suppressAutoHyphens/>
        <w:spacing w:after="0" w:line="360" w:lineRule="auto"/>
        <w:ind w:firstLine="720"/>
        <w:jc w:val="both"/>
        <w:rPr>
          <w:sz w:val="28"/>
          <w:szCs w:val="28"/>
        </w:rPr>
      </w:pPr>
      <w:r>
        <w:rPr>
          <w:sz w:val="28"/>
          <w:szCs w:val="28"/>
        </w:rPr>
        <w:t>Государственная политика в области</w:t>
      </w:r>
      <w:r w:rsidRPr="00F20FDE">
        <w:rPr>
          <w:sz w:val="28"/>
          <w:szCs w:val="28"/>
        </w:rPr>
        <w:t xml:space="preserve"> образования ориентирует образовательные организации на создание сетевого образовательного пространства</w:t>
      </w:r>
      <w:r>
        <w:rPr>
          <w:sz w:val="28"/>
          <w:szCs w:val="28"/>
        </w:rPr>
        <w:t xml:space="preserve">. </w:t>
      </w:r>
      <w:r w:rsidRPr="00F62A1F">
        <w:rPr>
          <w:sz w:val="28"/>
          <w:szCs w:val="28"/>
        </w:rPr>
        <w:t xml:space="preserve">В рамках краевой инновационной площадки «Организация сети муниципальных стажировочных площадок как средство обеспечения системы непрерывного повышения квалификации педагогических работников»,  в районе организованы и функционируют муниципальные </w:t>
      </w:r>
      <w:proofErr w:type="spellStart"/>
      <w:r w:rsidRPr="00F62A1F">
        <w:rPr>
          <w:sz w:val="28"/>
          <w:szCs w:val="28"/>
        </w:rPr>
        <w:t>стажировочные</w:t>
      </w:r>
      <w:proofErr w:type="spellEnd"/>
      <w:r w:rsidRPr="00F62A1F">
        <w:rPr>
          <w:sz w:val="28"/>
          <w:szCs w:val="28"/>
        </w:rPr>
        <w:t xml:space="preserve"> площадки на базах шести общеобразовательных организаций: МБОУ СОШ № 1, МБОУ СОШ № 2, МБОУ СОШ № 4, МБОУ СОШ № 5, МАОУ СОШ № 11, МБОУ СОШ № 13, с </w:t>
      </w:r>
      <w:proofErr w:type="gramStart"/>
      <w:r w:rsidRPr="00F62A1F">
        <w:rPr>
          <w:sz w:val="28"/>
          <w:szCs w:val="28"/>
        </w:rPr>
        <w:t>которыми</w:t>
      </w:r>
      <w:proofErr w:type="gramEnd"/>
      <w:r w:rsidRPr="00F62A1F">
        <w:rPr>
          <w:sz w:val="28"/>
          <w:szCs w:val="28"/>
        </w:rPr>
        <w:t xml:space="preserve"> методическая служба района заклю</w:t>
      </w:r>
      <w:r>
        <w:rPr>
          <w:sz w:val="28"/>
          <w:szCs w:val="28"/>
        </w:rPr>
        <w:t>чила</w:t>
      </w:r>
      <w:r w:rsidRPr="00F62A1F">
        <w:rPr>
          <w:sz w:val="28"/>
          <w:szCs w:val="28"/>
        </w:rPr>
        <w:t xml:space="preserve"> соглашение о сотрудничестве. </w:t>
      </w:r>
    </w:p>
    <w:p w:rsidR="008379C7" w:rsidRPr="00AA5E2D" w:rsidRDefault="008379C7" w:rsidP="008379C7">
      <w:pPr>
        <w:spacing w:after="0" w:line="360" w:lineRule="auto"/>
        <w:ind w:firstLine="709"/>
        <w:jc w:val="both"/>
        <w:rPr>
          <w:rFonts w:ascii="Times New Roman" w:hAnsi="Times New Roman" w:cs="Times New Roman"/>
          <w:sz w:val="28"/>
          <w:szCs w:val="28"/>
        </w:rPr>
      </w:pPr>
      <w:r w:rsidRPr="00F62A1F">
        <w:rPr>
          <w:rFonts w:ascii="Times New Roman" w:hAnsi="Times New Roman" w:cs="Times New Roman"/>
          <w:sz w:val="28"/>
          <w:szCs w:val="28"/>
        </w:rPr>
        <w:t xml:space="preserve">Деятельность стажировочных площадок,  направленная  на повышение компетентности педагогических работников посредством включения их в практику образовательного учреждения, возможна при широком взаимодействии с социальными партнерами. Стажировка педагогов и их профессиональное совершенствование проходит при тесном взаимодействии всех образовательных организаций </w:t>
      </w:r>
      <w:proofErr w:type="spellStart"/>
      <w:r w:rsidRPr="00F62A1F">
        <w:rPr>
          <w:rFonts w:ascii="Times New Roman" w:hAnsi="Times New Roman" w:cs="Times New Roman"/>
          <w:sz w:val="28"/>
          <w:szCs w:val="28"/>
        </w:rPr>
        <w:t>Тимашевского</w:t>
      </w:r>
      <w:proofErr w:type="spellEnd"/>
      <w:r w:rsidRPr="00F62A1F">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F20FDE">
        <w:rPr>
          <w:sz w:val="28"/>
          <w:szCs w:val="28"/>
        </w:rPr>
        <w:t xml:space="preserve"> </w:t>
      </w:r>
      <w:r w:rsidRPr="00A73E49">
        <w:rPr>
          <w:rFonts w:ascii="Times New Roman" w:hAnsi="Times New Roman"/>
          <w:sz w:val="28"/>
          <w:szCs w:val="28"/>
        </w:rPr>
        <w:t xml:space="preserve">Со школами, на базах которых организованы площадки, были заключены договоры о </w:t>
      </w:r>
      <w:r>
        <w:rPr>
          <w:rFonts w:ascii="Times New Roman" w:hAnsi="Times New Roman"/>
          <w:sz w:val="28"/>
          <w:szCs w:val="28"/>
        </w:rPr>
        <w:t xml:space="preserve">сетевом </w:t>
      </w:r>
      <w:r w:rsidRPr="00A73E49">
        <w:rPr>
          <w:rFonts w:ascii="Times New Roman" w:hAnsi="Times New Roman"/>
          <w:sz w:val="28"/>
          <w:szCs w:val="28"/>
        </w:rPr>
        <w:t xml:space="preserve">взаимодействии </w:t>
      </w:r>
      <w:r>
        <w:rPr>
          <w:rFonts w:ascii="Times New Roman" w:hAnsi="Times New Roman"/>
          <w:sz w:val="28"/>
          <w:szCs w:val="28"/>
        </w:rPr>
        <w:t>с</w:t>
      </w:r>
      <w:r w:rsidRPr="00A73E49">
        <w:rPr>
          <w:rFonts w:ascii="Times New Roman" w:hAnsi="Times New Roman"/>
          <w:sz w:val="28"/>
          <w:szCs w:val="28"/>
        </w:rPr>
        <w:t xml:space="preserve"> МБУ «Центр развития образования»</w:t>
      </w:r>
      <w:r>
        <w:rPr>
          <w:rFonts w:ascii="Times New Roman" w:hAnsi="Times New Roman"/>
          <w:sz w:val="28"/>
          <w:szCs w:val="28"/>
        </w:rPr>
        <w:t xml:space="preserve"> и образовательными организациями</w:t>
      </w:r>
      <w:r w:rsidRPr="00A73E49">
        <w:rPr>
          <w:rFonts w:ascii="Times New Roman" w:hAnsi="Times New Roman"/>
          <w:sz w:val="28"/>
          <w:szCs w:val="28"/>
        </w:rPr>
        <w:t xml:space="preserve">. </w:t>
      </w:r>
      <w:r w:rsidRPr="00AA5E2D">
        <w:rPr>
          <w:rFonts w:ascii="Times New Roman" w:hAnsi="Times New Roman" w:cs="Times New Roman"/>
          <w:sz w:val="28"/>
          <w:szCs w:val="28"/>
        </w:rPr>
        <w:t>Такое взаимодействие способствует созданию единого образовательного пространства в муниципалитете.</w:t>
      </w:r>
    </w:p>
    <w:p w:rsidR="008379C7" w:rsidRPr="00F20FDE" w:rsidRDefault="008379C7" w:rsidP="008379C7">
      <w:pPr>
        <w:spacing w:after="0" w:line="360" w:lineRule="auto"/>
        <w:ind w:firstLine="709"/>
        <w:jc w:val="both"/>
        <w:rPr>
          <w:rFonts w:ascii="Times New Roman" w:hAnsi="Times New Roman" w:cs="Times New Roman"/>
          <w:sz w:val="28"/>
          <w:szCs w:val="28"/>
        </w:rPr>
      </w:pPr>
      <w:r w:rsidRPr="00A73E49">
        <w:rPr>
          <w:rFonts w:ascii="Times New Roman" w:hAnsi="Times New Roman"/>
          <w:sz w:val="28"/>
          <w:szCs w:val="28"/>
        </w:rPr>
        <w:t xml:space="preserve">В рамках сетевого </w:t>
      </w:r>
      <w:r>
        <w:rPr>
          <w:rFonts w:ascii="Times New Roman" w:hAnsi="Times New Roman"/>
          <w:sz w:val="28"/>
          <w:szCs w:val="28"/>
        </w:rPr>
        <w:t>сотрудничества</w:t>
      </w:r>
      <w:r w:rsidRPr="00A73E49">
        <w:rPr>
          <w:rFonts w:ascii="Times New Roman" w:hAnsi="Times New Roman"/>
          <w:sz w:val="28"/>
          <w:szCs w:val="28"/>
        </w:rPr>
        <w:t xml:space="preserve"> заключ</w:t>
      </w:r>
      <w:r>
        <w:rPr>
          <w:rFonts w:ascii="Times New Roman" w:hAnsi="Times New Roman"/>
          <w:sz w:val="28"/>
          <w:szCs w:val="28"/>
        </w:rPr>
        <w:t>ены</w:t>
      </w:r>
      <w:r w:rsidRPr="00A73E49">
        <w:rPr>
          <w:rFonts w:ascii="Times New Roman" w:hAnsi="Times New Roman"/>
          <w:sz w:val="28"/>
          <w:szCs w:val="28"/>
        </w:rPr>
        <w:t xml:space="preserve"> договоры между </w:t>
      </w:r>
      <w:r>
        <w:rPr>
          <w:rFonts w:ascii="Times New Roman" w:hAnsi="Times New Roman"/>
          <w:sz w:val="28"/>
          <w:szCs w:val="28"/>
        </w:rPr>
        <w:t xml:space="preserve">территориальными методическими службами </w:t>
      </w:r>
      <w:proofErr w:type="spellStart"/>
      <w:r>
        <w:rPr>
          <w:rFonts w:ascii="Times New Roman" w:hAnsi="Times New Roman"/>
          <w:sz w:val="28"/>
          <w:szCs w:val="28"/>
        </w:rPr>
        <w:t>Каневского</w:t>
      </w:r>
      <w:proofErr w:type="spellEnd"/>
      <w:r>
        <w:rPr>
          <w:rFonts w:ascii="Times New Roman" w:hAnsi="Times New Roman"/>
          <w:sz w:val="28"/>
          <w:szCs w:val="28"/>
        </w:rPr>
        <w:t xml:space="preserve">, </w:t>
      </w:r>
      <w:proofErr w:type="spellStart"/>
      <w:r>
        <w:rPr>
          <w:rFonts w:ascii="Times New Roman" w:hAnsi="Times New Roman"/>
          <w:sz w:val="28"/>
          <w:szCs w:val="28"/>
        </w:rPr>
        <w:t>Приморско-Ахтарского</w:t>
      </w:r>
      <w:proofErr w:type="spellEnd"/>
      <w:r>
        <w:rPr>
          <w:rFonts w:ascii="Times New Roman" w:hAnsi="Times New Roman"/>
          <w:sz w:val="28"/>
          <w:szCs w:val="28"/>
        </w:rPr>
        <w:t xml:space="preserve">, </w:t>
      </w:r>
      <w:proofErr w:type="spellStart"/>
      <w:r>
        <w:rPr>
          <w:rFonts w:ascii="Times New Roman" w:hAnsi="Times New Roman"/>
          <w:sz w:val="28"/>
          <w:szCs w:val="28"/>
        </w:rPr>
        <w:t>Брюховецкого</w:t>
      </w:r>
      <w:proofErr w:type="spellEnd"/>
      <w:r>
        <w:rPr>
          <w:rFonts w:ascii="Times New Roman" w:hAnsi="Times New Roman"/>
          <w:sz w:val="28"/>
          <w:szCs w:val="28"/>
        </w:rPr>
        <w:t>, Калининского районов, г. Новороссийском, г. Краснодаром</w:t>
      </w:r>
      <w:r w:rsidRPr="00A73E49">
        <w:rPr>
          <w:rFonts w:ascii="Times New Roman" w:hAnsi="Times New Roman"/>
          <w:sz w:val="28"/>
          <w:szCs w:val="28"/>
        </w:rPr>
        <w:t>.</w:t>
      </w:r>
      <w:r>
        <w:rPr>
          <w:rFonts w:ascii="Times New Roman" w:hAnsi="Times New Roman"/>
          <w:sz w:val="28"/>
          <w:szCs w:val="28"/>
        </w:rPr>
        <w:t xml:space="preserve"> В рамках сетевого взаимодействия проходят совместные мероприятия для молодых педагогов.</w:t>
      </w:r>
    </w:p>
    <w:p w:rsidR="008379C7" w:rsidRPr="00F20FDE" w:rsidRDefault="008379C7" w:rsidP="008379C7">
      <w:pPr>
        <w:pStyle w:val="Default"/>
        <w:spacing w:line="360" w:lineRule="auto"/>
        <w:ind w:left="-142" w:firstLine="708"/>
        <w:jc w:val="both"/>
        <w:rPr>
          <w:color w:val="auto"/>
          <w:sz w:val="28"/>
          <w:szCs w:val="28"/>
        </w:rPr>
      </w:pPr>
      <w:r w:rsidRPr="00F20FDE">
        <w:rPr>
          <w:color w:val="auto"/>
          <w:sz w:val="28"/>
          <w:szCs w:val="28"/>
        </w:rPr>
        <w:t>Кроме того, эффективным показателем оказалось тесное сотрудничество с Кубанским государственным университетом, ГБОУ КК «Институт развития образования»,  совместное проведение курсов повышения квалификации, обучающих и практических семинаров, дискуссионных площадок.</w:t>
      </w:r>
    </w:p>
    <w:p w:rsidR="008379C7" w:rsidRDefault="008379C7" w:rsidP="008379C7">
      <w:pPr>
        <w:spacing w:after="0"/>
        <w:ind w:firstLine="567"/>
        <w:jc w:val="both"/>
        <w:rPr>
          <w:rFonts w:ascii="Times New Roman" w:eastAsia="Times New Roman" w:hAnsi="Times New Roman" w:cs="Times New Roman"/>
          <w:b/>
          <w:sz w:val="28"/>
          <w:szCs w:val="28"/>
          <w:lang w:eastAsia="ru-RU"/>
        </w:rPr>
      </w:pPr>
      <w:r w:rsidRPr="008C0975">
        <w:rPr>
          <w:rFonts w:ascii="Times New Roman" w:eastAsia="Times New Roman" w:hAnsi="Times New Roman" w:cs="Times New Roman"/>
          <w:b/>
          <w:sz w:val="28"/>
          <w:szCs w:val="28"/>
          <w:lang w:eastAsia="ru-RU"/>
        </w:rPr>
        <w:lastRenderedPageBreak/>
        <w:t xml:space="preserve">5. Апробация и диссеминация результатов деятельности КИП </w:t>
      </w:r>
      <w:r w:rsidRPr="008C0975">
        <w:rPr>
          <w:rFonts w:ascii="Times New Roman" w:eastAsia="Times New Roman" w:hAnsi="Times New Roman" w:cs="Times New Roman"/>
          <w:i/>
          <w:sz w:val="28"/>
          <w:szCs w:val="28"/>
          <w:lang w:eastAsia="ru-RU"/>
        </w:rPr>
        <w:t>(не более 1 стр.)</w:t>
      </w:r>
      <w:r w:rsidRPr="008C0975">
        <w:rPr>
          <w:rFonts w:ascii="Times New Roman" w:eastAsia="Times New Roman" w:hAnsi="Times New Roman" w:cs="Times New Roman"/>
          <w:b/>
          <w:sz w:val="28"/>
          <w:szCs w:val="28"/>
          <w:lang w:eastAsia="ru-RU"/>
        </w:rPr>
        <w:t>.</w:t>
      </w:r>
    </w:p>
    <w:p w:rsidR="000C2334" w:rsidRDefault="000C2334" w:rsidP="00F800B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Диссеминация результатов деятельности инновационной площадки осуществляется  через районные, зональные и краевые мероприятия.</w:t>
      </w:r>
    </w:p>
    <w:p w:rsidR="008379C7" w:rsidRPr="00F20FDE" w:rsidRDefault="008379C7" w:rsidP="00F800B1">
      <w:pPr>
        <w:spacing w:after="0" w:line="360" w:lineRule="auto"/>
        <w:ind w:firstLine="567"/>
        <w:jc w:val="both"/>
        <w:rPr>
          <w:rFonts w:ascii="Times New Roman" w:eastAsia="Times New Roman" w:hAnsi="Times New Roman" w:cs="Times New Roman"/>
          <w:sz w:val="28"/>
          <w:szCs w:val="28"/>
          <w:lang w:eastAsia="ru-RU"/>
        </w:rPr>
      </w:pPr>
      <w:r w:rsidRPr="00F20FDE">
        <w:rPr>
          <w:rFonts w:ascii="Times New Roman" w:eastAsia="Times New Roman" w:hAnsi="Times New Roman" w:cs="Times New Roman"/>
          <w:sz w:val="28"/>
          <w:szCs w:val="28"/>
          <w:lang w:eastAsia="ru-RU"/>
        </w:rPr>
        <w:t xml:space="preserve">На базах стажировочных площадок  организуются и проводятся районные методические мероприятия для </w:t>
      </w:r>
      <w:r w:rsidR="00B771CE">
        <w:rPr>
          <w:rFonts w:ascii="Times New Roman" w:eastAsia="Times New Roman" w:hAnsi="Times New Roman" w:cs="Times New Roman"/>
          <w:sz w:val="28"/>
          <w:szCs w:val="28"/>
          <w:lang w:eastAsia="ru-RU"/>
        </w:rPr>
        <w:t xml:space="preserve">руководителей, </w:t>
      </w:r>
      <w:r w:rsidRPr="00F20FDE">
        <w:rPr>
          <w:rFonts w:ascii="Times New Roman" w:eastAsia="Times New Roman" w:hAnsi="Times New Roman" w:cs="Times New Roman"/>
          <w:sz w:val="28"/>
          <w:szCs w:val="28"/>
          <w:lang w:eastAsia="ru-RU"/>
        </w:rPr>
        <w:t xml:space="preserve">учителей </w:t>
      </w:r>
      <w:proofErr w:type="gramStart"/>
      <w:r w:rsidRPr="00F20FDE">
        <w:rPr>
          <w:rFonts w:ascii="Times New Roman" w:eastAsia="Times New Roman" w:hAnsi="Times New Roman" w:cs="Times New Roman"/>
          <w:sz w:val="28"/>
          <w:szCs w:val="28"/>
          <w:lang w:eastAsia="ru-RU"/>
        </w:rPr>
        <w:t>–п</w:t>
      </w:r>
      <w:proofErr w:type="gramEnd"/>
      <w:r w:rsidRPr="00F20FDE">
        <w:rPr>
          <w:rFonts w:ascii="Times New Roman" w:eastAsia="Times New Roman" w:hAnsi="Times New Roman" w:cs="Times New Roman"/>
          <w:sz w:val="28"/>
          <w:szCs w:val="28"/>
          <w:lang w:eastAsia="ru-RU"/>
        </w:rPr>
        <w:t>редметников и педагогов дополнительного образования. Это  семинары, мастер-классы, творческие лаборатории, педагогические мастерские, семинары-практикумы.</w:t>
      </w:r>
    </w:p>
    <w:p w:rsidR="001E7F07" w:rsidRDefault="008379C7" w:rsidP="00F800B1">
      <w:pPr>
        <w:spacing w:after="0" w:line="360" w:lineRule="auto"/>
        <w:jc w:val="both"/>
        <w:rPr>
          <w:rFonts w:ascii="Times New Roman" w:hAnsi="Times New Roman" w:cs="Times New Roman"/>
          <w:sz w:val="28"/>
          <w:szCs w:val="28"/>
        </w:rPr>
      </w:pPr>
      <w:r w:rsidRPr="00B771CE">
        <w:rPr>
          <w:rFonts w:ascii="Times New Roman" w:hAnsi="Times New Roman" w:cs="Times New Roman"/>
          <w:sz w:val="28"/>
          <w:szCs w:val="28"/>
        </w:rPr>
        <w:t xml:space="preserve">        </w:t>
      </w:r>
      <w:r w:rsidR="00B771CE" w:rsidRPr="00B771CE">
        <w:rPr>
          <w:rFonts w:ascii="Times New Roman" w:hAnsi="Times New Roman" w:cs="Times New Roman"/>
          <w:sz w:val="28"/>
          <w:szCs w:val="28"/>
        </w:rPr>
        <w:t xml:space="preserve">Зональные и краевые семинары прошли </w:t>
      </w:r>
      <w:r w:rsidRPr="00B771CE">
        <w:rPr>
          <w:rFonts w:ascii="Times New Roman" w:hAnsi="Times New Roman" w:cs="Times New Roman"/>
          <w:sz w:val="28"/>
          <w:szCs w:val="28"/>
        </w:rPr>
        <w:t xml:space="preserve"> на баз</w:t>
      </w:r>
      <w:r w:rsidR="00B771CE" w:rsidRPr="00B771CE">
        <w:rPr>
          <w:rFonts w:ascii="Times New Roman" w:hAnsi="Times New Roman" w:cs="Times New Roman"/>
          <w:sz w:val="28"/>
          <w:szCs w:val="28"/>
        </w:rPr>
        <w:t xml:space="preserve">ах </w:t>
      </w:r>
      <w:r w:rsidRPr="00B771CE">
        <w:rPr>
          <w:rFonts w:ascii="Times New Roman" w:hAnsi="Times New Roman" w:cs="Times New Roman"/>
          <w:sz w:val="28"/>
          <w:szCs w:val="28"/>
        </w:rPr>
        <w:t xml:space="preserve"> стажировочн</w:t>
      </w:r>
      <w:r w:rsidR="00B771CE" w:rsidRPr="00B771CE">
        <w:rPr>
          <w:rFonts w:ascii="Times New Roman" w:hAnsi="Times New Roman" w:cs="Times New Roman"/>
          <w:sz w:val="28"/>
          <w:szCs w:val="28"/>
        </w:rPr>
        <w:t>ых</w:t>
      </w:r>
      <w:r w:rsidRPr="00B771CE">
        <w:rPr>
          <w:rFonts w:ascii="Times New Roman" w:hAnsi="Times New Roman" w:cs="Times New Roman"/>
          <w:sz w:val="28"/>
          <w:szCs w:val="28"/>
        </w:rPr>
        <w:t xml:space="preserve"> площад</w:t>
      </w:r>
      <w:r w:rsidR="00B771CE" w:rsidRPr="00B771CE">
        <w:rPr>
          <w:rFonts w:ascii="Times New Roman" w:hAnsi="Times New Roman" w:cs="Times New Roman"/>
          <w:sz w:val="28"/>
          <w:szCs w:val="28"/>
        </w:rPr>
        <w:t>ок</w:t>
      </w:r>
      <w:r w:rsidRPr="00B771CE">
        <w:rPr>
          <w:rFonts w:ascii="Times New Roman" w:hAnsi="Times New Roman" w:cs="Times New Roman"/>
          <w:sz w:val="28"/>
          <w:szCs w:val="28"/>
        </w:rPr>
        <w:t xml:space="preserve"> по тем</w:t>
      </w:r>
      <w:r w:rsidR="00B771CE" w:rsidRPr="00B771CE">
        <w:rPr>
          <w:rFonts w:ascii="Times New Roman" w:hAnsi="Times New Roman" w:cs="Times New Roman"/>
          <w:sz w:val="28"/>
          <w:szCs w:val="28"/>
        </w:rPr>
        <w:t>ам</w:t>
      </w:r>
      <w:r w:rsidRPr="00B771CE">
        <w:rPr>
          <w:rFonts w:ascii="Times New Roman" w:hAnsi="Times New Roman" w:cs="Times New Roman"/>
          <w:sz w:val="28"/>
          <w:szCs w:val="28"/>
        </w:rPr>
        <w:t xml:space="preserve"> «Методы, приемы и средства организации исследовательской и проектной деятельности в образовательном процессе»</w:t>
      </w:r>
      <w:r w:rsidR="001E7F07">
        <w:rPr>
          <w:rFonts w:ascii="Times New Roman" w:hAnsi="Times New Roman" w:cs="Times New Roman"/>
          <w:sz w:val="28"/>
          <w:szCs w:val="28"/>
        </w:rPr>
        <w:t xml:space="preserve">, </w:t>
      </w:r>
      <w:r w:rsidRPr="00B771CE">
        <w:rPr>
          <w:rFonts w:ascii="Times New Roman" w:hAnsi="Times New Roman" w:cs="Times New Roman"/>
          <w:sz w:val="28"/>
          <w:szCs w:val="28"/>
        </w:rPr>
        <w:t xml:space="preserve"> </w:t>
      </w:r>
      <w:r w:rsidR="00B771CE" w:rsidRPr="00B771CE">
        <w:rPr>
          <w:rFonts w:ascii="Times New Roman" w:hAnsi="Times New Roman" w:cs="Times New Roman"/>
          <w:sz w:val="28"/>
          <w:szCs w:val="28"/>
        </w:rPr>
        <w:t>«Формирование  проектно-исследовательских компетенций педагога»,</w:t>
      </w:r>
      <w:r w:rsidR="00B771CE" w:rsidRPr="00B771CE">
        <w:rPr>
          <w:rFonts w:ascii="Times New Roman" w:hAnsi="Times New Roman" w:cs="Times New Roman"/>
          <w:color w:val="3C3C3C"/>
          <w:sz w:val="28"/>
          <w:szCs w:val="28"/>
        </w:rPr>
        <w:t xml:space="preserve"> </w:t>
      </w:r>
      <w:r w:rsidR="00B771CE" w:rsidRPr="00B771CE">
        <w:rPr>
          <w:rFonts w:ascii="Times New Roman" w:hAnsi="Times New Roman" w:cs="Times New Roman"/>
          <w:color w:val="3C3C3C"/>
          <w:sz w:val="28"/>
          <w:szCs w:val="28"/>
        </w:rPr>
        <w:t>«</w:t>
      </w:r>
      <w:r w:rsidR="00B771CE" w:rsidRPr="00B771CE">
        <w:rPr>
          <w:rFonts w:ascii="Times New Roman" w:hAnsi="Times New Roman" w:cs="Times New Roman"/>
          <w:sz w:val="28"/>
          <w:szCs w:val="28"/>
        </w:rPr>
        <w:t>Системно-</w:t>
      </w:r>
      <w:proofErr w:type="spellStart"/>
      <w:r w:rsidR="00B771CE" w:rsidRPr="00B771CE">
        <w:rPr>
          <w:rFonts w:ascii="Times New Roman" w:hAnsi="Times New Roman" w:cs="Times New Roman"/>
          <w:sz w:val="28"/>
          <w:szCs w:val="28"/>
        </w:rPr>
        <w:t>деятельностный</w:t>
      </w:r>
      <w:proofErr w:type="spellEnd"/>
      <w:r w:rsidR="00B771CE" w:rsidRPr="00B771CE">
        <w:rPr>
          <w:rFonts w:ascii="Times New Roman" w:hAnsi="Times New Roman" w:cs="Times New Roman"/>
          <w:sz w:val="28"/>
          <w:szCs w:val="28"/>
        </w:rPr>
        <w:t xml:space="preserve"> метод обучения: методология, методика, практика»</w:t>
      </w:r>
      <w:r w:rsidR="001E7F07">
        <w:rPr>
          <w:rFonts w:ascii="Times New Roman" w:hAnsi="Times New Roman" w:cs="Times New Roman"/>
          <w:sz w:val="28"/>
          <w:szCs w:val="28"/>
        </w:rPr>
        <w:t xml:space="preserve">, </w:t>
      </w:r>
      <w:r w:rsidR="001E7F07" w:rsidRPr="009722E6">
        <w:rPr>
          <w:rFonts w:ascii="Times New Roman" w:hAnsi="Times New Roman" w:cs="Times New Roman"/>
          <w:sz w:val="28"/>
          <w:szCs w:val="28"/>
        </w:rPr>
        <w:t>«</w:t>
      </w:r>
      <w:proofErr w:type="spellStart"/>
      <w:r w:rsidR="001E7F07" w:rsidRPr="009722E6">
        <w:rPr>
          <w:rFonts w:ascii="Times New Roman" w:hAnsi="Times New Roman" w:cs="Times New Roman"/>
          <w:sz w:val="28"/>
          <w:szCs w:val="28"/>
        </w:rPr>
        <w:t>Здоровьесберегающая</w:t>
      </w:r>
      <w:proofErr w:type="spellEnd"/>
      <w:r w:rsidR="001E7F07" w:rsidRPr="009722E6">
        <w:rPr>
          <w:rFonts w:ascii="Times New Roman" w:hAnsi="Times New Roman" w:cs="Times New Roman"/>
          <w:sz w:val="28"/>
          <w:szCs w:val="28"/>
        </w:rPr>
        <w:t xml:space="preserve"> деятельность педагога</w:t>
      </w:r>
      <w:r w:rsidR="001E7F07">
        <w:rPr>
          <w:rFonts w:ascii="Times New Roman" w:hAnsi="Times New Roman" w:cs="Times New Roman"/>
          <w:sz w:val="28"/>
          <w:szCs w:val="28"/>
        </w:rPr>
        <w:t>»,</w:t>
      </w:r>
      <w:r w:rsidR="001E7F07" w:rsidRPr="00B771CE">
        <w:rPr>
          <w:rFonts w:ascii="Times New Roman" w:hAnsi="Times New Roman" w:cs="Times New Roman"/>
          <w:sz w:val="28"/>
          <w:szCs w:val="28"/>
        </w:rPr>
        <w:t xml:space="preserve"> </w:t>
      </w:r>
      <w:r w:rsidR="00B771CE" w:rsidRPr="00B771CE">
        <w:rPr>
          <w:rFonts w:ascii="Times New Roman" w:hAnsi="Times New Roman" w:cs="Times New Roman"/>
          <w:sz w:val="28"/>
          <w:szCs w:val="28"/>
        </w:rPr>
        <w:t>«Актуальные вопросы</w:t>
      </w:r>
      <w:r w:rsidR="00B771CE" w:rsidRPr="009722E6">
        <w:rPr>
          <w:rFonts w:ascii="Times New Roman" w:hAnsi="Times New Roman" w:cs="Times New Roman"/>
          <w:sz w:val="28"/>
          <w:szCs w:val="28"/>
        </w:rPr>
        <w:t xml:space="preserve"> повышения квалификации педагогических работников»</w:t>
      </w:r>
      <w:r w:rsidR="001E7F07">
        <w:rPr>
          <w:rFonts w:ascii="Times New Roman" w:hAnsi="Times New Roman" w:cs="Times New Roman"/>
          <w:sz w:val="28"/>
          <w:szCs w:val="28"/>
        </w:rPr>
        <w:t xml:space="preserve">, </w:t>
      </w:r>
      <w:r w:rsidR="00B771CE" w:rsidRPr="00B771CE">
        <w:rPr>
          <w:rFonts w:ascii="Times New Roman" w:hAnsi="Times New Roman" w:cs="Times New Roman"/>
          <w:sz w:val="28"/>
          <w:szCs w:val="28"/>
        </w:rPr>
        <w:t xml:space="preserve"> </w:t>
      </w:r>
      <w:r w:rsidR="001E7F07" w:rsidRPr="00F20FDE">
        <w:rPr>
          <w:rFonts w:ascii="Times New Roman" w:hAnsi="Times New Roman" w:cs="Times New Roman"/>
          <w:sz w:val="28"/>
          <w:szCs w:val="28"/>
        </w:rPr>
        <w:t>«Индивидуальный образовательный маршрут как средство развития  профессиональных компетенций педагогов»</w:t>
      </w:r>
      <w:r w:rsidR="001E7F07">
        <w:rPr>
          <w:rFonts w:ascii="Times New Roman" w:hAnsi="Times New Roman" w:cs="Times New Roman"/>
          <w:sz w:val="28"/>
          <w:szCs w:val="28"/>
        </w:rPr>
        <w:t>, «Формирование и другие.</w:t>
      </w:r>
      <w:r w:rsidR="001E7F07" w:rsidRPr="00F20FDE">
        <w:rPr>
          <w:rFonts w:ascii="Times New Roman" w:hAnsi="Times New Roman" w:cs="Times New Roman"/>
          <w:sz w:val="28"/>
          <w:szCs w:val="28"/>
        </w:rPr>
        <w:t xml:space="preserve">  </w:t>
      </w:r>
    </w:p>
    <w:p w:rsidR="00F85613" w:rsidRPr="00F85613" w:rsidRDefault="001E7F07" w:rsidP="00F800B1">
      <w:pPr>
        <w:spacing w:after="0" w:line="360" w:lineRule="auto"/>
        <w:ind w:firstLine="708"/>
        <w:jc w:val="both"/>
        <w:rPr>
          <w:rFonts w:ascii="Times New Roman" w:hAnsi="Times New Roman" w:cs="Times New Roman"/>
          <w:sz w:val="28"/>
          <w:szCs w:val="28"/>
        </w:rPr>
      </w:pPr>
      <w:r w:rsidRPr="00F85613">
        <w:rPr>
          <w:rFonts w:ascii="Times New Roman" w:hAnsi="Times New Roman" w:cs="Times New Roman"/>
          <w:sz w:val="28"/>
          <w:szCs w:val="28"/>
        </w:rPr>
        <w:t xml:space="preserve">Организованы и проведены научно-практические конференции </w:t>
      </w:r>
      <w:r w:rsidRPr="00F85613">
        <w:rPr>
          <w:rFonts w:ascii="Times New Roman" w:hAnsi="Times New Roman" w:cs="Times New Roman"/>
          <w:sz w:val="28"/>
          <w:szCs w:val="28"/>
        </w:rPr>
        <w:t>«Профессиональные компетенции педагога и пути их развития»</w:t>
      </w:r>
      <w:r w:rsidR="00F85613" w:rsidRPr="00F85613">
        <w:rPr>
          <w:rFonts w:ascii="Times New Roman" w:hAnsi="Times New Roman" w:cs="Times New Roman"/>
          <w:sz w:val="28"/>
          <w:szCs w:val="28"/>
        </w:rPr>
        <w:t xml:space="preserve">,  </w:t>
      </w:r>
      <w:r w:rsidR="00F85613" w:rsidRPr="00F85613">
        <w:rPr>
          <w:rFonts w:ascii="Times New Roman" w:hAnsi="Times New Roman" w:cs="Times New Roman"/>
          <w:sz w:val="28"/>
          <w:szCs w:val="28"/>
        </w:rPr>
        <w:t>«Формирование профессиональных компетенций педагогов через организацию муниципальной сети стажировочных площадок»</w:t>
      </w:r>
      <w:r w:rsidR="00F85613">
        <w:rPr>
          <w:rFonts w:ascii="Times New Roman" w:hAnsi="Times New Roman" w:cs="Times New Roman"/>
          <w:sz w:val="28"/>
          <w:szCs w:val="28"/>
        </w:rPr>
        <w:t xml:space="preserve">, </w:t>
      </w:r>
      <w:r w:rsidR="00F85613" w:rsidRPr="00B771CE">
        <w:rPr>
          <w:rFonts w:ascii="Times New Roman" w:hAnsi="Times New Roman" w:cs="Times New Roman"/>
          <w:sz w:val="28"/>
          <w:szCs w:val="28"/>
        </w:rPr>
        <w:t>«Актуальные вопросы</w:t>
      </w:r>
      <w:r w:rsidR="00F85613" w:rsidRPr="009722E6">
        <w:rPr>
          <w:rFonts w:ascii="Times New Roman" w:hAnsi="Times New Roman" w:cs="Times New Roman"/>
          <w:sz w:val="28"/>
          <w:szCs w:val="28"/>
        </w:rPr>
        <w:t xml:space="preserve"> повышения квалификации педагогических работников»</w:t>
      </w:r>
      <w:r w:rsidR="00F85613">
        <w:rPr>
          <w:rFonts w:ascii="Times New Roman" w:hAnsi="Times New Roman" w:cs="Times New Roman"/>
          <w:sz w:val="28"/>
          <w:szCs w:val="28"/>
        </w:rPr>
        <w:t>.</w:t>
      </w:r>
    </w:p>
    <w:p w:rsidR="00F85613" w:rsidRPr="00F20FDE" w:rsidRDefault="00F85613" w:rsidP="00F800B1">
      <w:pPr>
        <w:pStyle w:val="a7"/>
        <w:shd w:val="clear" w:color="auto" w:fill="FFFFFF"/>
        <w:spacing w:before="0" w:beforeAutospacing="0" w:after="0" w:afterAutospacing="0" w:line="360" w:lineRule="auto"/>
        <w:ind w:firstLine="708"/>
        <w:jc w:val="both"/>
        <w:rPr>
          <w:sz w:val="28"/>
          <w:szCs w:val="28"/>
        </w:rPr>
      </w:pPr>
      <w:r>
        <w:rPr>
          <w:sz w:val="28"/>
          <w:szCs w:val="28"/>
        </w:rPr>
        <w:tab/>
        <w:t>За три года в</w:t>
      </w:r>
      <w:r w:rsidRPr="00F20FDE">
        <w:rPr>
          <w:sz w:val="28"/>
          <w:szCs w:val="28"/>
        </w:rPr>
        <w:t xml:space="preserve"> </w:t>
      </w:r>
      <w:r>
        <w:rPr>
          <w:sz w:val="28"/>
          <w:szCs w:val="28"/>
        </w:rPr>
        <w:t>мероприятиях</w:t>
      </w:r>
      <w:r w:rsidRPr="00F20FDE">
        <w:rPr>
          <w:sz w:val="28"/>
          <w:szCs w:val="28"/>
        </w:rPr>
        <w:t xml:space="preserve"> приняли участие  </w:t>
      </w:r>
      <w:r w:rsidR="00305765">
        <w:rPr>
          <w:sz w:val="28"/>
          <w:szCs w:val="28"/>
        </w:rPr>
        <w:t>более 1100 человек</w:t>
      </w:r>
      <w:proofErr w:type="gramStart"/>
      <w:r w:rsidR="00305765">
        <w:rPr>
          <w:sz w:val="28"/>
          <w:szCs w:val="28"/>
        </w:rPr>
        <w:t>.</w:t>
      </w:r>
      <w:proofErr w:type="gramEnd"/>
      <w:r w:rsidR="00305765">
        <w:rPr>
          <w:sz w:val="28"/>
          <w:szCs w:val="28"/>
        </w:rPr>
        <w:t xml:space="preserve"> Около 450 педагогических работников </w:t>
      </w:r>
      <w:r w:rsidRPr="00F20FDE">
        <w:rPr>
          <w:sz w:val="28"/>
          <w:szCs w:val="28"/>
        </w:rPr>
        <w:t>из 2</w:t>
      </w:r>
      <w:r w:rsidR="00305765">
        <w:rPr>
          <w:sz w:val="28"/>
          <w:szCs w:val="28"/>
        </w:rPr>
        <w:t>6</w:t>
      </w:r>
      <w:r w:rsidRPr="00F20FDE">
        <w:rPr>
          <w:sz w:val="28"/>
          <w:szCs w:val="28"/>
        </w:rPr>
        <w:t xml:space="preserve"> муниципалитетов Краснодарского края</w:t>
      </w:r>
      <w:r w:rsidR="00305765">
        <w:rPr>
          <w:sz w:val="28"/>
          <w:szCs w:val="28"/>
        </w:rPr>
        <w:t xml:space="preserve"> посетили краевые и зональные семинары</w:t>
      </w:r>
      <w:r w:rsidR="00F800B1">
        <w:rPr>
          <w:sz w:val="28"/>
          <w:szCs w:val="28"/>
        </w:rPr>
        <w:t xml:space="preserve">. </w:t>
      </w:r>
      <w:r w:rsidRPr="00F20FDE">
        <w:rPr>
          <w:sz w:val="28"/>
          <w:szCs w:val="28"/>
        </w:rPr>
        <w:t xml:space="preserve"> Участниками </w:t>
      </w:r>
      <w:r w:rsidR="00F800B1">
        <w:rPr>
          <w:sz w:val="28"/>
          <w:szCs w:val="28"/>
        </w:rPr>
        <w:t xml:space="preserve">мероприятий </w:t>
      </w:r>
      <w:r w:rsidRPr="00F20FDE">
        <w:rPr>
          <w:sz w:val="28"/>
          <w:szCs w:val="28"/>
        </w:rPr>
        <w:t xml:space="preserve">стали </w:t>
      </w:r>
      <w:r w:rsidR="00F800B1" w:rsidRPr="009722E6">
        <w:rPr>
          <w:sz w:val="28"/>
          <w:szCs w:val="28"/>
        </w:rPr>
        <w:t>представител</w:t>
      </w:r>
      <w:r w:rsidR="00F800B1">
        <w:rPr>
          <w:sz w:val="28"/>
          <w:szCs w:val="28"/>
        </w:rPr>
        <w:t>и</w:t>
      </w:r>
      <w:r w:rsidR="00F800B1" w:rsidRPr="009722E6">
        <w:rPr>
          <w:sz w:val="28"/>
          <w:szCs w:val="28"/>
        </w:rPr>
        <w:t xml:space="preserve"> ГБОУ ИРО Краснодарского края и Кубанского государственного университета, представители управлений образованием и методических служб</w:t>
      </w:r>
      <w:r w:rsidR="00F800B1">
        <w:rPr>
          <w:sz w:val="28"/>
          <w:szCs w:val="28"/>
        </w:rPr>
        <w:t xml:space="preserve">, </w:t>
      </w:r>
      <w:r w:rsidRPr="00F20FDE">
        <w:rPr>
          <w:sz w:val="28"/>
          <w:szCs w:val="28"/>
        </w:rPr>
        <w:t xml:space="preserve"> директора школ, заместители директоров школ, учителя-предметники</w:t>
      </w:r>
      <w:r w:rsidR="00F800B1">
        <w:rPr>
          <w:sz w:val="28"/>
          <w:szCs w:val="28"/>
        </w:rPr>
        <w:t>, молодые педагоги.</w:t>
      </w:r>
      <w:r w:rsidRPr="00F20FDE">
        <w:rPr>
          <w:sz w:val="28"/>
          <w:szCs w:val="28"/>
        </w:rPr>
        <w:t xml:space="preserve"> </w:t>
      </w:r>
    </w:p>
    <w:p w:rsidR="00256FC1" w:rsidRDefault="00A15900" w:rsidP="00F800B1">
      <w:pPr>
        <w:spacing w:line="360" w:lineRule="auto"/>
      </w:pPr>
      <w:bookmarkStart w:id="0" w:name="_GoBack"/>
      <w:bookmarkEnd w:id="0"/>
    </w:p>
    <w:sectPr w:rsidR="00256FC1" w:rsidSect="00EC1171">
      <w:footerReference w:type="default" r:id="rId1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00" w:rsidRDefault="00A15900">
      <w:pPr>
        <w:spacing w:after="0" w:line="240" w:lineRule="auto"/>
      </w:pPr>
      <w:r>
        <w:separator/>
      </w:r>
    </w:p>
  </w:endnote>
  <w:endnote w:type="continuationSeparator" w:id="0">
    <w:p w:rsidR="00A15900" w:rsidRDefault="00A1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230925"/>
      <w:docPartObj>
        <w:docPartGallery w:val="Page Numbers (Bottom of Page)"/>
        <w:docPartUnique/>
      </w:docPartObj>
    </w:sdtPr>
    <w:sdtEndPr/>
    <w:sdtContent>
      <w:p w:rsidR="00D26D83" w:rsidRDefault="008379C7" w:rsidP="00D26D83">
        <w:pPr>
          <w:pStyle w:val="a8"/>
          <w:jc w:val="center"/>
        </w:pPr>
        <w:r>
          <w:fldChar w:fldCharType="begin"/>
        </w:r>
        <w:r>
          <w:instrText>PAGE   \* MERGEFORMAT</w:instrText>
        </w:r>
        <w:r>
          <w:fldChar w:fldCharType="separate"/>
        </w:r>
        <w:r w:rsidR="00F800B1">
          <w:rPr>
            <w:noProof/>
          </w:rPr>
          <w:t>6</w:t>
        </w:r>
        <w:r>
          <w:fldChar w:fldCharType="end"/>
        </w:r>
      </w:p>
    </w:sdtContent>
  </w:sdt>
  <w:p w:rsidR="00D26D83" w:rsidRDefault="00A159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00" w:rsidRDefault="00A15900">
      <w:pPr>
        <w:spacing w:after="0" w:line="240" w:lineRule="auto"/>
      </w:pPr>
      <w:r>
        <w:separator/>
      </w:r>
    </w:p>
  </w:footnote>
  <w:footnote w:type="continuationSeparator" w:id="0">
    <w:p w:rsidR="00A15900" w:rsidRDefault="00A15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585"/>
    <w:multiLevelType w:val="hybridMultilevel"/>
    <w:tmpl w:val="CFE2B348"/>
    <w:lvl w:ilvl="0" w:tplc="7908851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C2334"/>
    <w:rsid w:val="001E7F07"/>
    <w:rsid w:val="00305765"/>
    <w:rsid w:val="008379C7"/>
    <w:rsid w:val="008F2E2F"/>
    <w:rsid w:val="00926590"/>
    <w:rsid w:val="00A15900"/>
    <w:rsid w:val="00B771CE"/>
    <w:rsid w:val="00F800B1"/>
    <w:rsid w:val="00F85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9C7"/>
    <w:pPr>
      <w:ind w:left="720"/>
      <w:contextualSpacing/>
    </w:pPr>
  </w:style>
  <w:style w:type="character" w:styleId="a4">
    <w:name w:val="Hyperlink"/>
    <w:basedOn w:val="a0"/>
    <w:uiPriority w:val="99"/>
    <w:unhideWhenUsed/>
    <w:rsid w:val="008379C7"/>
    <w:rPr>
      <w:color w:val="0000FF" w:themeColor="hyperlink"/>
      <w:u w:val="single"/>
    </w:rPr>
  </w:style>
  <w:style w:type="paragraph" w:styleId="a5">
    <w:name w:val="Body Text"/>
    <w:basedOn w:val="a"/>
    <w:link w:val="a6"/>
    <w:unhideWhenUsed/>
    <w:rsid w:val="008379C7"/>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8379C7"/>
    <w:rPr>
      <w:rFonts w:ascii="Times New Roman" w:eastAsia="Times New Roman" w:hAnsi="Times New Roman" w:cs="Times New Roman"/>
      <w:sz w:val="24"/>
      <w:szCs w:val="24"/>
      <w:lang w:eastAsia="ru-RU"/>
    </w:rPr>
  </w:style>
  <w:style w:type="paragraph" w:styleId="a7">
    <w:name w:val="Normal (Web)"/>
    <w:basedOn w:val="a"/>
    <w:uiPriority w:val="99"/>
    <w:unhideWhenUsed/>
    <w:rsid w:val="00837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379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79C7"/>
  </w:style>
  <w:style w:type="paragraph" w:customStyle="1" w:styleId="Default">
    <w:name w:val="Default"/>
    <w:rsid w:val="008379C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9C7"/>
    <w:pPr>
      <w:ind w:left="720"/>
      <w:contextualSpacing/>
    </w:pPr>
  </w:style>
  <w:style w:type="character" w:styleId="a4">
    <w:name w:val="Hyperlink"/>
    <w:basedOn w:val="a0"/>
    <w:uiPriority w:val="99"/>
    <w:unhideWhenUsed/>
    <w:rsid w:val="008379C7"/>
    <w:rPr>
      <w:color w:val="0000FF" w:themeColor="hyperlink"/>
      <w:u w:val="single"/>
    </w:rPr>
  </w:style>
  <w:style w:type="paragraph" w:styleId="a5">
    <w:name w:val="Body Text"/>
    <w:basedOn w:val="a"/>
    <w:link w:val="a6"/>
    <w:unhideWhenUsed/>
    <w:rsid w:val="008379C7"/>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8379C7"/>
    <w:rPr>
      <w:rFonts w:ascii="Times New Roman" w:eastAsia="Times New Roman" w:hAnsi="Times New Roman" w:cs="Times New Roman"/>
      <w:sz w:val="24"/>
      <w:szCs w:val="24"/>
      <w:lang w:eastAsia="ru-RU"/>
    </w:rPr>
  </w:style>
  <w:style w:type="paragraph" w:styleId="a7">
    <w:name w:val="Normal (Web)"/>
    <w:basedOn w:val="a"/>
    <w:uiPriority w:val="99"/>
    <w:unhideWhenUsed/>
    <w:rsid w:val="00837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379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79C7"/>
  </w:style>
  <w:style w:type="paragraph" w:customStyle="1" w:styleId="Default">
    <w:name w:val="Default"/>
    <w:rsid w:val="008379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cro@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o.timregion.ru/mbucro/indel" TargetMode="External"/><Relationship Id="rId4" Type="http://schemas.openxmlformats.org/officeDocument/2006/relationships/settings" Target="settings.xml"/><Relationship Id="rId9" Type="http://schemas.openxmlformats.org/officeDocument/2006/relationships/hyperlink" Target="http://uo.timregion.ru/mbuc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2138</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2019-01-08T20:03:00Z</dcterms:created>
  <dcterms:modified xsi:type="dcterms:W3CDTF">2019-01-09T18:22:00Z</dcterms:modified>
</cp:coreProperties>
</file>