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89" w:rsidRDefault="00581F89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Министерство образования, науки и молодёжной политики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 xml:space="preserve"> Краснодарского края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Pr="00392B0B" w:rsidRDefault="00E3647D" w:rsidP="000A6D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6B149F" w:rsidRPr="00392B0B">
        <w:rPr>
          <w:sz w:val="32"/>
          <w:szCs w:val="32"/>
        </w:rPr>
        <w:t xml:space="preserve">План работы 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(КИП201</w:t>
      </w:r>
      <w:r>
        <w:rPr>
          <w:sz w:val="32"/>
          <w:szCs w:val="32"/>
        </w:rPr>
        <w:t>9</w:t>
      </w:r>
      <w:r w:rsidRPr="00392B0B">
        <w:rPr>
          <w:sz w:val="32"/>
          <w:szCs w:val="32"/>
        </w:rPr>
        <w:t xml:space="preserve">) 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на 20</w:t>
      </w:r>
      <w:r>
        <w:rPr>
          <w:sz w:val="32"/>
          <w:szCs w:val="32"/>
        </w:rPr>
        <w:t>2</w:t>
      </w:r>
      <w:r w:rsidR="0000138A">
        <w:rPr>
          <w:sz w:val="32"/>
          <w:szCs w:val="32"/>
        </w:rPr>
        <w:t>1</w:t>
      </w:r>
      <w:r w:rsidRPr="00392B0B">
        <w:rPr>
          <w:sz w:val="32"/>
          <w:szCs w:val="32"/>
        </w:rPr>
        <w:t xml:space="preserve"> год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EF25F1" w:rsidRPr="00EF25F1" w:rsidRDefault="00EF25F1" w:rsidP="00EF25F1">
      <w:pPr>
        <w:jc w:val="center"/>
        <w:rPr>
          <w:b/>
          <w:sz w:val="28"/>
          <w:szCs w:val="28"/>
          <w:u w:val="single"/>
        </w:rPr>
      </w:pPr>
      <w:r w:rsidRPr="00EF25F1">
        <w:rPr>
          <w:b/>
          <w:sz w:val="28"/>
          <w:szCs w:val="28"/>
          <w:u w:val="single"/>
        </w:rPr>
        <w:t xml:space="preserve">Муниципальное </w:t>
      </w:r>
      <w:r w:rsidR="00631C37">
        <w:rPr>
          <w:b/>
          <w:sz w:val="28"/>
          <w:szCs w:val="28"/>
          <w:u w:val="single"/>
        </w:rPr>
        <w:t>автономное</w:t>
      </w:r>
      <w:r w:rsidRPr="00EF25F1">
        <w:rPr>
          <w:b/>
          <w:sz w:val="28"/>
          <w:szCs w:val="28"/>
          <w:u w:val="single"/>
        </w:rPr>
        <w:br/>
        <w:t xml:space="preserve">общеобразовательное учреждение </w:t>
      </w:r>
      <w:r w:rsidRPr="00EF25F1">
        <w:rPr>
          <w:b/>
          <w:sz w:val="28"/>
          <w:szCs w:val="28"/>
          <w:u w:val="single"/>
        </w:rPr>
        <w:br/>
        <w:t>средняя общеобразовательная школа № 1</w:t>
      </w:r>
      <w:r w:rsidR="00631C37">
        <w:rPr>
          <w:b/>
          <w:sz w:val="28"/>
          <w:szCs w:val="28"/>
          <w:u w:val="single"/>
        </w:rPr>
        <w:t>0</w:t>
      </w:r>
    </w:p>
    <w:p w:rsidR="006B149F" w:rsidRPr="00392B0B" w:rsidRDefault="006B149F" w:rsidP="006B149F">
      <w:pPr>
        <w:jc w:val="center"/>
        <w:rPr>
          <w:i/>
        </w:rPr>
      </w:pPr>
      <w:r w:rsidRPr="00392B0B">
        <w:rPr>
          <w:i/>
        </w:rPr>
        <w:t xml:space="preserve"> (полное наименование учреждения)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0A6DE6" w:rsidRDefault="006B149F" w:rsidP="000A6DE6">
      <w:pPr>
        <w:jc w:val="center"/>
        <w:rPr>
          <w:b/>
          <w:sz w:val="28"/>
          <w:szCs w:val="28"/>
          <w:u w:val="single"/>
        </w:rPr>
      </w:pPr>
      <w:r w:rsidRPr="00392B0B">
        <w:rPr>
          <w:sz w:val="32"/>
          <w:szCs w:val="32"/>
        </w:rPr>
        <w:t>по теме</w:t>
      </w:r>
      <w:r w:rsidRPr="006B149F">
        <w:rPr>
          <w:sz w:val="28"/>
          <w:szCs w:val="28"/>
        </w:rPr>
        <w:t xml:space="preserve">: </w:t>
      </w:r>
      <w:r w:rsidRPr="000A6DE6">
        <w:rPr>
          <w:b/>
          <w:sz w:val="28"/>
          <w:szCs w:val="28"/>
          <w:u w:val="single"/>
        </w:rPr>
        <w:t>«</w:t>
      </w:r>
      <w:r w:rsidR="000A6DE6" w:rsidRPr="000A6DE6">
        <w:rPr>
          <w:b/>
          <w:sz w:val="28"/>
          <w:szCs w:val="28"/>
          <w:u w:val="single"/>
        </w:rPr>
        <w:t>Школьный кампус индивидуализации как необходимое условие обеспечения качества образовательных результатов обучающихся в условиях сельской школы</w:t>
      </w:r>
      <w:r w:rsidRPr="000A6DE6">
        <w:rPr>
          <w:b/>
          <w:sz w:val="28"/>
          <w:szCs w:val="28"/>
          <w:u w:val="single"/>
        </w:rPr>
        <w:t>»</w:t>
      </w:r>
    </w:p>
    <w:p w:rsidR="006B149F" w:rsidRPr="000A6DE6" w:rsidRDefault="006B149F" w:rsidP="006B149F">
      <w:pPr>
        <w:jc w:val="center"/>
        <w:rPr>
          <w:sz w:val="28"/>
          <w:szCs w:val="28"/>
        </w:rPr>
      </w:pPr>
    </w:p>
    <w:p w:rsidR="006B149F" w:rsidRPr="000A6DE6" w:rsidRDefault="006B149F" w:rsidP="006B149F">
      <w:pPr>
        <w:jc w:val="center"/>
        <w:rPr>
          <w:sz w:val="28"/>
          <w:szCs w:val="28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Default="006B149F" w:rsidP="006B149F">
      <w:pPr>
        <w:rPr>
          <w:sz w:val="32"/>
          <w:szCs w:val="32"/>
        </w:rPr>
      </w:pPr>
    </w:p>
    <w:p w:rsidR="00581F89" w:rsidRPr="00392B0B" w:rsidRDefault="00581F89" w:rsidP="006B149F">
      <w:pPr>
        <w:rPr>
          <w:sz w:val="32"/>
          <w:szCs w:val="32"/>
        </w:rPr>
      </w:pPr>
      <w:bookmarkStart w:id="0" w:name="_GoBack"/>
      <w:bookmarkEnd w:id="0"/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  <w:r w:rsidRPr="006B149F">
        <w:rPr>
          <w:sz w:val="28"/>
          <w:szCs w:val="32"/>
          <w:u w:val="single"/>
        </w:rPr>
        <w:t>Красно</w:t>
      </w:r>
      <w:r w:rsidR="00FB2BDD">
        <w:rPr>
          <w:sz w:val="28"/>
          <w:szCs w:val="32"/>
          <w:u w:val="single"/>
        </w:rPr>
        <w:t>армейский район</w:t>
      </w:r>
    </w:p>
    <w:p w:rsidR="006B149F" w:rsidRPr="00392B0B" w:rsidRDefault="006B149F" w:rsidP="006B149F">
      <w:pPr>
        <w:jc w:val="center"/>
        <w:rPr>
          <w:i/>
          <w:sz w:val="20"/>
          <w:szCs w:val="32"/>
        </w:rPr>
      </w:pPr>
    </w:p>
    <w:p w:rsidR="006B149F" w:rsidRPr="00392B0B" w:rsidRDefault="00EF25F1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20</w:t>
      </w:r>
      <w:r w:rsidR="00BA45D4">
        <w:rPr>
          <w:sz w:val="28"/>
          <w:szCs w:val="32"/>
        </w:rPr>
        <w:t>21</w:t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5783"/>
      </w:tblGrid>
      <w:tr w:rsidR="006B149F" w:rsidRPr="00EF25F1" w:rsidTr="00EF25F1">
        <w:trPr>
          <w:trHeight w:val="841"/>
        </w:trPr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783" w:type="dxa"/>
          </w:tcPr>
          <w:p w:rsidR="006B149F" w:rsidRPr="00EF25F1" w:rsidRDefault="000A6DE6" w:rsidP="00EF25F1">
            <w:pPr>
              <w:jc w:val="center"/>
            </w:pPr>
            <w:r>
              <w:t>Муниципальное автономное общеобразовательное учреждение средняя общеобразовательная школа №10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783" w:type="dxa"/>
          </w:tcPr>
          <w:p w:rsidR="006B149F" w:rsidRPr="0042341F" w:rsidRDefault="00856450" w:rsidP="00734619">
            <w:pPr>
              <w:jc w:val="center"/>
            </w:pPr>
            <w:r>
              <w:t>М</w:t>
            </w:r>
            <w:r w:rsidR="000A6DE6">
              <w:t>А</w:t>
            </w:r>
            <w:r>
              <w:t>ОУ СОШ №1</w:t>
            </w:r>
            <w:r w:rsidR="000A6DE6">
              <w:t>0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Юридический адрес, телефон</w:t>
            </w:r>
          </w:p>
        </w:tc>
        <w:tc>
          <w:tcPr>
            <w:tcW w:w="5783" w:type="dxa"/>
          </w:tcPr>
          <w:p w:rsidR="006B149F" w:rsidRPr="0042341F" w:rsidRDefault="006B149F" w:rsidP="006B149F">
            <w:pPr>
              <w:spacing w:line="220" w:lineRule="exact"/>
              <w:jc w:val="center"/>
            </w:pPr>
            <w:r w:rsidRPr="0042341F">
              <w:t xml:space="preserve">Российская Федерация, </w:t>
            </w:r>
          </w:p>
          <w:p w:rsidR="000A6DE6" w:rsidRDefault="00EF25F1" w:rsidP="006B149F">
            <w:pPr>
              <w:jc w:val="center"/>
            </w:pPr>
            <w:r>
              <w:t>3538</w:t>
            </w:r>
            <w:r w:rsidR="000A6DE6">
              <w:t>31</w:t>
            </w:r>
            <w:r w:rsidR="00856450">
              <w:t xml:space="preserve">, </w:t>
            </w:r>
            <w:r w:rsidR="006C76C9">
              <w:t>Краснодарский край</w:t>
            </w:r>
            <w:r w:rsidR="00856450">
              <w:t xml:space="preserve">, </w:t>
            </w:r>
            <w:r w:rsidR="006C76C9">
              <w:t xml:space="preserve">Красноармейский </w:t>
            </w:r>
            <w:r w:rsidR="00856450">
              <w:t xml:space="preserve">район, </w:t>
            </w:r>
            <w:r w:rsidR="006C76C9">
              <w:t xml:space="preserve">станица </w:t>
            </w:r>
            <w:r w:rsidR="000A6DE6">
              <w:t>Новомышастовская</w:t>
            </w:r>
            <w:r>
              <w:t xml:space="preserve">, </w:t>
            </w:r>
          </w:p>
          <w:p w:rsidR="00EF25F1" w:rsidRDefault="006C76C9" w:rsidP="006B149F">
            <w:pPr>
              <w:jc w:val="center"/>
            </w:pPr>
            <w:r>
              <w:t xml:space="preserve">улица </w:t>
            </w:r>
            <w:r w:rsidR="000A6DE6">
              <w:t>Красная</w:t>
            </w:r>
            <w:r w:rsidR="00EF25F1">
              <w:t>, 5</w:t>
            </w:r>
            <w:r w:rsidR="000A6DE6">
              <w:t>2</w:t>
            </w:r>
          </w:p>
          <w:p w:rsidR="006B149F" w:rsidRPr="0042341F" w:rsidRDefault="006B149F" w:rsidP="00856450">
            <w:pPr>
              <w:jc w:val="center"/>
            </w:pPr>
            <w:r w:rsidRPr="0042341F">
              <w:t xml:space="preserve">8(861) </w:t>
            </w:r>
            <w:r w:rsidR="00856450">
              <w:t>65-</w:t>
            </w:r>
            <w:r w:rsidR="000A6DE6">
              <w:t>98-370</w:t>
            </w:r>
          </w:p>
        </w:tc>
      </w:tr>
      <w:tr w:rsidR="006B149F" w:rsidRPr="00631C37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6B149F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Телефон, факс, е-</w:t>
            </w:r>
            <w:r w:rsidRPr="00392B0B">
              <w:rPr>
                <w:szCs w:val="28"/>
                <w:lang w:val="en-US"/>
              </w:rPr>
              <w:t>mail</w:t>
            </w:r>
          </w:p>
        </w:tc>
        <w:tc>
          <w:tcPr>
            <w:tcW w:w="5783" w:type="dxa"/>
          </w:tcPr>
          <w:p w:rsidR="00856450" w:rsidRDefault="001D0655" w:rsidP="00734619">
            <w:pPr>
              <w:jc w:val="center"/>
            </w:pPr>
            <w:r w:rsidRPr="0042341F">
              <w:t xml:space="preserve">8(861) </w:t>
            </w:r>
            <w:r>
              <w:t>65-98-370</w:t>
            </w:r>
            <w:r w:rsidR="00856450">
              <w:t xml:space="preserve">, </w:t>
            </w:r>
            <w:proofErr w:type="spellStart"/>
            <w:r w:rsidR="00856450">
              <w:t>schoo</w:t>
            </w:r>
            <w:proofErr w:type="spellEnd"/>
            <w:r w:rsidR="00856450">
              <w:rPr>
                <w:lang w:val="en-US"/>
              </w:rPr>
              <w:t>l</w:t>
            </w:r>
            <w:r w:rsidR="00856450">
              <w:t>1</w:t>
            </w:r>
            <w:r>
              <w:t>0</w:t>
            </w:r>
            <w:r w:rsidR="00EF25F1">
              <w:t xml:space="preserve">krsm.kubannеt.ru </w:t>
            </w:r>
          </w:p>
          <w:p w:rsidR="006B149F" w:rsidRPr="00DC515E" w:rsidRDefault="00856450" w:rsidP="007346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 w:rsidRPr="00856450">
              <w:rPr>
                <w:lang w:val="en-US"/>
              </w:rPr>
              <w:t xml:space="preserve">:// </w:t>
            </w:r>
            <w:r w:rsidR="00DC515E">
              <w:rPr>
                <w:lang w:val="en-US"/>
              </w:rPr>
              <w:t>tenschool.3dn.ru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856450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ФИО руководителя</w:t>
            </w:r>
          </w:p>
        </w:tc>
        <w:tc>
          <w:tcPr>
            <w:tcW w:w="5783" w:type="dxa"/>
          </w:tcPr>
          <w:p w:rsidR="006B149F" w:rsidRPr="00856450" w:rsidRDefault="00E3647D" w:rsidP="00856450">
            <w:pPr>
              <w:jc w:val="center"/>
            </w:pPr>
            <w:proofErr w:type="spellStart"/>
            <w:r>
              <w:rPr>
                <w:bCs/>
              </w:rPr>
              <w:t>Вервыкишко</w:t>
            </w:r>
            <w:proofErr w:type="spellEnd"/>
            <w:r>
              <w:rPr>
                <w:bCs/>
              </w:rPr>
              <w:t xml:space="preserve"> Елена Ивановна</w:t>
            </w:r>
          </w:p>
        </w:tc>
      </w:tr>
      <w:tr w:rsidR="006B149F" w:rsidRPr="00392B0B" w:rsidTr="006B149F">
        <w:trPr>
          <w:trHeight w:val="499"/>
        </w:trPr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783" w:type="dxa"/>
          </w:tcPr>
          <w:p w:rsidR="006B149F" w:rsidRPr="0042341F" w:rsidRDefault="00EA7AE7" w:rsidP="00EA7AE7">
            <w:pPr>
              <w:jc w:val="center"/>
              <w:rPr>
                <w:lang w:val="en-US"/>
              </w:rPr>
            </w:pPr>
            <w:r w:rsidRPr="0042341F">
              <w:rPr>
                <w:lang w:val="en-US"/>
              </w:rPr>
              <w:t>-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783" w:type="dxa"/>
          </w:tcPr>
          <w:p w:rsidR="00EA7AE7" w:rsidRPr="0042341F" w:rsidRDefault="006C76C9" w:rsidP="00EA7AE7">
            <w:pPr>
              <w:spacing w:line="220" w:lineRule="exact"/>
              <w:jc w:val="center"/>
            </w:pPr>
            <w:r>
              <w:t xml:space="preserve">Директор </w:t>
            </w:r>
            <w:r w:rsidRPr="0042341F">
              <w:t>–</w:t>
            </w:r>
            <w:r w:rsidR="00E3647D">
              <w:rPr>
                <w:bCs/>
              </w:rPr>
              <w:t xml:space="preserve"> </w:t>
            </w:r>
            <w:proofErr w:type="spellStart"/>
            <w:r w:rsidR="00E3647D">
              <w:rPr>
                <w:bCs/>
              </w:rPr>
              <w:t>Вервыкишко</w:t>
            </w:r>
            <w:proofErr w:type="spellEnd"/>
            <w:r w:rsidR="00E3647D">
              <w:rPr>
                <w:bCs/>
              </w:rPr>
              <w:t xml:space="preserve"> Елена Ивановна</w:t>
            </w:r>
          </w:p>
          <w:p w:rsidR="006B149F" w:rsidRPr="0042341F" w:rsidRDefault="00E3647D" w:rsidP="00856450">
            <w:pPr>
              <w:spacing w:line="220" w:lineRule="exact"/>
              <w:jc w:val="center"/>
            </w:pPr>
            <w:r>
              <w:t>Зам.</w:t>
            </w:r>
            <w:r w:rsidR="006C76C9">
              <w:t xml:space="preserve"> </w:t>
            </w:r>
            <w:r>
              <w:t xml:space="preserve">директора по УВР </w:t>
            </w:r>
            <w:r w:rsidR="00EA7AE7" w:rsidRPr="0042341F">
              <w:t xml:space="preserve">– </w:t>
            </w:r>
            <w:r>
              <w:t>Сирота Алена Викторовна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783" w:type="dxa"/>
          </w:tcPr>
          <w:p w:rsidR="006B149F" w:rsidRPr="0042341F" w:rsidRDefault="00E3647D" w:rsidP="00E3647D">
            <w:pPr>
              <w:jc w:val="both"/>
            </w:pPr>
            <w:r w:rsidRPr="00E3647D">
              <w:t>Школьный кампус индивидуализации как необходимое условие обеспечения качества образовательных результатов обучающихся в условиях сельской школы</w:t>
            </w:r>
          </w:p>
        </w:tc>
      </w:tr>
      <w:tr w:rsidR="002741B2" w:rsidRPr="00392B0B" w:rsidTr="006B149F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783" w:type="dxa"/>
          </w:tcPr>
          <w:p w:rsidR="002741B2" w:rsidRDefault="002741B2" w:rsidP="002741B2">
            <w:pPr>
              <w:contextualSpacing/>
              <w:jc w:val="both"/>
            </w:pPr>
            <w:r>
              <w:rPr>
                <w:rFonts w:eastAsia="Calibri"/>
              </w:rPr>
              <w:t xml:space="preserve"> </w:t>
            </w:r>
            <w:r w:rsidRPr="00EE592A">
              <w:rPr>
                <w:rFonts w:eastAsia="Calibri"/>
              </w:rPr>
              <w:t>Основная идея инновационного проекта</w:t>
            </w:r>
            <w:r>
              <w:rPr>
                <w:rFonts w:eastAsia="Calibri"/>
              </w:rPr>
              <w:t xml:space="preserve"> </w:t>
            </w:r>
            <w:r w:rsidR="006C76C9" w:rsidRPr="00EE592A">
              <w:rPr>
                <w:rFonts w:eastAsia="Calibri"/>
              </w:rPr>
              <w:t>заключается в</w:t>
            </w:r>
            <w:r w:rsidRPr="00EE592A">
              <w:rPr>
                <w:rFonts w:eastAsia="Calibri"/>
              </w:rPr>
              <w:t xml:space="preserve"> том, что </w:t>
            </w:r>
            <w:r w:rsidRPr="00EE592A">
              <w:rPr>
                <w:bCs/>
              </w:rPr>
              <w:t>в условиях</w:t>
            </w:r>
            <w:r>
              <w:rPr>
                <w:bCs/>
              </w:rPr>
              <w:t xml:space="preserve"> </w:t>
            </w:r>
            <w:r w:rsidRPr="00EE592A">
              <w:t>сельской школы будет создана такая индивидуализированная образовательная среда, которая позволяет каждому обучающемуся, на основе его возможностей, способностей, мотивации к обучению и собственному развитию добиться значимых для личности образовательных результатов.</w:t>
            </w:r>
          </w:p>
          <w:p w:rsidR="002741B2" w:rsidRPr="002741B2" w:rsidRDefault="002741B2" w:rsidP="002741B2">
            <w:pPr>
              <w:contextualSpacing/>
              <w:jc w:val="both"/>
            </w:pPr>
            <w:r>
              <w:t xml:space="preserve"> </w:t>
            </w:r>
            <w:r w:rsidRPr="00EE592A">
              <w:t>Школу в целом мы представляем как Кампус индивидуализации, где созданы</w:t>
            </w:r>
            <w:r w:rsidRPr="00EE592A">
              <w:rPr>
                <w:rFonts w:eastAsia="Calibri"/>
                <w:color w:val="000000"/>
              </w:rPr>
              <w:t xml:space="preserve"> психолого-педагогические, организационные, кадровые и материально-технические условия индивидуализации образовательного процесса. Кроме того, будет создана специально организованная </w:t>
            </w:r>
            <w:proofErr w:type="spellStart"/>
            <w:r w:rsidRPr="00EE592A">
              <w:rPr>
                <w:rFonts w:eastAsia="Calibri"/>
                <w:color w:val="000000"/>
              </w:rPr>
              <w:t>коворкинговая</w:t>
            </w:r>
            <w:proofErr w:type="spellEnd"/>
            <w:r w:rsidRPr="00EE592A">
              <w:rPr>
                <w:rFonts w:eastAsia="Calibri"/>
                <w:color w:val="000000"/>
              </w:rPr>
              <w:t xml:space="preserve"> зона «Кампус индивидуализации», позволяющая в полной мере реализовать индивидуальное взаимодействие с обучающимся.</w:t>
            </w:r>
          </w:p>
          <w:p w:rsidR="002741B2" w:rsidRPr="003F0A72" w:rsidRDefault="002741B2" w:rsidP="006077FC"/>
        </w:tc>
      </w:tr>
      <w:tr w:rsidR="002741B2" w:rsidRPr="00392B0B" w:rsidTr="006B149F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783" w:type="dxa"/>
          </w:tcPr>
          <w:p w:rsidR="002741B2" w:rsidRPr="0042341F" w:rsidRDefault="00221E8D" w:rsidP="00EA7AE7">
            <w:pPr>
              <w:jc w:val="both"/>
            </w:pPr>
            <w:r>
              <w:t>Определение оптимальных условий и механизмов индивидуализации образовательной среды в условиях сельской школы посредством кампуса индивидуализации, обеспечивающих качество образовательных результатов</w:t>
            </w:r>
            <w:r>
              <w:rPr>
                <w:color w:val="000000"/>
              </w:rPr>
              <w:t>.</w:t>
            </w:r>
          </w:p>
        </w:tc>
      </w:tr>
      <w:tr w:rsidR="002741B2" w:rsidRPr="00392B0B" w:rsidTr="00450651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</w:t>
            </w:r>
          </w:p>
        </w:tc>
        <w:tc>
          <w:tcPr>
            <w:tcW w:w="5783" w:type="dxa"/>
            <w:shd w:val="clear" w:color="auto" w:fill="auto"/>
          </w:tcPr>
          <w:p w:rsidR="00A455ED" w:rsidRDefault="00221E8D" w:rsidP="00A455ED">
            <w:pPr>
              <w:pStyle w:val="aa"/>
              <w:spacing w:before="0" w:beforeAutospacing="0" w:after="0" w:afterAutospacing="0"/>
              <w:jc w:val="both"/>
            </w:pPr>
            <w:r>
              <w:t>1</w:t>
            </w:r>
            <w:r w:rsidR="00FB2BDD">
              <w:t>.Р</w:t>
            </w:r>
            <w:r>
              <w:t>еализов</w:t>
            </w:r>
            <w:r w:rsidR="00FB2BDD">
              <w:t>ывать</w:t>
            </w:r>
            <w:r>
              <w:t xml:space="preserve"> психолого-педагогические, организационные, кад</w:t>
            </w:r>
            <w:r w:rsidR="00A455ED">
              <w:t xml:space="preserve">ровые и материально-технические </w:t>
            </w:r>
            <w:r>
              <w:t xml:space="preserve">условия, обеспечивающие индивидуализацию образовательной среды качество образовательных результатов. </w:t>
            </w:r>
          </w:p>
          <w:p w:rsidR="006C76C9" w:rsidRDefault="006C76C9" w:rsidP="00A455ED">
            <w:pPr>
              <w:pStyle w:val="aa"/>
              <w:spacing w:before="0" w:beforeAutospacing="0" w:after="0" w:afterAutospacing="0"/>
              <w:jc w:val="both"/>
            </w:pPr>
            <w:r>
              <w:t>2</w:t>
            </w:r>
            <w:r w:rsidR="00CE2090" w:rsidRPr="00CE2090">
              <w:t>.</w:t>
            </w:r>
            <w:r w:rsidR="00CE2090">
              <w:t xml:space="preserve"> </w:t>
            </w:r>
            <w:r w:rsidR="00CE2090" w:rsidRPr="00CE2090">
              <w:t>Максимальное вовлеч</w:t>
            </w:r>
            <w:r w:rsidR="00FB2BDD">
              <w:t>ь</w:t>
            </w:r>
            <w:r w:rsidR="00CE2090" w:rsidRPr="00CE2090">
              <w:t xml:space="preserve"> учащихся ОО в</w:t>
            </w:r>
            <w:r w:rsidR="00FB2BDD">
              <w:t xml:space="preserve"> </w:t>
            </w:r>
            <w:r w:rsidR="00CE2090">
              <w:t>работу Кампуса индивидуализации.</w:t>
            </w:r>
          </w:p>
          <w:p w:rsidR="00A455ED" w:rsidRDefault="00221E8D" w:rsidP="00A455ED">
            <w:pPr>
              <w:pStyle w:val="aa"/>
              <w:spacing w:before="0" w:beforeAutospacing="0" w:after="0" w:afterAutospacing="0"/>
              <w:jc w:val="both"/>
            </w:pPr>
            <w:r>
              <w:t>3.Обогатить практику индивидуализации образовательной среды сельской школы инновационным содержанием, технологиями организац</w:t>
            </w:r>
            <w:r w:rsidR="00A455ED">
              <w:t xml:space="preserve">ии образовательного процесса. </w:t>
            </w:r>
          </w:p>
          <w:p w:rsidR="002741B2" w:rsidRDefault="00221E8D" w:rsidP="00450651">
            <w:pPr>
              <w:pStyle w:val="aa"/>
              <w:spacing w:before="0" w:beforeAutospacing="0" w:after="0" w:afterAutospacing="0"/>
              <w:jc w:val="both"/>
            </w:pPr>
            <w:r>
              <w:lastRenderedPageBreak/>
              <w:t xml:space="preserve"> 4.</w:t>
            </w:r>
            <w:r w:rsidR="006C76C9">
              <w:t xml:space="preserve"> Продолжить разработку</w:t>
            </w:r>
            <w:r>
              <w:t xml:space="preserve"> нормативно-правово</w:t>
            </w:r>
            <w:r w:rsidR="006C76C9">
              <w:t>го</w:t>
            </w:r>
            <w:r>
              <w:t xml:space="preserve"> и методическо</w:t>
            </w:r>
            <w:r w:rsidR="006C76C9">
              <w:t>го</w:t>
            </w:r>
            <w:r>
              <w:t xml:space="preserve"> обеспечени</w:t>
            </w:r>
            <w:r w:rsidR="006C76C9">
              <w:t>я</w:t>
            </w:r>
            <w:r>
              <w:t xml:space="preserve"> деятельности образовательной организации по проблеме индивидуализации образовательной среды в сельской школе и трансл</w:t>
            </w:r>
            <w:r w:rsidR="006C76C9">
              <w:t>и</w:t>
            </w:r>
            <w:r>
              <w:t>рова</w:t>
            </w:r>
            <w:r w:rsidR="006C76C9">
              <w:t>ние</w:t>
            </w:r>
            <w:r>
              <w:t xml:space="preserve"> инновационный опыт с помощью развития сетевого взаимодействия со школами муниципалитета и края. </w:t>
            </w:r>
          </w:p>
          <w:p w:rsidR="00CE2090" w:rsidRPr="00CE2090" w:rsidRDefault="00CE2090" w:rsidP="00CE209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 О</w:t>
            </w:r>
            <w:r w:rsidRPr="00CE2090">
              <w:rPr>
                <w:color w:val="000000"/>
                <w:sz w:val="23"/>
                <w:szCs w:val="23"/>
              </w:rPr>
              <w:t>рганизовать «круглые столы», методические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CE2090">
              <w:rPr>
                <w:color w:val="000000"/>
                <w:sz w:val="23"/>
                <w:szCs w:val="23"/>
              </w:rPr>
              <w:t>семинары, вебинары по теме инновации</w:t>
            </w:r>
          </w:p>
        </w:tc>
      </w:tr>
      <w:tr w:rsidR="002741B2" w:rsidRPr="00392B0B" w:rsidTr="00450651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783" w:type="dxa"/>
            <w:shd w:val="clear" w:color="auto" w:fill="auto"/>
          </w:tcPr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 xml:space="preserve">Федеральный закон Российской Федерации от 29.12.2012 г. № 273-Ф3 «Об образовании в Российской Федерации»; </w:t>
            </w:r>
          </w:p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>Национальная доктрина образования Российской Федерации на период до 2025 года, утвержденная постановлением Правительством РФ от 04.10.2000 № 751.</w:t>
            </w:r>
          </w:p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 xml:space="preserve"> Федеральная целевая программа развития образо</w:t>
            </w:r>
            <w:r w:rsidR="00B32347" w:rsidRPr="00B32347">
              <w:rPr>
                <w:rFonts w:ascii="Times New Roman" w:hAnsi="Times New Roman"/>
              </w:rPr>
              <w:t>вания на 2018-</w:t>
            </w:r>
            <w:r w:rsidRPr="00B32347">
              <w:rPr>
                <w:rFonts w:ascii="Times New Roman" w:hAnsi="Times New Roman"/>
              </w:rPr>
              <w:t xml:space="preserve">2025 годы, утвержденная Постановлением Правительства Российской Федерации от 26 декабря 2017 года N 1642 «Об утверждении государственной программы Российской Федерации «Развитие образования»; </w:t>
            </w:r>
          </w:p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 xml:space="preserve">Федеральный государственный образовательный стандарт начального общего образования, </w:t>
            </w:r>
            <w:proofErr w:type="spellStart"/>
            <w:r w:rsidRPr="00B32347">
              <w:rPr>
                <w:rFonts w:ascii="Times New Roman" w:hAnsi="Times New Roman"/>
              </w:rPr>
              <w:t>утверждѐнный</w:t>
            </w:r>
            <w:proofErr w:type="spellEnd"/>
            <w:r w:rsidRPr="00B32347">
              <w:rPr>
                <w:rFonts w:ascii="Times New Roman" w:hAnsi="Times New Roman"/>
              </w:rPr>
              <w:t xml:space="preserve"> приказом Министерства образования и науки Российской Федерации от 06.10.2009г. № 373, с изменениями 29 июня 2017г.</w:t>
            </w:r>
          </w:p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 xml:space="preserve"> Федеральный государственный образовательный стандарт основного общего образования, </w:t>
            </w:r>
            <w:proofErr w:type="spellStart"/>
            <w:r w:rsidRPr="00B32347">
              <w:rPr>
                <w:rFonts w:ascii="Times New Roman" w:hAnsi="Times New Roman"/>
              </w:rPr>
              <w:t>утверждѐнный</w:t>
            </w:r>
            <w:proofErr w:type="spellEnd"/>
            <w:r w:rsidRPr="00B32347">
              <w:rPr>
                <w:rFonts w:ascii="Times New Roman" w:hAnsi="Times New Roman"/>
              </w:rPr>
              <w:t xml:space="preserve"> приказом Министерства образования и науки Российской Федерации от 17.12.2010 № 1897;</w:t>
            </w:r>
          </w:p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 xml:space="preserve"> Федеральный государственный образовательный стандарт среднего общего образования, </w:t>
            </w:r>
            <w:proofErr w:type="spellStart"/>
            <w:r w:rsidRPr="00B32347">
              <w:rPr>
                <w:rFonts w:ascii="Times New Roman" w:hAnsi="Times New Roman"/>
              </w:rPr>
              <w:t>утверждѐнный</w:t>
            </w:r>
            <w:proofErr w:type="spellEnd"/>
            <w:r w:rsidRPr="00B32347">
              <w:rPr>
                <w:rFonts w:ascii="Times New Roman" w:hAnsi="Times New Roman"/>
              </w:rPr>
              <w:t xml:space="preserve"> приказом Министерства образования и науки Российской Федерации от 17.05.2012г. № 413, с изменениями 31 декабря 2015г.</w:t>
            </w:r>
          </w:p>
          <w:p w:rsidR="00B32347" w:rsidRPr="00B32347" w:rsidRDefault="00221E8D" w:rsidP="00B32347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 xml:space="preserve"> Закон Краснодарского края «Об образовании в Краснодарском крае» от 16.07.2013 № 2770 – КЗ.</w:t>
            </w:r>
          </w:p>
          <w:p w:rsidR="002741B2" w:rsidRPr="00B32347" w:rsidRDefault="00221E8D" w:rsidP="00221E8D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127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347">
              <w:rPr>
                <w:rFonts w:ascii="Times New Roman" w:hAnsi="Times New Roman"/>
              </w:rPr>
              <w:t xml:space="preserve"> Постановление главы администрации (губернатора) Краснодарского края от 05.10.2015 г. № 939«Об утверждении государственной программы Краснодарского края «Развитие образования» с изменениями и дополнениям</w:t>
            </w:r>
            <w:r w:rsidR="00B32347" w:rsidRPr="00B32347">
              <w:rPr>
                <w:rFonts w:ascii="Times New Roman" w:hAnsi="Times New Roman"/>
              </w:rPr>
              <w:t>и, с изменениями на: 15.12.2017.</w:t>
            </w:r>
          </w:p>
        </w:tc>
      </w:tr>
      <w:tr w:rsidR="002741B2" w:rsidRPr="00392B0B" w:rsidTr="006B149F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783" w:type="dxa"/>
          </w:tcPr>
          <w:p w:rsidR="00B32347" w:rsidRDefault="00B32347" w:rsidP="00B3234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Тема проекта «Школьный кампус индивидуализации как необходимое условие обеспечения качества образовательных результатов обучающихся в условиях сельской школы» соответствует ведущим инновационным направлениям развития образования. Результаты реализации проекта внесут вклад в развитие системы образования Краснодарского края и позволят: </w:t>
            </w:r>
          </w:p>
          <w:p w:rsidR="00B32347" w:rsidRDefault="00B32347" w:rsidP="00B3234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>-совершенствовать содержательно-методические основы обеспечения качества образования;</w:t>
            </w:r>
          </w:p>
          <w:p w:rsidR="00B32347" w:rsidRDefault="00B32347" w:rsidP="00B3234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-получить конкретные механизмы, позволяющие реализовать принцип индивидуализации образования; </w:t>
            </w:r>
          </w:p>
          <w:p w:rsidR="00B32347" w:rsidRDefault="00B32347" w:rsidP="00B3234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-обогатить практику индивидуализации образовательной среды инновационным содержанием; </w:t>
            </w:r>
          </w:p>
          <w:p w:rsidR="002741B2" w:rsidRPr="00B32347" w:rsidRDefault="00B32347" w:rsidP="00B32347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-расширить опыт сетевого взаимодействия разного уровня, направленный на обеспечение качества образовательных результатов. </w:t>
            </w:r>
          </w:p>
        </w:tc>
      </w:tr>
      <w:tr w:rsidR="002741B2" w:rsidRPr="00392B0B" w:rsidTr="00B32347">
        <w:trPr>
          <w:trHeight w:val="1451"/>
        </w:trPr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Новизна (инновационность)</w:t>
            </w:r>
          </w:p>
        </w:tc>
        <w:tc>
          <w:tcPr>
            <w:tcW w:w="5783" w:type="dxa"/>
          </w:tcPr>
          <w:p w:rsidR="00B32347" w:rsidRPr="00B32347" w:rsidRDefault="00B32347" w:rsidP="00450651">
            <w:pPr>
              <w:pStyle w:val="2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32347">
              <w:rPr>
                <w:sz w:val="24"/>
                <w:szCs w:val="24"/>
              </w:rPr>
              <w:t>Создание на базе сельской школы «Кампуса индивидуализации» с включением специально организованной коворкинговой зоны, позволяющей в полной мере реализовать индивидуальное взаимодействие с обучающимися.</w:t>
            </w:r>
          </w:p>
        </w:tc>
      </w:tr>
      <w:tr w:rsidR="002741B2" w:rsidRPr="00392B0B" w:rsidTr="006B149F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783" w:type="dxa"/>
          </w:tcPr>
          <w:p w:rsidR="00947E15" w:rsidRDefault="00947E15" w:rsidP="00450651">
            <w:pPr>
              <w:jc w:val="both"/>
            </w:pPr>
            <w:r>
              <w:t xml:space="preserve">Методические рекомендации по индивидуализации образовательной среды в условиях сельской </w:t>
            </w:r>
            <w:r w:rsidR="00CE2090">
              <w:t>школы; Методические</w:t>
            </w:r>
            <w:r>
              <w:t xml:space="preserve"> рекомендации по разработке и сопровождению индивидуальных образовательных маршрутов и индивидуальных учебных планов; Мониторинг индивидуализации образовательной среды </w:t>
            </w:r>
          </w:p>
          <w:p w:rsidR="00947E15" w:rsidRDefault="00947E15" w:rsidP="00450651">
            <w:pPr>
              <w:jc w:val="both"/>
            </w:pPr>
            <w:r>
              <w:t>Методические рекомендации по организации работы школьного научного общества</w:t>
            </w:r>
          </w:p>
          <w:p w:rsidR="00947E15" w:rsidRDefault="00947E15" w:rsidP="00450651">
            <w:pPr>
              <w:jc w:val="both"/>
            </w:pPr>
            <w:r>
              <w:t xml:space="preserve"> Методические рекомендации по организации и проведению конкурса «Ученик года» </w:t>
            </w:r>
          </w:p>
          <w:p w:rsidR="00947E15" w:rsidRDefault="00947E15" w:rsidP="00450651">
            <w:pPr>
              <w:jc w:val="both"/>
            </w:pPr>
            <w:r>
              <w:t xml:space="preserve"> Программы элективных курсов «Избранные вопросы математики», «Биология в задачах», «Проблемные вопросы обществознания», «Химия в задачах» Программа работы с одаренными и высокомотивированными детьми «Вершина Олимпа»  Программы внеурочной деятельности «Введение в проектную деятельность», «Индивидуальный проект» (5-11 </w:t>
            </w:r>
            <w:proofErr w:type="spellStart"/>
            <w:r>
              <w:t>кл</w:t>
            </w:r>
            <w:proofErr w:type="spellEnd"/>
            <w:r>
              <w:t xml:space="preserve">.), «Учусь создавать проекты» (1-4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2741B2" w:rsidRPr="00392B0B" w:rsidRDefault="00947E15" w:rsidP="00450651">
            <w:pPr>
              <w:jc w:val="both"/>
              <w:rPr>
                <w:szCs w:val="28"/>
              </w:rPr>
            </w:pPr>
            <w:r>
              <w:t xml:space="preserve"> </w:t>
            </w:r>
            <w:r w:rsidR="002741B2">
              <w:t xml:space="preserve">Практическая значимость заключается в том, что </w:t>
            </w:r>
            <w:r w:rsidR="002741B2" w:rsidRPr="0048047E">
              <w:t>ее результаты могут быть использованы для организации се</w:t>
            </w:r>
            <w:r>
              <w:t>минаров, конференций образовательных организаций Краснодарского края.</w:t>
            </w:r>
          </w:p>
        </w:tc>
      </w:tr>
      <w:tr w:rsidR="002741B2" w:rsidRPr="00392B0B" w:rsidTr="006B149F">
        <w:tc>
          <w:tcPr>
            <w:tcW w:w="709" w:type="dxa"/>
          </w:tcPr>
          <w:p w:rsidR="002741B2" w:rsidRPr="00392B0B" w:rsidRDefault="002741B2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741B2" w:rsidRPr="00392B0B" w:rsidRDefault="002741B2" w:rsidP="0000138A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 на 20</w:t>
            </w:r>
            <w:r>
              <w:rPr>
                <w:szCs w:val="28"/>
              </w:rPr>
              <w:t>2</w:t>
            </w:r>
            <w:r w:rsidR="0000138A">
              <w:rPr>
                <w:szCs w:val="28"/>
              </w:rPr>
              <w:t>1</w:t>
            </w:r>
            <w:r w:rsidRPr="00392B0B">
              <w:rPr>
                <w:szCs w:val="28"/>
              </w:rPr>
              <w:t xml:space="preserve"> год</w:t>
            </w:r>
          </w:p>
        </w:tc>
        <w:tc>
          <w:tcPr>
            <w:tcW w:w="5783" w:type="dxa"/>
          </w:tcPr>
          <w:p w:rsidR="00CB1107" w:rsidRPr="00FB2BDD" w:rsidRDefault="00FB2BDD" w:rsidP="00CB1107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FB2BDD">
              <w:rPr>
                <w:color w:val="000000"/>
                <w:szCs w:val="28"/>
              </w:rPr>
              <w:t>1.</w:t>
            </w:r>
            <w:r w:rsidR="00CB1107" w:rsidRPr="00FB2BDD">
              <w:rPr>
                <w:color w:val="000000"/>
                <w:szCs w:val="28"/>
              </w:rPr>
              <w:t>Разработать структуру индивидуальных образовательных маршрутов.</w:t>
            </w:r>
          </w:p>
          <w:p w:rsidR="00CB1107" w:rsidRPr="00FB2BDD" w:rsidRDefault="00FB2BDD" w:rsidP="00CB1107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FB2BDD">
              <w:rPr>
                <w:color w:val="000000"/>
                <w:szCs w:val="28"/>
              </w:rPr>
              <w:t>2</w:t>
            </w:r>
            <w:r w:rsidR="00CB1107" w:rsidRPr="00FB2BDD">
              <w:rPr>
                <w:color w:val="000000"/>
                <w:szCs w:val="28"/>
              </w:rPr>
              <w:t>.Осуществить корректировку учебных планов по способам и срокам его освоения исходя из индивидуальных возможностей обучающихся.</w:t>
            </w:r>
          </w:p>
          <w:p w:rsidR="00CB1107" w:rsidRPr="00FB2BDD" w:rsidRDefault="00CB1107" w:rsidP="00CB1107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FB2BDD">
              <w:rPr>
                <w:color w:val="000000"/>
                <w:szCs w:val="28"/>
              </w:rPr>
              <w:t>4.Разработать систему способов оценки личностного роста школьников.</w:t>
            </w:r>
          </w:p>
          <w:p w:rsidR="00CB1107" w:rsidRPr="00FB2BDD" w:rsidRDefault="00BA45D4" w:rsidP="00CB1107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FB2BDD">
              <w:rPr>
                <w:color w:val="000000"/>
                <w:szCs w:val="28"/>
              </w:rPr>
              <w:t>5</w:t>
            </w:r>
            <w:r w:rsidR="00CB1107" w:rsidRPr="00FB2BDD">
              <w:rPr>
                <w:color w:val="000000"/>
                <w:szCs w:val="28"/>
              </w:rPr>
              <w:t>.Организацовать работу по повышению информированности общественности (обучающихся, родителей, педагогов) о содержании деятельности и ее результатах.</w:t>
            </w:r>
          </w:p>
          <w:p w:rsidR="00FB2BDD" w:rsidRPr="00FB2BDD" w:rsidRDefault="00FB2BDD" w:rsidP="00CB1107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FB2BDD">
              <w:rPr>
                <w:color w:val="000000"/>
                <w:szCs w:val="28"/>
              </w:rPr>
              <w:t>6. Публикация и методические разработки по проблеме инновационной деятельности.</w:t>
            </w:r>
          </w:p>
          <w:p w:rsidR="00837F0E" w:rsidRPr="00FB2BDD" w:rsidRDefault="00FB2BDD" w:rsidP="00FB2BD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B2BDD">
              <w:rPr>
                <w:color w:val="000000"/>
                <w:szCs w:val="28"/>
              </w:rPr>
              <w:t>7. Организация сетевого взаимодействия с образовательными организациями Краснодарского края.</w:t>
            </w: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B86822" w:rsidRDefault="00B86822" w:rsidP="00B86822">
      <w:pPr>
        <w:jc w:val="center"/>
        <w:rPr>
          <w:b/>
          <w:sz w:val="28"/>
          <w:szCs w:val="28"/>
        </w:rPr>
      </w:pPr>
      <w:r w:rsidRPr="00392B0B">
        <w:rPr>
          <w:b/>
          <w:sz w:val="28"/>
          <w:szCs w:val="28"/>
        </w:rPr>
        <w:t>План работы краевой инновационной площадки на 20</w:t>
      </w:r>
      <w:r>
        <w:rPr>
          <w:b/>
          <w:sz w:val="28"/>
          <w:szCs w:val="28"/>
        </w:rPr>
        <w:t>2</w:t>
      </w:r>
      <w:r w:rsidR="00EF39BD">
        <w:rPr>
          <w:b/>
          <w:sz w:val="28"/>
          <w:szCs w:val="28"/>
        </w:rPr>
        <w:t>1</w:t>
      </w:r>
      <w:r w:rsidRPr="00392B0B">
        <w:rPr>
          <w:b/>
          <w:sz w:val="28"/>
          <w:szCs w:val="28"/>
        </w:rPr>
        <w:t xml:space="preserve"> год</w:t>
      </w:r>
    </w:p>
    <w:p w:rsidR="00770067" w:rsidRPr="00392B0B" w:rsidRDefault="00770067" w:rsidP="00B86822">
      <w:pPr>
        <w:jc w:val="center"/>
        <w:rPr>
          <w:b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538"/>
        <w:gridCol w:w="1730"/>
        <w:gridCol w:w="4111"/>
      </w:tblGrid>
      <w:tr w:rsidR="00BC0FAF" w:rsidRPr="00392B0B" w:rsidTr="00BC0FAF">
        <w:tc>
          <w:tcPr>
            <w:tcW w:w="704" w:type="dxa"/>
          </w:tcPr>
          <w:p w:rsidR="00B86822" w:rsidRPr="00841E51" w:rsidRDefault="00B86822" w:rsidP="00DC515E">
            <w:pPr>
              <w:jc w:val="center"/>
            </w:pPr>
            <w:r w:rsidRPr="00841E51">
              <w:t>№</w:t>
            </w:r>
          </w:p>
        </w:tc>
        <w:tc>
          <w:tcPr>
            <w:tcW w:w="3544" w:type="dxa"/>
          </w:tcPr>
          <w:p w:rsidR="00B86822" w:rsidRPr="00841E51" w:rsidRDefault="00B86822" w:rsidP="00DC515E">
            <w:pPr>
              <w:jc w:val="center"/>
            </w:pPr>
            <w:r w:rsidRPr="00841E51">
              <w:t>Деятельность</w:t>
            </w:r>
          </w:p>
        </w:tc>
        <w:tc>
          <w:tcPr>
            <w:tcW w:w="2268" w:type="dxa"/>
            <w:gridSpan w:val="2"/>
          </w:tcPr>
          <w:p w:rsidR="00B86822" w:rsidRPr="00841E51" w:rsidRDefault="00B86822" w:rsidP="00DC515E">
            <w:pPr>
              <w:jc w:val="center"/>
            </w:pPr>
            <w:r w:rsidRPr="00841E51">
              <w:t>Сроки</w:t>
            </w:r>
          </w:p>
        </w:tc>
        <w:tc>
          <w:tcPr>
            <w:tcW w:w="4111" w:type="dxa"/>
          </w:tcPr>
          <w:p w:rsidR="00B86822" w:rsidRPr="00841E51" w:rsidRDefault="00B86822" w:rsidP="00DC515E">
            <w:pPr>
              <w:jc w:val="center"/>
            </w:pPr>
            <w:r w:rsidRPr="00841E51">
              <w:t>Ожидаемый результат</w:t>
            </w:r>
          </w:p>
        </w:tc>
      </w:tr>
      <w:tr w:rsidR="00B86822" w:rsidRPr="00392B0B" w:rsidTr="00BC0FAF">
        <w:tc>
          <w:tcPr>
            <w:tcW w:w="10627" w:type="dxa"/>
            <w:gridSpan w:val="5"/>
          </w:tcPr>
          <w:p w:rsidR="00B86822" w:rsidRPr="00841E51" w:rsidRDefault="00B86822" w:rsidP="00DC515E">
            <w:pPr>
              <w:jc w:val="center"/>
            </w:pPr>
            <w:r w:rsidRPr="00841E51">
              <w:t>Диагностическая деятельность</w:t>
            </w:r>
          </w:p>
        </w:tc>
      </w:tr>
      <w:tr w:rsidR="00BC0FAF" w:rsidRPr="00392B0B" w:rsidTr="00BC0FAF">
        <w:tc>
          <w:tcPr>
            <w:tcW w:w="704" w:type="dxa"/>
          </w:tcPr>
          <w:p w:rsidR="00B86822" w:rsidRPr="00841E51" w:rsidRDefault="00FB2BDD" w:rsidP="00DC515E">
            <w:pPr>
              <w:jc w:val="center"/>
            </w:pPr>
            <w:r>
              <w:t>1</w:t>
            </w:r>
          </w:p>
        </w:tc>
        <w:tc>
          <w:tcPr>
            <w:tcW w:w="4082" w:type="dxa"/>
            <w:gridSpan w:val="2"/>
          </w:tcPr>
          <w:p w:rsidR="0094562D" w:rsidRPr="00841E51" w:rsidRDefault="00484E5E" w:rsidP="0094562D">
            <w:pPr>
              <w:pStyle w:val="aa"/>
              <w:shd w:val="clear" w:color="auto" w:fill="FFFFFF"/>
              <w:spacing w:before="120" w:beforeAutospacing="0" w:after="120" w:afterAutospacing="0"/>
              <w:jc w:val="both"/>
              <w:textAlignment w:val="baseline"/>
            </w:pPr>
            <w:r w:rsidRPr="00841E51">
              <w:t xml:space="preserve">Проведение мониторинговых психолого- педагогических исследований среди участников проекта для </w:t>
            </w:r>
            <w:r w:rsidR="00CE2090" w:rsidRPr="00841E51">
              <w:t>определения готовности</w:t>
            </w:r>
            <w:r w:rsidRPr="00841E51">
              <w:t xml:space="preserve"> перехода </w:t>
            </w:r>
            <w:r w:rsidR="0094562D" w:rsidRPr="00841E51">
              <w:t>н</w:t>
            </w:r>
            <w:r w:rsidRPr="00841E51">
              <w:t>а ИОМ</w:t>
            </w:r>
          </w:p>
          <w:p w:rsidR="0094562D" w:rsidRPr="00841E51" w:rsidRDefault="0094562D" w:rsidP="0094562D">
            <w:pPr>
              <w:pStyle w:val="aa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color w:val="343434"/>
              </w:rPr>
            </w:pPr>
            <w:r w:rsidRPr="00841E51">
              <w:t xml:space="preserve">- </w:t>
            </w:r>
            <w:r w:rsidRPr="00841E51">
              <w:rPr>
                <w:color w:val="343434"/>
              </w:rPr>
              <w:t xml:space="preserve">оценка готовности ученика к переходу на индивидуальное </w:t>
            </w:r>
            <w:r w:rsidR="00841E51" w:rsidRPr="00841E51">
              <w:rPr>
                <w:color w:val="343434"/>
              </w:rPr>
              <w:t>обучение;</w:t>
            </w:r>
            <w:r w:rsidRPr="00841E51">
              <w:rPr>
                <w:color w:val="343434"/>
              </w:rPr>
              <w:t xml:space="preserve"> </w:t>
            </w:r>
          </w:p>
          <w:p w:rsidR="0094562D" w:rsidRPr="00841E51" w:rsidRDefault="0094562D" w:rsidP="0094562D">
            <w:pPr>
              <w:pStyle w:val="aa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color w:val="343434"/>
              </w:rPr>
            </w:pPr>
            <w:r w:rsidRPr="00841E51">
              <w:rPr>
                <w:color w:val="343434"/>
              </w:rPr>
              <w:t xml:space="preserve">-выбор совместно с учеником индивидуальной образовательной </w:t>
            </w:r>
            <w:r w:rsidR="00841E51" w:rsidRPr="00841E51">
              <w:rPr>
                <w:color w:val="343434"/>
              </w:rPr>
              <w:t>траектории;</w:t>
            </w:r>
          </w:p>
          <w:p w:rsidR="0094562D" w:rsidRPr="00841E51" w:rsidRDefault="0094562D" w:rsidP="0094562D">
            <w:pPr>
              <w:pStyle w:val="aa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color w:val="343434"/>
              </w:rPr>
            </w:pPr>
            <w:r w:rsidRPr="00841E51">
              <w:rPr>
                <w:color w:val="343434"/>
              </w:rPr>
              <w:t>контакты с местами прохождения практики (местами выполнения исследовательских работ и проектов, расположенных вне школы</w:t>
            </w:r>
            <w:proofErr w:type="gramStart"/>
            <w:r w:rsidRPr="00841E51">
              <w:rPr>
                <w:color w:val="343434"/>
              </w:rPr>
              <w:t>);\</w:t>
            </w:r>
            <w:proofErr w:type="gramEnd"/>
            <w:r w:rsidRPr="00841E51">
              <w:rPr>
                <w:color w:val="343434"/>
              </w:rPr>
              <w:t>-корректировка образовательной траектории;</w:t>
            </w:r>
          </w:p>
          <w:p w:rsidR="0094562D" w:rsidRPr="00841E51" w:rsidRDefault="0094562D" w:rsidP="0094562D">
            <w:pPr>
              <w:pStyle w:val="aa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color w:val="343434"/>
              </w:rPr>
            </w:pPr>
            <w:r w:rsidRPr="00841E51">
              <w:rPr>
                <w:color w:val="343434"/>
              </w:rPr>
              <w:t>-контакты с родителями ученика;</w:t>
            </w:r>
          </w:p>
          <w:p w:rsidR="00D85834" w:rsidRPr="00FB2BDD" w:rsidRDefault="0094562D" w:rsidP="00FB2BDD">
            <w:pPr>
              <w:pStyle w:val="aa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color w:val="343434"/>
              </w:rPr>
            </w:pPr>
            <w:r w:rsidRPr="00841E51">
              <w:rPr>
                <w:color w:val="343434"/>
              </w:rPr>
              <w:t>-оформление результатов аттестации ученика (внесение оценок и другой информации о достижениях в школьную документацию).</w:t>
            </w:r>
          </w:p>
        </w:tc>
        <w:tc>
          <w:tcPr>
            <w:tcW w:w="1730" w:type="dxa"/>
          </w:tcPr>
          <w:p w:rsidR="00B86822" w:rsidRPr="00841E51" w:rsidRDefault="005C4D33" w:rsidP="00DC515E">
            <w:pPr>
              <w:jc w:val="center"/>
            </w:pPr>
            <w:r w:rsidRPr="00841E51">
              <w:t>январь</w:t>
            </w:r>
          </w:p>
        </w:tc>
        <w:tc>
          <w:tcPr>
            <w:tcW w:w="4111" w:type="dxa"/>
          </w:tcPr>
          <w:p w:rsidR="0094562D" w:rsidRPr="00841E51" w:rsidRDefault="00FB2BDD" w:rsidP="0094562D">
            <w:pPr>
              <w:pStyle w:val="aa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color w:val="343434"/>
              </w:rPr>
            </w:pPr>
            <w:r>
              <w:rPr>
                <w:color w:val="343434"/>
              </w:rPr>
              <w:t>С</w:t>
            </w:r>
            <w:r w:rsidR="0094562D" w:rsidRPr="00841E51">
              <w:rPr>
                <w:color w:val="343434"/>
              </w:rPr>
              <w:t xml:space="preserve">оставление индивидуальной </w:t>
            </w:r>
            <w:r w:rsidRPr="00841E51">
              <w:rPr>
                <w:color w:val="343434"/>
              </w:rPr>
              <w:t>образовательной программы</w:t>
            </w:r>
          </w:p>
          <w:p w:rsidR="0094562D" w:rsidRPr="00841E51" w:rsidRDefault="0094562D" w:rsidP="0094562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B86822" w:rsidRPr="00841E51" w:rsidRDefault="00B86822" w:rsidP="00BC0FAF">
            <w:pPr>
              <w:jc w:val="both"/>
            </w:pPr>
          </w:p>
        </w:tc>
      </w:tr>
      <w:tr w:rsidR="00B86822" w:rsidRPr="00392B0B" w:rsidTr="00BC0FAF">
        <w:tc>
          <w:tcPr>
            <w:tcW w:w="10627" w:type="dxa"/>
            <w:gridSpan w:val="5"/>
          </w:tcPr>
          <w:p w:rsidR="00B86822" w:rsidRPr="00841E51" w:rsidRDefault="00B86822" w:rsidP="00DC515E">
            <w:pPr>
              <w:jc w:val="center"/>
            </w:pPr>
            <w:r w:rsidRPr="00841E51">
              <w:t>Теоретическая деятельность</w:t>
            </w:r>
          </w:p>
        </w:tc>
      </w:tr>
      <w:tr w:rsidR="00BC0FAF" w:rsidRPr="00392B0B" w:rsidTr="00BC0FAF">
        <w:tc>
          <w:tcPr>
            <w:tcW w:w="704" w:type="dxa"/>
          </w:tcPr>
          <w:p w:rsidR="00B86822" w:rsidRPr="00841E51" w:rsidRDefault="00FB2BDD" w:rsidP="00DC515E">
            <w:pPr>
              <w:jc w:val="center"/>
            </w:pPr>
            <w:r>
              <w:t>1</w:t>
            </w:r>
          </w:p>
        </w:tc>
        <w:tc>
          <w:tcPr>
            <w:tcW w:w="4082" w:type="dxa"/>
            <w:gridSpan w:val="2"/>
          </w:tcPr>
          <w:p w:rsidR="00CB1107" w:rsidRPr="00841E51" w:rsidRDefault="00CB1107" w:rsidP="00484E5E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41E51">
              <w:rPr>
                <w:color w:val="000000"/>
              </w:rPr>
              <w:t>Разработка дидактического и технологического инструментария для обучающегося (структура и содержание</w:t>
            </w:r>
            <w:r w:rsidR="00484E5E" w:rsidRPr="00841E51">
              <w:rPr>
                <w:color w:val="000000"/>
              </w:rPr>
              <w:t xml:space="preserve">   и</w:t>
            </w:r>
            <w:r w:rsidRPr="00841E51">
              <w:rPr>
                <w:color w:val="000000"/>
              </w:rPr>
              <w:t>нструктивно</w:t>
            </w:r>
            <w:r w:rsidR="00484E5E" w:rsidRPr="00841E51">
              <w:rPr>
                <w:color w:val="000000"/>
              </w:rPr>
              <w:t xml:space="preserve"> </w:t>
            </w:r>
            <w:r w:rsidRPr="00841E51">
              <w:rPr>
                <w:color w:val="000000"/>
              </w:rPr>
              <w:t>-</w:t>
            </w:r>
            <w:r w:rsidR="00484E5E" w:rsidRPr="00841E51">
              <w:rPr>
                <w:color w:val="000000"/>
              </w:rPr>
              <w:t xml:space="preserve"> </w:t>
            </w:r>
            <w:r w:rsidRPr="00841E51">
              <w:rPr>
                <w:color w:val="000000"/>
              </w:rPr>
              <w:t>методического и технологического модулей обучения;</w:t>
            </w:r>
            <w:r w:rsidR="00484E5E" w:rsidRPr="00841E51">
              <w:rPr>
                <w:color w:val="000000"/>
              </w:rPr>
              <w:t xml:space="preserve"> </w:t>
            </w:r>
            <w:r w:rsidRPr="00841E51">
              <w:rPr>
                <w:color w:val="000000"/>
              </w:rPr>
              <w:t xml:space="preserve">структура </w:t>
            </w:r>
            <w:r w:rsidR="00C23C92" w:rsidRPr="00841E51">
              <w:rPr>
                <w:color w:val="000000"/>
              </w:rPr>
              <w:t>индивидуального образовательного маршрута</w:t>
            </w:r>
            <w:r w:rsidRPr="00841E51">
              <w:rPr>
                <w:color w:val="000000"/>
              </w:rPr>
              <w:t xml:space="preserve"> учащегося;</w:t>
            </w:r>
            <w:r w:rsidR="00484E5E" w:rsidRPr="00841E51">
              <w:rPr>
                <w:color w:val="000000"/>
              </w:rPr>
              <w:t xml:space="preserve"> </w:t>
            </w:r>
            <w:r w:rsidRPr="00841E51">
              <w:rPr>
                <w:color w:val="000000"/>
              </w:rPr>
              <w:t xml:space="preserve">структура </w:t>
            </w:r>
            <w:r w:rsidR="00EF39BD" w:rsidRPr="00841E51">
              <w:rPr>
                <w:color w:val="000000"/>
              </w:rPr>
              <w:t>т</w:t>
            </w:r>
            <w:r w:rsidRPr="00841E51">
              <w:rPr>
                <w:color w:val="000000"/>
              </w:rPr>
              <w:t>ехнологической карты самостоятельной работы учащегося)</w:t>
            </w:r>
            <w:r w:rsidR="00FB2BDD">
              <w:rPr>
                <w:color w:val="000000"/>
              </w:rPr>
              <w:t>.</w:t>
            </w:r>
          </w:p>
          <w:p w:rsidR="00CB1107" w:rsidRPr="00841E51" w:rsidRDefault="00CB1107" w:rsidP="00CB1107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41E51">
              <w:rPr>
                <w:color w:val="000000"/>
              </w:rPr>
              <w:t xml:space="preserve">Разработка локальных актов, обеспечивающих нормативную основу реализации </w:t>
            </w:r>
            <w:r w:rsidR="00484E5E" w:rsidRPr="00841E51">
              <w:rPr>
                <w:color w:val="000000"/>
              </w:rPr>
              <w:t>образовательной программы</w:t>
            </w:r>
            <w:r w:rsidRPr="00841E51">
              <w:rPr>
                <w:color w:val="000000"/>
              </w:rPr>
              <w:t xml:space="preserve"> индивидуального обучения</w:t>
            </w:r>
            <w:r w:rsidR="00FB2BDD">
              <w:rPr>
                <w:color w:val="000000"/>
              </w:rPr>
              <w:t>.</w:t>
            </w:r>
          </w:p>
          <w:p w:rsidR="00CB1107" w:rsidRPr="00841E51" w:rsidRDefault="00CB1107" w:rsidP="00CB1107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41E51">
              <w:rPr>
                <w:color w:val="000000"/>
              </w:rPr>
              <w:t>Корректировка учителями рабочих учебных программ по предметам</w:t>
            </w:r>
            <w:r w:rsidR="00FB2BDD">
              <w:rPr>
                <w:color w:val="000000"/>
              </w:rPr>
              <w:t>.</w:t>
            </w:r>
          </w:p>
          <w:p w:rsidR="00B86822" w:rsidRPr="00841E51" w:rsidRDefault="00B86822" w:rsidP="00BC0FAF">
            <w:pPr>
              <w:jc w:val="both"/>
              <w:rPr>
                <w:color w:val="000000"/>
              </w:rPr>
            </w:pPr>
          </w:p>
        </w:tc>
        <w:tc>
          <w:tcPr>
            <w:tcW w:w="1730" w:type="dxa"/>
          </w:tcPr>
          <w:p w:rsidR="00B86822" w:rsidRPr="00841E51" w:rsidRDefault="00BC0FAF" w:rsidP="00DC515E">
            <w:pPr>
              <w:jc w:val="center"/>
            </w:pPr>
            <w:r w:rsidRPr="00841E51">
              <w:t>в</w:t>
            </w:r>
            <w:r w:rsidR="00543EC5" w:rsidRPr="00841E51">
              <w:t xml:space="preserve"> течение года</w:t>
            </w:r>
          </w:p>
        </w:tc>
        <w:tc>
          <w:tcPr>
            <w:tcW w:w="4111" w:type="dxa"/>
          </w:tcPr>
          <w:p w:rsidR="00484E5E" w:rsidRPr="00841E51" w:rsidRDefault="00484E5E" w:rsidP="00C23C9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1E51">
              <w:rPr>
                <w:color w:val="000000" w:themeColor="text1"/>
              </w:rPr>
              <w:t>Технологические карты</w:t>
            </w:r>
          </w:p>
          <w:p w:rsidR="00C23C92" w:rsidRPr="00841E51" w:rsidRDefault="00C23C92" w:rsidP="00C23C9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1E51">
              <w:rPr>
                <w:color w:val="000000"/>
              </w:rPr>
              <w:t>Положения о работе творческих лабораторий</w:t>
            </w:r>
          </w:p>
          <w:p w:rsidR="00013F5C" w:rsidRPr="00841E51" w:rsidRDefault="00013F5C" w:rsidP="00E95FCC">
            <w:pPr>
              <w:jc w:val="both"/>
            </w:pPr>
          </w:p>
        </w:tc>
      </w:tr>
      <w:tr w:rsidR="00BC0FAF" w:rsidRPr="00392B0B" w:rsidTr="00BC0FAF">
        <w:tc>
          <w:tcPr>
            <w:tcW w:w="704" w:type="dxa"/>
          </w:tcPr>
          <w:p w:rsidR="00770067" w:rsidRPr="00841E51" w:rsidRDefault="00FB2BDD" w:rsidP="00DC515E">
            <w:pPr>
              <w:jc w:val="center"/>
            </w:pPr>
            <w:r>
              <w:t>2</w:t>
            </w:r>
          </w:p>
        </w:tc>
        <w:tc>
          <w:tcPr>
            <w:tcW w:w="4082" w:type="dxa"/>
            <w:gridSpan w:val="2"/>
          </w:tcPr>
          <w:p w:rsidR="00C23C92" w:rsidRPr="00841E51" w:rsidRDefault="00C23C92" w:rsidP="00C23C9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41E51">
              <w:rPr>
                <w:color w:val="000000"/>
              </w:rPr>
              <w:t>Разработка системы психолого</w:t>
            </w:r>
            <w:r w:rsidR="00FB2BDD">
              <w:rPr>
                <w:color w:val="000000"/>
              </w:rPr>
              <w:t>-</w:t>
            </w:r>
            <w:r w:rsidRPr="00841E51">
              <w:rPr>
                <w:color w:val="000000"/>
              </w:rPr>
              <w:t xml:space="preserve"> педагогического и методического сопровождения индивидуализации обучения учащихся.</w:t>
            </w:r>
          </w:p>
          <w:p w:rsidR="00C23C92" w:rsidRPr="00841E51" w:rsidRDefault="00C23C92" w:rsidP="00C23C92">
            <w:pPr>
              <w:jc w:val="both"/>
            </w:pPr>
          </w:p>
        </w:tc>
        <w:tc>
          <w:tcPr>
            <w:tcW w:w="1730" w:type="dxa"/>
          </w:tcPr>
          <w:p w:rsidR="00770067" w:rsidRPr="00841E51" w:rsidRDefault="00BC0FAF" w:rsidP="00DC515E">
            <w:pPr>
              <w:jc w:val="center"/>
            </w:pPr>
            <w:r w:rsidRPr="00841E51">
              <w:t>в</w:t>
            </w:r>
            <w:r w:rsidR="00885367" w:rsidRPr="00841E51">
              <w:t xml:space="preserve"> течение года</w:t>
            </w:r>
          </w:p>
        </w:tc>
        <w:tc>
          <w:tcPr>
            <w:tcW w:w="4111" w:type="dxa"/>
          </w:tcPr>
          <w:p w:rsidR="00E95FCC" w:rsidRPr="00841E51" w:rsidRDefault="00885367" w:rsidP="00E95FC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E51">
              <w:rPr>
                <w:rFonts w:ascii="Times New Roman" w:hAnsi="Times New Roman"/>
                <w:color w:val="000000"/>
                <w:sz w:val="24"/>
                <w:szCs w:val="24"/>
              </w:rPr>
              <w:t>Сборник «</w:t>
            </w:r>
            <w:r w:rsidR="00E95FCC" w:rsidRPr="00841E51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r w:rsidR="00FB2B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B2BDD" w:rsidRPr="00841E51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методики</w:t>
            </w:r>
            <w:r w:rsidR="00E95FCC" w:rsidRPr="00841E51">
              <w:rPr>
                <w:rFonts w:ascii="Times New Roman" w:hAnsi="Times New Roman"/>
                <w:sz w:val="24"/>
                <w:szCs w:val="24"/>
              </w:rPr>
              <w:t xml:space="preserve"> для диагностики индивидуальных возможностей учащихся, их склонностей, направленности и интересов</w:t>
            </w:r>
            <w:r w:rsidR="00FB2B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5FCC" w:rsidRPr="00841E51" w:rsidRDefault="00E95FCC" w:rsidP="00E95FCC">
            <w:pPr>
              <w:jc w:val="both"/>
            </w:pPr>
            <w:r w:rsidRPr="00841E51">
              <w:t>Индивидуализированные дидактические материалы к индивидуальным образовательным программам.</w:t>
            </w:r>
          </w:p>
          <w:p w:rsidR="00770067" w:rsidRPr="00841E51" w:rsidRDefault="00E95FCC" w:rsidP="00DC515E">
            <w:pPr>
              <w:jc w:val="both"/>
            </w:pPr>
            <w:r w:rsidRPr="00841E51">
              <w:t>Банк методик по разработке и реализации индивидуальных образовательных маршрутов</w:t>
            </w:r>
          </w:p>
        </w:tc>
      </w:tr>
      <w:tr w:rsidR="00BC0FAF" w:rsidRPr="00392B0B" w:rsidTr="00BC0FAF">
        <w:tc>
          <w:tcPr>
            <w:tcW w:w="704" w:type="dxa"/>
          </w:tcPr>
          <w:p w:rsidR="005208FB" w:rsidRPr="00841E51" w:rsidRDefault="00FB2BDD" w:rsidP="00DC515E">
            <w:pPr>
              <w:jc w:val="center"/>
            </w:pPr>
            <w:r>
              <w:t>3</w:t>
            </w:r>
          </w:p>
        </w:tc>
        <w:tc>
          <w:tcPr>
            <w:tcW w:w="4082" w:type="dxa"/>
            <w:gridSpan w:val="2"/>
          </w:tcPr>
          <w:p w:rsidR="00C23C92" w:rsidRPr="00841E51" w:rsidRDefault="00C23C92" w:rsidP="00FB2BDD">
            <w:pPr>
              <w:pStyle w:val="aa"/>
              <w:spacing w:before="0" w:beforeAutospacing="0" w:after="0" w:afterAutospacing="0"/>
            </w:pPr>
            <w:r w:rsidRPr="00841E51">
              <w:t>Составление плана мероприятий по координации совместной деятельности с социальными партнерами</w:t>
            </w:r>
          </w:p>
        </w:tc>
        <w:tc>
          <w:tcPr>
            <w:tcW w:w="1730" w:type="dxa"/>
          </w:tcPr>
          <w:p w:rsidR="005208FB" w:rsidRPr="00841E51" w:rsidRDefault="00FE5175" w:rsidP="00DC515E">
            <w:pPr>
              <w:jc w:val="center"/>
            </w:pPr>
            <w:r w:rsidRPr="00841E51">
              <w:t>январь</w:t>
            </w:r>
          </w:p>
        </w:tc>
        <w:tc>
          <w:tcPr>
            <w:tcW w:w="4111" w:type="dxa"/>
          </w:tcPr>
          <w:p w:rsidR="005208FB" w:rsidRPr="00841E51" w:rsidRDefault="00107897" w:rsidP="00DC515E">
            <w:pPr>
              <w:jc w:val="both"/>
            </w:pPr>
            <w:r w:rsidRPr="00841E51">
              <w:t xml:space="preserve">Договор </w:t>
            </w:r>
            <w:r w:rsidR="005208FB" w:rsidRPr="00841E51">
              <w:t>о сотрудничестве с ОО</w:t>
            </w:r>
            <w:r w:rsidR="00FB2BDD">
              <w:t xml:space="preserve"> Краснодарского края</w:t>
            </w:r>
            <w:r w:rsidR="005208FB" w:rsidRPr="00841E51">
              <w:t xml:space="preserve"> в рамках сетевого взаимодействия</w:t>
            </w:r>
          </w:p>
        </w:tc>
      </w:tr>
      <w:tr w:rsidR="00BC0FAF" w:rsidRPr="00392B0B" w:rsidTr="00BC0FAF">
        <w:tc>
          <w:tcPr>
            <w:tcW w:w="704" w:type="dxa"/>
          </w:tcPr>
          <w:p w:rsidR="0099789D" w:rsidRPr="00841E51" w:rsidRDefault="00FB2BDD" w:rsidP="00DC515E">
            <w:pPr>
              <w:jc w:val="center"/>
            </w:pPr>
            <w:r>
              <w:t>4</w:t>
            </w:r>
          </w:p>
        </w:tc>
        <w:tc>
          <w:tcPr>
            <w:tcW w:w="4082" w:type="dxa"/>
            <w:gridSpan w:val="2"/>
          </w:tcPr>
          <w:p w:rsidR="0099789D" w:rsidRPr="00841E51" w:rsidRDefault="00107897" w:rsidP="00DC515E">
            <w:pPr>
              <w:jc w:val="both"/>
            </w:pPr>
            <w:r w:rsidRPr="00841E51">
              <w:t xml:space="preserve">Прохождение педагогами курсов повышения квалификации по теме проекта </w:t>
            </w:r>
          </w:p>
        </w:tc>
        <w:tc>
          <w:tcPr>
            <w:tcW w:w="1730" w:type="dxa"/>
          </w:tcPr>
          <w:p w:rsidR="0099789D" w:rsidRPr="00841E51" w:rsidRDefault="0099789D" w:rsidP="00DC515E">
            <w:pPr>
              <w:jc w:val="center"/>
            </w:pPr>
            <w:r w:rsidRPr="00841E51">
              <w:t>в течение года</w:t>
            </w:r>
          </w:p>
        </w:tc>
        <w:tc>
          <w:tcPr>
            <w:tcW w:w="4111" w:type="dxa"/>
          </w:tcPr>
          <w:p w:rsidR="0099789D" w:rsidRPr="00841E51" w:rsidRDefault="0099789D" w:rsidP="00DC515E">
            <w:pPr>
              <w:jc w:val="both"/>
            </w:pPr>
            <w:r w:rsidRPr="00841E51">
              <w:t>Сертификаты об обучении, свидетельства повышения квалифик</w:t>
            </w:r>
            <w:r w:rsidR="00107897" w:rsidRPr="00841E51">
              <w:t>ации</w:t>
            </w:r>
          </w:p>
        </w:tc>
      </w:tr>
      <w:tr w:rsidR="00770067" w:rsidRPr="00392B0B" w:rsidTr="00BC0FAF">
        <w:tc>
          <w:tcPr>
            <w:tcW w:w="10627" w:type="dxa"/>
            <w:gridSpan w:val="5"/>
          </w:tcPr>
          <w:p w:rsidR="00CB1107" w:rsidRPr="00841E51" w:rsidRDefault="00770067" w:rsidP="00E05012">
            <w:pPr>
              <w:jc w:val="center"/>
            </w:pPr>
            <w:r w:rsidRPr="00841E51">
              <w:t>Практическая деятельность</w:t>
            </w:r>
            <w:r w:rsidR="00CB1107" w:rsidRPr="00841E51">
              <w:rPr>
                <w:color w:val="000000"/>
              </w:rPr>
              <w:t>:</w:t>
            </w:r>
          </w:p>
        </w:tc>
      </w:tr>
      <w:tr w:rsidR="00BC0FAF" w:rsidRPr="00392B0B" w:rsidTr="00BC0FAF">
        <w:tc>
          <w:tcPr>
            <w:tcW w:w="704" w:type="dxa"/>
          </w:tcPr>
          <w:p w:rsidR="00770067" w:rsidRPr="00841E51" w:rsidRDefault="00FB2BDD" w:rsidP="00DC515E">
            <w:pPr>
              <w:jc w:val="center"/>
            </w:pPr>
            <w:r>
              <w:t>1</w:t>
            </w:r>
          </w:p>
        </w:tc>
        <w:tc>
          <w:tcPr>
            <w:tcW w:w="4082" w:type="dxa"/>
            <w:gridSpan w:val="2"/>
          </w:tcPr>
          <w:p w:rsidR="00770067" w:rsidRPr="00841E51" w:rsidRDefault="00107897" w:rsidP="00770067">
            <w:pPr>
              <w:rPr>
                <w:color w:val="000000"/>
              </w:rPr>
            </w:pPr>
            <w:r w:rsidRPr="00841E51">
              <w:rPr>
                <w:color w:val="000000"/>
              </w:rPr>
              <w:t>Развитие материально- технической базы образовательной среды, обеспечивающей индивидуализацию обучения;</w:t>
            </w:r>
          </w:p>
          <w:p w:rsidR="00B772B8" w:rsidRPr="00841E51" w:rsidRDefault="00B772B8" w:rsidP="00107897">
            <w:pPr>
              <w:rPr>
                <w:color w:val="000000"/>
              </w:rPr>
            </w:pPr>
            <w:r w:rsidRPr="00841E51">
              <w:rPr>
                <w:color w:val="000000"/>
              </w:rPr>
              <w:t>Создание удобной навигации в здании школы</w:t>
            </w:r>
          </w:p>
          <w:p w:rsidR="00484E5E" w:rsidRPr="00FB2BDD" w:rsidRDefault="00E95FCC" w:rsidP="00FB2BDD">
            <w:pPr>
              <w:pStyle w:val="aa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color w:val="343434"/>
              </w:rPr>
            </w:pPr>
            <w:r w:rsidRPr="00841E51">
              <w:rPr>
                <w:color w:val="343434"/>
              </w:rPr>
              <w:t>Ф</w:t>
            </w:r>
            <w:r w:rsidR="00484E5E" w:rsidRPr="00841E51">
              <w:rPr>
                <w:color w:val="343434"/>
              </w:rPr>
              <w:t>ормирование информационных, материально-технических ресурсов для проведения научно-исследовательской работы.</w:t>
            </w:r>
          </w:p>
        </w:tc>
        <w:tc>
          <w:tcPr>
            <w:tcW w:w="1730" w:type="dxa"/>
          </w:tcPr>
          <w:p w:rsidR="00770067" w:rsidRPr="00841E51" w:rsidRDefault="00BC0FAF" w:rsidP="00DC515E">
            <w:pPr>
              <w:jc w:val="center"/>
            </w:pPr>
            <w:r w:rsidRPr="00841E51">
              <w:t>и</w:t>
            </w:r>
            <w:r w:rsidR="00107897" w:rsidRPr="00841E51">
              <w:t>юнь- сентябрь</w:t>
            </w:r>
          </w:p>
        </w:tc>
        <w:tc>
          <w:tcPr>
            <w:tcW w:w="4111" w:type="dxa"/>
          </w:tcPr>
          <w:p w:rsidR="00B772B8" w:rsidRPr="00841E51" w:rsidRDefault="00B772B8" w:rsidP="00B772B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1E5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программы по оснащению кампуса учебным, интерактивными и лабораторным оборудованием</w:t>
            </w:r>
          </w:p>
        </w:tc>
      </w:tr>
      <w:tr w:rsidR="0094562D" w:rsidRPr="00392B0B" w:rsidTr="00BC0FAF">
        <w:tc>
          <w:tcPr>
            <w:tcW w:w="704" w:type="dxa"/>
          </w:tcPr>
          <w:p w:rsidR="0094562D" w:rsidRPr="00841E51" w:rsidRDefault="00FB2BDD" w:rsidP="00DC515E">
            <w:pPr>
              <w:jc w:val="center"/>
            </w:pPr>
            <w:r>
              <w:t>2</w:t>
            </w:r>
          </w:p>
        </w:tc>
        <w:tc>
          <w:tcPr>
            <w:tcW w:w="4082" w:type="dxa"/>
            <w:gridSpan w:val="2"/>
          </w:tcPr>
          <w:p w:rsidR="0094562D" w:rsidRPr="00FB2BDD" w:rsidRDefault="0094562D" w:rsidP="00FB2BDD">
            <w:pPr>
              <w:jc w:val="both"/>
            </w:pPr>
            <w:r w:rsidRPr="00841E51">
              <w:rPr>
                <w:color w:val="000000"/>
              </w:rPr>
              <w:t>Разработка и реализация моделей расписания учебной недели, учебного дня, с учетом новых форм организации образовательного процесса для обучающихся данной категории</w:t>
            </w:r>
            <w:r w:rsidRPr="00841E51">
              <w:t xml:space="preserve"> </w:t>
            </w:r>
          </w:p>
        </w:tc>
        <w:tc>
          <w:tcPr>
            <w:tcW w:w="1730" w:type="dxa"/>
          </w:tcPr>
          <w:p w:rsidR="0094562D" w:rsidRPr="00841E51" w:rsidRDefault="00FB2BDD" w:rsidP="00DC515E">
            <w:pPr>
              <w:jc w:val="center"/>
            </w:pPr>
            <w:r>
              <w:t>июнь-август</w:t>
            </w:r>
          </w:p>
        </w:tc>
        <w:tc>
          <w:tcPr>
            <w:tcW w:w="4111" w:type="dxa"/>
          </w:tcPr>
          <w:p w:rsidR="00FB2BDD" w:rsidRDefault="00FB2BDD" w:rsidP="00B772B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62D" w:rsidRPr="00FB2BDD" w:rsidRDefault="00FB2BDD" w:rsidP="00B772B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макет </w:t>
            </w:r>
            <w:r w:rsidRPr="00FB2BDD">
              <w:rPr>
                <w:rFonts w:ascii="Times New Roman" w:hAnsi="Times New Roman"/>
                <w:color w:val="000000"/>
                <w:sz w:val="24"/>
                <w:szCs w:val="24"/>
              </w:rPr>
              <w:t>расписания учебной недели, учебного дня, с учетом новых форм организации образовательного процесса</w:t>
            </w:r>
          </w:p>
        </w:tc>
      </w:tr>
      <w:tr w:rsidR="00BC0FAF" w:rsidRPr="00392B0B" w:rsidTr="00BC0FAF">
        <w:tc>
          <w:tcPr>
            <w:tcW w:w="704" w:type="dxa"/>
          </w:tcPr>
          <w:p w:rsidR="00971C30" w:rsidRPr="00841E51" w:rsidRDefault="00FB2BDD" w:rsidP="00DC515E">
            <w:pPr>
              <w:jc w:val="center"/>
            </w:pPr>
            <w:r>
              <w:t>3</w:t>
            </w:r>
          </w:p>
        </w:tc>
        <w:tc>
          <w:tcPr>
            <w:tcW w:w="4082" w:type="dxa"/>
            <w:gridSpan w:val="2"/>
          </w:tcPr>
          <w:p w:rsidR="0022759F" w:rsidRPr="00841E51" w:rsidRDefault="0022759F" w:rsidP="00971C30">
            <w:r w:rsidRPr="00841E51">
              <w:t>Разработка структуры «портфолио» ребенка, отражающего результаты реализации индивидуального образовательного маршрута</w:t>
            </w:r>
          </w:p>
          <w:p w:rsidR="00EF39BD" w:rsidRPr="00841E51" w:rsidRDefault="00EF39BD" w:rsidP="00971C30"/>
        </w:tc>
        <w:tc>
          <w:tcPr>
            <w:tcW w:w="1730" w:type="dxa"/>
          </w:tcPr>
          <w:p w:rsidR="00971C30" w:rsidRPr="00841E51" w:rsidRDefault="00FB2BDD" w:rsidP="00DC515E">
            <w:pPr>
              <w:jc w:val="center"/>
            </w:pPr>
            <w:r>
              <w:t>июнь-август</w:t>
            </w:r>
          </w:p>
        </w:tc>
        <w:tc>
          <w:tcPr>
            <w:tcW w:w="4111" w:type="dxa"/>
          </w:tcPr>
          <w:p w:rsidR="00B772B8" w:rsidRPr="00841E51" w:rsidRDefault="00FB2BDD" w:rsidP="00B772B8">
            <w:pPr>
              <w:pStyle w:val="ad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макет </w:t>
            </w:r>
            <w:r w:rsidRPr="00FB2BDD">
              <w:rPr>
                <w:rFonts w:ascii="Times New Roman" w:hAnsi="Times New Roman"/>
              </w:rPr>
              <w:t>«портфолио» ребенка, отражающего результаты реализации индивидуального образовательного маршрута</w:t>
            </w:r>
          </w:p>
        </w:tc>
      </w:tr>
      <w:tr w:rsidR="00BC0FAF" w:rsidRPr="00392B0B" w:rsidTr="00FB2BDD">
        <w:tc>
          <w:tcPr>
            <w:tcW w:w="704" w:type="dxa"/>
          </w:tcPr>
          <w:p w:rsidR="00770067" w:rsidRPr="00841E51" w:rsidRDefault="00FB2BDD" w:rsidP="00DC515E">
            <w:pPr>
              <w:jc w:val="center"/>
            </w:pPr>
            <w:r>
              <w:t>4</w:t>
            </w:r>
          </w:p>
        </w:tc>
        <w:tc>
          <w:tcPr>
            <w:tcW w:w="4082" w:type="dxa"/>
            <w:gridSpan w:val="2"/>
          </w:tcPr>
          <w:p w:rsidR="00770067" w:rsidRPr="00841E51" w:rsidRDefault="008F39FD" w:rsidP="00770067">
            <w:r w:rsidRPr="00841E51">
              <w:t>Участие обучающихся в олимпиадах, конкурсах, научно- практических конференциях</w:t>
            </w:r>
          </w:p>
        </w:tc>
        <w:tc>
          <w:tcPr>
            <w:tcW w:w="1730" w:type="dxa"/>
          </w:tcPr>
          <w:p w:rsidR="00770067" w:rsidRPr="00841E51" w:rsidRDefault="00BC0FAF" w:rsidP="00DC515E">
            <w:pPr>
              <w:jc w:val="center"/>
            </w:pPr>
            <w:r w:rsidRPr="00841E51">
              <w:t>в</w:t>
            </w:r>
            <w:r w:rsidR="00FF756B" w:rsidRPr="00841E51">
              <w:t xml:space="preserve"> течение года</w:t>
            </w:r>
          </w:p>
        </w:tc>
        <w:tc>
          <w:tcPr>
            <w:tcW w:w="4111" w:type="dxa"/>
            <w:shd w:val="clear" w:color="auto" w:fill="FFFFFF" w:themeFill="background1"/>
          </w:tcPr>
          <w:p w:rsidR="00770067" w:rsidRDefault="00770067" w:rsidP="00DC515E">
            <w:pPr>
              <w:jc w:val="both"/>
              <w:rPr>
                <w:highlight w:val="yellow"/>
              </w:rPr>
            </w:pPr>
          </w:p>
          <w:p w:rsidR="00FB2BDD" w:rsidRDefault="00FB2BDD" w:rsidP="00DC515E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Дипломы, грамоты, сертификаты</w:t>
            </w:r>
          </w:p>
          <w:p w:rsidR="00FB2BDD" w:rsidRPr="00841E51" w:rsidRDefault="00FB2BDD" w:rsidP="00DC515E">
            <w:pPr>
              <w:jc w:val="both"/>
              <w:rPr>
                <w:highlight w:val="yellow"/>
              </w:rPr>
            </w:pPr>
          </w:p>
        </w:tc>
      </w:tr>
      <w:tr w:rsidR="00EF39BD" w:rsidRPr="00392B0B" w:rsidTr="00BC0FAF">
        <w:tc>
          <w:tcPr>
            <w:tcW w:w="704" w:type="dxa"/>
          </w:tcPr>
          <w:p w:rsidR="00EF39BD" w:rsidRPr="00841E51" w:rsidRDefault="00FB2BDD" w:rsidP="00DC515E">
            <w:pPr>
              <w:jc w:val="center"/>
            </w:pPr>
            <w:r>
              <w:t>5</w:t>
            </w:r>
          </w:p>
        </w:tc>
        <w:tc>
          <w:tcPr>
            <w:tcW w:w="4082" w:type="dxa"/>
            <w:gridSpan w:val="2"/>
          </w:tcPr>
          <w:p w:rsidR="00EF39BD" w:rsidRPr="00841E51" w:rsidRDefault="00EF39BD" w:rsidP="00770067">
            <w:r w:rsidRPr="00841E51">
              <w:t>Создание интернет странички для родителей на сайте школы</w:t>
            </w:r>
            <w:r w:rsidR="00E95FCC" w:rsidRPr="00841E51">
              <w:t xml:space="preserve"> по вопросам индивидуализации</w:t>
            </w:r>
          </w:p>
        </w:tc>
        <w:tc>
          <w:tcPr>
            <w:tcW w:w="1730" w:type="dxa"/>
          </w:tcPr>
          <w:p w:rsidR="00EF39BD" w:rsidRPr="00841E51" w:rsidRDefault="00FB2BDD" w:rsidP="00DC515E">
            <w:pPr>
              <w:jc w:val="center"/>
            </w:pPr>
            <w:r>
              <w:t>сентябрь</w:t>
            </w:r>
          </w:p>
        </w:tc>
        <w:tc>
          <w:tcPr>
            <w:tcW w:w="4111" w:type="dxa"/>
          </w:tcPr>
          <w:p w:rsidR="00EF39BD" w:rsidRPr="00841E51" w:rsidRDefault="00FB2BDD" w:rsidP="00DC515E">
            <w:pPr>
              <w:jc w:val="both"/>
              <w:rPr>
                <w:highlight w:val="yellow"/>
              </w:rPr>
            </w:pPr>
            <w:r>
              <w:t xml:space="preserve">Психологические и методические рекомендации для родителей </w:t>
            </w:r>
            <w:r w:rsidRPr="00841E51">
              <w:t>по вопросам индивидуализации</w:t>
            </w:r>
          </w:p>
        </w:tc>
      </w:tr>
      <w:tr w:rsidR="00E95FCC" w:rsidRPr="00392B0B" w:rsidTr="00BC0FAF">
        <w:tc>
          <w:tcPr>
            <w:tcW w:w="704" w:type="dxa"/>
          </w:tcPr>
          <w:p w:rsidR="00E95FCC" w:rsidRPr="00841E51" w:rsidRDefault="00FB2BDD" w:rsidP="00DC515E">
            <w:pPr>
              <w:jc w:val="center"/>
            </w:pPr>
            <w:r>
              <w:t>6</w:t>
            </w:r>
          </w:p>
        </w:tc>
        <w:tc>
          <w:tcPr>
            <w:tcW w:w="4082" w:type="dxa"/>
            <w:gridSpan w:val="2"/>
          </w:tcPr>
          <w:p w:rsidR="00E95FCC" w:rsidRPr="00841E51" w:rsidRDefault="00E95FCC" w:rsidP="00770067">
            <w:r w:rsidRPr="00841E51">
              <w:rPr>
                <w:color w:val="0D0D0D"/>
              </w:rPr>
              <w:t xml:space="preserve">Мастер-классы для родителей, направленные </w:t>
            </w:r>
            <w:r w:rsidR="00FB2BDD" w:rsidRPr="00841E51">
              <w:rPr>
                <w:color w:val="0D0D0D"/>
              </w:rPr>
              <w:t>на согласование</w:t>
            </w:r>
            <w:r w:rsidRPr="00841E51">
              <w:rPr>
                <w:color w:val="0D0D0D"/>
              </w:rPr>
              <w:t xml:space="preserve"> индивидуализации школьного образования и семейного воспитания</w:t>
            </w:r>
          </w:p>
        </w:tc>
        <w:tc>
          <w:tcPr>
            <w:tcW w:w="1730" w:type="dxa"/>
          </w:tcPr>
          <w:p w:rsidR="00E95FCC" w:rsidRPr="00841E51" w:rsidRDefault="00FB2BDD" w:rsidP="00DC515E">
            <w:pPr>
              <w:jc w:val="center"/>
            </w:pPr>
            <w:r>
              <w:t>декабрь</w:t>
            </w:r>
          </w:p>
        </w:tc>
        <w:tc>
          <w:tcPr>
            <w:tcW w:w="4111" w:type="dxa"/>
          </w:tcPr>
          <w:p w:rsidR="00E95FCC" w:rsidRPr="00841E51" w:rsidRDefault="00FB2BDD" w:rsidP="00DC515E">
            <w:pPr>
              <w:jc w:val="both"/>
              <w:rPr>
                <w:highlight w:val="yellow"/>
              </w:rPr>
            </w:pPr>
            <w:r w:rsidRPr="00841E51">
              <w:t>Банк</w:t>
            </w:r>
            <w:r>
              <w:t xml:space="preserve"> разработок мероприятий для родителей по индивидуализации образования</w:t>
            </w:r>
          </w:p>
        </w:tc>
      </w:tr>
      <w:tr w:rsidR="00EF39BD" w:rsidRPr="00392B0B" w:rsidTr="00BC0FAF">
        <w:tc>
          <w:tcPr>
            <w:tcW w:w="704" w:type="dxa"/>
          </w:tcPr>
          <w:p w:rsidR="00EF39BD" w:rsidRPr="00841E51" w:rsidRDefault="00FB2BDD" w:rsidP="00DC515E">
            <w:pPr>
              <w:jc w:val="center"/>
            </w:pPr>
            <w:r>
              <w:t>7</w:t>
            </w:r>
          </w:p>
        </w:tc>
        <w:tc>
          <w:tcPr>
            <w:tcW w:w="4082" w:type="dxa"/>
            <w:gridSpan w:val="2"/>
          </w:tcPr>
          <w:p w:rsidR="00EF39BD" w:rsidRPr="00841E51" w:rsidRDefault="00EF39BD" w:rsidP="00770067">
            <w:r w:rsidRPr="00841E51">
              <w:t xml:space="preserve">Создание творческих лабораторий по разработке </w:t>
            </w:r>
            <w:r w:rsidRPr="00841E51">
              <w:rPr>
                <w:color w:val="000000"/>
              </w:rPr>
              <w:t>индивидуального образовательного маршрута</w:t>
            </w:r>
            <w:r w:rsidRPr="00841E51">
              <w:t xml:space="preserve"> школьника</w:t>
            </w:r>
          </w:p>
        </w:tc>
        <w:tc>
          <w:tcPr>
            <w:tcW w:w="1730" w:type="dxa"/>
          </w:tcPr>
          <w:p w:rsidR="00EF39BD" w:rsidRPr="00841E51" w:rsidRDefault="00FB2BDD" w:rsidP="00DC515E">
            <w:pPr>
              <w:jc w:val="center"/>
            </w:pPr>
            <w:r w:rsidRPr="00841E51">
              <w:t>март</w:t>
            </w:r>
          </w:p>
        </w:tc>
        <w:tc>
          <w:tcPr>
            <w:tcW w:w="4111" w:type="dxa"/>
          </w:tcPr>
          <w:p w:rsidR="00EF39BD" w:rsidRPr="00841E51" w:rsidRDefault="00FB2BDD" w:rsidP="00DC515E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Методические рекомендации по </w:t>
            </w:r>
            <w:r w:rsidRPr="00841E51">
              <w:t xml:space="preserve">разработке </w:t>
            </w:r>
            <w:r w:rsidRPr="00841E51">
              <w:rPr>
                <w:color w:val="000000"/>
              </w:rPr>
              <w:t>индивидуального образовательного маршрута</w:t>
            </w:r>
            <w:r w:rsidRPr="00841E51">
              <w:t xml:space="preserve"> школьника</w:t>
            </w:r>
          </w:p>
        </w:tc>
      </w:tr>
      <w:tr w:rsidR="005208FB" w:rsidRPr="00392B0B" w:rsidTr="00BC0FAF">
        <w:tc>
          <w:tcPr>
            <w:tcW w:w="10627" w:type="dxa"/>
            <w:gridSpan w:val="5"/>
          </w:tcPr>
          <w:p w:rsidR="005208FB" w:rsidRPr="00841E51" w:rsidRDefault="005208FB" w:rsidP="00DC515E">
            <w:pPr>
              <w:jc w:val="center"/>
            </w:pPr>
            <w:r w:rsidRPr="00841E51">
              <w:t>Методическая деятельность</w:t>
            </w:r>
          </w:p>
        </w:tc>
      </w:tr>
      <w:tr w:rsidR="00BC0FAF" w:rsidRPr="00392B0B" w:rsidTr="00BC0FAF">
        <w:tc>
          <w:tcPr>
            <w:tcW w:w="704" w:type="dxa"/>
          </w:tcPr>
          <w:p w:rsidR="005208FB" w:rsidRPr="00841E51" w:rsidRDefault="00FB2BDD" w:rsidP="00DC515E">
            <w:pPr>
              <w:jc w:val="center"/>
            </w:pPr>
            <w:r>
              <w:t>1</w:t>
            </w:r>
          </w:p>
        </w:tc>
        <w:tc>
          <w:tcPr>
            <w:tcW w:w="4082" w:type="dxa"/>
            <w:gridSpan w:val="2"/>
          </w:tcPr>
          <w:p w:rsidR="005208FB" w:rsidRPr="00841E51" w:rsidRDefault="005208FB" w:rsidP="005208FB">
            <w:r w:rsidRPr="00841E51">
              <w:t xml:space="preserve">Проектирование занятий </w:t>
            </w:r>
            <w:r w:rsidR="00FF756B" w:rsidRPr="00841E51">
              <w:t xml:space="preserve">внеурочной </w:t>
            </w:r>
            <w:r w:rsidR="00FB2BDD" w:rsidRPr="00841E51">
              <w:t>деятельности с</w:t>
            </w:r>
            <w:r w:rsidR="00FF756B" w:rsidRPr="00841E51">
              <w:t xml:space="preserve"> высокомотивированными детьми</w:t>
            </w:r>
          </w:p>
          <w:p w:rsidR="005208FB" w:rsidRPr="00841E51" w:rsidRDefault="005208FB" w:rsidP="005208FB"/>
          <w:p w:rsidR="0022759F" w:rsidRPr="00841E51" w:rsidRDefault="0022759F" w:rsidP="005208FB"/>
          <w:p w:rsidR="005208FB" w:rsidRPr="00841E51" w:rsidRDefault="005208FB" w:rsidP="00DC515E">
            <w:pPr>
              <w:jc w:val="center"/>
            </w:pPr>
          </w:p>
        </w:tc>
        <w:tc>
          <w:tcPr>
            <w:tcW w:w="1730" w:type="dxa"/>
          </w:tcPr>
          <w:p w:rsidR="005208FB" w:rsidRPr="00841E51" w:rsidRDefault="005208FB" w:rsidP="00DC515E">
            <w:pPr>
              <w:jc w:val="center"/>
            </w:pPr>
            <w:r w:rsidRPr="00841E51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5208FB" w:rsidRPr="00841E51" w:rsidRDefault="005208FB" w:rsidP="005208FB">
            <w:r w:rsidRPr="00841E51">
              <w:t>Перспективные и календарные планы,</w:t>
            </w:r>
          </w:p>
          <w:p w:rsidR="005208FB" w:rsidRPr="00841E51" w:rsidRDefault="005208FB" w:rsidP="00DC515E">
            <w:pPr>
              <w:jc w:val="both"/>
            </w:pPr>
            <w:r w:rsidRPr="00841E51">
              <w:t>Конспекты занятий и мероприятий</w:t>
            </w:r>
          </w:p>
        </w:tc>
      </w:tr>
      <w:tr w:rsidR="00BC0FAF" w:rsidRPr="00392B0B" w:rsidTr="00BC0FAF">
        <w:tc>
          <w:tcPr>
            <w:tcW w:w="704" w:type="dxa"/>
          </w:tcPr>
          <w:p w:rsidR="00FF61F9" w:rsidRPr="00841E51" w:rsidRDefault="00FB2BDD" w:rsidP="00DC515E">
            <w:pPr>
              <w:jc w:val="center"/>
            </w:pPr>
            <w:r>
              <w:t>2</w:t>
            </w:r>
          </w:p>
        </w:tc>
        <w:tc>
          <w:tcPr>
            <w:tcW w:w="4082" w:type="dxa"/>
            <w:gridSpan w:val="2"/>
          </w:tcPr>
          <w:p w:rsidR="00FF61F9" w:rsidRPr="00841E51" w:rsidRDefault="00FF61F9" w:rsidP="000544A1">
            <w:r w:rsidRPr="00841E51">
              <w:t>Проектирование</w:t>
            </w:r>
            <w:r w:rsidR="004B0205" w:rsidRPr="00841E51">
              <w:t xml:space="preserve"> и проведение </w:t>
            </w:r>
            <w:r w:rsidR="00FF756B" w:rsidRPr="00841E51">
              <w:t>конкурса «</w:t>
            </w:r>
            <w:r w:rsidR="00FB2BDD">
              <w:t>Интеллектуальный марафон</w:t>
            </w:r>
            <w:r w:rsidR="00FF756B" w:rsidRPr="00841E51">
              <w:t>»</w:t>
            </w:r>
          </w:p>
        </w:tc>
        <w:tc>
          <w:tcPr>
            <w:tcW w:w="1730" w:type="dxa"/>
          </w:tcPr>
          <w:p w:rsidR="00FF61F9" w:rsidRPr="00841E51" w:rsidRDefault="00FF61F9" w:rsidP="00DC515E">
            <w:pPr>
              <w:jc w:val="center"/>
            </w:pPr>
            <w:r w:rsidRPr="00841E51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FF61F9" w:rsidRPr="00841E51" w:rsidRDefault="00FF756B" w:rsidP="00FF756B">
            <w:r w:rsidRPr="00841E51">
              <w:t>Положение конкурса «</w:t>
            </w:r>
            <w:r w:rsidR="00FB2BDD">
              <w:t>Интеллектуальный марафон</w:t>
            </w:r>
            <w:r w:rsidRPr="00841E51">
              <w:t>», методические материалы, сценарий мероприятия</w:t>
            </w:r>
          </w:p>
        </w:tc>
      </w:tr>
      <w:tr w:rsidR="00E05012" w:rsidRPr="00392B0B" w:rsidTr="00BC0FAF">
        <w:tc>
          <w:tcPr>
            <w:tcW w:w="704" w:type="dxa"/>
          </w:tcPr>
          <w:p w:rsidR="00E05012" w:rsidRPr="00841E51" w:rsidRDefault="00FB2BDD" w:rsidP="00DC515E">
            <w:pPr>
              <w:jc w:val="center"/>
            </w:pPr>
            <w:r>
              <w:t>3</w:t>
            </w:r>
          </w:p>
        </w:tc>
        <w:tc>
          <w:tcPr>
            <w:tcW w:w="4082" w:type="dxa"/>
            <w:gridSpan w:val="2"/>
          </w:tcPr>
          <w:p w:rsidR="00E05012" w:rsidRPr="00841E51" w:rsidRDefault="00E05012" w:rsidP="00E0501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41E51">
              <w:rPr>
                <w:color w:val="000000"/>
              </w:rPr>
              <w:t>Примерный индивидуальный образовательный маршрут ученика средней школы </w:t>
            </w:r>
          </w:p>
          <w:p w:rsidR="00E05012" w:rsidRPr="00841E51" w:rsidRDefault="00E05012" w:rsidP="00E05012">
            <w:pPr>
              <w:jc w:val="both"/>
            </w:pPr>
          </w:p>
        </w:tc>
        <w:tc>
          <w:tcPr>
            <w:tcW w:w="1730" w:type="dxa"/>
          </w:tcPr>
          <w:p w:rsidR="00E05012" w:rsidRPr="00841E51" w:rsidRDefault="00FB2BDD" w:rsidP="00DC515E">
            <w:pPr>
              <w:jc w:val="center"/>
            </w:pPr>
            <w:r>
              <w:t>Июнь-август</w:t>
            </w:r>
          </w:p>
        </w:tc>
        <w:tc>
          <w:tcPr>
            <w:tcW w:w="4111" w:type="dxa"/>
          </w:tcPr>
          <w:p w:rsidR="00FB2BDD" w:rsidRPr="00841E51" w:rsidRDefault="00FB2BDD" w:rsidP="00FB2BD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41E51">
              <w:rPr>
                <w:color w:val="000000"/>
              </w:rPr>
              <w:t>ндивидуальный образовательный маршрут ученика средней школы </w:t>
            </w:r>
          </w:p>
          <w:p w:rsidR="00E05012" w:rsidRPr="00841E51" w:rsidRDefault="00E05012" w:rsidP="00FF756B"/>
        </w:tc>
      </w:tr>
      <w:tr w:rsidR="00E05012" w:rsidRPr="00392B0B" w:rsidTr="00BC0FAF">
        <w:tc>
          <w:tcPr>
            <w:tcW w:w="704" w:type="dxa"/>
          </w:tcPr>
          <w:p w:rsidR="00E05012" w:rsidRPr="00841E51" w:rsidRDefault="00FB2BDD" w:rsidP="00DC515E">
            <w:pPr>
              <w:jc w:val="center"/>
            </w:pPr>
            <w:r>
              <w:t>4</w:t>
            </w:r>
          </w:p>
        </w:tc>
        <w:tc>
          <w:tcPr>
            <w:tcW w:w="4082" w:type="dxa"/>
            <w:gridSpan w:val="2"/>
          </w:tcPr>
          <w:p w:rsidR="00E05012" w:rsidRPr="00841E51" w:rsidRDefault="00E05012" w:rsidP="00E05012">
            <w:pPr>
              <w:jc w:val="both"/>
            </w:pPr>
            <w:r w:rsidRPr="00841E51">
              <w:rPr>
                <w:color w:val="000000"/>
              </w:rPr>
              <w:t>Программа обучения педагогов школы по внедрению ИОМ</w:t>
            </w:r>
          </w:p>
          <w:p w:rsidR="00E05012" w:rsidRPr="00841E51" w:rsidRDefault="00E05012" w:rsidP="000544A1"/>
        </w:tc>
        <w:tc>
          <w:tcPr>
            <w:tcW w:w="1730" w:type="dxa"/>
          </w:tcPr>
          <w:p w:rsidR="00E05012" w:rsidRPr="00841E51" w:rsidRDefault="00FB2BDD" w:rsidP="00DC515E">
            <w:pPr>
              <w:jc w:val="center"/>
            </w:pPr>
            <w:r w:rsidRPr="00841E51">
              <w:t>в течение года</w:t>
            </w:r>
          </w:p>
        </w:tc>
        <w:tc>
          <w:tcPr>
            <w:tcW w:w="4111" w:type="dxa"/>
          </w:tcPr>
          <w:p w:rsidR="00E05012" w:rsidRPr="00841E51" w:rsidRDefault="00FB2BDD" w:rsidP="00FF756B">
            <w:r w:rsidRPr="00841E51">
              <w:t>Методические материалы по организации работы</w:t>
            </w:r>
            <w:r>
              <w:t xml:space="preserve"> с педагогами</w:t>
            </w:r>
          </w:p>
        </w:tc>
      </w:tr>
      <w:tr w:rsidR="00BC0FAF" w:rsidRPr="00392B0B" w:rsidTr="00BC0FAF">
        <w:tc>
          <w:tcPr>
            <w:tcW w:w="704" w:type="dxa"/>
          </w:tcPr>
          <w:p w:rsidR="00C76EC5" w:rsidRPr="00841E51" w:rsidRDefault="00FB2BDD" w:rsidP="00DC515E">
            <w:pPr>
              <w:jc w:val="center"/>
            </w:pPr>
            <w:r>
              <w:t>5</w:t>
            </w:r>
          </w:p>
        </w:tc>
        <w:tc>
          <w:tcPr>
            <w:tcW w:w="4082" w:type="dxa"/>
            <w:gridSpan w:val="2"/>
          </w:tcPr>
          <w:p w:rsidR="00C76EC5" w:rsidRPr="00841E51" w:rsidRDefault="00285255" w:rsidP="000544A1">
            <w:r w:rsidRPr="00841E51">
              <w:t xml:space="preserve">Разработка </w:t>
            </w:r>
            <w:r w:rsidR="00FF756B" w:rsidRPr="00841E51">
              <w:t xml:space="preserve">методических материалов </w:t>
            </w:r>
            <w:r w:rsidR="00FB2BDD">
              <w:t>по работе с высокомотивированными и одаренными детьми</w:t>
            </w:r>
          </w:p>
        </w:tc>
        <w:tc>
          <w:tcPr>
            <w:tcW w:w="1730" w:type="dxa"/>
          </w:tcPr>
          <w:p w:rsidR="00C76EC5" w:rsidRPr="00841E51" w:rsidRDefault="00C76EC5" w:rsidP="00DC515E">
            <w:pPr>
              <w:jc w:val="center"/>
            </w:pPr>
            <w:r w:rsidRPr="00841E51">
              <w:t>в течение года</w:t>
            </w:r>
          </w:p>
        </w:tc>
        <w:tc>
          <w:tcPr>
            <w:tcW w:w="4111" w:type="dxa"/>
          </w:tcPr>
          <w:p w:rsidR="00C76EC5" w:rsidRPr="00841E51" w:rsidRDefault="00C76EC5" w:rsidP="00FF61F9">
            <w:r w:rsidRPr="00841E51">
              <w:t xml:space="preserve">Методические материалы по </w:t>
            </w:r>
            <w:r w:rsidR="00FF756B" w:rsidRPr="00841E51">
              <w:t xml:space="preserve">организации работы </w:t>
            </w:r>
            <w:r w:rsidR="00FB2BDD">
              <w:t>с детьми</w:t>
            </w:r>
          </w:p>
        </w:tc>
      </w:tr>
      <w:tr w:rsidR="00FF61F9" w:rsidRPr="00392B0B" w:rsidTr="00BC0FAF">
        <w:tc>
          <w:tcPr>
            <w:tcW w:w="10627" w:type="dxa"/>
            <w:gridSpan w:val="5"/>
          </w:tcPr>
          <w:p w:rsidR="00FF61F9" w:rsidRPr="00841E51" w:rsidRDefault="00FF61F9" w:rsidP="00DC515E">
            <w:pPr>
              <w:jc w:val="center"/>
            </w:pPr>
            <w:r w:rsidRPr="00841E51">
              <w:t>Трансляционная деятельность</w:t>
            </w:r>
          </w:p>
        </w:tc>
      </w:tr>
      <w:tr w:rsidR="00BC0FAF" w:rsidRPr="00392B0B" w:rsidTr="00BC0FAF">
        <w:tc>
          <w:tcPr>
            <w:tcW w:w="704" w:type="dxa"/>
          </w:tcPr>
          <w:p w:rsidR="00FF61F9" w:rsidRPr="00841E51" w:rsidRDefault="00FB2BDD" w:rsidP="00DC515E">
            <w:pPr>
              <w:jc w:val="center"/>
            </w:pPr>
            <w:r>
              <w:t>1</w:t>
            </w:r>
          </w:p>
        </w:tc>
        <w:tc>
          <w:tcPr>
            <w:tcW w:w="4082" w:type="dxa"/>
            <w:gridSpan w:val="2"/>
          </w:tcPr>
          <w:p w:rsidR="0022759F" w:rsidRPr="00841E51" w:rsidRDefault="0022759F" w:rsidP="0022759F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41E51">
              <w:rPr>
                <w:color w:val="000000"/>
              </w:rPr>
              <w:t>Создание аналитических групп по описанию опыта (в соответствии с задачами проекта).</w:t>
            </w:r>
          </w:p>
          <w:p w:rsidR="00FF61F9" w:rsidRPr="00841E51" w:rsidRDefault="00C3536B" w:rsidP="00DC515E">
            <w:pPr>
              <w:jc w:val="both"/>
            </w:pPr>
            <w:r w:rsidRPr="00841E51">
              <w:t>Освещение деятельности школьного кампуса на странице школьного сайта</w:t>
            </w:r>
          </w:p>
        </w:tc>
        <w:tc>
          <w:tcPr>
            <w:tcW w:w="1730" w:type="dxa"/>
          </w:tcPr>
          <w:p w:rsidR="00FF61F9" w:rsidRPr="00841E51" w:rsidRDefault="00FF61F9" w:rsidP="00DC515E">
            <w:pPr>
              <w:jc w:val="center"/>
            </w:pPr>
            <w:r w:rsidRPr="00841E51">
              <w:t>в течение года</w:t>
            </w:r>
          </w:p>
        </w:tc>
        <w:tc>
          <w:tcPr>
            <w:tcW w:w="4111" w:type="dxa"/>
          </w:tcPr>
          <w:p w:rsidR="00FF61F9" w:rsidRPr="00841E51" w:rsidRDefault="00C3536B" w:rsidP="00FF61F9">
            <w:r w:rsidRPr="00841E51">
              <w:t xml:space="preserve">Информационный материал </w:t>
            </w:r>
            <w:r w:rsidR="00DC515E" w:rsidRPr="00841E51">
              <w:t>на сайте МАОУ СОШ № 10</w:t>
            </w:r>
          </w:p>
        </w:tc>
      </w:tr>
      <w:tr w:rsidR="00BC0FAF" w:rsidRPr="00392B0B" w:rsidTr="00BC0FAF">
        <w:tc>
          <w:tcPr>
            <w:tcW w:w="704" w:type="dxa"/>
          </w:tcPr>
          <w:p w:rsidR="00FF61F9" w:rsidRPr="00841E51" w:rsidRDefault="00FB2BDD" w:rsidP="00DC515E">
            <w:pPr>
              <w:jc w:val="center"/>
            </w:pPr>
            <w:r>
              <w:t>2</w:t>
            </w:r>
          </w:p>
        </w:tc>
        <w:tc>
          <w:tcPr>
            <w:tcW w:w="4082" w:type="dxa"/>
            <w:gridSpan w:val="2"/>
          </w:tcPr>
          <w:p w:rsidR="00FF61F9" w:rsidRPr="00841E51" w:rsidRDefault="00FF61F9" w:rsidP="00DC515E">
            <w:pPr>
              <w:jc w:val="both"/>
            </w:pPr>
            <w:r w:rsidRPr="00841E51">
              <w:t xml:space="preserve">Публикация в научно-методических сборниках </w:t>
            </w:r>
            <w:r w:rsidR="000544A1" w:rsidRPr="00841E51">
              <w:t>конференций (всероссийских, международных)</w:t>
            </w:r>
          </w:p>
        </w:tc>
        <w:tc>
          <w:tcPr>
            <w:tcW w:w="1730" w:type="dxa"/>
          </w:tcPr>
          <w:p w:rsidR="00FF61F9" w:rsidRPr="00841E51" w:rsidRDefault="00285255" w:rsidP="00DC515E">
            <w:pPr>
              <w:jc w:val="center"/>
            </w:pPr>
            <w:r w:rsidRPr="00841E51">
              <w:t>в течение года</w:t>
            </w:r>
          </w:p>
        </w:tc>
        <w:tc>
          <w:tcPr>
            <w:tcW w:w="4111" w:type="dxa"/>
          </w:tcPr>
          <w:p w:rsidR="00FB2BDD" w:rsidRDefault="0022759F" w:rsidP="00FF61F9">
            <w:pPr>
              <w:rPr>
                <w:color w:val="000000"/>
              </w:rPr>
            </w:pPr>
            <w:r w:rsidRPr="00841E51">
              <w:rPr>
                <w:color w:val="000000"/>
              </w:rPr>
              <w:t>Методические рекомендации по психолого- педагогическому и методическому сопровождению индивидуализации обучения учащихся </w:t>
            </w:r>
          </w:p>
          <w:p w:rsidR="00FF61F9" w:rsidRPr="00841E51" w:rsidRDefault="0022759F" w:rsidP="00FF61F9">
            <w:r w:rsidRPr="00841E51">
              <w:t xml:space="preserve"> </w:t>
            </w:r>
            <w:r w:rsidR="00FF61F9" w:rsidRPr="00841E51">
              <w:t>Статьи, методические разработки</w:t>
            </w:r>
          </w:p>
        </w:tc>
      </w:tr>
      <w:tr w:rsidR="00BC0FAF" w:rsidRPr="00392B0B" w:rsidTr="00BC0FAF">
        <w:tc>
          <w:tcPr>
            <w:tcW w:w="704" w:type="dxa"/>
          </w:tcPr>
          <w:p w:rsidR="00FF61F9" w:rsidRPr="00841E51" w:rsidRDefault="00FB2BDD" w:rsidP="00DC515E">
            <w:pPr>
              <w:jc w:val="center"/>
            </w:pPr>
            <w:r>
              <w:t>3</w:t>
            </w:r>
          </w:p>
        </w:tc>
        <w:tc>
          <w:tcPr>
            <w:tcW w:w="4082" w:type="dxa"/>
            <w:gridSpan w:val="2"/>
          </w:tcPr>
          <w:p w:rsidR="00FF61F9" w:rsidRPr="00841E51" w:rsidRDefault="00FF61F9" w:rsidP="00DC515E">
            <w:pPr>
              <w:jc w:val="both"/>
            </w:pPr>
            <w:r w:rsidRPr="00841E51">
              <w:t>Выступления с анализом результатов инновационной деятельности на педагогических семинарах</w:t>
            </w:r>
          </w:p>
        </w:tc>
        <w:tc>
          <w:tcPr>
            <w:tcW w:w="1730" w:type="dxa"/>
          </w:tcPr>
          <w:p w:rsidR="00FF61F9" w:rsidRPr="00841E51" w:rsidRDefault="00285255" w:rsidP="00DC515E">
            <w:pPr>
              <w:jc w:val="center"/>
            </w:pPr>
            <w:r w:rsidRPr="00841E51">
              <w:t>в течение года</w:t>
            </w:r>
          </w:p>
        </w:tc>
        <w:tc>
          <w:tcPr>
            <w:tcW w:w="4111" w:type="dxa"/>
          </w:tcPr>
          <w:p w:rsidR="00FF61F9" w:rsidRPr="00841E51" w:rsidRDefault="00FF61F9" w:rsidP="00FF61F9">
            <w:r w:rsidRPr="00841E51">
              <w:t>Презентация материалов инновационной деятельности</w:t>
            </w:r>
          </w:p>
        </w:tc>
      </w:tr>
      <w:tr w:rsidR="00BC0FAF" w:rsidRPr="00392B0B" w:rsidTr="00BC0FAF">
        <w:tc>
          <w:tcPr>
            <w:tcW w:w="704" w:type="dxa"/>
          </w:tcPr>
          <w:p w:rsidR="00FF61F9" w:rsidRPr="00841E51" w:rsidRDefault="00FB2BDD" w:rsidP="00DC515E">
            <w:pPr>
              <w:jc w:val="center"/>
            </w:pPr>
            <w:r>
              <w:t>4</w:t>
            </w:r>
          </w:p>
        </w:tc>
        <w:tc>
          <w:tcPr>
            <w:tcW w:w="4082" w:type="dxa"/>
            <w:gridSpan w:val="2"/>
          </w:tcPr>
          <w:p w:rsidR="00FF61F9" w:rsidRPr="00841E51" w:rsidRDefault="00FF61F9" w:rsidP="00DC515E">
            <w:pPr>
              <w:jc w:val="both"/>
            </w:pPr>
            <w:r w:rsidRPr="00841E51">
              <w:t>Публикация опытов работы педагогов по проблеме инновационной деятельности</w:t>
            </w:r>
          </w:p>
        </w:tc>
        <w:tc>
          <w:tcPr>
            <w:tcW w:w="1730" w:type="dxa"/>
          </w:tcPr>
          <w:p w:rsidR="00FF61F9" w:rsidRPr="00841E51" w:rsidRDefault="00FF61F9" w:rsidP="00DC515E">
            <w:pPr>
              <w:jc w:val="center"/>
            </w:pPr>
            <w:r w:rsidRPr="00841E51">
              <w:t>в течение года</w:t>
            </w:r>
          </w:p>
        </w:tc>
        <w:tc>
          <w:tcPr>
            <w:tcW w:w="4111" w:type="dxa"/>
          </w:tcPr>
          <w:p w:rsidR="00FF61F9" w:rsidRPr="00841E51" w:rsidRDefault="00FF61F9" w:rsidP="00FF61F9">
            <w:r w:rsidRPr="00841E51">
              <w:t>Опыты работы педагогов</w:t>
            </w:r>
          </w:p>
        </w:tc>
      </w:tr>
      <w:tr w:rsidR="00BC0FAF" w:rsidRPr="00392B0B" w:rsidTr="00BC0FAF">
        <w:tc>
          <w:tcPr>
            <w:tcW w:w="704" w:type="dxa"/>
          </w:tcPr>
          <w:p w:rsidR="00FF61F9" w:rsidRPr="00841E51" w:rsidRDefault="00FB2BDD" w:rsidP="00DC515E">
            <w:pPr>
              <w:jc w:val="center"/>
            </w:pPr>
            <w:r>
              <w:t>5</w:t>
            </w:r>
          </w:p>
        </w:tc>
        <w:tc>
          <w:tcPr>
            <w:tcW w:w="4082" w:type="dxa"/>
            <w:gridSpan w:val="2"/>
          </w:tcPr>
          <w:p w:rsidR="00FF61F9" w:rsidRPr="00841E51" w:rsidRDefault="00DC515E" w:rsidP="00DC515E">
            <w:pPr>
              <w:jc w:val="both"/>
            </w:pPr>
            <w:r w:rsidRPr="00841E51">
              <w:t>Участие во</w:t>
            </w:r>
            <w:r w:rsidR="00FF61F9" w:rsidRPr="00841E51">
              <w:t xml:space="preserve"> всероссийских конференциях</w:t>
            </w:r>
          </w:p>
        </w:tc>
        <w:tc>
          <w:tcPr>
            <w:tcW w:w="1730" w:type="dxa"/>
          </w:tcPr>
          <w:p w:rsidR="00FF61F9" w:rsidRPr="00841E51" w:rsidRDefault="00DC515E" w:rsidP="00DC515E">
            <w:pPr>
              <w:jc w:val="center"/>
            </w:pPr>
            <w:r w:rsidRPr="00841E51">
              <w:t>в течение года</w:t>
            </w:r>
          </w:p>
        </w:tc>
        <w:tc>
          <w:tcPr>
            <w:tcW w:w="4111" w:type="dxa"/>
          </w:tcPr>
          <w:p w:rsidR="00FF61F9" w:rsidRPr="00841E51" w:rsidRDefault="00FF61F9" w:rsidP="00FF61F9">
            <w:r w:rsidRPr="00841E51">
              <w:t>Презентация материалов инновационной деятельности</w:t>
            </w: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sectPr w:rsidR="00F36D6E" w:rsidRPr="00162965" w:rsidSect="00B00BAC">
      <w:headerReference w:type="default" r:id="rId8"/>
      <w:pgSz w:w="11906" w:h="16838" w:code="9"/>
      <w:pgMar w:top="567" w:right="566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768" w:rsidRDefault="001C6768">
      <w:r>
        <w:separator/>
      </w:r>
    </w:p>
  </w:endnote>
  <w:endnote w:type="continuationSeparator" w:id="0">
    <w:p w:rsidR="001C6768" w:rsidRDefault="001C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768" w:rsidRDefault="001C6768">
      <w:r>
        <w:separator/>
      </w:r>
    </w:p>
  </w:footnote>
  <w:footnote w:type="continuationSeparator" w:id="0">
    <w:p w:rsidR="001C6768" w:rsidRDefault="001C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CA4" w:rsidRPr="00C62E78" w:rsidRDefault="007A3676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="00EE6CA4"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00138A">
      <w:rPr>
        <w:rStyle w:val="a8"/>
        <w:noProof/>
        <w:sz w:val="16"/>
        <w:szCs w:val="16"/>
      </w:rPr>
      <w:t>2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C4259"/>
    <w:multiLevelType w:val="multilevel"/>
    <w:tmpl w:val="1F9C29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40145C4"/>
    <w:multiLevelType w:val="multilevel"/>
    <w:tmpl w:val="7548D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E935CE7"/>
    <w:multiLevelType w:val="multilevel"/>
    <w:tmpl w:val="9E2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E60D89"/>
    <w:multiLevelType w:val="multilevel"/>
    <w:tmpl w:val="0376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A8"/>
    <w:rsid w:val="0000017A"/>
    <w:rsid w:val="0000138A"/>
    <w:rsid w:val="00003452"/>
    <w:rsid w:val="00003CF6"/>
    <w:rsid w:val="000068CA"/>
    <w:rsid w:val="00013F5C"/>
    <w:rsid w:val="00014656"/>
    <w:rsid w:val="000154B1"/>
    <w:rsid w:val="00016BF0"/>
    <w:rsid w:val="00017AA8"/>
    <w:rsid w:val="00020D49"/>
    <w:rsid w:val="00024C30"/>
    <w:rsid w:val="000311DE"/>
    <w:rsid w:val="000334FB"/>
    <w:rsid w:val="00036365"/>
    <w:rsid w:val="00040047"/>
    <w:rsid w:val="00045D2B"/>
    <w:rsid w:val="00045FD5"/>
    <w:rsid w:val="00051933"/>
    <w:rsid w:val="00054128"/>
    <w:rsid w:val="000544A1"/>
    <w:rsid w:val="00055428"/>
    <w:rsid w:val="00063E39"/>
    <w:rsid w:val="00067AD2"/>
    <w:rsid w:val="00070235"/>
    <w:rsid w:val="00070BBA"/>
    <w:rsid w:val="000739E1"/>
    <w:rsid w:val="00075235"/>
    <w:rsid w:val="00082B0D"/>
    <w:rsid w:val="000830D9"/>
    <w:rsid w:val="00087FB7"/>
    <w:rsid w:val="00091923"/>
    <w:rsid w:val="00093DD9"/>
    <w:rsid w:val="000A1318"/>
    <w:rsid w:val="000A18BB"/>
    <w:rsid w:val="000A1DD1"/>
    <w:rsid w:val="000A2170"/>
    <w:rsid w:val="000A21D9"/>
    <w:rsid w:val="000A2EDC"/>
    <w:rsid w:val="000A4A05"/>
    <w:rsid w:val="000A6DE6"/>
    <w:rsid w:val="000B1713"/>
    <w:rsid w:val="000B68E7"/>
    <w:rsid w:val="000C0F33"/>
    <w:rsid w:val="000E4694"/>
    <w:rsid w:val="000F5941"/>
    <w:rsid w:val="000F6374"/>
    <w:rsid w:val="0010337B"/>
    <w:rsid w:val="00107505"/>
    <w:rsid w:val="00107897"/>
    <w:rsid w:val="001140A5"/>
    <w:rsid w:val="0011760A"/>
    <w:rsid w:val="001201CB"/>
    <w:rsid w:val="00122520"/>
    <w:rsid w:val="0012547E"/>
    <w:rsid w:val="001264CE"/>
    <w:rsid w:val="00132FAA"/>
    <w:rsid w:val="0013381E"/>
    <w:rsid w:val="00136864"/>
    <w:rsid w:val="00136FA3"/>
    <w:rsid w:val="0014748E"/>
    <w:rsid w:val="00162965"/>
    <w:rsid w:val="00165782"/>
    <w:rsid w:val="00170A38"/>
    <w:rsid w:val="00173C13"/>
    <w:rsid w:val="00174945"/>
    <w:rsid w:val="00175789"/>
    <w:rsid w:val="00184F8D"/>
    <w:rsid w:val="001917E4"/>
    <w:rsid w:val="00194FCB"/>
    <w:rsid w:val="001B1AAD"/>
    <w:rsid w:val="001B326A"/>
    <w:rsid w:val="001B62AE"/>
    <w:rsid w:val="001C090B"/>
    <w:rsid w:val="001C3C5E"/>
    <w:rsid w:val="001C6768"/>
    <w:rsid w:val="001D0655"/>
    <w:rsid w:val="001D0D8D"/>
    <w:rsid w:val="001D52A7"/>
    <w:rsid w:val="001D665C"/>
    <w:rsid w:val="001D6B2E"/>
    <w:rsid w:val="001E3497"/>
    <w:rsid w:val="001E6A7A"/>
    <w:rsid w:val="001E7131"/>
    <w:rsid w:val="001F153C"/>
    <w:rsid w:val="002043E9"/>
    <w:rsid w:val="0020444C"/>
    <w:rsid w:val="00204AD6"/>
    <w:rsid w:val="002069B8"/>
    <w:rsid w:val="00211B13"/>
    <w:rsid w:val="00213871"/>
    <w:rsid w:val="00215C39"/>
    <w:rsid w:val="002203DA"/>
    <w:rsid w:val="00220FFC"/>
    <w:rsid w:val="00221A58"/>
    <w:rsid w:val="00221E8D"/>
    <w:rsid w:val="00226E77"/>
    <w:rsid w:val="0022759F"/>
    <w:rsid w:val="00227FCE"/>
    <w:rsid w:val="002303B8"/>
    <w:rsid w:val="00235B53"/>
    <w:rsid w:val="0024048D"/>
    <w:rsid w:val="00245E31"/>
    <w:rsid w:val="002532DB"/>
    <w:rsid w:val="002647E0"/>
    <w:rsid w:val="00266AAF"/>
    <w:rsid w:val="00267BEF"/>
    <w:rsid w:val="002741B2"/>
    <w:rsid w:val="002776CC"/>
    <w:rsid w:val="00280FB9"/>
    <w:rsid w:val="002848CE"/>
    <w:rsid w:val="00285255"/>
    <w:rsid w:val="00294334"/>
    <w:rsid w:val="0029646C"/>
    <w:rsid w:val="00296BE1"/>
    <w:rsid w:val="002A2018"/>
    <w:rsid w:val="002A4EC4"/>
    <w:rsid w:val="002D04A3"/>
    <w:rsid w:val="002D4488"/>
    <w:rsid w:val="002E08BE"/>
    <w:rsid w:val="002E578B"/>
    <w:rsid w:val="002F075F"/>
    <w:rsid w:val="002F4865"/>
    <w:rsid w:val="002F5391"/>
    <w:rsid w:val="002F555A"/>
    <w:rsid w:val="00301A1A"/>
    <w:rsid w:val="003021D7"/>
    <w:rsid w:val="003064D5"/>
    <w:rsid w:val="00306630"/>
    <w:rsid w:val="00307E4C"/>
    <w:rsid w:val="00313AFF"/>
    <w:rsid w:val="003206C8"/>
    <w:rsid w:val="00323869"/>
    <w:rsid w:val="003273CC"/>
    <w:rsid w:val="003341D4"/>
    <w:rsid w:val="00337A4C"/>
    <w:rsid w:val="0034543E"/>
    <w:rsid w:val="003456F9"/>
    <w:rsid w:val="00350885"/>
    <w:rsid w:val="0035430F"/>
    <w:rsid w:val="00364AF1"/>
    <w:rsid w:val="003727D4"/>
    <w:rsid w:val="0037628E"/>
    <w:rsid w:val="003770B5"/>
    <w:rsid w:val="00380C71"/>
    <w:rsid w:val="00387B59"/>
    <w:rsid w:val="00393493"/>
    <w:rsid w:val="00394E7D"/>
    <w:rsid w:val="00395D6E"/>
    <w:rsid w:val="003A2B8B"/>
    <w:rsid w:val="003B5DBA"/>
    <w:rsid w:val="003B74D3"/>
    <w:rsid w:val="003C595E"/>
    <w:rsid w:val="003D3379"/>
    <w:rsid w:val="003D5434"/>
    <w:rsid w:val="003D6B19"/>
    <w:rsid w:val="003E4166"/>
    <w:rsid w:val="003E511E"/>
    <w:rsid w:val="003F05CB"/>
    <w:rsid w:val="003F0DBF"/>
    <w:rsid w:val="003F6C37"/>
    <w:rsid w:val="00406526"/>
    <w:rsid w:val="004118F3"/>
    <w:rsid w:val="004176B9"/>
    <w:rsid w:val="00420C79"/>
    <w:rsid w:val="00421917"/>
    <w:rsid w:val="0042341F"/>
    <w:rsid w:val="004346C9"/>
    <w:rsid w:val="00434E96"/>
    <w:rsid w:val="00441BDE"/>
    <w:rsid w:val="004468A8"/>
    <w:rsid w:val="004478EE"/>
    <w:rsid w:val="00450651"/>
    <w:rsid w:val="00464A67"/>
    <w:rsid w:val="00470253"/>
    <w:rsid w:val="00472B08"/>
    <w:rsid w:val="0047375A"/>
    <w:rsid w:val="004801CD"/>
    <w:rsid w:val="0048047E"/>
    <w:rsid w:val="004806DF"/>
    <w:rsid w:val="00484E5E"/>
    <w:rsid w:val="00485735"/>
    <w:rsid w:val="004915BE"/>
    <w:rsid w:val="00492043"/>
    <w:rsid w:val="004925E9"/>
    <w:rsid w:val="004964EF"/>
    <w:rsid w:val="004A1ABD"/>
    <w:rsid w:val="004A2E8A"/>
    <w:rsid w:val="004B0205"/>
    <w:rsid w:val="004B53C5"/>
    <w:rsid w:val="004B6202"/>
    <w:rsid w:val="004B6D81"/>
    <w:rsid w:val="004D111A"/>
    <w:rsid w:val="004D1E8B"/>
    <w:rsid w:val="004D7429"/>
    <w:rsid w:val="004F21FE"/>
    <w:rsid w:val="0050364F"/>
    <w:rsid w:val="00507B2A"/>
    <w:rsid w:val="00515675"/>
    <w:rsid w:val="005208FB"/>
    <w:rsid w:val="00524472"/>
    <w:rsid w:val="00525816"/>
    <w:rsid w:val="005258B1"/>
    <w:rsid w:val="00527C4C"/>
    <w:rsid w:val="00534ABB"/>
    <w:rsid w:val="00535EB7"/>
    <w:rsid w:val="00541ACC"/>
    <w:rsid w:val="005426EE"/>
    <w:rsid w:val="00543EC5"/>
    <w:rsid w:val="00550384"/>
    <w:rsid w:val="00551F55"/>
    <w:rsid w:val="00553FAB"/>
    <w:rsid w:val="005612F0"/>
    <w:rsid w:val="005627F0"/>
    <w:rsid w:val="00570A6D"/>
    <w:rsid w:val="005749C7"/>
    <w:rsid w:val="005812C6"/>
    <w:rsid w:val="00581F89"/>
    <w:rsid w:val="0058657F"/>
    <w:rsid w:val="005A175C"/>
    <w:rsid w:val="005A36A6"/>
    <w:rsid w:val="005A7712"/>
    <w:rsid w:val="005B20EB"/>
    <w:rsid w:val="005B4610"/>
    <w:rsid w:val="005B4A6A"/>
    <w:rsid w:val="005C2072"/>
    <w:rsid w:val="005C254C"/>
    <w:rsid w:val="005C44F5"/>
    <w:rsid w:val="005C4D33"/>
    <w:rsid w:val="005C5CDA"/>
    <w:rsid w:val="005C6ABB"/>
    <w:rsid w:val="005C7193"/>
    <w:rsid w:val="005D1022"/>
    <w:rsid w:val="005D1CC2"/>
    <w:rsid w:val="005D381C"/>
    <w:rsid w:val="005D66E3"/>
    <w:rsid w:val="005D7140"/>
    <w:rsid w:val="005E03C5"/>
    <w:rsid w:val="005E1F72"/>
    <w:rsid w:val="005E4AA1"/>
    <w:rsid w:val="005F00D4"/>
    <w:rsid w:val="005F5C3E"/>
    <w:rsid w:val="00603439"/>
    <w:rsid w:val="0060525B"/>
    <w:rsid w:val="006077FC"/>
    <w:rsid w:val="00610DDF"/>
    <w:rsid w:val="00613276"/>
    <w:rsid w:val="006162C8"/>
    <w:rsid w:val="0062156B"/>
    <w:rsid w:val="006226A7"/>
    <w:rsid w:val="00622F76"/>
    <w:rsid w:val="006235E8"/>
    <w:rsid w:val="00631A0A"/>
    <w:rsid w:val="00631C37"/>
    <w:rsid w:val="00640F70"/>
    <w:rsid w:val="0065107A"/>
    <w:rsid w:val="00653869"/>
    <w:rsid w:val="006702E8"/>
    <w:rsid w:val="00670301"/>
    <w:rsid w:val="0067663D"/>
    <w:rsid w:val="00683392"/>
    <w:rsid w:val="00691617"/>
    <w:rsid w:val="00691704"/>
    <w:rsid w:val="006A2E92"/>
    <w:rsid w:val="006A3F15"/>
    <w:rsid w:val="006A428D"/>
    <w:rsid w:val="006B0A95"/>
    <w:rsid w:val="006B0BF9"/>
    <w:rsid w:val="006B149F"/>
    <w:rsid w:val="006B4578"/>
    <w:rsid w:val="006B483E"/>
    <w:rsid w:val="006B7688"/>
    <w:rsid w:val="006C2A6C"/>
    <w:rsid w:val="006C76C9"/>
    <w:rsid w:val="006E6DF7"/>
    <w:rsid w:val="006E7055"/>
    <w:rsid w:val="006F495D"/>
    <w:rsid w:val="006F4DA2"/>
    <w:rsid w:val="00703690"/>
    <w:rsid w:val="00711472"/>
    <w:rsid w:val="007151DC"/>
    <w:rsid w:val="0072019C"/>
    <w:rsid w:val="00734619"/>
    <w:rsid w:val="00734A67"/>
    <w:rsid w:val="0073730C"/>
    <w:rsid w:val="00743118"/>
    <w:rsid w:val="00756AFF"/>
    <w:rsid w:val="00762957"/>
    <w:rsid w:val="0076519D"/>
    <w:rsid w:val="00770067"/>
    <w:rsid w:val="0077407C"/>
    <w:rsid w:val="00782B44"/>
    <w:rsid w:val="00783C19"/>
    <w:rsid w:val="0078591B"/>
    <w:rsid w:val="0079275C"/>
    <w:rsid w:val="00796E85"/>
    <w:rsid w:val="007A2A71"/>
    <w:rsid w:val="007A3676"/>
    <w:rsid w:val="007B023E"/>
    <w:rsid w:val="007C3306"/>
    <w:rsid w:val="007C3A42"/>
    <w:rsid w:val="007C3B6D"/>
    <w:rsid w:val="007C4987"/>
    <w:rsid w:val="007C56AA"/>
    <w:rsid w:val="007C775A"/>
    <w:rsid w:val="007C7D89"/>
    <w:rsid w:val="007C7E80"/>
    <w:rsid w:val="007D2ADE"/>
    <w:rsid w:val="007E5AFB"/>
    <w:rsid w:val="007F054A"/>
    <w:rsid w:val="007F556D"/>
    <w:rsid w:val="00802D7E"/>
    <w:rsid w:val="008064A5"/>
    <w:rsid w:val="00806D33"/>
    <w:rsid w:val="008204D6"/>
    <w:rsid w:val="008205E4"/>
    <w:rsid w:val="008263B3"/>
    <w:rsid w:val="00836145"/>
    <w:rsid w:val="00836182"/>
    <w:rsid w:val="00837F0E"/>
    <w:rsid w:val="00841E51"/>
    <w:rsid w:val="00843861"/>
    <w:rsid w:val="00856450"/>
    <w:rsid w:val="008606F8"/>
    <w:rsid w:val="0086380D"/>
    <w:rsid w:val="0086772F"/>
    <w:rsid w:val="00870F78"/>
    <w:rsid w:val="00871067"/>
    <w:rsid w:val="008804C7"/>
    <w:rsid w:val="008817ED"/>
    <w:rsid w:val="008831F9"/>
    <w:rsid w:val="0088463F"/>
    <w:rsid w:val="00885367"/>
    <w:rsid w:val="00894C7A"/>
    <w:rsid w:val="0089518B"/>
    <w:rsid w:val="008B1BB7"/>
    <w:rsid w:val="008B6A60"/>
    <w:rsid w:val="008D2E2F"/>
    <w:rsid w:val="008E1F5A"/>
    <w:rsid w:val="008F0830"/>
    <w:rsid w:val="008F0903"/>
    <w:rsid w:val="008F14E1"/>
    <w:rsid w:val="008F18A2"/>
    <w:rsid w:val="008F2A12"/>
    <w:rsid w:val="008F308F"/>
    <w:rsid w:val="008F39FD"/>
    <w:rsid w:val="00911D10"/>
    <w:rsid w:val="009140FA"/>
    <w:rsid w:val="0092022C"/>
    <w:rsid w:val="00922033"/>
    <w:rsid w:val="00934C13"/>
    <w:rsid w:val="00934F2C"/>
    <w:rsid w:val="00940796"/>
    <w:rsid w:val="0094562D"/>
    <w:rsid w:val="00947E15"/>
    <w:rsid w:val="009677AA"/>
    <w:rsid w:val="00971C30"/>
    <w:rsid w:val="0097431E"/>
    <w:rsid w:val="009773B0"/>
    <w:rsid w:val="00982BDA"/>
    <w:rsid w:val="00983487"/>
    <w:rsid w:val="00984753"/>
    <w:rsid w:val="009907F3"/>
    <w:rsid w:val="0099367B"/>
    <w:rsid w:val="0099688D"/>
    <w:rsid w:val="0099789D"/>
    <w:rsid w:val="009A0A95"/>
    <w:rsid w:val="009A5D8C"/>
    <w:rsid w:val="009A663E"/>
    <w:rsid w:val="009A66BE"/>
    <w:rsid w:val="009B2961"/>
    <w:rsid w:val="009B68D9"/>
    <w:rsid w:val="009C002B"/>
    <w:rsid w:val="009C7CFF"/>
    <w:rsid w:val="009D0313"/>
    <w:rsid w:val="009D4EA4"/>
    <w:rsid w:val="009E3A45"/>
    <w:rsid w:val="009F01F7"/>
    <w:rsid w:val="009F0CE7"/>
    <w:rsid w:val="009F147E"/>
    <w:rsid w:val="00A0372E"/>
    <w:rsid w:val="00A0453C"/>
    <w:rsid w:val="00A24E76"/>
    <w:rsid w:val="00A25C12"/>
    <w:rsid w:val="00A2629C"/>
    <w:rsid w:val="00A2673F"/>
    <w:rsid w:val="00A27A28"/>
    <w:rsid w:val="00A3188D"/>
    <w:rsid w:val="00A35410"/>
    <w:rsid w:val="00A3617F"/>
    <w:rsid w:val="00A37628"/>
    <w:rsid w:val="00A43C6C"/>
    <w:rsid w:val="00A455ED"/>
    <w:rsid w:val="00A46894"/>
    <w:rsid w:val="00A47F05"/>
    <w:rsid w:val="00A602D0"/>
    <w:rsid w:val="00A60E2D"/>
    <w:rsid w:val="00A6509A"/>
    <w:rsid w:val="00A710DA"/>
    <w:rsid w:val="00A7301C"/>
    <w:rsid w:val="00A8115C"/>
    <w:rsid w:val="00A81865"/>
    <w:rsid w:val="00A822B6"/>
    <w:rsid w:val="00A83BB3"/>
    <w:rsid w:val="00A933A5"/>
    <w:rsid w:val="00A944B0"/>
    <w:rsid w:val="00AA55D3"/>
    <w:rsid w:val="00AB7BAF"/>
    <w:rsid w:val="00AC25B5"/>
    <w:rsid w:val="00AD121C"/>
    <w:rsid w:val="00AD54B4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1035D"/>
    <w:rsid w:val="00B136C4"/>
    <w:rsid w:val="00B1512D"/>
    <w:rsid w:val="00B17898"/>
    <w:rsid w:val="00B23B14"/>
    <w:rsid w:val="00B32347"/>
    <w:rsid w:val="00B3553E"/>
    <w:rsid w:val="00B36466"/>
    <w:rsid w:val="00B36EEF"/>
    <w:rsid w:val="00B42597"/>
    <w:rsid w:val="00B42DBD"/>
    <w:rsid w:val="00B46326"/>
    <w:rsid w:val="00B500F3"/>
    <w:rsid w:val="00B572A2"/>
    <w:rsid w:val="00B663D8"/>
    <w:rsid w:val="00B70BD8"/>
    <w:rsid w:val="00B772B8"/>
    <w:rsid w:val="00B81B5A"/>
    <w:rsid w:val="00B81ECA"/>
    <w:rsid w:val="00B86822"/>
    <w:rsid w:val="00B8716E"/>
    <w:rsid w:val="00BA45D4"/>
    <w:rsid w:val="00BB288E"/>
    <w:rsid w:val="00BB2DEE"/>
    <w:rsid w:val="00BC0FAF"/>
    <w:rsid w:val="00BE07B1"/>
    <w:rsid w:val="00BE2B60"/>
    <w:rsid w:val="00BE3F5C"/>
    <w:rsid w:val="00BE4C69"/>
    <w:rsid w:val="00C00B5F"/>
    <w:rsid w:val="00C176E0"/>
    <w:rsid w:val="00C21F31"/>
    <w:rsid w:val="00C23C92"/>
    <w:rsid w:val="00C268CD"/>
    <w:rsid w:val="00C323B7"/>
    <w:rsid w:val="00C3264C"/>
    <w:rsid w:val="00C3536B"/>
    <w:rsid w:val="00C36615"/>
    <w:rsid w:val="00C37898"/>
    <w:rsid w:val="00C4197C"/>
    <w:rsid w:val="00C43357"/>
    <w:rsid w:val="00C606C2"/>
    <w:rsid w:val="00C62E78"/>
    <w:rsid w:val="00C63DD4"/>
    <w:rsid w:val="00C63E3C"/>
    <w:rsid w:val="00C76EC5"/>
    <w:rsid w:val="00C8522E"/>
    <w:rsid w:val="00C90443"/>
    <w:rsid w:val="00C90A24"/>
    <w:rsid w:val="00C90B77"/>
    <w:rsid w:val="00C94FE7"/>
    <w:rsid w:val="00CA3FB2"/>
    <w:rsid w:val="00CA7BA7"/>
    <w:rsid w:val="00CB0610"/>
    <w:rsid w:val="00CB1107"/>
    <w:rsid w:val="00CB302A"/>
    <w:rsid w:val="00CB5F92"/>
    <w:rsid w:val="00CB60C5"/>
    <w:rsid w:val="00CC14B1"/>
    <w:rsid w:val="00CD2795"/>
    <w:rsid w:val="00CD500C"/>
    <w:rsid w:val="00CD74F6"/>
    <w:rsid w:val="00CE2090"/>
    <w:rsid w:val="00CF026A"/>
    <w:rsid w:val="00CF45E8"/>
    <w:rsid w:val="00D01452"/>
    <w:rsid w:val="00D04B8C"/>
    <w:rsid w:val="00D1356B"/>
    <w:rsid w:val="00D147DC"/>
    <w:rsid w:val="00D169A8"/>
    <w:rsid w:val="00D20D5D"/>
    <w:rsid w:val="00D214C9"/>
    <w:rsid w:val="00D25FBE"/>
    <w:rsid w:val="00D30572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5834"/>
    <w:rsid w:val="00D863D7"/>
    <w:rsid w:val="00D86736"/>
    <w:rsid w:val="00D928AC"/>
    <w:rsid w:val="00D933F4"/>
    <w:rsid w:val="00D93ED7"/>
    <w:rsid w:val="00D9530C"/>
    <w:rsid w:val="00D953DB"/>
    <w:rsid w:val="00D96C4D"/>
    <w:rsid w:val="00DA40B8"/>
    <w:rsid w:val="00DA5056"/>
    <w:rsid w:val="00DB3A54"/>
    <w:rsid w:val="00DC515E"/>
    <w:rsid w:val="00DC55CA"/>
    <w:rsid w:val="00DC7171"/>
    <w:rsid w:val="00DE64C0"/>
    <w:rsid w:val="00DF3728"/>
    <w:rsid w:val="00DF517A"/>
    <w:rsid w:val="00DF765F"/>
    <w:rsid w:val="00E00763"/>
    <w:rsid w:val="00E00B03"/>
    <w:rsid w:val="00E01AFD"/>
    <w:rsid w:val="00E02FFD"/>
    <w:rsid w:val="00E05012"/>
    <w:rsid w:val="00E06671"/>
    <w:rsid w:val="00E109DB"/>
    <w:rsid w:val="00E11D0B"/>
    <w:rsid w:val="00E30D6A"/>
    <w:rsid w:val="00E3647D"/>
    <w:rsid w:val="00E43D5F"/>
    <w:rsid w:val="00E450A3"/>
    <w:rsid w:val="00E51A78"/>
    <w:rsid w:val="00E53483"/>
    <w:rsid w:val="00E553C7"/>
    <w:rsid w:val="00E56D1E"/>
    <w:rsid w:val="00E621ED"/>
    <w:rsid w:val="00E6258A"/>
    <w:rsid w:val="00E64EBA"/>
    <w:rsid w:val="00E72145"/>
    <w:rsid w:val="00E735DC"/>
    <w:rsid w:val="00E752B2"/>
    <w:rsid w:val="00E936D0"/>
    <w:rsid w:val="00E93741"/>
    <w:rsid w:val="00E94F6A"/>
    <w:rsid w:val="00E95FCC"/>
    <w:rsid w:val="00EA517D"/>
    <w:rsid w:val="00EA7AE7"/>
    <w:rsid w:val="00EB0A19"/>
    <w:rsid w:val="00EB25FC"/>
    <w:rsid w:val="00EC1301"/>
    <w:rsid w:val="00EC1B76"/>
    <w:rsid w:val="00EC4289"/>
    <w:rsid w:val="00EC5F11"/>
    <w:rsid w:val="00EC68CD"/>
    <w:rsid w:val="00ED2A03"/>
    <w:rsid w:val="00ED73C3"/>
    <w:rsid w:val="00EE0A07"/>
    <w:rsid w:val="00EE0A12"/>
    <w:rsid w:val="00EE6CA4"/>
    <w:rsid w:val="00EF25F1"/>
    <w:rsid w:val="00EF39BD"/>
    <w:rsid w:val="00EF4D11"/>
    <w:rsid w:val="00F01413"/>
    <w:rsid w:val="00F06BD3"/>
    <w:rsid w:val="00F1193F"/>
    <w:rsid w:val="00F13D86"/>
    <w:rsid w:val="00F318CE"/>
    <w:rsid w:val="00F33F36"/>
    <w:rsid w:val="00F36D6E"/>
    <w:rsid w:val="00F46E17"/>
    <w:rsid w:val="00F4762C"/>
    <w:rsid w:val="00F62FBF"/>
    <w:rsid w:val="00F6401A"/>
    <w:rsid w:val="00F676DB"/>
    <w:rsid w:val="00F73F1F"/>
    <w:rsid w:val="00F757B5"/>
    <w:rsid w:val="00F80290"/>
    <w:rsid w:val="00F81088"/>
    <w:rsid w:val="00F821EB"/>
    <w:rsid w:val="00F96102"/>
    <w:rsid w:val="00FA008A"/>
    <w:rsid w:val="00FA1753"/>
    <w:rsid w:val="00FA2829"/>
    <w:rsid w:val="00FA5849"/>
    <w:rsid w:val="00FB1875"/>
    <w:rsid w:val="00FB2BDD"/>
    <w:rsid w:val="00FB60DA"/>
    <w:rsid w:val="00FC27C7"/>
    <w:rsid w:val="00FC380F"/>
    <w:rsid w:val="00FD42DB"/>
    <w:rsid w:val="00FD4BD8"/>
    <w:rsid w:val="00FD4C02"/>
    <w:rsid w:val="00FD6294"/>
    <w:rsid w:val="00FE5175"/>
    <w:rsid w:val="00FE799B"/>
    <w:rsid w:val="00FF18B4"/>
    <w:rsid w:val="00FF3864"/>
    <w:rsid w:val="00FF61F9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E0068F"/>
  <w15:docId w15:val="{8D783CCF-FE81-41AD-9097-028A00D5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5367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837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6520-5585-4A87-9EC3-3AFA46BA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subject/>
  <dc:creator>А.А. Оробец</dc:creator>
  <cp:keywords/>
  <dc:description/>
  <cp:lastModifiedBy>admin</cp:lastModifiedBy>
  <cp:revision>2</cp:revision>
  <cp:lastPrinted>2020-12-21T11:11:00Z</cp:lastPrinted>
  <dcterms:created xsi:type="dcterms:W3CDTF">2021-02-12T06:38:00Z</dcterms:created>
  <dcterms:modified xsi:type="dcterms:W3CDTF">2021-02-12T06:38:00Z</dcterms:modified>
</cp:coreProperties>
</file>