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84" w:rsidRDefault="00715284" w:rsidP="00715284">
      <w:pPr>
        <w:jc w:val="center"/>
        <w:rPr>
          <w:b/>
          <w:color w:val="002060"/>
          <w:sz w:val="28"/>
          <w:szCs w:val="28"/>
        </w:rPr>
      </w:pPr>
      <w:r w:rsidRPr="007642F9">
        <w:rPr>
          <w:b/>
          <w:color w:val="002060"/>
          <w:sz w:val="28"/>
          <w:szCs w:val="28"/>
        </w:rPr>
        <w:t>Устный журнал «День Героев Отечества»</w:t>
      </w:r>
      <w:r>
        <w:rPr>
          <w:b/>
          <w:color w:val="002060"/>
          <w:sz w:val="28"/>
          <w:szCs w:val="28"/>
        </w:rPr>
        <w:t xml:space="preserve">  в 11 классе</w:t>
      </w:r>
    </w:p>
    <w:p w:rsidR="00715284" w:rsidRDefault="00715284" w:rsidP="0071528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Классный руководитель </w:t>
      </w:r>
      <w:proofErr w:type="spellStart"/>
      <w:r>
        <w:rPr>
          <w:b/>
          <w:color w:val="002060"/>
          <w:sz w:val="28"/>
          <w:szCs w:val="28"/>
        </w:rPr>
        <w:t>Тертица</w:t>
      </w:r>
      <w:proofErr w:type="spellEnd"/>
      <w:r>
        <w:rPr>
          <w:b/>
          <w:color w:val="002060"/>
          <w:sz w:val="28"/>
          <w:szCs w:val="28"/>
        </w:rPr>
        <w:t xml:space="preserve"> Елена Владимировна, </w:t>
      </w:r>
    </w:p>
    <w:p w:rsidR="00715284" w:rsidRDefault="00715284" w:rsidP="00715284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МБОУ СОШ № 3 ст. Павловской</w:t>
      </w:r>
    </w:p>
    <w:p w:rsidR="00715284" w:rsidRPr="007642F9" w:rsidRDefault="00715284" w:rsidP="00715284">
      <w:pPr>
        <w:rPr>
          <w:b/>
          <w:sz w:val="28"/>
          <w:szCs w:val="28"/>
        </w:rPr>
      </w:pPr>
    </w:p>
    <w:p w:rsidR="00715284" w:rsidRPr="007642F9" w:rsidRDefault="00715284" w:rsidP="00715284">
      <w:pPr>
        <w:pStyle w:val="a3"/>
        <w:jc w:val="both"/>
        <w:rPr>
          <w:sz w:val="28"/>
          <w:szCs w:val="28"/>
        </w:rPr>
      </w:pPr>
      <w:r w:rsidRPr="007642F9">
        <w:rPr>
          <w:b/>
          <w:sz w:val="28"/>
          <w:szCs w:val="28"/>
        </w:rPr>
        <w:t xml:space="preserve">Цель: </w:t>
      </w:r>
      <w:r w:rsidRPr="007642F9">
        <w:rPr>
          <w:sz w:val="28"/>
          <w:szCs w:val="28"/>
        </w:rPr>
        <w:t>Расширение знаний  о героических страницах истории нашего Отечества.</w:t>
      </w:r>
    </w:p>
    <w:p w:rsidR="00715284" w:rsidRPr="007642F9" w:rsidRDefault="00715284" w:rsidP="00715284">
      <w:pPr>
        <w:pStyle w:val="a3"/>
        <w:jc w:val="both"/>
        <w:rPr>
          <w:sz w:val="28"/>
          <w:szCs w:val="28"/>
        </w:rPr>
      </w:pPr>
      <w:r w:rsidRPr="007642F9">
        <w:rPr>
          <w:b/>
          <w:sz w:val="28"/>
          <w:szCs w:val="28"/>
        </w:rPr>
        <w:t>Задачи:</w:t>
      </w:r>
      <w:r w:rsidRPr="007642F9">
        <w:rPr>
          <w:sz w:val="28"/>
          <w:szCs w:val="28"/>
        </w:rPr>
        <w:t xml:space="preserve"> </w:t>
      </w:r>
    </w:p>
    <w:p w:rsidR="00715284" w:rsidRPr="007642F9" w:rsidRDefault="00715284" w:rsidP="00715284">
      <w:pPr>
        <w:pStyle w:val="a3"/>
        <w:jc w:val="both"/>
        <w:rPr>
          <w:sz w:val="28"/>
          <w:szCs w:val="28"/>
        </w:rPr>
      </w:pPr>
      <w:r w:rsidRPr="007642F9">
        <w:rPr>
          <w:sz w:val="28"/>
          <w:szCs w:val="28"/>
        </w:rPr>
        <w:t>Воспитание патриотизма, гражданственности, чувства гордости и уважения к историческому прошлому Родины</w:t>
      </w:r>
      <w:r w:rsidRPr="007642F9">
        <w:rPr>
          <w:color w:val="000000"/>
          <w:sz w:val="28"/>
          <w:szCs w:val="28"/>
        </w:rPr>
        <w:t>.</w:t>
      </w:r>
    </w:p>
    <w:p w:rsidR="00715284" w:rsidRPr="007642F9" w:rsidRDefault="00715284" w:rsidP="00715284">
      <w:pPr>
        <w:ind w:firstLine="360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Подготовительная работа:</w:t>
      </w:r>
    </w:p>
    <w:p w:rsidR="00715284" w:rsidRPr="007642F9" w:rsidRDefault="00715284" w:rsidP="00715284">
      <w:pPr>
        <w:numPr>
          <w:ilvl w:val="0"/>
          <w:numId w:val="1"/>
        </w:numPr>
        <w:ind w:left="0"/>
        <w:rPr>
          <w:sz w:val="28"/>
          <w:szCs w:val="28"/>
        </w:rPr>
      </w:pPr>
      <w:r w:rsidRPr="007642F9">
        <w:rPr>
          <w:sz w:val="28"/>
          <w:szCs w:val="28"/>
        </w:rPr>
        <w:t xml:space="preserve">Создание творческих групп по подготовке и проведению </w:t>
      </w:r>
      <w:proofErr w:type="gramStart"/>
      <w:r w:rsidRPr="007642F9">
        <w:rPr>
          <w:sz w:val="28"/>
          <w:szCs w:val="28"/>
        </w:rPr>
        <w:t>устного</w:t>
      </w:r>
      <w:proofErr w:type="gramEnd"/>
      <w:r w:rsidRPr="007642F9">
        <w:rPr>
          <w:sz w:val="28"/>
          <w:szCs w:val="28"/>
        </w:rPr>
        <w:t xml:space="preserve"> </w:t>
      </w:r>
    </w:p>
    <w:p w:rsidR="00715284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>журнал</w:t>
      </w:r>
      <w:r>
        <w:rPr>
          <w:sz w:val="28"/>
          <w:szCs w:val="28"/>
        </w:rPr>
        <w:t>а в соответствии со страницами:</w:t>
      </w:r>
    </w:p>
    <w:p w:rsidR="00715284" w:rsidRPr="007642F9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>Информационная</w:t>
      </w:r>
    </w:p>
    <w:p w:rsidR="00715284" w:rsidRPr="007642F9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>Гостевая</w:t>
      </w:r>
    </w:p>
    <w:p w:rsidR="00715284" w:rsidRPr="007642F9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>Историческая</w:t>
      </w:r>
    </w:p>
    <w:p w:rsidR="00715284" w:rsidRPr="007642F9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>Музейная</w:t>
      </w:r>
    </w:p>
    <w:p w:rsidR="00715284" w:rsidRPr="007642F9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 xml:space="preserve">Интеллектуальная </w:t>
      </w:r>
    </w:p>
    <w:p w:rsidR="00715284" w:rsidRPr="007642F9" w:rsidRDefault="00715284" w:rsidP="00715284">
      <w:pPr>
        <w:rPr>
          <w:sz w:val="28"/>
          <w:szCs w:val="28"/>
        </w:rPr>
      </w:pPr>
      <w:r w:rsidRPr="007642F9">
        <w:rPr>
          <w:sz w:val="28"/>
          <w:szCs w:val="28"/>
        </w:rPr>
        <w:t>Философская</w:t>
      </w:r>
    </w:p>
    <w:p w:rsidR="00715284" w:rsidRPr="007642F9" w:rsidRDefault="00715284" w:rsidP="00715284">
      <w:pPr>
        <w:rPr>
          <w:sz w:val="28"/>
          <w:szCs w:val="28"/>
        </w:rPr>
      </w:pPr>
    </w:p>
    <w:p w:rsidR="00715284" w:rsidRPr="00F42434" w:rsidRDefault="00715284" w:rsidP="00715284">
      <w:pPr>
        <w:numPr>
          <w:ilvl w:val="0"/>
          <w:numId w:val="1"/>
        </w:numPr>
        <w:ind w:left="0"/>
        <w:rPr>
          <w:sz w:val="28"/>
          <w:szCs w:val="28"/>
        </w:rPr>
      </w:pPr>
      <w:r w:rsidRPr="007642F9">
        <w:rPr>
          <w:sz w:val="28"/>
          <w:szCs w:val="28"/>
        </w:rPr>
        <w:t>Приглашение ветеранов Великой Отечественной войны (детей войны).</w:t>
      </w:r>
    </w:p>
    <w:p w:rsidR="00715284" w:rsidRPr="007642F9" w:rsidRDefault="00715284" w:rsidP="00715284">
      <w:pPr>
        <w:jc w:val="center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Ход устного журнала.</w:t>
      </w:r>
    </w:p>
    <w:p w:rsidR="00715284" w:rsidRPr="007642F9" w:rsidRDefault="00715284" w:rsidP="00715284">
      <w:pPr>
        <w:numPr>
          <w:ilvl w:val="0"/>
          <w:numId w:val="2"/>
        </w:numPr>
        <w:ind w:left="0"/>
        <w:rPr>
          <w:i/>
          <w:sz w:val="28"/>
          <w:szCs w:val="28"/>
        </w:rPr>
      </w:pPr>
      <w:r w:rsidRPr="007642F9">
        <w:rPr>
          <w:i/>
          <w:sz w:val="28"/>
          <w:szCs w:val="28"/>
        </w:rPr>
        <w:t>Организационный момент.</w:t>
      </w:r>
    </w:p>
    <w:p w:rsidR="00715284" w:rsidRPr="007642F9" w:rsidRDefault="00715284" w:rsidP="00715284">
      <w:pPr>
        <w:numPr>
          <w:ilvl w:val="0"/>
          <w:numId w:val="2"/>
        </w:numPr>
        <w:ind w:left="0"/>
        <w:rPr>
          <w:i/>
          <w:sz w:val="28"/>
          <w:szCs w:val="28"/>
        </w:rPr>
      </w:pPr>
      <w:r w:rsidRPr="007642F9">
        <w:rPr>
          <w:i/>
          <w:sz w:val="28"/>
          <w:szCs w:val="28"/>
        </w:rPr>
        <w:t>Сообщение темы и цели урока.</w:t>
      </w:r>
    </w:p>
    <w:p w:rsidR="00715284" w:rsidRPr="007642F9" w:rsidRDefault="00715284" w:rsidP="00715284">
      <w:pPr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shd w:val="clear" w:color="auto" w:fill="FFFFFF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7642F9">
        <w:rPr>
          <w:sz w:val="28"/>
          <w:szCs w:val="28"/>
        </w:rPr>
        <w:t>Мы хорошо знаем из истории великих полководцев, бесстрашных воинов, защищавших нашу страну. Во все времена спасали они свою землю, сражались не ради почестей и славы, а ради жизни на нашей прекрасной з</w:t>
      </w:r>
      <w:r>
        <w:rPr>
          <w:sz w:val="28"/>
          <w:szCs w:val="28"/>
        </w:rPr>
        <w:t xml:space="preserve">емле. </w:t>
      </w:r>
      <w:r w:rsidRPr="007642F9">
        <w:rPr>
          <w:rFonts w:eastAsia="Batang"/>
          <w:color w:val="000000"/>
          <w:sz w:val="28"/>
          <w:szCs w:val="28"/>
          <w:lang w:eastAsia="ko-KR"/>
        </w:rPr>
        <w:t>Что же о</w:t>
      </w:r>
      <w:r>
        <w:rPr>
          <w:rFonts w:eastAsia="Batang"/>
          <w:color w:val="000000"/>
          <w:sz w:val="28"/>
          <w:szCs w:val="28"/>
          <w:lang w:eastAsia="ko-KR"/>
        </w:rPr>
        <w:t xml:space="preserve">значает слово «герой»? </w:t>
      </w:r>
    </w:p>
    <w:p w:rsidR="00715284" w:rsidRPr="007642F9" w:rsidRDefault="00715284" w:rsidP="00715284">
      <w:pPr>
        <w:shd w:val="clear" w:color="auto" w:fill="FFFFFF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 Да, для нас герой-человек, совершивший подвиг, рискнувший своей жизнью ради жизни ближних. Для настоящего героя характерны черты: доблесть, бесстрашие, честность, способность хладнокровно мыслить, когда другим грозит серьёзная опасность.</w:t>
      </w:r>
    </w:p>
    <w:p w:rsidR="00715284" w:rsidRPr="007642F9" w:rsidRDefault="00715284" w:rsidP="00715284">
      <w:pPr>
        <w:shd w:val="clear" w:color="auto" w:fill="FFFFFF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На сегодняшней встрече </w:t>
      </w:r>
      <w:r>
        <w:rPr>
          <w:rFonts w:eastAsia="Batang"/>
          <w:color w:val="000000"/>
          <w:sz w:val="28"/>
          <w:szCs w:val="28"/>
          <w:lang w:eastAsia="ko-KR"/>
        </w:rPr>
        <w:t xml:space="preserve">мы </w:t>
      </w: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7642F9">
        <w:rPr>
          <w:sz w:val="28"/>
          <w:szCs w:val="28"/>
        </w:rPr>
        <w:t xml:space="preserve">перелистаем страницы журнала с красивым названием «Герои Отечества». </w:t>
      </w: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 Каждая группа должна дать ответ на следующие  вопросы: «</w:t>
      </w:r>
      <w:r w:rsidRPr="007642F9">
        <w:rPr>
          <w:sz w:val="28"/>
          <w:szCs w:val="28"/>
        </w:rPr>
        <w:t xml:space="preserve">Герои Отечества, </w:t>
      </w:r>
      <w:r w:rsidRPr="007642F9">
        <w:rPr>
          <w:rFonts w:eastAsia="Batang"/>
          <w:color w:val="000000"/>
          <w:sz w:val="28"/>
          <w:szCs w:val="28"/>
          <w:lang w:eastAsia="ko-KR"/>
        </w:rPr>
        <w:t>к</w:t>
      </w:r>
      <w:r>
        <w:rPr>
          <w:rFonts w:eastAsia="Batang"/>
          <w:color w:val="000000"/>
          <w:sz w:val="28"/>
          <w:szCs w:val="28"/>
          <w:lang w:eastAsia="ko-KR"/>
        </w:rPr>
        <w:t xml:space="preserve">то  они? Кем </w:t>
      </w: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были? Как и чем жили? </w:t>
      </w:r>
    </w:p>
    <w:p w:rsidR="00715284" w:rsidRPr="007642F9" w:rsidRDefault="00715284" w:rsidP="00715284">
      <w:pPr>
        <w:numPr>
          <w:ilvl w:val="0"/>
          <w:numId w:val="2"/>
        </w:numPr>
        <w:shd w:val="clear" w:color="auto" w:fill="FFFFFF"/>
        <w:ind w:left="0"/>
        <w:jc w:val="both"/>
        <w:rPr>
          <w:i/>
          <w:sz w:val="28"/>
          <w:szCs w:val="28"/>
        </w:rPr>
      </w:pPr>
      <w:r w:rsidRPr="007642F9">
        <w:rPr>
          <w:i/>
          <w:sz w:val="28"/>
          <w:szCs w:val="28"/>
        </w:rPr>
        <w:t>Актуализация знаний учащихся.</w:t>
      </w:r>
    </w:p>
    <w:p w:rsidR="00715284" w:rsidRPr="007642F9" w:rsidRDefault="00715284" w:rsidP="00715284">
      <w:pPr>
        <w:shd w:val="clear" w:color="auto" w:fill="FFFFFF"/>
        <w:jc w:val="both"/>
        <w:rPr>
          <w:rFonts w:eastAsia="Batang"/>
          <w:b/>
          <w:color w:val="000000"/>
          <w:sz w:val="28"/>
          <w:szCs w:val="28"/>
          <w:lang w:eastAsia="ko-KR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Открываем первую страницу – «Информационную» </w:t>
      </w:r>
    </w:p>
    <w:p w:rsidR="00715284" w:rsidRPr="007C3D28" w:rsidRDefault="00715284" w:rsidP="00715284">
      <w:pPr>
        <w:ind w:firstLine="708"/>
        <w:jc w:val="both"/>
        <w:rPr>
          <w:b/>
          <w:sz w:val="28"/>
          <w:szCs w:val="28"/>
        </w:rPr>
      </w:pPr>
      <w:r w:rsidRPr="007C3D28">
        <w:rPr>
          <w:b/>
          <w:i/>
          <w:sz w:val="28"/>
          <w:szCs w:val="28"/>
        </w:rPr>
        <w:t>Творческая группа № 1</w:t>
      </w:r>
      <w:r>
        <w:rPr>
          <w:b/>
          <w:i/>
          <w:sz w:val="28"/>
          <w:szCs w:val="28"/>
        </w:rPr>
        <w:t xml:space="preserve"> </w:t>
      </w:r>
      <w:r w:rsidRPr="007C3D28">
        <w:rPr>
          <w:b/>
          <w:i/>
          <w:sz w:val="28"/>
          <w:szCs w:val="28"/>
        </w:rPr>
        <w:t xml:space="preserve">даёт краткую информационную справку об истории </w:t>
      </w:r>
      <w:proofErr w:type="gramStart"/>
      <w:r w:rsidRPr="007C3D28">
        <w:rPr>
          <w:b/>
          <w:i/>
          <w:sz w:val="28"/>
          <w:szCs w:val="28"/>
        </w:rPr>
        <w:t>возникновения  памятной даты Дня Героев Отечества</w:t>
      </w:r>
      <w:proofErr w:type="gramEnd"/>
      <w:r w:rsidRPr="007C3D28">
        <w:rPr>
          <w:b/>
          <w:i/>
          <w:sz w:val="28"/>
          <w:szCs w:val="28"/>
        </w:rPr>
        <w:t xml:space="preserve">. </w:t>
      </w:r>
    </w:p>
    <w:p w:rsidR="00715284" w:rsidRPr="007642F9" w:rsidRDefault="00715284" w:rsidP="00715284">
      <w:pPr>
        <w:pStyle w:val="a3"/>
        <w:ind w:firstLine="708"/>
        <w:jc w:val="both"/>
        <w:rPr>
          <w:b/>
          <w:sz w:val="28"/>
          <w:szCs w:val="28"/>
        </w:rPr>
      </w:pPr>
      <w:r w:rsidRPr="007642F9">
        <w:rPr>
          <w:sz w:val="28"/>
          <w:szCs w:val="28"/>
        </w:rPr>
        <w:t xml:space="preserve"> 1. Эта памятная дата была установлена в 2007 году.</w:t>
      </w:r>
      <w:r w:rsidRPr="007642F9">
        <w:rPr>
          <w:bCs/>
          <w:iCs/>
          <w:sz w:val="28"/>
          <w:szCs w:val="28"/>
        </w:rPr>
        <w:t xml:space="preserve"> </w:t>
      </w:r>
    </w:p>
    <w:p w:rsidR="00715284" w:rsidRDefault="00715284" w:rsidP="00715284">
      <w:pPr>
        <w:pStyle w:val="NoSpacing"/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 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</w:t>
      </w:r>
      <w:r w:rsidRPr="007642F9">
        <w:rPr>
          <w:sz w:val="28"/>
          <w:szCs w:val="28"/>
        </w:rPr>
        <w:lastRenderedPageBreak/>
        <w:t>и ордена Славы, Героев Социалистического труда, Героев Российской Федерации. Статус высшей военной награды Российской Федерации был возвращен ордену Святого Георгия в 2000 году.</w:t>
      </w:r>
      <w:r w:rsidRPr="00CE0BDE">
        <w:rPr>
          <w:sz w:val="28"/>
          <w:szCs w:val="28"/>
        </w:rPr>
        <w:t xml:space="preserve"> </w:t>
      </w:r>
    </w:p>
    <w:p w:rsidR="00715284" w:rsidRPr="00082F4B" w:rsidRDefault="00715284" w:rsidP="0071528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82F4B">
        <w:rPr>
          <w:sz w:val="28"/>
          <w:szCs w:val="28"/>
        </w:rPr>
        <w:t>В 1769 году в России был утверждён военный орден Святого Великомученика и Победоносца Георгия че</w:t>
      </w:r>
      <w:r>
        <w:rPr>
          <w:sz w:val="28"/>
          <w:szCs w:val="28"/>
        </w:rPr>
        <w:t xml:space="preserve">тырёх степеней. </w:t>
      </w:r>
    </w:p>
    <w:p w:rsidR="00715284" w:rsidRPr="00CE0BDE" w:rsidRDefault="00715284" w:rsidP="00715284">
      <w:pPr>
        <w:pStyle w:val="NoSpacing"/>
        <w:ind w:firstLine="708"/>
        <w:jc w:val="both"/>
        <w:rPr>
          <w:sz w:val="28"/>
          <w:szCs w:val="28"/>
        </w:rPr>
      </w:pPr>
      <w:r w:rsidRPr="00CE0BDE">
        <w:rPr>
          <w:sz w:val="28"/>
          <w:szCs w:val="28"/>
        </w:rPr>
        <w:t xml:space="preserve">Идея создать такую награду принадлежит Петру I. Замысел Петра I воплотила в жизнь царица Екатерина II. Отдавая должное воинской славе Русской армии и стремясь упрочить свое влияние на военных, она утвердила 9 декабря </w:t>
      </w:r>
      <w:smartTag w:uri="urn:schemas-microsoft-com:office:smarttags" w:element="metricconverter">
        <w:smartTagPr>
          <w:attr w:name="ProductID" w:val="1769 г"/>
        </w:smartTagPr>
        <w:r w:rsidRPr="00CE0BDE">
          <w:rPr>
            <w:sz w:val="28"/>
            <w:szCs w:val="28"/>
          </w:rPr>
          <w:t>1769 г</w:t>
        </w:r>
      </w:smartTag>
      <w:r w:rsidRPr="00CE0BDE">
        <w:rPr>
          <w:sz w:val="28"/>
          <w:szCs w:val="28"/>
        </w:rPr>
        <w:t>. новый военный орден.</w:t>
      </w:r>
    </w:p>
    <w:p w:rsidR="00715284" w:rsidRPr="00CE0BDE" w:rsidRDefault="00715284" w:rsidP="00715284">
      <w:pPr>
        <w:shd w:val="clear" w:color="auto" w:fill="FFFFFF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7642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642F9">
        <w:rPr>
          <w:sz w:val="28"/>
          <w:szCs w:val="28"/>
        </w:rPr>
        <w:t xml:space="preserve">  Герои Отечества! </w:t>
      </w: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Кто же они? Кем они были? Как и чем жили? </w:t>
      </w:r>
      <w:r w:rsidRPr="007642F9">
        <w:rPr>
          <w:rFonts w:eastAsia="Batang"/>
          <w:sz w:val="28"/>
          <w:szCs w:val="28"/>
          <w:lang w:eastAsia="ko-KR"/>
        </w:rPr>
        <w:t>Для того</w:t>
      </w:r>
      <w:proofErr w:type="gramStart"/>
      <w:r w:rsidRPr="007642F9">
        <w:rPr>
          <w:rFonts w:eastAsia="Batang"/>
          <w:sz w:val="28"/>
          <w:szCs w:val="28"/>
          <w:lang w:eastAsia="ko-KR"/>
        </w:rPr>
        <w:t>,</w:t>
      </w:r>
      <w:proofErr w:type="gramEnd"/>
      <w:r w:rsidRPr="007642F9">
        <w:rPr>
          <w:rFonts w:eastAsia="Batang"/>
          <w:sz w:val="28"/>
          <w:szCs w:val="28"/>
          <w:lang w:eastAsia="ko-KR"/>
        </w:rPr>
        <w:t xml:space="preserve"> чтобы найти ответ на поставленные вопросы,  нашей группой был проведен социологический опрос среди учащихся и педагогов  школы. На вопрос «Знаете ли </w:t>
      </w:r>
      <w:proofErr w:type="gramStart"/>
      <w:r w:rsidRPr="007642F9">
        <w:rPr>
          <w:rFonts w:eastAsia="Batang"/>
          <w:sz w:val="28"/>
          <w:szCs w:val="28"/>
          <w:lang w:eastAsia="ko-KR"/>
        </w:rPr>
        <w:t>вы</w:t>
      </w:r>
      <w:proofErr w:type="gramEnd"/>
      <w:r w:rsidRPr="007642F9">
        <w:rPr>
          <w:rFonts w:eastAsia="Batang"/>
          <w:sz w:val="28"/>
          <w:szCs w:val="28"/>
          <w:lang w:eastAsia="ko-KR"/>
        </w:rPr>
        <w:t xml:space="preserve"> сколько в нашем Павловском районе Героев Советского Союза и </w:t>
      </w:r>
      <w:r>
        <w:rPr>
          <w:rFonts w:eastAsia="Batang"/>
          <w:sz w:val="28"/>
          <w:szCs w:val="28"/>
          <w:lang w:eastAsia="ko-KR"/>
        </w:rPr>
        <w:t>полных кавалеров ордена Славы?»</w:t>
      </w:r>
      <w:r w:rsidRPr="007642F9">
        <w:rPr>
          <w:rFonts w:eastAsia="Batang"/>
          <w:sz w:val="28"/>
          <w:szCs w:val="28"/>
          <w:lang w:eastAsia="ko-KR"/>
        </w:rPr>
        <w:t xml:space="preserve">, только лишь библиотекарь, учителя истории и </w:t>
      </w:r>
      <w:proofErr w:type="spellStart"/>
      <w:r w:rsidRPr="007642F9">
        <w:rPr>
          <w:rFonts w:eastAsia="Batang"/>
          <w:sz w:val="28"/>
          <w:szCs w:val="28"/>
          <w:lang w:eastAsia="ko-KR"/>
        </w:rPr>
        <w:t>кубановедения</w:t>
      </w:r>
      <w:proofErr w:type="spellEnd"/>
      <w:r w:rsidRPr="007642F9">
        <w:rPr>
          <w:rFonts w:eastAsia="Batang"/>
          <w:sz w:val="28"/>
          <w:szCs w:val="28"/>
          <w:lang w:eastAsia="ko-KR"/>
        </w:rPr>
        <w:t xml:space="preserve">  полно ответили, что </w:t>
      </w:r>
      <w:r w:rsidRPr="007642F9">
        <w:rPr>
          <w:sz w:val="28"/>
          <w:szCs w:val="28"/>
        </w:rPr>
        <w:t xml:space="preserve">среди уроженцев и жителей Павловского района  12 Героев Советского Союза и 3 полных кавалера ордена Славы. Это Н.Т. Воробьев, П.Ф. Головко, А.В. Зуйков, А.Г. </w:t>
      </w:r>
      <w:proofErr w:type="spellStart"/>
      <w:r w:rsidRPr="007642F9">
        <w:rPr>
          <w:sz w:val="28"/>
          <w:szCs w:val="28"/>
        </w:rPr>
        <w:t>Кайда</w:t>
      </w:r>
      <w:proofErr w:type="spellEnd"/>
      <w:r w:rsidRPr="007642F9">
        <w:rPr>
          <w:sz w:val="28"/>
          <w:szCs w:val="28"/>
        </w:rPr>
        <w:t xml:space="preserve">, А.С. Корнев, В.И. Костин, К.Т. Першин, Г.И. </w:t>
      </w:r>
      <w:proofErr w:type="spellStart"/>
      <w:r w:rsidRPr="007642F9">
        <w:rPr>
          <w:sz w:val="28"/>
          <w:szCs w:val="28"/>
        </w:rPr>
        <w:t>Свердликов</w:t>
      </w:r>
      <w:proofErr w:type="spellEnd"/>
      <w:r w:rsidRPr="007642F9">
        <w:rPr>
          <w:sz w:val="28"/>
          <w:szCs w:val="28"/>
        </w:rPr>
        <w:t xml:space="preserve">, С.П. Сердюков, К.Г. Середа, И.Е. Яковченко, Ф.Н. Гребенюк, Н.И. </w:t>
      </w:r>
      <w:proofErr w:type="spellStart"/>
      <w:r w:rsidRPr="007642F9">
        <w:rPr>
          <w:sz w:val="28"/>
          <w:szCs w:val="28"/>
        </w:rPr>
        <w:t>Дейнега</w:t>
      </w:r>
      <w:proofErr w:type="spellEnd"/>
      <w:r w:rsidRPr="007642F9">
        <w:rPr>
          <w:sz w:val="28"/>
          <w:szCs w:val="28"/>
        </w:rPr>
        <w:t>, И.И. Никонов.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 xml:space="preserve">Классный руководитель 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Я предлагаю перейти ко второй странице нашего журнала «Гостевая» 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Сегодня у нас в гостях </w:t>
      </w:r>
      <w:proofErr w:type="spellStart"/>
      <w:r w:rsidRPr="007642F9">
        <w:rPr>
          <w:b/>
          <w:sz w:val="28"/>
          <w:szCs w:val="28"/>
        </w:rPr>
        <w:t>Компаниец</w:t>
      </w:r>
      <w:proofErr w:type="spellEnd"/>
      <w:r w:rsidRPr="007642F9">
        <w:rPr>
          <w:b/>
          <w:sz w:val="28"/>
          <w:szCs w:val="28"/>
        </w:rPr>
        <w:t xml:space="preserve"> Зинаида Степановна,</w:t>
      </w:r>
      <w:r w:rsidRPr="007642F9">
        <w:rPr>
          <w:sz w:val="28"/>
          <w:szCs w:val="28"/>
        </w:rPr>
        <w:t xml:space="preserve"> председатель совета ветеранов ст. Павловской</w:t>
      </w:r>
      <w:proofErr w:type="gramStart"/>
      <w:r w:rsidRPr="007642F9">
        <w:rPr>
          <w:sz w:val="28"/>
          <w:szCs w:val="28"/>
        </w:rPr>
        <w:t xml:space="preserve"> .</w:t>
      </w:r>
      <w:proofErr w:type="gramEnd"/>
      <w:r w:rsidRPr="007642F9">
        <w:rPr>
          <w:sz w:val="28"/>
          <w:szCs w:val="28"/>
        </w:rPr>
        <w:t xml:space="preserve"> Мы с удовольствием предоставляем ей слово.</w:t>
      </w:r>
      <w:r w:rsidRPr="007642F9">
        <w:rPr>
          <w:b/>
          <w:i/>
          <w:sz w:val="28"/>
          <w:szCs w:val="28"/>
        </w:rPr>
        <w:t xml:space="preserve">  </w:t>
      </w:r>
      <w:r w:rsidRPr="007642F9">
        <w:rPr>
          <w:sz w:val="28"/>
          <w:szCs w:val="28"/>
        </w:rPr>
        <w:t>Зинаида Степановна,  поделитесь, пожалуйста, с нами информацией о жителях Павловского района удостоенных звания Героев Советского Союза.</w:t>
      </w:r>
    </w:p>
    <w:p w:rsidR="00715284" w:rsidRPr="007642F9" w:rsidRDefault="00715284" w:rsidP="00715284">
      <w:pPr>
        <w:ind w:firstLine="708"/>
        <w:jc w:val="both"/>
        <w:rPr>
          <w:i/>
          <w:sz w:val="28"/>
          <w:szCs w:val="28"/>
        </w:rPr>
      </w:pPr>
      <w:r w:rsidRPr="007642F9">
        <w:rPr>
          <w:i/>
          <w:sz w:val="28"/>
          <w:szCs w:val="28"/>
        </w:rPr>
        <w:t>Выступление гостьи.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>Открываем историческую  страницу.</w:t>
      </w:r>
    </w:p>
    <w:p w:rsidR="00715284" w:rsidRPr="007C3D28" w:rsidRDefault="00715284" w:rsidP="00715284">
      <w:pPr>
        <w:jc w:val="both"/>
        <w:rPr>
          <w:b/>
          <w:i/>
          <w:sz w:val="28"/>
          <w:szCs w:val="28"/>
        </w:rPr>
      </w:pPr>
      <w:r w:rsidRPr="007C3D28">
        <w:rPr>
          <w:b/>
          <w:i/>
          <w:sz w:val="28"/>
          <w:szCs w:val="28"/>
        </w:rPr>
        <w:t>Творческая группа № 2 представляет информацию.</w:t>
      </w:r>
    </w:p>
    <w:p w:rsidR="00715284" w:rsidRPr="007642F9" w:rsidRDefault="00715284" w:rsidP="00715284">
      <w:pPr>
        <w:shd w:val="clear" w:color="auto" w:fill="FFFFFF"/>
        <w:ind w:firstLine="708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7642F9">
        <w:rPr>
          <w:sz w:val="28"/>
          <w:szCs w:val="28"/>
        </w:rPr>
        <w:t xml:space="preserve"> Отвечая на вопросы: Герои Отечества! </w:t>
      </w: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Кто же они? Кем они были? Как и чем жили?  мы подготовили следующую историческую справку. 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 </w:t>
      </w:r>
      <w:r w:rsidRPr="007642F9">
        <w:rPr>
          <w:sz w:val="28"/>
          <w:szCs w:val="28"/>
        </w:rPr>
        <w:t xml:space="preserve">Замечательный русский </w:t>
      </w:r>
      <w:r w:rsidRPr="00F42434">
        <w:rPr>
          <w:b/>
          <w:sz w:val="28"/>
          <w:szCs w:val="28"/>
        </w:rPr>
        <w:t>полководец Александр Васильевич Суворов,</w:t>
      </w:r>
      <w:r w:rsidRPr="007642F9">
        <w:rPr>
          <w:sz w:val="28"/>
          <w:szCs w:val="28"/>
        </w:rPr>
        <w:t xml:space="preserve"> честь и слава России. 15 лет было ему, когда он поступил на военную службу, научился жить в разных условиях. А когда он стал офицером, то всегда берёг солдата, придумал « Науку побеждать». Суворов любил повторять: «Воюют не числом, а умением» Взятие крепости Измаил вошло в историю русского воинства. Солдаты лезли по лестницам, цеплялись штыками, подсаживали друг друга, падали, вставали и снова лезли на стены. И Измаил пал, а Россия славила своего героя – победителя.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      Переход  через Альпы. Предстояло </w:t>
      </w:r>
      <w:proofErr w:type="gramStart"/>
      <w:r w:rsidRPr="007642F9">
        <w:rPr>
          <w:sz w:val="28"/>
          <w:szCs w:val="28"/>
        </w:rPr>
        <w:t>немыслимое</w:t>
      </w:r>
      <w:proofErr w:type="gramEnd"/>
      <w:r w:rsidRPr="007642F9">
        <w:rPr>
          <w:sz w:val="28"/>
          <w:szCs w:val="28"/>
        </w:rPr>
        <w:t xml:space="preserve">: осенью перейти высочайшие вершины Альп, покрытые льдом и снегом и одновременно сражаться с французами. «Мы, русские, мы всё одолеем», - говорил Суворов, выводя армию из окружения. То под проливным дождём, то в метель ехал </w:t>
      </w:r>
      <w:r w:rsidRPr="007642F9">
        <w:rPr>
          <w:sz w:val="28"/>
          <w:szCs w:val="28"/>
        </w:rPr>
        <w:lastRenderedPageBreak/>
        <w:t>полководец, одетый в ветхий плащ и шляпу, не отставая от войска, терпел с ними голод и холод. За этот подвиг Суворову был причислен чин генералиссимуса. Император написал Суворову такие слова: « Один Бог может  наградить Вас за то, что Вы сделали! Нет наград, достойных вашей храбрости!» Орден Суворова для награждения командного состава за выдающиеся заслуги в руководстве боевыми операциями и за успехи в этих операциях в боях за Родину.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2.Мудрый </w:t>
      </w:r>
      <w:r w:rsidRPr="00F42434">
        <w:rPr>
          <w:b/>
          <w:sz w:val="28"/>
          <w:szCs w:val="28"/>
        </w:rPr>
        <w:t>полководец Кутузов.</w:t>
      </w:r>
      <w:r w:rsidRPr="007642F9">
        <w:rPr>
          <w:sz w:val="28"/>
          <w:szCs w:val="28"/>
        </w:rPr>
        <w:t xml:space="preserve"> У деревни Бородино русская армия дала сражение французам. Каждый русский солдат сражался за двоих. Позднее сам Наполеон скажет: « Самое страшное из моих сражений было под Москвой, здесь я</w:t>
      </w:r>
      <w:r>
        <w:rPr>
          <w:sz w:val="28"/>
          <w:szCs w:val="28"/>
        </w:rPr>
        <w:t xml:space="preserve"> увидел, что русские непобедимы</w:t>
      </w:r>
      <w:r w:rsidRPr="007642F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642F9">
        <w:rPr>
          <w:sz w:val="28"/>
          <w:szCs w:val="28"/>
        </w:rPr>
        <w:t xml:space="preserve"> Орден Кутузова вручается  для награждения командного состава за выдающиеся заслуги в руководстве боевыми операциями и за успехи в этих операциях в боях за Родину.</w:t>
      </w:r>
    </w:p>
    <w:p w:rsidR="00715284" w:rsidRPr="007642F9" w:rsidRDefault="00715284" w:rsidP="007152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     </w:t>
      </w:r>
      <w:proofErr w:type="gramStart"/>
      <w:r w:rsidRPr="007642F9">
        <w:rPr>
          <w:sz w:val="28"/>
          <w:szCs w:val="28"/>
        </w:rPr>
        <w:t>Полных Георгиевских кавалеров, т. е. тех, кто имел все степени ордена с четвертой по первую, было всего 4 человека — Кутузов, Барклай де Толли, Паскевич и Дибич).</w:t>
      </w:r>
      <w:proofErr w:type="gramEnd"/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3.   Новое  время рождает новых героев. </w:t>
      </w:r>
    </w:p>
    <w:p w:rsidR="00715284" w:rsidRPr="009D74D7" w:rsidRDefault="00715284" w:rsidP="00715284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      Каждый год, 9 Мая, наша</w:t>
      </w:r>
      <w:r>
        <w:rPr>
          <w:sz w:val="28"/>
          <w:szCs w:val="28"/>
        </w:rPr>
        <w:t xml:space="preserve"> страна отмечает </w:t>
      </w:r>
      <w:r w:rsidRPr="007642F9">
        <w:rPr>
          <w:sz w:val="28"/>
          <w:szCs w:val="28"/>
        </w:rPr>
        <w:t xml:space="preserve"> День Победы. Тяжёлые сражения под Сталинградом, Курском, битва за Берлин. Многие победы связаны именно с именем </w:t>
      </w:r>
      <w:proofErr w:type="spellStart"/>
      <w:r w:rsidRPr="00F42434">
        <w:rPr>
          <w:b/>
          <w:sz w:val="28"/>
          <w:szCs w:val="28"/>
        </w:rPr>
        <w:t>Г.К.Жукова</w:t>
      </w:r>
      <w:proofErr w:type="spellEnd"/>
      <w:r w:rsidRPr="007642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сентябре 1915 он </w:t>
      </w:r>
      <w:r w:rsidRPr="007642F9">
        <w:rPr>
          <w:sz w:val="28"/>
          <w:szCs w:val="28"/>
        </w:rPr>
        <w:t>был награжден Георгиевским крестом за захват языка.</w:t>
      </w:r>
      <w:r w:rsidRPr="007642F9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7642F9">
        <w:rPr>
          <w:sz w:val="28"/>
          <w:szCs w:val="28"/>
        </w:rPr>
        <w:t>За успешные действия против плохо вооружённых и слабо организованных крестьян-повстанцев командир эскадрона Жуков в 1920 году получил первую советскую награду - орден Красного Знамени. В 1936 г. получил орден Ленина за успехи дивизии в боевой подготовке.  В 1939 под командованием Жукова Г.К. армейская группа провела операцию по окружению и разгрому в короткий срок крупной группировки японских войск в районе реки Халхин-Гол.</w:t>
      </w:r>
      <w:r w:rsidRPr="007642F9">
        <w:rPr>
          <w:rFonts w:eastAsia="Batang"/>
          <w:color w:val="FF0000"/>
          <w:sz w:val="28"/>
          <w:szCs w:val="28"/>
          <w:lang w:eastAsia="ko-KR"/>
        </w:rPr>
        <w:t xml:space="preserve"> </w:t>
      </w:r>
      <w:r w:rsidRPr="007642F9">
        <w:rPr>
          <w:sz w:val="28"/>
          <w:szCs w:val="28"/>
        </w:rPr>
        <w:t>За эту блестящую победу Жуков получил первую Золотую Звезду Героя Советского Союза.  В годы Великой Отечественной</w:t>
      </w:r>
      <w:r>
        <w:rPr>
          <w:sz w:val="28"/>
          <w:szCs w:val="28"/>
        </w:rPr>
        <w:t xml:space="preserve"> войны</w:t>
      </w:r>
      <w:r w:rsidRPr="009D74D7">
        <w:rPr>
          <w:sz w:val="28"/>
          <w:szCs w:val="28"/>
        </w:rPr>
        <w:t xml:space="preserve"> являлся заместителем Верховного Главнокомандующего.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>18 июня 1943 года президиум верховного совета СССР присвоил Г. К. Жукову звание Маршала Советского Союза.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 xml:space="preserve">Классный руководитель </w:t>
      </w:r>
    </w:p>
    <w:p w:rsidR="00715284" w:rsidRPr="00837391" w:rsidRDefault="00715284" w:rsidP="00715284">
      <w:pPr>
        <w:jc w:val="both"/>
        <w:rPr>
          <w:b/>
          <w:sz w:val="28"/>
          <w:szCs w:val="28"/>
        </w:rPr>
      </w:pPr>
      <w:r w:rsidRPr="007642F9">
        <w:rPr>
          <w:sz w:val="28"/>
          <w:szCs w:val="28"/>
        </w:rPr>
        <w:t xml:space="preserve"> Слово предоставляю </w:t>
      </w:r>
      <w:r w:rsidRPr="00837391">
        <w:rPr>
          <w:b/>
          <w:sz w:val="28"/>
          <w:szCs w:val="28"/>
        </w:rPr>
        <w:t>3 группе,    перелистаем  героические страницы  истории малой Родины</w:t>
      </w:r>
    </w:p>
    <w:p w:rsidR="00715284" w:rsidRPr="007642F9" w:rsidRDefault="00715284" w:rsidP="00715284">
      <w:pPr>
        <w:jc w:val="both"/>
        <w:rPr>
          <w:sz w:val="28"/>
          <w:szCs w:val="28"/>
        </w:rPr>
      </w:pPr>
      <w:r w:rsidRPr="007642F9">
        <w:rPr>
          <w:sz w:val="28"/>
          <w:szCs w:val="28"/>
        </w:rPr>
        <w:t>1.Для нас Герои Отечеств</w:t>
      </w:r>
      <w:proofErr w:type="gramStart"/>
      <w:r w:rsidRPr="007642F9">
        <w:rPr>
          <w:sz w:val="28"/>
          <w:szCs w:val="28"/>
        </w:rPr>
        <w:t>а-</w:t>
      </w:r>
      <w:proofErr w:type="gramEnd"/>
      <w:r w:rsidRPr="007642F9">
        <w:rPr>
          <w:sz w:val="28"/>
          <w:szCs w:val="28"/>
        </w:rPr>
        <w:t xml:space="preserve"> это наши земляки, защищавшие нашу страну. Тяжелым испытанием стала для советских людей Великая Отечественная война. С первых дней войны сотни </w:t>
      </w:r>
      <w:proofErr w:type="spellStart"/>
      <w:r w:rsidRPr="007642F9">
        <w:rPr>
          <w:sz w:val="28"/>
          <w:szCs w:val="28"/>
        </w:rPr>
        <w:t>павловчан</w:t>
      </w:r>
      <w:proofErr w:type="spellEnd"/>
      <w:r w:rsidRPr="007642F9">
        <w:rPr>
          <w:sz w:val="28"/>
          <w:szCs w:val="28"/>
        </w:rPr>
        <w:t xml:space="preserve"> встали на защиту завоеваний Великого Октября, ударно трудились на колхозных полях. Невозможно рассказать </w:t>
      </w:r>
      <w:proofErr w:type="gramStart"/>
      <w:r w:rsidRPr="007642F9">
        <w:rPr>
          <w:sz w:val="28"/>
          <w:szCs w:val="28"/>
        </w:rPr>
        <w:t>о</w:t>
      </w:r>
      <w:proofErr w:type="gramEnd"/>
      <w:r w:rsidRPr="007642F9">
        <w:rPr>
          <w:sz w:val="28"/>
          <w:szCs w:val="28"/>
        </w:rPr>
        <w:t xml:space="preserve"> всех тружениках фронта и тыла. </w:t>
      </w:r>
    </w:p>
    <w:p w:rsidR="00715284" w:rsidRPr="00421CE1" w:rsidRDefault="00715284" w:rsidP="00715284">
      <w:pPr>
        <w:pStyle w:val="Style2"/>
        <w:spacing w:line="240" w:lineRule="auto"/>
        <w:jc w:val="both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 xml:space="preserve">Полный кавалер орденов Славы </w:t>
      </w:r>
      <w:proofErr w:type="spellStart"/>
      <w:r w:rsidRPr="007642F9">
        <w:rPr>
          <w:b/>
          <w:bCs/>
          <w:sz w:val="28"/>
          <w:szCs w:val="28"/>
        </w:rPr>
        <w:t>Дейнега</w:t>
      </w:r>
      <w:proofErr w:type="spellEnd"/>
      <w:r w:rsidRPr="007642F9">
        <w:rPr>
          <w:b/>
          <w:bCs/>
          <w:sz w:val="28"/>
          <w:szCs w:val="28"/>
        </w:rPr>
        <w:t xml:space="preserve"> Никифор Иванович </w:t>
      </w:r>
      <w:r w:rsidRPr="007642F9">
        <w:rPr>
          <w:sz w:val="28"/>
          <w:szCs w:val="28"/>
        </w:rPr>
        <w:t>уроженец станицы Незамаевской. Казак. Сержант. Помощ</w:t>
      </w:r>
      <w:r>
        <w:rPr>
          <w:sz w:val="28"/>
          <w:szCs w:val="28"/>
        </w:rPr>
        <w:t>ник командира.</w:t>
      </w:r>
      <w:r w:rsidRPr="007642F9">
        <w:rPr>
          <w:sz w:val="28"/>
          <w:szCs w:val="28"/>
        </w:rPr>
        <w:t xml:space="preserve"> В 1944 в боях на территории Польши, уже в составе регулярных войск, за уничтожение группы вражеских войск </w:t>
      </w:r>
      <w:proofErr w:type="gramStart"/>
      <w:r w:rsidRPr="007642F9">
        <w:rPr>
          <w:sz w:val="28"/>
          <w:szCs w:val="28"/>
        </w:rPr>
        <w:t>награждён</w:t>
      </w:r>
      <w:proofErr w:type="gramEnd"/>
      <w:r w:rsidRPr="007642F9">
        <w:rPr>
          <w:sz w:val="28"/>
          <w:szCs w:val="28"/>
        </w:rPr>
        <w:t xml:space="preserve"> орденом Славы </w:t>
      </w:r>
      <w:r w:rsidRPr="007642F9">
        <w:rPr>
          <w:sz w:val="28"/>
          <w:szCs w:val="28"/>
          <w:lang w:val="en-US"/>
        </w:rPr>
        <w:t>III</w:t>
      </w:r>
      <w:r w:rsidRPr="007642F9">
        <w:rPr>
          <w:sz w:val="28"/>
          <w:szCs w:val="28"/>
        </w:rPr>
        <w:t xml:space="preserve"> степени. </w:t>
      </w:r>
      <w:r w:rsidRPr="007642F9">
        <w:rPr>
          <w:sz w:val="28"/>
          <w:szCs w:val="28"/>
        </w:rPr>
        <w:lastRenderedPageBreak/>
        <w:t xml:space="preserve">За атаку вражеского расчёта и захвата мотоциклиста, десяти солдат и двух орудий, удостоен ордена Славы </w:t>
      </w:r>
      <w:r w:rsidRPr="007642F9">
        <w:rPr>
          <w:sz w:val="28"/>
          <w:szCs w:val="28"/>
          <w:lang w:val="en-US"/>
        </w:rPr>
        <w:t>II</w:t>
      </w:r>
      <w:r w:rsidRPr="007642F9">
        <w:rPr>
          <w:sz w:val="28"/>
          <w:szCs w:val="28"/>
        </w:rPr>
        <w:t xml:space="preserve"> степени. В 1945 году при переходе через реку Одер, за исключительное мужество, отвагу и бесстрашие награждён орденом Славы </w:t>
      </w:r>
      <w:r w:rsidRPr="007642F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</w:t>
      </w:r>
    </w:p>
    <w:p w:rsidR="00715284" w:rsidRPr="007642F9" w:rsidRDefault="00715284" w:rsidP="00715284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7642F9">
        <w:rPr>
          <w:rStyle w:val="FontStyle11"/>
          <w:sz w:val="28"/>
          <w:szCs w:val="28"/>
        </w:rPr>
        <w:t>По окончани</w:t>
      </w:r>
      <w:r>
        <w:rPr>
          <w:rStyle w:val="FontStyle11"/>
          <w:sz w:val="28"/>
          <w:szCs w:val="28"/>
        </w:rPr>
        <w:t>и войны Никифор Иванович  ж</w:t>
      </w:r>
      <w:r w:rsidRPr="007642F9">
        <w:rPr>
          <w:rStyle w:val="FontStyle11"/>
          <w:sz w:val="28"/>
          <w:szCs w:val="28"/>
        </w:rPr>
        <w:t>ил и работал в с</w:t>
      </w:r>
      <w:r w:rsidRPr="007642F9">
        <w:rPr>
          <w:rStyle w:val="FontStyle11"/>
          <w:sz w:val="28"/>
          <w:szCs w:val="28"/>
        </w:rPr>
        <w:t>е</w:t>
      </w:r>
      <w:r w:rsidRPr="007642F9">
        <w:rPr>
          <w:rStyle w:val="FontStyle11"/>
          <w:sz w:val="28"/>
          <w:szCs w:val="28"/>
        </w:rPr>
        <w:t xml:space="preserve">ле Верховина </w:t>
      </w:r>
      <w:proofErr w:type="spellStart"/>
      <w:r w:rsidRPr="007642F9">
        <w:rPr>
          <w:rStyle w:val="FontStyle11"/>
          <w:sz w:val="28"/>
          <w:szCs w:val="28"/>
        </w:rPr>
        <w:t>Тугулымского</w:t>
      </w:r>
      <w:proofErr w:type="spellEnd"/>
      <w:r w:rsidRPr="007642F9">
        <w:rPr>
          <w:rStyle w:val="FontStyle11"/>
          <w:sz w:val="28"/>
          <w:szCs w:val="28"/>
        </w:rPr>
        <w:t xml:space="preserve"> района Сверд</w:t>
      </w:r>
      <w:r>
        <w:rPr>
          <w:rStyle w:val="FontStyle11"/>
          <w:sz w:val="28"/>
          <w:szCs w:val="28"/>
        </w:rPr>
        <w:t xml:space="preserve">ловской области. </w:t>
      </w:r>
      <w:r w:rsidRPr="007642F9">
        <w:rPr>
          <w:rStyle w:val="FontStyle11"/>
          <w:sz w:val="28"/>
          <w:szCs w:val="28"/>
        </w:rPr>
        <w:t xml:space="preserve"> С 1966 года жил в городе Анапа, продолжая работать.</w:t>
      </w:r>
    </w:p>
    <w:p w:rsidR="00715284" w:rsidRPr="007642F9" w:rsidRDefault="00715284" w:rsidP="00715284">
      <w:pPr>
        <w:ind w:firstLine="696"/>
        <w:jc w:val="both"/>
        <w:textAlignment w:val="top"/>
        <w:rPr>
          <w:rFonts w:eastAsia="Batang"/>
          <w:sz w:val="28"/>
          <w:szCs w:val="28"/>
          <w:lang w:eastAsia="ko-KR"/>
        </w:rPr>
      </w:pPr>
      <w:r w:rsidRPr="007642F9">
        <w:rPr>
          <w:rFonts w:eastAsia="Batang"/>
          <w:sz w:val="28"/>
          <w:szCs w:val="28"/>
          <w:lang w:eastAsia="ko-KR"/>
        </w:rPr>
        <w:t>Похоронен полный кава</w:t>
      </w:r>
      <w:r>
        <w:rPr>
          <w:rFonts w:eastAsia="Batang"/>
          <w:sz w:val="28"/>
          <w:szCs w:val="28"/>
          <w:lang w:eastAsia="ko-KR"/>
        </w:rPr>
        <w:t xml:space="preserve">лер ордена Славы в г. Анапе. </w:t>
      </w:r>
      <w:r w:rsidRPr="007642F9">
        <w:rPr>
          <w:rFonts w:eastAsia="Batang"/>
          <w:sz w:val="28"/>
          <w:szCs w:val="28"/>
          <w:lang w:eastAsia="ko-KR"/>
        </w:rPr>
        <w:t xml:space="preserve">Горожане считают Н.И. </w:t>
      </w:r>
      <w:proofErr w:type="spellStart"/>
      <w:r w:rsidRPr="007642F9">
        <w:rPr>
          <w:rFonts w:eastAsia="Batang"/>
          <w:sz w:val="28"/>
          <w:szCs w:val="28"/>
          <w:lang w:eastAsia="ko-KR"/>
        </w:rPr>
        <w:t>Дейнегу</w:t>
      </w:r>
      <w:proofErr w:type="spellEnd"/>
      <w:r w:rsidRPr="007642F9">
        <w:rPr>
          <w:rFonts w:eastAsia="Batang"/>
          <w:sz w:val="28"/>
          <w:szCs w:val="28"/>
          <w:lang w:eastAsia="ko-KR"/>
        </w:rPr>
        <w:t xml:space="preserve"> почетным гражданином, память о котором хранят. </w:t>
      </w:r>
    </w:p>
    <w:p w:rsidR="00715284" w:rsidRPr="00F53315" w:rsidRDefault="00715284" w:rsidP="00715284">
      <w:pPr>
        <w:ind w:firstLine="708"/>
        <w:jc w:val="both"/>
        <w:textAlignment w:val="top"/>
        <w:rPr>
          <w:rFonts w:eastAsia="Batang"/>
          <w:sz w:val="28"/>
          <w:szCs w:val="28"/>
          <w:lang w:eastAsia="ko-KR"/>
        </w:rPr>
      </w:pPr>
      <w:r w:rsidRPr="007642F9">
        <w:rPr>
          <w:rFonts w:eastAsia="Batang"/>
          <w:sz w:val="28"/>
          <w:szCs w:val="28"/>
          <w:lang w:eastAsia="ko-KR"/>
        </w:rPr>
        <w:t xml:space="preserve">Ну, а мы предлагаем увековечить имя Героя через присвоение  нашей школе имя </w:t>
      </w:r>
      <w:proofErr w:type="spellStart"/>
      <w:r w:rsidRPr="007642F9">
        <w:rPr>
          <w:rFonts w:eastAsia="Batang"/>
          <w:sz w:val="28"/>
          <w:szCs w:val="28"/>
          <w:lang w:eastAsia="ko-KR"/>
        </w:rPr>
        <w:t>Дейнега</w:t>
      </w:r>
      <w:proofErr w:type="spellEnd"/>
      <w:r w:rsidRPr="007642F9">
        <w:rPr>
          <w:rFonts w:eastAsia="Batang"/>
          <w:sz w:val="28"/>
          <w:szCs w:val="28"/>
          <w:lang w:eastAsia="ko-KR"/>
        </w:rPr>
        <w:t xml:space="preserve"> Никифора Ивановича. 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sz w:val="28"/>
          <w:szCs w:val="28"/>
        </w:rPr>
        <w:t xml:space="preserve">     Надо знать историю своей страны, чтобы не быть Иванами, не помнящим своего родства. 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Следующая страничка – «Музейная». 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Ребята, вы  </w:t>
      </w:r>
      <w:proofErr w:type="gramStart"/>
      <w:r w:rsidRPr="007642F9">
        <w:rPr>
          <w:sz w:val="28"/>
          <w:szCs w:val="28"/>
        </w:rPr>
        <w:t xml:space="preserve">принесли </w:t>
      </w:r>
      <w:r>
        <w:rPr>
          <w:sz w:val="28"/>
          <w:szCs w:val="28"/>
        </w:rPr>
        <w:t xml:space="preserve">сегодня  семейные реликвии </w:t>
      </w:r>
      <w:r w:rsidRPr="007642F9">
        <w:rPr>
          <w:sz w:val="28"/>
          <w:szCs w:val="28"/>
        </w:rPr>
        <w:t>и сейчас я предлагаю</w:t>
      </w:r>
      <w:proofErr w:type="gramEnd"/>
      <w:r w:rsidRPr="007642F9">
        <w:rPr>
          <w:sz w:val="28"/>
          <w:szCs w:val="28"/>
        </w:rPr>
        <w:t xml:space="preserve"> о них рассказать.</w:t>
      </w:r>
    </w:p>
    <w:p w:rsidR="00715284" w:rsidRPr="007642F9" w:rsidRDefault="00715284" w:rsidP="00715284">
      <w:pPr>
        <w:ind w:firstLine="708"/>
        <w:jc w:val="both"/>
        <w:rPr>
          <w:i/>
          <w:sz w:val="28"/>
          <w:szCs w:val="28"/>
        </w:rPr>
      </w:pPr>
      <w:r w:rsidRPr="007642F9">
        <w:rPr>
          <w:i/>
          <w:sz w:val="28"/>
          <w:szCs w:val="28"/>
        </w:rPr>
        <w:t>Выступления учащихся.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>На страничке интеллектуальной нас ждёт викторина, посвященная Дню Героев Отечества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837391">
        <w:rPr>
          <w:b/>
          <w:i/>
          <w:sz w:val="28"/>
          <w:szCs w:val="28"/>
        </w:rPr>
        <w:t>Творческая группа № 4  проводит викторину. (</w:t>
      </w:r>
      <w:r w:rsidRPr="007642F9">
        <w:rPr>
          <w:b/>
          <w:i/>
          <w:sz w:val="28"/>
          <w:szCs w:val="28"/>
        </w:rPr>
        <w:t>Приложение № 1)</w:t>
      </w:r>
    </w:p>
    <w:p w:rsidR="00715284" w:rsidRPr="007642F9" w:rsidRDefault="00715284" w:rsidP="00715284">
      <w:pPr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И последняя страница журнала – «Философская». </w:t>
      </w:r>
    </w:p>
    <w:p w:rsidR="00715284" w:rsidRPr="007642F9" w:rsidRDefault="00715284" w:rsidP="00715284">
      <w:pPr>
        <w:ind w:firstLine="708"/>
        <w:jc w:val="both"/>
        <w:rPr>
          <w:sz w:val="28"/>
          <w:szCs w:val="28"/>
        </w:rPr>
      </w:pPr>
      <w:r w:rsidRPr="007642F9">
        <w:rPr>
          <w:sz w:val="28"/>
          <w:szCs w:val="28"/>
        </w:rPr>
        <w:t>Давайте пор</w:t>
      </w:r>
      <w:r>
        <w:rPr>
          <w:sz w:val="28"/>
          <w:szCs w:val="28"/>
        </w:rPr>
        <w:t>ассуждаем. Ответьте на вопрос</w:t>
      </w:r>
      <w:r w:rsidRPr="007642F9">
        <w:rPr>
          <w:sz w:val="28"/>
          <w:szCs w:val="28"/>
        </w:rPr>
        <w:t>: «Легко ли стать героем?»</w:t>
      </w:r>
    </w:p>
    <w:p w:rsidR="00715284" w:rsidRPr="00837391" w:rsidRDefault="00715284" w:rsidP="00715284">
      <w:pPr>
        <w:ind w:firstLine="708"/>
        <w:jc w:val="both"/>
        <w:rPr>
          <w:b/>
          <w:i/>
          <w:sz w:val="28"/>
          <w:szCs w:val="28"/>
        </w:rPr>
      </w:pPr>
      <w:r w:rsidRPr="00837391">
        <w:rPr>
          <w:b/>
          <w:i/>
          <w:sz w:val="28"/>
          <w:szCs w:val="28"/>
        </w:rPr>
        <w:t>Участники высказывают своё мнение.</w:t>
      </w:r>
    </w:p>
    <w:p w:rsidR="00715284" w:rsidRPr="007642F9" w:rsidRDefault="00715284" w:rsidP="00715284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7642F9">
        <w:rPr>
          <w:i/>
          <w:sz w:val="28"/>
          <w:szCs w:val="28"/>
        </w:rPr>
        <w:t>Подведение итогов урока Мужества</w:t>
      </w:r>
    </w:p>
    <w:p w:rsidR="00715284" w:rsidRPr="007642F9" w:rsidRDefault="00715284" w:rsidP="00715284">
      <w:pPr>
        <w:ind w:firstLine="708"/>
        <w:jc w:val="both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Классный руководитель:</w:t>
      </w:r>
    </w:p>
    <w:p w:rsidR="00715284" w:rsidRPr="007642F9" w:rsidRDefault="00715284" w:rsidP="00715284">
      <w:pPr>
        <w:ind w:firstLine="709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Ребята, конечно, все  рассуждения показывают, что вы, как и ваши бабушки, </w:t>
      </w:r>
      <w:proofErr w:type="gramStart"/>
      <w:r w:rsidRPr="007642F9">
        <w:rPr>
          <w:sz w:val="28"/>
          <w:szCs w:val="28"/>
        </w:rPr>
        <w:t>дедушки</w:t>
      </w:r>
      <w:proofErr w:type="gramEnd"/>
      <w:r w:rsidRPr="007642F9">
        <w:rPr>
          <w:sz w:val="28"/>
          <w:szCs w:val="28"/>
        </w:rPr>
        <w:t xml:space="preserve"> когда-то, не задумываясь, встали бы на защиту Родины. Вы были бы бесстрашны, но, слава Богу, что мы живём в мире! Ведь мир – это утро, полное света и надежд. Мир – это жизнь!</w:t>
      </w:r>
    </w:p>
    <w:p w:rsidR="00715284" w:rsidRDefault="00715284" w:rsidP="00715284">
      <w:pPr>
        <w:ind w:firstLine="709"/>
        <w:jc w:val="both"/>
        <w:rPr>
          <w:sz w:val="28"/>
          <w:szCs w:val="28"/>
        </w:rPr>
      </w:pPr>
      <w:r w:rsidRPr="007642F9">
        <w:rPr>
          <w:sz w:val="28"/>
          <w:szCs w:val="28"/>
        </w:rPr>
        <w:t xml:space="preserve">Мы, к счастью, не видели войны и не можем вспоминать о ней так, как это делают свидетели тех страшных дней. Но мы можем помнить о тех, кто воевал, кто погиб, защищая будущее, то есть и нас тоже. И эта память всегда будет жить в наших сердцах! </w:t>
      </w:r>
    </w:p>
    <w:p w:rsidR="00715284" w:rsidRDefault="00715284" w:rsidP="00715284">
      <w:pPr>
        <w:ind w:firstLine="709"/>
        <w:jc w:val="both"/>
        <w:rPr>
          <w:sz w:val="28"/>
          <w:szCs w:val="28"/>
        </w:rPr>
      </w:pPr>
    </w:p>
    <w:p w:rsidR="00715284" w:rsidRDefault="00715284" w:rsidP="00715284">
      <w:pPr>
        <w:ind w:firstLine="709"/>
        <w:jc w:val="both"/>
        <w:rPr>
          <w:sz w:val="28"/>
          <w:szCs w:val="28"/>
        </w:rPr>
      </w:pPr>
    </w:p>
    <w:p w:rsidR="00715284" w:rsidRDefault="00715284" w:rsidP="00715284">
      <w:pPr>
        <w:ind w:firstLine="709"/>
        <w:jc w:val="both"/>
        <w:rPr>
          <w:sz w:val="28"/>
          <w:szCs w:val="28"/>
        </w:rPr>
      </w:pPr>
    </w:p>
    <w:p w:rsidR="00715284" w:rsidRDefault="00715284" w:rsidP="00715284">
      <w:pPr>
        <w:ind w:firstLine="709"/>
        <w:jc w:val="both"/>
        <w:rPr>
          <w:sz w:val="28"/>
          <w:szCs w:val="28"/>
        </w:rPr>
      </w:pPr>
    </w:p>
    <w:p w:rsidR="00715284" w:rsidRDefault="00715284" w:rsidP="00715284">
      <w:pPr>
        <w:ind w:firstLine="709"/>
        <w:jc w:val="both"/>
        <w:rPr>
          <w:sz w:val="28"/>
          <w:szCs w:val="28"/>
        </w:rPr>
      </w:pPr>
    </w:p>
    <w:p w:rsidR="00715284" w:rsidRDefault="00715284" w:rsidP="00715284">
      <w:pPr>
        <w:ind w:firstLine="709"/>
        <w:jc w:val="both"/>
        <w:rPr>
          <w:sz w:val="28"/>
          <w:szCs w:val="28"/>
        </w:rPr>
      </w:pPr>
    </w:p>
    <w:p w:rsidR="00715284" w:rsidRDefault="00715284" w:rsidP="00715284">
      <w:pPr>
        <w:rPr>
          <w:sz w:val="28"/>
          <w:szCs w:val="28"/>
        </w:rPr>
      </w:pPr>
    </w:p>
    <w:p w:rsidR="00715284" w:rsidRPr="007642F9" w:rsidRDefault="00715284" w:rsidP="00715284">
      <w:pPr>
        <w:rPr>
          <w:sz w:val="28"/>
          <w:szCs w:val="28"/>
        </w:rPr>
      </w:pPr>
      <w:bookmarkStart w:id="0" w:name="_GoBack"/>
      <w:bookmarkEnd w:id="0"/>
    </w:p>
    <w:p w:rsidR="00715284" w:rsidRPr="00CE0BDE" w:rsidRDefault="00715284" w:rsidP="00715284">
      <w:pPr>
        <w:tabs>
          <w:tab w:val="left" w:pos="5760"/>
        </w:tabs>
        <w:rPr>
          <w:sz w:val="28"/>
          <w:szCs w:val="28"/>
        </w:rPr>
      </w:pPr>
    </w:p>
    <w:p w:rsidR="00715284" w:rsidRPr="007642F9" w:rsidRDefault="00715284" w:rsidP="00715284">
      <w:pPr>
        <w:tabs>
          <w:tab w:val="left" w:pos="5760"/>
        </w:tabs>
        <w:jc w:val="center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lastRenderedPageBreak/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Приложение № 1</w:t>
      </w:r>
    </w:p>
    <w:p w:rsidR="00715284" w:rsidRPr="007642F9" w:rsidRDefault="00715284" w:rsidP="00715284">
      <w:pPr>
        <w:tabs>
          <w:tab w:val="left" w:pos="5760"/>
        </w:tabs>
        <w:jc w:val="center"/>
        <w:rPr>
          <w:b/>
          <w:sz w:val="28"/>
          <w:szCs w:val="28"/>
        </w:rPr>
      </w:pPr>
      <w:r w:rsidRPr="007642F9">
        <w:rPr>
          <w:b/>
          <w:sz w:val="28"/>
          <w:szCs w:val="28"/>
        </w:rPr>
        <w:t>Вопросы викторины:</w:t>
      </w:r>
    </w:p>
    <w:p w:rsidR="00715284" w:rsidRPr="007642F9" w:rsidRDefault="00715284" w:rsidP="00715284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С какого года в российском календаре памятных дат появилась еще одна — 9 декабря? Что это за дата?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sz w:val="28"/>
          <w:szCs w:val="28"/>
        </w:rPr>
        <w:t>(с 2007, День Героев Отечества)</w:t>
      </w:r>
    </w:p>
    <w:p w:rsidR="00715284" w:rsidRPr="007642F9" w:rsidRDefault="00715284" w:rsidP="00715284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Почему именно 9 декабря решили отмечать как День Героев Отечества?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sz w:val="28"/>
          <w:szCs w:val="28"/>
        </w:rPr>
        <w:t>(9 декабря (26 ноября) 1769 года Императрица Екатерина II учредила высший военный орден Российской Империи — орден Святого великомученика и Победоносца Георгия).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3. Какой был определен Девиз ордена Святого Георгия?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sz w:val="28"/>
          <w:szCs w:val="28"/>
        </w:rPr>
        <w:t>(«За службу и храбрость»)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4. Сколько определено степеней ордена Святого Георгия?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sz w:val="28"/>
          <w:szCs w:val="28"/>
        </w:rPr>
        <w:t xml:space="preserve">Орден Святого Георгия подразделялся на </w:t>
      </w:r>
      <w:r>
        <w:rPr>
          <w:sz w:val="28"/>
          <w:szCs w:val="28"/>
        </w:rPr>
        <w:t>4 степени.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5. Что олицетворяет символом данного ордена - всадник, поражающий копьем дракона?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7642F9">
        <w:rPr>
          <w:sz w:val="28"/>
          <w:szCs w:val="28"/>
        </w:rPr>
        <w:t>(Он олицетворяет мужественного воина, способного отстоять свою землю от врагов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7642F9">
        <w:rPr>
          <w:sz w:val="28"/>
          <w:szCs w:val="28"/>
        </w:rPr>
        <w:t>Святой Георгий считался покровителем всего русского воинства).</w:t>
      </w:r>
      <w:proofErr w:type="gramEnd"/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6. Что представлял собой орден Святого Георгия? Кто награждался данным орденом?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7642F9">
        <w:rPr>
          <w:sz w:val="28"/>
          <w:szCs w:val="28"/>
        </w:rPr>
        <w:t>(Знак ордена в виде равностороннего золотого креста был покрыт с обеих сторон белой эмалью.</w:t>
      </w:r>
      <w:proofErr w:type="gramEnd"/>
      <w:r w:rsidRPr="007642F9">
        <w:rPr>
          <w:sz w:val="28"/>
          <w:szCs w:val="28"/>
        </w:rPr>
        <w:t xml:space="preserve"> На лицевой стороне в центральном круге изображен Святой Георгий, поражающий змея, а на оборотной - вензель из п</w:t>
      </w:r>
      <w:r>
        <w:rPr>
          <w:sz w:val="28"/>
          <w:szCs w:val="28"/>
        </w:rPr>
        <w:t xml:space="preserve">ереплетенных букв — «СГ».  </w:t>
      </w:r>
      <w:proofErr w:type="gramStart"/>
      <w:r w:rsidRPr="007642F9">
        <w:rPr>
          <w:sz w:val="28"/>
          <w:szCs w:val="28"/>
        </w:rPr>
        <w:t>Им награждались генералы, офицеры за героические подвиги и одержанные победы над неприятелем).</w:t>
      </w:r>
      <w:proofErr w:type="gramEnd"/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7. Среди выдающихся личностей российской истории назовите кавалеров ордена (имели все степени с 1-й по 4-ю) Святого Георгия.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7642F9">
        <w:rPr>
          <w:sz w:val="28"/>
          <w:szCs w:val="28"/>
        </w:rPr>
        <w:t>Полных Георгиевских кавалеров, т. е. тех, кто имел все степени ордена с четвертой по первую, было всего 4 человека — Кутузов, Барклай де Толли, Паскевич и Дибич).</w:t>
      </w:r>
      <w:proofErr w:type="gramEnd"/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b/>
          <w:bCs/>
          <w:sz w:val="28"/>
          <w:szCs w:val="28"/>
        </w:rPr>
        <w:t>8. Назовите трех женщин, которые были удостоены ордена Святого Георгия.</w:t>
      </w:r>
    </w:p>
    <w:p w:rsidR="00715284" w:rsidRPr="007642F9" w:rsidRDefault="00715284" w:rsidP="00715284">
      <w:pPr>
        <w:pStyle w:val="a4"/>
        <w:spacing w:before="0" w:beforeAutospacing="0" w:after="0" w:afterAutospacing="0"/>
        <w:rPr>
          <w:sz w:val="28"/>
          <w:szCs w:val="28"/>
        </w:rPr>
      </w:pPr>
      <w:r w:rsidRPr="007642F9">
        <w:rPr>
          <w:sz w:val="28"/>
          <w:szCs w:val="28"/>
        </w:rPr>
        <w:t xml:space="preserve">Первой, кто получил орден Святого Георгия 1-й степени, </w:t>
      </w:r>
      <w:r>
        <w:rPr>
          <w:sz w:val="28"/>
          <w:szCs w:val="28"/>
        </w:rPr>
        <w:t xml:space="preserve">была Екатерина. </w:t>
      </w:r>
      <w:r w:rsidRPr="0076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</w:t>
      </w:r>
      <w:proofErr w:type="gramStart"/>
      <w:r>
        <w:rPr>
          <w:sz w:val="28"/>
          <w:szCs w:val="28"/>
        </w:rPr>
        <w:t>стала королева о</w:t>
      </w:r>
      <w:r w:rsidRPr="007642F9">
        <w:rPr>
          <w:sz w:val="28"/>
          <w:szCs w:val="28"/>
        </w:rPr>
        <w:t>беих Сицилий Мария София Амалия получила</w:t>
      </w:r>
      <w:proofErr w:type="gramEnd"/>
      <w:r w:rsidRPr="007642F9">
        <w:rPr>
          <w:sz w:val="28"/>
          <w:szCs w:val="28"/>
        </w:rPr>
        <w:t xml:space="preserve"> орден 4-й степени в 1861 году от императора Александра II «З</w:t>
      </w:r>
      <w:r>
        <w:rPr>
          <w:sz w:val="28"/>
          <w:szCs w:val="28"/>
        </w:rPr>
        <w:t xml:space="preserve">а мужество, проявленное за взятие крепости </w:t>
      </w:r>
      <w:proofErr w:type="spellStart"/>
      <w:r>
        <w:rPr>
          <w:sz w:val="28"/>
          <w:szCs w:val="28"/>
        </w:rPr>
        <w:t>Гаэта</w:t>
      </w:r>
      <w:proofErr w:type="spellEnd"/>
      <w:r w:rsidRPr="007642F9">
        <w:rPr>
          <w:sz w:val="28"/>
          <w:szCs w:val="28"/>
        </w:rPr>
        <w:t xml:space="preserve"> с 12 ноября 1860 года </w:t>
      </w:r>
      <w:r>
        <w:rPr>
          <w:sz w:val="28"/>
          <w:szCs w:val="28"/>
        </w:rPr>
        <w:t xml:space="preserve">по 13 февраля 1861 года». Третьей </w:t>
      </w:r>
      <w:r w:rsidRPr="007642F9">
        <w:rPr>
          <w:sz w:val="28"/>
          <w:szCs w:val="28"/>
        </w:rPr>
        <w:t xml:space="preserve"> награжденной стала сестра милосердия Римма Михайловна Иванова, награжденная в 1916 году орденом посмертно. </w:t>
      </w:r>
      <w:proofErr w:type="gramStart"/>
      <w:r w:rsidRPr="007642F9">
        <w:rPr>
          <w:sz w:val="28"/>
          <w:szCs w:val="28"/>
        </w:rPr>
        <w:t>Во время Первой мировой войны в ходе германской атаки, когда все офицеры были убиты, она приняла на себя командование ротой, но после боя скончалась от ран).</w:t>
      </w:r>
      <w:proofErr w:type="gramEnd"/>
    </w:p>
    <w:p w:rsidR="004E244D" w:rsidRDefault="004E244D"/>
    <w:sectPr w:rsidR="004E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890"/>
    <w:multiLevelType w:val="multilevel"/>
    <w:tmpl w:val="E8440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509F"/>
    <w:multiLevelType w:val="hybridMultilevel"/>
    <w:tmpl w:val="3360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02A"/>
    <w:multiLevelType w:val="hybridMultilevel"/>
    <w:tmpl w:val="A41428B6"/>
    <w:lvl w:ilvl="0" w:tplc="2AC07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5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2A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2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2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2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2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A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4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5F3A33"/>
    <w:multiLevelType w:val="multilevel"/>
    <w:tmpl w:val="041A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277D0"/>
    <w:multiLevelType w:val="hybridMultilevel"/>
    <w:tmpl w:val="8F4A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AC3D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84"/>
    <w:rsid w:val="004E244D"/>
    <w:rsid w:val="007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1528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2">
    <w:name w:val="Style2"/>
    <w:basedOn w:val="a"/>
    <w:rsid w:val="00715284"/>
    <w:pPr>
      <w:widowControl w:val="0"/>
      <w:autoSpaceDE w:val="0"/>
      <w:autoSpaceDN w:val="0"/>
      <w:adjustRightInd w:val="0"/>
      <w:spacing w:line="326" w:lineRule="exact"/>
      <w:ind w:firstLine="696"/>
    </w:pPr>
  </w:style>
  <w:style w:type="character" w:customStyle="1" w:styleId="FontStyle11">
    <w:name w:val="Font Style11"/>
    <w:rsid w:val="00715284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715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1528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2">
    <w:name w:val="Style2"/>
    <w:basedOn w:val="a"/>
    <w:rsid w:val="00715284"/>
    <w:pPr>
      <w:widowControl w:val="0"/>
      <w:autoSpaceDE w:val="0"/>
      <w:autoSpaceDN w:val="0"/>
      <w:adjustRightInd w:val="0"/>
      <w:spacing w:line="326" w:lineRule="exact"/>
      <w:ind w:firstLine="696"/>
    </w:pPr>
  </w:style>
  <w:style w:type="character" w:customStyle="1" w:styleId="FontStyle11">
    <w:name w:val="Font Style11"/>
    <w:rsid w:val="00715284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715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1</cp:revision>
  <dcterms:created xsi:type="dcterms:W3CDTF">2017-12-14T10:07:00Z</dcterms:created>
  <dcterms:modified xsi:type="dcterms:W3CDTF">2017-12-14T10:08:00Z</dcterms:modified>
</cp:coreProperties>
</file>