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DD5" w:rsidRDefault="001225E0" w:rsidP="001225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</w:t>
      </w:r>
    </w:p>
    <w:p w:rsidR="001225E0" w:rsidRDefault="001225E0" w:rsidP="001225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дополнительного образования</w:t>
      </w:r>
    </w:p>
    <w:p w:rsidR="001225E0" w:rsidRDefault="001225E0" w:rsidP="001225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Динской район</w:t>
      </w:r>
    </w:p>
    <w:p w:rsidR="001225E0" w:rsidRDefault="001225E0" w:rsidP="001225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«Детско-юношеская спортивная школа №1»</w:t>
      </w:r>
    </w:p>
    <w:p w:rsidR="001225E0" w:rsidRDefault="001225E0" w:rsidP="001225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5E0" w:rsidRDefault="001225E0" w:rsidP="001225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5E0" w:rsidRDefault="001225E0" w:rsidP="001225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5E0" w:rsidRPr="00B54E27" w:rsidRDefault="001225E0" w:rsidP="001225E0">
      <w:pPr>
        <w:pStyle w:val="a3"/>
        <w:jc w:val="center"/>
        <w:rPr>
          <w:rFonts w:ascii="Stencil" w:hAnsi="Stencil" w:cs="Times New Roman"/>
          <w:b/>
          <w:sz w:val="36"/>
          <w:szCs w:val="28"/>
        </w:rPr>
      </w:pPr>
      <w:r w:rsidRPr="00B54E27">
        <w:rPr>
          <w:rFonts w:ascii="Cambria" w:hAnsi="Cambria" w:cs="Cambria"/>
          <w:b/>
          <w:sz w:val="36"/>
          <w:szCs w:val="28"/>
        </w:rPr>
        <w:t>ПРЕЗЕНТАЦИЯ</w:t>
      </w:r>
    </w:p>
    <w:p w:rsidR="001225E0" w:rsidRPr="00B54E27" w:rsidRDefault="001225E0" w:rsidP="001225E0">
      <w:pPr>
        <w:pStyle w:val="a3"/>
        <w:jc w:val="center"/>
        <w:rPr>
          <w:rFonts w:ascii="Stencil" w:hAnsi="Stencil" w:cs="Times New Roman"/>
          <w:b/>
          <w:sz w:val="36"/>
          <w:szCs w:val="28"/>
        </w:rPr>
      </w:pPr>
      <w:r w:rsidRPr="00B54E27">
        <w:rPr>
          <w:rFonts w:ascii="Cambria" w:hAnsi="Cambria" w:cs="Cambria"/>
          <w:b/>
          <w:sz w:val="36"/>
          <w:szCs w:val="28"/>
        </w:rPr>
        <w:t>КОНКУРСНОГО</w:t>
      </w:r>
      <w:r w:rsidRPr="00B54E27">
        <w:rPr>
          <w:rFonts w:ascii="Stencil" w:hAnsi="Stencil" w:cs="Times New Roman"/>
          <w:b/>
          <w:sz w:val="36"/>
          <w:szCs w:val="28"/>
        </w:rPr>
        <w:t xml:space="preserve"> </w:t>
      </w:r>
      <w:r w:rsidRPr="00B54E27">
        <w:rPr>
          <w:rFonts w:ascii="Cambria" w:hAnsi="Cambria" w:cs="Cambria"/>
          <w:b/>
          <w:sz w:val="36"/>
          <w:szCs w:val="28"/>
        </w:rPr>
        <w:t>ПРОГРАМНО</w:t>
      </w:r>
      <w:r w:rsidRPr="00B54E27">
        <w:rPr>
          <w:rFonts w:ascii="Stencil" w:hAnsi="Stencil" w:cs="Times New Roman"/>
          <w:b/>
          <w:sz w:val="36"/>
          <w:szCs w:val="28"/>
        </w:rPr>
        <w:t>-</w:t>
      </w:r>
      <w:r w:rsidRPr="00B54E27">
        <w:rPr>
          <w:rFonts w:ascii="Cambria" w:hAnsi="Cambria" w:cs="Cambria"/>
          <w:b/>
          <w:sz w:val="36"/>
          <w:szCs w:val="28"/>
        </w:rPr>
        <w:t>МЕТОДИЧЕСКОГО</w:t>
      </w:r>
      <w:r w:rsidRPr="00B54E27">
        <w:rPr>
          <w:rFonts w:ascii="Stencil" w:hAnsi="Stencil" w:cs="Times New Roman"/>
          <w:b/>
          <w:sz w:val="36"/>
          <w:szCs w:val="28"/>
        </w:rPr>
        <w:t xml:space="preserve"> </w:t>
      </w:r>
    </w:p>
    <w:p w:rsidR="001225E0" w:rsidRPr="00B54E27" w:rsidRDefault="001225E0" w:rsidP="001225E0">
      <w:pPr>
        <w:pStyle w:val="a3"/>
        <w:jc w:val="center"/>
        <w:rPr>
          <w:rFonts w:ascii="Stencil" w:hAnsi="Stencil" w:cs="Times New Roman"/>
          <w:b/>
          <w:sz w:val="36"/>
          <w:szCs w:val="28"/>
        </w:rPr>
      </w:pPr>
      <w:r w:rsidRPr="00B54E27">
        <w:rPr>
          <w:rFonts w:ascii="Cambria" w:hAnsi="Cambria" w:cs="Cambria"/>
          <w:b/>
          <w:sz w:val="36"/>
          <w:szCs w:val="28"/>
        </w:rPr>
        <w:t>КОМПЛЕКТА</w:t>
      </w:r>
      <w:r w:rsidRPr="00B54E27">
        <w:rPr>
          <w:rFonts w:ascii="Stencil" w:hAnsi="Stencil" w:cs="Times New Roman"/>
          <w:b/>
          <w:sz w:val="36"/>
          <w:szCs w:val="28"/>
        </w:rPr>
        <w:t xml:space="preserve"> </w:t>
      </w:r>
      <w:r w:rsidRPr="00B54E27">
        <w:rPr>
          <w:rFonts w:ascii="Cambria" w:hAnsi="Cambria" w:cs="Cambria"/>
          <w:b/>
          <w:sz w:val="36"/>
          <w:szCs w:val="28"/>
        </w:rPr>
        <w:t>ДОПОЛНИТЕЛЬНОЙ</w:t>
      </w:r>
    </w:p>
    <w:p w:rsidR="001225E0" w:rsidRPr="00B54E27" w:rsidRDefault="001225E0" w:rsidP="001225E0">
      <w:pPr>
        <w:pStyle w:val="a3"/>
        <w:jc w:val="center"/>
        <w:rPr>
          <w:rFonts w:ascii="Stencil" w:hAnsi="Stencil" w:cs="Times New Roman"/>
          <w:b/>
          <w:sz w:val="36"/>
          <w:szCs w:val="28"/>
        </w:rPr>
      </w:pPr>
      <w:r w:rsidRPr="00B54E27">
        <w:rPr>
          <w:rFonts w:ascii="Cambria" w:hAnsi="Cambria" w:cs="Cambria"/>
          <w:b/>
          <w:sz w:val="36"/>
          <w:szCs w:val="28"/>
        </w:rPr>
        <w:t>ПРЕДПРОФЕССИОНАЛЬНОЙ</w:t>
      </w:r>
      <w:r w:rsidRPr="00B54E27">
        <w:rPr>
          <w:rFonts w:ascii="Stencil" w:hAnsi="Stencil" w:cs="Times New Roman"/>
          <w:b/>
          <w:sz w:val="36"/>
          <w:szCs w:val="28"/>
        </w:rPr>
        <w:t xml:space="preserve"> </w:t>
      </w:r>
      <w:r w:rsidRPr="00B54E27">
        <w:rPr>
          <w:rFonts w:ascii="Cambria" w:hAnsi="Cambria" w:cs="Cambria"/>
          <w:b/>
          <w:sz w:val="36"/>
          <w:szCs w:val="28"/>
        </w:rPr>
        <w:t>ПРОГРАММЫ</w:t>
      </w:r>
    </w:p>
    <w:p w:rsidR="001225E0" w:rsidRPr="00B54E27" w:rsidRDefault="001225E0" w:rsidP="001225E0">
      <w:pPr>
        <w:pStyle w:val="a3"/>
        <w:jc w:val="center"/>
        <w:rPr>
          <w:rFonts w:ascii="Stencil" w:hAnsi="Stencil" w:cs="Times New Roman"/>
          <w:b/>
          <w:sz w:val="36"/>
          <w:szCs w:val="28"/>
        </w:rPr>
      </w:pPr>
      <w:r w:rsidRPr="00B54E27">
        <w:rPr>
          <w:rFonts w:ascii="Cambria" w:hAnsi="Cambria" w:cs="Cambria"/>
          <w:b/>
          <w:sz w:val="36"/>
          <w:szCs w:val="28"/>
        </w:rPr>
        <w:t>ПО</w:t>
      </w:r>
      <w:r w:rsidRPr="00B54E27">
        <w:rPr>
          <w:rFonts w:ascii="Stencil" w:hAnsi="Stencil" w:cs="Times New Roman"/>
          <w:b/>
          <w:sz w:val="36"/>
          <w:szCs w:val="28"/>
        </w:rPr>
        <w:t xml:space="preserve"> </w:t>
      </w:r>
      <w:r w:rsidRPr="00B54E27">
        <w:rPr>
          <w:rFonts w:ascii="Cambria" w:hAnsi="Cambria" w:cs="Cambria"/>
          <w:b/>
          <w:sz w:val="36"/>
          <w:szCs w:val="28"/>
        </w:rPr>
        <w:t>СЛОЖНО</w:t>
      </w:r>
      <w:r w:rsidRPr="00B54E27">
        <w:rPr>
          <w:rFonts w:ascii="Stencil" w:hAnsi="Stencil" w:cs="Times New Roman"/>
          <w:b/>
          <w:sz w:val="36"/>
          <w:szCs w:val="28"/>
        </w:rPr>
        <w:t>-</w:t>
      </w:r>
      <w:r w:rsidRPr="00B54E27">
        <w:rPr>
          <w:rFonts w:ascii="Cambria" w:hAnsi="Cambria" w:cs="Cambria"/>
          <w:b/>
          <w:sz w:val="36"/>
          <w:szCs w:val="28"/>
        </w:rPr>
        <w:t>КООРДИНАЦИОННЫМ</w:t>
      </w:r>
      <w:r w:rsidRPr="00B54E27">
        <w:rPr>
          <w:rFonts w:ascii="Stencil" w:hAnsi="Stencil" w:cs="Times New Roman"/>
          <w:b/>
          <w:sz w:val="36"/>
          <w:szCs w:val="28"/>
        </w:rPr>
        <w:t xml:space="preserve"> </w:t>
      </w:r>
      <w:r w:rsidRPr="00B54E27">
        <w:rPr>
          <w:rFonts w:ascii="Cambria" w:hAnsi="Cambria" w:cs="Cambria"/>
          <w:b/>
          <w:sz w:val="36"/>
          <w:szCs w:val="28"/>
        </w:rPr>
        <w:t>ВИДАМ</w:t>
      </w:r>
      <w:r w:rsidRPr="00B54E27">
        <w:rPr>
          <w:rFonts w:ascii="Stencil" w:hAnsi="Stencil" w:cs="Times New Roman"/>
          <w:b/>
          <w:sz w:val="36"/>
          <w:szCs w:val="28"/>
        </w:rPr>
        <w:t xml:space="preserve"> </w:t>
      </w:r>
      <w:r w:rsidRPr="00B54E27">
        <w:rPr>
          <w:rFonts w:ascii="Cambria" w:hAnsi="Cambria" w:cs="Cambria"/>
          <w:b/>
          <w:sz w:val="36"/>
          <w:szCs w:val="28"/>
        </w:rPr>
        <w:t>СПОРТА</w:t>
      </w:r>
    </w:p>
    <w:p w:rsidR="001225E0" w:rsidRPr="00B54E27" w:rsidRDefault="001225E0" w:rsidP="001225E0">
      <w:pPr>
        <w:pStyle w:val="a3"/>
        <w:jc w:val="center"/>
        <w:rPr>
          <w:rFonts w:ascii="Stencil" w:hAnsi="Stencil" w:cs="Times New Roman"/>
          <w:b/>
          <w:sz w:val="36"/>
          <w:szCs w:val="28"/>
        </w:rPr>
      </w:pPr>
      <w:r w:rsidRPr="00B54E27">
        <w:rPr>
          <w:rFonts w:ascii="Stencil" w:hAnsi="Stencil" w:cs="Times New Roman"/>
          <w:b/>
          <w:sz w:val="36"/>
          <w:szCs w:val="28"/>
        </w:rPr>
        <w:t>«</w:t>
      </w:r>
      <w:r w:rsidRPr="00B54E27">
        <w:rPr>
          <w:rFonts w:ascii="Cambria" w:hAnsi="Cambria" w:cs="Cambria"/>
          <w:b/>
          <w:sz w:val="36"/>
          <w:szCs w:val="28"/>
        </w:rPr>
        <w:t>ХУДОЖЕСТВЕННАЯ</w:t>
      </w:r>
      <w:r w:rsidRPr="00B54E27">
        <w:rPr>
          <w:rFonts w:ascii="Stencil" w:hAnsi="Stencil" w:cs="Times New Roman"/>
          <w:b/>
          <w:sz w:val="36"/>
          <w:szCs w:val="28"/>
        </w:rPr>
        <w:t xml:space="preserve"> </w:t>
      </w:r>
      <w:r w:rsidRPr="00B54E27">
        <w:rPr>
          <w:rFonts w:ascii="Cambria" w:hAnsi="Cambria" w:cs="Cambria"/>
          <w:b/>
          <w:sz w:val="36"/>
          <w:szCs w:val="28"/>
        </w:rPr>
        <w:t>ГИМНАСТИКА</w:t>
      </w:r>
      <w:r w:rsidRPr="00B54E27">
        <w:rPr>
          <w:rFonts w:ascii="Stencil" w:hAnsi="Stencil" w:cs="Times New Roman"/>
          <w:b/>
          <w:sz w:val="36"/>
          <w:szCs w:val="28"/>
        </w:rPr>
        <w:t>»</w:t>
      </w:r>
    </w:p>
    <w:p w:rsidR="001225E0" w:rsidRDefault="001225E0" w:rsidP="001225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5E0" w:rsidRDefault="001225E0" w:rsidP="001225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5E0" w:rsidRDefault="001225E0" w:rsidP="001225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5E0" w:rsidRDefault="001225E0" w:rsidP="001225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5E0" w:rsidRDefault="001225E0" w:rsidP="001225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5E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3961358"/>
            <wp:effectExtent l="0" t="0" r="3175" b="1270"/>
            <wp:docPr id="1" name="Рисунок 1" descr="C:\Users\Марина Алексеевна\Desktop\сердце отдаю детям 2019 Черкасова\фото на конкурс\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 Алексеевна\Desktop\сердце отдаю детям 2019 Черкасова\фото на конкурс\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1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5E0" w:rsidRDefault="001225E0" w:rsidP="001225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5E0" w:rsidRDefault="001225E0" w:rsidP="001225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5E0" w:rsidRDefault="001225E0" w:rsidP="001225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5E0" w:rsidRDefault="001225E0" w:rsidP="001225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5E0" w:rsidRDefault="001225E0" w:rsidP="001225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225E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1225E0">
        <w:rPr>
          <w:rFonts w:ascii="Times New Roman" w:hAnsi="Times New Roman" w:cs="Times New Roman"/>
          <w:sz w:val="28"/>
          <w:szCs w:val="28"/>
        </w:rPr>
        <w:t>.Динская</w:t>
      </w:r>
      <w:proofErr w:type="spellEnd"/>
    </w:p>
    <w:p w:rsidR="001225E0" w:rsidRDefault="001225E0" w:rsidP="001225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2019г.</w:t>
      </w:r>
    </w:p>
    <w:p w:rsidR="00B54E27" w:rsidRDefault="00B54E27" w:rsidP="00B54E27">
      <w:pPr>
        <w:pStyle w:val="Default"/>
        <w:jc w:val="center"/>
        <w:rPr>
          <w:b/>
          <w:bCs/>
          <w:sz w:val="28"/>
          <w:szCs w:val="28"/>
        </w:rPr>
      </w:pPr>
      <w:r w:rsidRPr="00D43699">
        <w:rPr>
          <w:b/>
          <w:sz w:val="28"/>
          <w:szCs w:val="28"/>
        </w:rPr>
        <w:lastRenderedPageBreak/>
        <w:t>Ан</w:t>
      </w:r>
      <w:r>
        <w:rPr>
          <w:b/>
          <w:sz w:val="28"/>
          <w:szCs w:val="28"/>
        </w:rPr>
        <w:t>н</w:t>
      </w:r>
      <w:r w:rsidRPr="00D43699">
        <w:rPr>
          <w:b/>
          <w:sz w:val="28"/>
          <w:szCs w:val="28"/>
        </w:rPr>
        <w:t xml:space="preserve">отация </w:t>
      </w:r>
      <w:r>
        <w:rPr>
          <w:b/>
          <w:sz w:val="28"/>
          <w:szCs w:val="28"/>
        </w:rPr>
        <w:t>дополнительной</w:t>
      </w:r>
      <w:r>
        <w:rPr>
          <w:b/>
          <w:bCs/>
          <w:sz w:val="28"/>
          <w:szCs w:val="28"/>
        </w:rPr>
        <w:t xml:space="preserve"> предпрофессиональной программы                        </w:t>
      </w:r>
      <w:r w:rsidRPr="00BB70CC">
        <w:rPr>
          <w:b/>
          <w:bCs/>
          <w:sz w:val="28"/>
          <w:szCs w:val="28"/>
        </w:rPr>
        <w:t xml:space="preserve"> по сложно-координационным видам спорта  </w:t>
      </w:r>
      <w:r>
        <w:rPr>
          <w:b/>
          <w:bCs/>
          <w:sz w:val="28"/>
          <w:szCs w:val="28"/>
        </w:rPr>
        <w:t xml:space="preserve">                                               </w:t>
      </w:r>
      <w:proofErr w:type="gramStart"/>
      <w:r>
        <w:rPr>
          <w:b/>
          <w:bCs/>
          <w:sz w:val="28"/>
          <w:szCs w:val="28"/>
        </w:rPr>
        <w:t xml:space="preserve">   </w:t>
      </w:r>
      <w:r w:rsidRPr="00BB70CC">
        <w:rPr>
          <w:b/>
          <w:bCs/>
          <w:sz w:val="28"/>
          <w:szCs w:val="28"/>
        </w:rPr>
        <w:t>«</w:t>
      </w:r>
      <w:proofErr w:type="gramEnd"/>
      <w:r w:rsidRPr="00BB70CC">
        <w:rPr>
          <w:b/>
          <w:bCs/>
          <w:sz w:val="28"/>
          <w:szCs w:val="28"/>
        </w:rPr>
        <w:t>Художественная гимнастика»</w:t>
      </w:r>
    </w:p>
    <w:p w:rsidR="00B54E27" w:rsidRDefault="00B54E27" w:rsidP="00B54E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4E27" w:rsidRPr="00B54E27" w:rsidRDefault="00B54E27" w:rsidP="00B54E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E27">
        <w:rPr>
          <w:rFonts w:ascii="Times New Roman" w:hAnsi="Times New Roman" w:cs="Times New Roman"/>
          <w:b/>
          <w:sz w:val="28"/>
          <w:szCs w:val="28"/>
        </w:rPr>
        <w:t>Автор-составитель</w:t>
      </w:r>
      <w:r w:rsidRPr="00B54E27">
        <w:rPr>
          <w:rFonts w:ascii="Times New Roman" w:hAnsi="Times New Roman" w:cs="Times New Roman"/>
          <w:sz w:val="28"/>
          <w:szCs w:val="28"/>
        </w:rPr>
        <w:t xml:space="preserve"> - Черкасова Ольга Вениаминовна, тренер-преподаватель муниципального бюджетного учреждения дополнительног</w:t>
      </w:r>
      <w:r>
        <w:rPr>
          <w:rFonts w:ascii="Times New Roman" w:hAnsi="Times New Roman" w:cs="Times New Roman"/>
          <w:sz w:val="28"/>
          <w:szCs w:val="28"/>
        </w:rPr>
        <w:t xml:space="preserve">о образования муниципального образования Динской район </w:t>
      </w:r>
      <w:r w:rsidRPr="00B54E27">
        <w:rPr>
          <w:rFonts w:ascii="Times New Roman" w:hAnsi="Times New Roman" w:cs="Times New Roman"/>
          <w:sz w:val="28"/>
          <w:szCs w:val="28"/>
        </w:rPr>
        <w:t xml:space="preserve">«Детско-юношеская спортивная школа № 1»     </w:t>
      </w:r>
    </w:p>
    <w:p w:rsidR="00B54E27" w:rsidRPr="00B54E27" w:rsidRDefault="00B54E27" w:rsidP="00B54E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E27">
        <w:rPr>
          <w:rFonts w:ascii="Times New Roman" w:hAnsi="Times New Roman" w:cs="Times New Roman"/>
          <w:sz w:val="28"/>
          <w:szCs w:val="28"/>
        </w:rPr>
        <w:t xml:space="preserve">Дополнительная предпрофессиональная программа </w:t>
      </w:r>
      <w:r>
        <w:rPr>
          <w:rFonts w:ascii="Times New Roman" w:hAnsi="Times New Roman" w:cs="Times New Roman"/>
          <w:sz w:val="28"/>
          <w:szCs w:val="28"/>
        </w:rPr>
        <w:t xml:space="preserve">по сложно-координационным видам спорта </w:t>
      </w:r>
      <w:r w:rsidRPr="00B54E27">
        <w:rPr>
          <w:rFonts w:ascii="Times New Roman" w:hAnsi="Times New Roman" w:cs="Times New Roman"/>
          <w:sz w:val="28"/>
          <w:szCs w:val="28"/>
        </w:rPr>
        <w:t>«Художественная гимнастика» (далее Программа) составлена в соответствии с Федеральным законом «Об образовании в Российской Фед</w:t>
      </w:r>
      <w:r>
        <w:rPr>
          <w:rFonts w:ascii="Times New Roman" w:hAnsi="Times New Roman" w:cs="Times New Roman"/>
          <w:sz w:val="28"/>
          <w:szCs w:val="28"/>
        </w:rPr>
        <w:t xml:space="preserve">ерации» от 29 декабря 2012г. </w:t>
      </w:r>
      <w:r w:rsidRPr="00B54E27">
        <w:rPr>
          <w:rFonts w:ascii="Times New Roman" w:hAnsi="Times New Roman" w:cs="Times New Roman"/>
          <w:sz w:val="28"/>
          <w:szCs w:val="28"/>
        </w:rPr>
        <w:t>№ 273 –ФЗ, Приказом Министерства спорта Российской Федерации от 29 августа 2013г. №1008, Приказом Министерства спорта Российской Федерации от 12 сентября 2013г. №730, Федеральным стандартом спортивной подготовки по виду спорта художественная гимнастика (приказ Министерства спор</w:t>
      </w:r>
      <w:r>
        <w:rPr>
          <w:rFonts w:ascii="Times New Roman" w:hAnsi="Times New Roman" w:cs="Times New Roman"/>
          <w:sz w:val="28"/>
          <w:szCs w:val="28"/>
        </w:rPr>
        <w:t>та РФ от 5 февраля 2013 г. №40),</w:t>
      </w:r>
      <w:r w:rsidRPr="00B54E27">
        <w:rPr>
          <w:rFonts w:ascii="Times New Roman" w:hAnsi="Times New Roman" w:cs="Times New Roman"/>
          <w:sz w:val="28"/>
          <w:szCs w:val="28"/>
        </w:rPr>
        <w:t xml:space="preserve"> Федеральными требованиями к образовательным учреждениям в части охраны здоровья учащихся.                                                                                                               </w:t>
      </w:r>
      <w:r w:rsidRPr="00B54E27">
        <w:rPr>
          <w:rFonts w:ascii="Times New Roman" w:hAnsi="Times New Roman" w:cs="Times New Roman"/>
          <w:b/>
          <w:sz w:val="28"/>
          <w:szCs w:val="28"/>
        </w:rPr>
        <w:t xml:space="preserve">Направленность </w:t>
      </w:r>
      <w:proofErr w:type="gramStart"/>
      <w:r w:rsidRPr="00B54E27">
        <w:rPr>
          <w:rFonts w:ascii="Times New Roman" w:hAnsi="Times New Roman" w:cs="Times New Roman"/>
          <w:b/>
          <w:sz w:val="28"/>
          <w:szCs w:val="28"/>
        </w:rPr>
        <w:t>программы :</w:t>
      </w:r>
      <w:proofErr w:type="gramEnd"/>
      <w:r w:rsidRPr="00B54E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4E27">
        <w:rPr>
          <w:rFonts w:ascii="Times New Roman" w:hAnsi="Times New Roman" w:cs="Times New Roman"/>
          <w:sz w:val="28"/>
          <w:szCs w:val="28"/>
        </w:rPr>
        <w:t>физкультурно-спортивная .</w:t>
      </w:r>
    </w:p>
    <w:p w:rsidR="00B54E27" w:rsidRPr="00B54E27" w:rsidRDefault="00B54E27" w:rsidP="00B54E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4E27">
        <w:rPr>
          <w:rFonts w:ascii="Times New Roman" w:hAnsi="Times New Roman" w:cs="Times New Roman"/>
          <w:b/>
          <w:sz w:val="28"/>
          <w:szCs w:val="28"/>
        </w:rPr>
        <w:t>Срок реализации</w:t>
      </w:r>
      <w:r w:rsidRPr="00B54E27">
        <w:rPr>
          <w:rFonts w:ascii="Times New Roman" w:hAnsi="Times New Roman" w:cs="Times New Roman"/>
          <w:sz w:val="28"/>
          <w:szCs w:val="28"/>
        </w:rPr>
        <w:t xml:space="preserve">   10 лет       </w:t>
      </w:r>
    </w:p>
    <w:p w:rsidR="00B54E27" w:rsidRPr="00B54E27" w:rsidRDefault="00B54E27" w:rsidP="00B54E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4E27">
        <w:rPr>
          <w:rFonts w:ascii="Times New Roman" w:hAnsi="Times New Roman" w:cs="Times New Roman"/>
          <w:sz w:val="28"/>
          <w:szCs w:val="28"/>
        </w:rPr>
        <w:t>Минимальный возраст зачисления учащихся – 6 лет.</w:t>
      </w:r>
    </w:p>
    <w:p w:rsidR="00B54E27" w:rsidRDefault="00B54E27" w:rsidP="00B54E27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4E27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B54E27"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 w:rsidRPr="00B54E27">
        <w:rPr>
          <w:rFonts w:ascii="Times New Roman" w:hAnsi="Times New Roman" w:cs="Times New Roman"/>
          <w:sz w:val="28"/>
          <w:szCs w:val="28"/>
        </w:rPr>
        <w:t>программы является создание условий для развития способностей, заложенных в ребенке природой, для дальнейшего его саморазвития, самосовершенствования, воспитания физически развитой личности</w:t>
      </w:r>
      <w:r w:rsidRPr="00B54E27"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                                                                     </w:t>
      </w:r>
    </w:p>
    <w:p w:rsidR="00B54E27" w:rsidRPr="00B54E27" w:rsidRDefault="00B54E27" w:rsidP="00B54E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E27">
        <w:rPr>
          <w:rFonts w:ascii="Times New Roman" w:hAnsi="Times New Roman" w:cs="Times New Roman"/>
          <w:sz w:val="28"/>
          <w:szCs w:val="28"/>
        </w:rPr>
        <w:t xml:space="preserve">Для достижения этой цели решаются следующие </w:t>
      </w:r>
      <w:r w:rsidRPr="00B54E27">
        <w:rPr>
          <w:rFonts w:ascii="Times New Roman" w:hAnsi="Times New Roman" w:cs="Times New Roman"/>
          <w:b/>
          <w:sz w:val="28"/>
          <w:szCs w:val="28"/>
        </w:rPr>
        <w:t>задачи</w:t>
      </w:r>
      <w:r w:rsidRPr="00B54E27">
        <w:rPr>
          <w:rFonts w:ascii="Times New Roman" w:hAnsi="Times New Roman" w:cs="Times New Roman"/>
          <w:sz w:val="28"/>
          <w:szCs w:val="28"/>
        </w:rPr>
        <w:t>:</w:t>
      </w:r>
    </w:p>
    <w:p w:rsidR="00B54E27" w:rsidRPr="00B54E27" w:rsidRDefault="00B54E27" w:rsidP="00B54E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4E27">
        <w:rPr>
          <w:rFonts w:ascii="Times New Roman" w:hAnsi="Times New Roman" w:cs="Times New Roman"/>
          <w:sz w:val="28"/>
          <w:szCs w:val="28"/>
        </w:rPr>
        <w:t>Воспитывать устойчивый интерес к систематическим занятиям художественной гимнастикой.</w:t>
      </w:r>
    </w:p>
    <w:p w:rsidR="00B54E27" w:rsidRPr="00B54E27" w:rsidRDefault="00B54E27" w:rsidP="00B54E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4E27">
        <w:rPr>
          <w:rFonts w:ascii="Times New Roman" w:hAnsi="Times New Roman" w:cs="Times New Roman"/>
          <w:sz w:val="28"/>
          <w:szCs w:val="28"/>
        </w:rPr>
        <w:t>Развивать физические качества спортсменок.</w:t>
      </w:r>
    </w:p>
    <w:p w:rsidR="00B54E27" w:rsidRPr="00B54E27" w:rsidRDefault="00B54E27" w:rsidP="00B54E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4E27">
        <w:rPr>
          <w:rFonts w:ascii="Times New Roman" w:hAnsi="Times New Roman" w:cs="Times New Roman"/>
          <w:sz w:val="28"/>
          <w:szCs w:val="28"/>
        </w:rPr>
        <w:t>Обучить основам техники и тактики художественной гимнастики.</w:t>
      </w:r>
    </w:p>
    <w:p w:rsidR="00B54E27" w:rsidRPr="00B54E27" w:rsidRDefault="00B54E27" w:rsidP="00B54E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4E27">
        <w:rPr>
          <w:rFonts w:ascii="Times New Roman" w:hAnsi="Times New Roman" w:cs="Times New Roman"/>
          <w:sz w:val="28"/>
          <w:szCs w:val="28"/>
        </w:rPr>
        <w:t>Повышать уровень спортивной подготовленности гимнасток, участвовать в соревнованиях различного уровня.</w:t>
      </w:r>
    </w:p>
    <w:p w:rsidR="00B54E27" w:rsidRPr="00B54E27" w:rsidRDefault="00B54E27" w:rsidP="00B54E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E27">
        <w:rPr>
          <w:rFonts w:ascii="Times New Roman" w:hAnsi="Times New Roman" w:cs="Times New Roman"/>
          <w:b/>
          <w:sz w:val="28"/>
          <w:szCs w:val="28"/>
        </w:rPr>
        <w:t xml:space="preserve">Актуальность </w:t>
      </w:r>
      <w:r w:rsidRPr="00B54E27">
        <w:rPr>
          <w:rFonts w:ascii="Times New Roman" w:hAnsi="Times New Roman" w:cs="Times New Roman"/>
          <w:sz w:val="28"/>
          <w:szCs w:val="28"/>
        </w:rPr>
        <w:t>программы - фактическая продолжительность обучения составляет не менее 8-10 лет, что позволяет качественно и эффективно проводить планирование процесса обучения и воспитания, единства педагогических требований. Постепенное, заранее продуманное усложнение программного материала, опора на возрастные психофизиологические особенности и потребности ребенка при условии соблюдения апробированной системы и единых педагогических требований позволяют тренеру-преподавателю успешно развивать детский коллектив на протяжении всего обучения детей среднего и старшего возраста.</w:t>
      </w:r>
    </w:p>
    <w:p w:rsidR="00B54E27" w:rsidRPr="00B54E27" w:rsidRDefault="00B54E27" w:rsidP="00B54E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E27">
        <w:rPr>
          <w:rStyle w:val="BodytextBoldSpacing0pt"/>
          <w:rFonts w:eastAsiaTheme="minorHAnsi"/>
          <w:sz w:val="28"/>
          <w:szCs w:val="28"/>
        </w:rPr>
        <w:t xml:space="preserve">Новизна программы заключается в многогранности содержания, что позволяет гармонично развиваться обучающимся. </w:t>
      </w:r>
      <w:r w:rsidRPr="00B54E27">
        <w:rPr>
          <w:rFonts w:ascii="Times New Roman" w:hAnsi="Times New Roman" w:cs="Times New Roman"/>
          <w:sz w:val="28"/>
          <w:szCs w:val="28"/>
        </w:rPr>
        <w:t xml:space="preserve">Программа направлена не только на укрепление здоровья, развитие общефизических качеств ребенка, но и прежде всего развитие творческих способностей детей с </w:t>
      </w:r>
      <w:r w:rsidRPr="00B54E27">
        <w:rPr>
          <w:rFonts w:ascii="Times New Roman" w:hAnsi="Times New Roman" w:cs="Times New Roman"/>
          <w:sz w:val="28"/>
          <w:szCs w:val="28"/>
        </w:rPr>
        <w:lastRenderedPageBreak/>
        <w:t>разной физической подготовкой. Содержание программы организовано в относительно самостоятельные, тесно взаимосвязанные модули, и носит интегрированный характер, синтезируя элементы различных видов спорта и физической активности: гимнастику, акробатику, физическую и техническую подготовку.</w:t>
      </w:r>
    </w:p>
    <w:p w:rsidR="00B54E27" w:rsidRPr="00B54E27" w:rsidRDefault="00B54E27" w:rsidP="00B54E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E27">
        <w:rPr>
          <w:rStyle w:val="BodytextBoldSpacing0pt"/>
          <w:rFonts w:eastAsiaTheme="minorHAnsi"/>
          <w:sz w:val="28"/>
          <w:szCs w:val="28"/>
        </w:rPr>
        <w:t xml:space="preserve">Педагогическая целесообразность </w:t>
      </w:r>
      <w:r w:rsidRPr="00B54E27">
        <w:rPr>
          <w:rFonts w:ascii="Times New Roman" w:hAnsi="Times New Roman" w:cs="Times New Roman"/>
          <w:sz w:val="28"/>
          <w:szCs w:val="28"/>
        </w:rPr>
        <w:t>программы по художественной гимнастике заключается в системном использовании педагогических методов, приемов, форм работы, выборе средств, которые укрепляют здоровье, улучшают физическое развитие и эмоциональное состояние детей, развивают силу, гибкость, ловкость, быстроту и координацию движений; способствуют формированию интереса к занятиям спортом и физической культурой.</w:t>
      </w:r>
    </w:p>
    <w:p w:rsidR="00B54E27" w:rsidRPr="00B54E27" w:rsidRDefault="00B54E27" w:rsidP="00B54E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E27">
        <w:rPr>
          <w:rStyle w:val="BodytextBoldSpacing0pt"/>
          <w:rFonts w:eastAsia="Andale Sans UI"/>
          <w:sz w:val="28"/>
          <w:szCs w:val="28"/>
        </w:rPr>
        <w:t xml:space="preserve">Отличительной значимостью </w:t>
      </w:r>
      <w:r w:rsidRPr="00B54E27">
        <w:rPr>
          <w:rFonts w:ascii="Times New Roman" w:hAnsi="Times New Roman" w:cs="Times New Roman"/>
          <w:sz w:val="28"/>
          <w:szCs w:val="28"/>
        </w:rPr>
        <w:t xml:space="preserve">данной программы является последовательность и непрерывность многолетнего процесса обучения и становления мастерства юных спортсменок в тесной взаимосвязи всех сторон тренировочного процесса (физической, технико-тактической, психологической и теоретической подготовки, воспитательной работы, восстановительных мероприятий, педагогического и медицинского контроля).                                                                                                                                            </w:t>
      </w:r>
      <w:r w:rsidRPr="00B54E2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B54E2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54E27" w:rsidRPr="00B54E27" w:rsidRDefault="00B54E27" w:rsidP="00B54E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E27">
        <w:rPr>
          <w:rStyle w:val="BodytextBoldSpacing0pt"/>
          <w:rFonts w:eastAsiaTheme="minorHAnsi"/>
          <w:sz w:val="28"/>
          <w:szCs w:val="28"/>
        </w:rPr>
        <w:t xml:space="preserve">Художественная гимнастика </w:t>
      </w:r>
      <w:r w:rsidRPr="00B54E27">
        <w:rPr>
          <w:rFonts w:ascii="Times New Roman" w:hAnsi="Times New Roman" w:cs="Times New Roman"/>
          <w:sz w:val="28"/>
          <w:szCs w:val="28"/>
        </w:rPr>
        <w:t xml:space="preserve">- выполнение под музыку различных гимнастических и танцевальных упражнений без предмета, а также с предметом (скакалка, обруч, мяч, булавы, лента). </w:t>
      </w:r>
    </w:p>
    <w:p w:rsidR="00B54E27" w:rsidRPr="00B54E27" w:rsidRDefault="00B54E27" w:rsidP="00B54E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4E27">
        <w:rPr>
          <w:rFonts w:ascii="Times New Roman" w:hAnsi="Times New Roman" w:cs="Times New Roman"/>
          <w:sz w:val="28"/>
          <w:szCs w:val="28"/>
        </w:rPr>
        <w:t xml:space="preserve"> </w:t>
      </w:r>
      <w:r w:rsidRPr="00B54E27">
        <w:rPr>
          <w:rFonts w:ascii="Times New Roman" w:hAnsi="Times New Roman" w:cs="Times New Roman"/>
          <w:sz w:val="28"/>
          <w:szCs w:val="28"/>
        </w:rPr>
        <w:tab/>
        <w:t xml:space="preserve">При групповых выступлениях используются или один вид предмета (например, пять мячей, пять пар булав и т.д.), или одновременно два вида предметов (например, обручи и мячи, обручи и булавы и т.д.)                                                                                                        Победители определяются в многоборье, в отдельных видах и групповых упражнениях. </w:t>
      </w:r>
    </w:p>
    <w:p w:rsidR="00B54E27" w:rsidRPr="00B54E27" w:rsidRDefault="00B54E27" w:rsidP="00B54E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E27">
        <w:rPr>
          <w:rFonts w:ascii="Times New Roman" w:hAnsi="Times New Roman" w:cs="Times New Roman"/>
          <w:sz w:val="28"/>
          <w:szCs w:val="28"/>
        </w:rPr>
        <w:t xml:space="preserve">Все упражнения идут под музыкальное сопровождение. Выбор музыки зависит от желаний гимнастки и тренера. Но каждое упражнение должно быть не более полутора минут. Соревнования проходят на гимнастическом ковре размером 13х13 метров. Классическое многоборье (4 упражнения) — олимпийская дисциплина. Кроме многоборья гимнастки, выступающие в индивидуальном первенстве, традиционно разыгрывают комплекты наград в отдельных видах упражнений (кроме Олимпийских игр). </w:t>
      </w:r>
    </w:p>
    <w:p w:rsidR="00B54E27" w:rsidRPr="00B54E27" w:rsidRDefault="00B54E27" w:rsidP="00B54E2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4E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4E2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</w:p>
    <w:p w:rsidR="00B54E27" w:rsidRPr="00B54E27" w:rsidRDefault="00B54E27" w:rsidP="00B54E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E27">
        <w:rPr>
          <w:rFonts w:ascii="Times New Roman" w:hAnsi="Times New Roman" w:cs="Times New Roman"/>
          <w:b/>
          <w:sz w:val="28"/>
          <w:szCs w:val="28"/>
        </w:rPr>
        <w:t>Этапы подготовки</w:t>
      </w:r>
      <w:r w:rsidRPr="00B54E27">
        <w:rPr>
          <w:rFonts w:ascii="Times New Roman" w:hAnsi="Times New Roman" w:cs="Times New Roman"/>
          <w:sz w:val="28"/>
          <w:szCs w:val="28"/>
        </w:rPr>
        <w:t xml:space="preserve"> в виде спорта художественная гимнастика формируются в соответствии с федеральными государственными требованиями, с учетом федерального стандарта спортивной подготовки по виду </w:t>
      </w:r>
      <w:proofErr w:type="gramStart"/>
      <w:r w:rsidRPr="00B54E27">
        <w:rPr>
          <w:rFonts w:ascii="Times New Roman" w:hAnsi="Times New Roman" w:cs="Times New Roman"/>
          <w:sz w:val="28"/>
          <w:szCs w:val="28"/>
        </w:rPr>
        <w:t>спорта ,</w:t>
      </w:r>
      <w:proofErr w:type="gramEnd"/>
      <w:r w:rsidRPr="00B54E27">
        <w:rPr>
          <w:rFonts w:ascii="Times New Roman" w:hAnsi="Times New Roman" w:cs="Times New Roman"/>
          <w:sz w:val="28"/>
          <w:szCs w:val="28"/>
        </w:rPr>
        <w:t xml:space="preserve"> особенностей формирования групп и определения объема недельной тренировочной нагрузки обучающихся.</w:t>
      </w:r>
    </w:p>
    <w:p w:rsidR="00B54E27" w:rsidRPr="00B54E27" w:rsidRDefault="00B54E27" w:rsidP="00B54E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4E27">
        <w:rPr>
          <w:rFonts w:ascii="Times New Roman" w:hAnsi="Times New Roman" w:cs="Times New Roman"/>
          <w:sz w:val="28"/>
          <w:szCs w:val="28"/>
        </w:rPr>
        <w:t>Организация тренировочных занятий по Программе осуществляется по следующим этапам (периодам) подготовки:</w:t>
      </w:r>
    </w:p>
    <w:p w:rsidR="00B54E27" w:rsidRPr="00B54E27" w:rsidRDefault="00B54E27" w:rsidP="00B54E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4E27">
        <w:rPr>
          <w:rFonts w:ascii="Times New Roman" w:hAnsi="Times New Roman" w:cs="Times New Roman"/>
          <w:sz w:val="28"/>
          <w:szCs w:val="28"/>
        </w:rPr>
        <w:t>этап начальной подготовки - до 3 лет;</w:t>
      </w:r>
    </w:p>
    <w:p w:rsidR="00B54E27" w:rsidRPr="00B54E27" w:rsidRDefault="00B54E27" w:rsidP="00B54E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4E27">
        <w:rPr>
          <w:rFonts w:ascii="Times New Roman" w:hAnsi="Times New Roman" w:cs="Times New Roman"/>
          <w:sz w:val="28"/>
          <w:szCs w:val="28"/>
        </w:rPr>
        <w:t>тренировочный этап (этап начальной специализации) - до 2 лет;</w:t>
      </w:r>
    </w:p>
    <w:p w:rsidR="00B54E27" w:rsidRPr="00B54E27" w:rsidRDefault="00B54E27" w:rsidP="00B54E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4E27">
        <w:rPr>
          <w:rFonts w:ascii="Times New Roman" w:hAnsi="Times New Roman" w:cs="Times New Roman"/>
          <w:sz w:val="28"/>
          <w:szCs w:val="28"/>
        </w:rPr>
        <w:t>тренировочный этап (этап углубленной специализации) - до 3 лет;</w:t>
      </w:r>
    </w:p>
    <w:p w:rsidR="00B54E27" w:rsidRPr="00B54E27" w:rsidRDefault="00B54E27" w:rsidP="00B54E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4E27">
        <w:rPr>
          <w:rFonts w:ascii="Times New Roman" w:hAnsi="Times New Roman" w:cs="Times New Roman"/>
          <w:sz w:val="28"/>
          <w:szCs w:val="28"/>
        </w:rPr>
        <w:t>этап совершенствования спортивного мастерства - до 2 лет.</w:t>
      </w:r>
    </w:p>
    <w:p w:rsidR="00B54E27" w:rsidRPr="00B54E27" w:rsidRDefault="00B54E27" w:rsidP="00B54E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E27">
        <w:rPr>
          <w:rFonts w:ascii="Times New Roman" w:hAnsi="Times New Roman" w:cs="Times New Roman"/>
          <w:sz w:val="28"/>
          <w:szCs w:val="28"/>
        </w:rPr>
        <w:lastRenderedPageBreak/>
        <w:t xml:space="preserve">Многолетняя спортивная подготовка спортсмена состоит из планомерного прохождения </w:t>
      </w:r>
      <w:r>
        <w:rPr>
          <w:rFonts w:ascii="Times New Roman" w:hAnsi="Times New Roman" w:cs="Times New Roman"/>
          <w:sz w:val="28"/>
          <w:szCs w:val="28"/>
        </w:rPr>
        <w:t>этих</w:t>
      </w:r>
      <w:r w:rsidRPr="00B54E27">
        <w:rPr>
          <w:rFonts w:ascii="Times New Roman" w:hAnsi="Times New Roman" w:cs="Times New Roman"/>
          <w:sz w:val="28"/>
          <w:szCs w:val="28"/>
        </w:rPr>
        <w:t xml:space="preserve"> этапов:</w:t>
      </w:r>
    </w:p>
    <w:p w:rsidR="00B54E27" w:rsidRPr="00B54E27" w:rsidRDefault="00B54E27" w:rsidP="00B54E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E27">
        <w:rPr>
          <w:rFonts w:ascii="Times New Roman" w:hAnsi="Times New Roman" w:cs="Times New Roman"/>
          <w:sz w:val="28"/>
          <w:szCs w:val="28"/>
        </w:rPr>
        <w:t>Разряды и спортивные звания присваиваются в соответствии с требованиями Единого всероссийского спортивного классификатора. Обычно этапам подготовки соответствуют следующие уровни мастерства спортсменов:</w:t>
      </w:r>
    </w:p>
    <w:p w:rsidR="00B54E27" w:rsidRPr="00B54E27" w:rsidRDefault="00B54E27" w:rsidP="00B54E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4E27">
        <w:rPr>
          <w:rFonts w:ascii="Times New Roman" w:hAnsi="Times New Roman" w:cs="Times New Roman"/>
          <w:sz w:val="28"/>
          <w:szCs w:val="28"/>
        </w:rPr>
        <w:t>этапу начальной подготовки соответствуют новички, III, II и I юношеские разряды;</w:t>
      </w:r>
    </w:p>
    <w:p w:rsidR="00B54E27" w:rsidRPr="00B54E27" w:rsidRDefault="00B54E27" w:rsidP="00B54E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4E27">
        <w:rPr>
          <w:rFonts w:ascii="Times New Roman" w:hAnsi="Times New Roman" w:cs="Times New Roman"/>
          <w:sz w:val="28"/>
          <w:szCs w:val="28"/>
        </w:rPr>
        <w:t>тренировочному этапу соответствуют III, II и I спортивные разряды;</w:t>
      </w:r>
    </w:p>
    <w:p w:rsidR="00B54E27" w:rsidRPr="00B54E27" w:rsidRDefault="00B54E27" w:rsidP="00B54E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4E27">
        <w:rPr>
          <w:rFonts w:ascii="Times New Roman" w:hAnsi="Times New Roman" w:cs="Times New Roman"/>
          <w:sz w:val="28"/>
          <w:szCs w:val="28"/>
        </w:rPr>
        <w:t>этапу спортивного совершенствования соответствуют звания «Кандидат в мастера спорта России» и «Мастер спорта России».</w:t>
      </w:r>
    </w:p>
    <w:p w:rsidR="00B54E27" w:rsidRPr="00B54E27" w:rsidRDefault="00B54E27" w:rsidP="00B54E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E27">
        <w:rPr>
          <w:rFonts w:ascii="Times New Roman" w:hAnsi="Times New Roman" w:cs="Times New Roman"/>
          <w:sz w:val="28"/>
          <w:szCs w:val="28"/>
        </w:rPr>
        <w:t>В исключительных и обоснованных случаях, утверждённых решением Педагогического Совета, допускается переход спортсмена с этапа на этап экстерном или повторное прохождение этапа более низкого уровня.</w:t>
      </w:r>
    </w:p>
    <w:p w:rsidR="00B54E27" w:rsidRPr="00B54E27" w:rsidRDefault="00B54E27" w:rsidP="00B54E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4E27">
        <w:rPr>
          <w:rFonts w:ascii="Times New Roman" w:hAnsi="Times New Roman" w:cs="Times New Roman"/>
          <w:sz w:val="28"/>
          <w:szCs w:val="28"/>
        </w:rPr>
        <w:t>Главным отличием является возраст и подготовленность обучающихся, зачисленных на тот или иной этап подготовки.</w:t>
      </w:r>
    </w:p>
    <w:p w:rsidR="00B54E27" w:rsidRPr="00B54E27" w:rsidRDefault="00B54E27" w:rsidP="00BD7A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E27">
        <w:rPr>
          <w:rFonts w:ascii="Times New Roman" w:hAnsi="Times New Roman" w:cs="Times New Roman"/>
          <w:sz w:val="28"/>
          <w:szCs w:val="28"/>
        </w:rPr>
        <w:t>При приеме в ДЮСШ дети проходят тестирование по показателям общей физической и специальной физической подготовленности.</w:t>
      </w:r>
    </w:p>
    <w:p w:rsidR="00B54E27" w:rsidRPr="00B54E27" w:rsidRDefault="00B54E27" w:rsidP="00BD7A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E27">
        <w:rPr>
          <w:rFonts w:ascii="Times New Roman" w:hAnsi="Times New Roman" w:cs="Times New Roman"/>
          <w:sz w:val="28"/>
          <w:szCs w:val="28"/>
        </w:rPr>
        <w:t xml:space="preserve">Набор (индивидуальный отбор) обучающихся осуществляется ежегодно до начала учебного года и в течение учебного года при наличии вакантных мест.                                                                                                                           </w:t>
      </w:r>
    </w:p>
    <w:p w:rsidR="00B54E27" w:rsidRPr="00B54E27" w:rsidRDefault="00B54E27" w:rsidP="00BD7A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E27">
        <w:rPr>
          <w:rFonts w:ascii="Times New Roman" w:hAnsi="Times New Roman" w:cs="Times New Roman"/>
          <w:sz w:val="28"/>
          <w:szCs w:val="28"/>
        </w:rPr>
        <w:t>После каждого года обучения на этапах подготовки, для проверки результатов освоения Программы, выполнения нормативных требований, обучающиеся сдают нормативы</w:t>
      </w:r>
      <w:r w:rsidRPr="00B54E27">
        <w:rPr>
          <w:rFonts w:ascii="Times New Roman" w:hAnsi="Times New Roman" w:cs="Times New Roman"/>
          <w:b/>
          <w:sz w:val="28"/>
          <w:szCs w:val="28"/>
        </w:rPr>
        <w:t xml:space="preserve"> итоговой аттестации.</w:t>
      </w:r>
    </w:p>
    <w:p w:rsidR="00B54E27" w:rsidRPr="00B54E27" w:rsidRDefault="00B54E27" w:rsidP="00BD7A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E27">
        <w:rPr>
          <w:rFonts w:ascii="Times New Roman" w:hAnsi="Times New Roman" w:cs="Times New Roman"/>
          <w:sz w:val="28"/>
          <w:szCs w:val="28"/>
        </w:rPr>
        <w:t>По результатам сдачи нормативов итоговой аттестации осуществляется перевод обучающихся на следующий год этапа подготовки реализации Программы.</w:t>
      </w:r>
    </w:p>
    <w:p w:rsidR="00B54E27" w:rsidRPr="00B54E27" w:rsidRDefault="00B54E27" w:rsidP="00BD7A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E27">
        <w:rPr>
          <w:rFonts w:ascii="Times New Roman" w:hAnsi="Times New Roman" w:cs="Times New Roman"/>
          <w:sz w:val="28"/>
          <w:szCs w:val="28"/>
        </w:rPr>
        <w:t>В течение года обучения на этапах подготовки, для проверки результатов освоения нормативных требований в соответствии с Программой, обучающиеся сдают нормативы</w:t>
      </w:r>
      <w:r w:rsidRPr="00B54E27">
        <w:rPr>
          <w:rFonts w:ascii="Times New Roman" w:hAnsi="Times New Roman" w:cs="Times New Roman"/>
          <w:b/>
          <w:sz w:val="28"/>
          <w:szCs w:val="28"/>
        </w:rPr>
        <w:t xml:space="preserve"> промежуточной аттестации.</w:t>
      </w:r>
    </w:p>
    <w:p w:rsidR="00B54E27" w:rsidRPr="00B54E27" w:rsidRDefault="00B54E27" w:rsidP="00BD7A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E27">
        <w:rPr>
          <w:rFonts w:ascii="Times New Roman" w:hAnsi="Times New Roman" w:cs="Times New Roman"/>
          <w:sz w:val="28"/>
          <w:szCs w:val="28"/>
        </w:rPr>
        <w:t>Результатом сдачи нормативов промежуточной аттестации: является повышение или совершенствование у обучающихся уровня общей и специальной физической подготовки.</w:t>
      </w:r>
    </w:p>
    <w:p w:rsidR="00B54E27" w:rsidRPr="00B54E27" w:rsidRDefault="00B54E27" w:rsidP="00BD7AAC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4E27">
        <w:rPr>
          <w:rFonts w:ascii="Times New Roman" w:hAnsi="Times New Roman" w:cs="Times New Roman"/>
          <w:color w:val="000000"/>
          <w:sz w:val="28"/>
          <w:szCs w:val="28"/>
        </w:rPr>
        <w:t>На этап совершенствования спортивного мастерства прием на обучение не проводится. На данном этапе продолжают обучение обучающиеся, зачисленные в организацию и прошедшие обучение на тренировочном этапе (спортивной специализации).</w:t>
      </w:r>
    </w:p>
    <w:p w:rsidR="001225E0" w:rsidRDefault="00B54E27" w:rsidP="00BD7A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E27">
        <w:rPr>
          <w:rFonts w:ascii="Times New Roman" w:hAnsi="Times New Roman" w:cs="Times New Roman"/>
          <w:sz w:val="28"/>
          <w:szCs w:val="28"/>
        </w:rPr>
        <w:t xml:space="preserve">Все структурные компоненты (разделы) иерархически верно взаимодействуют между собой, хорошо определяя при этом содержание и методику организации всего сложного и многогранного процесса спортивной подготовки по художественной гимнастике на различных этапах спортивного онтогенеза – от начального обучения до совершенствования спортивного мастерства. Благодаря этому создаются условия для реализации педагогических принципов последовательности и непрерывности организации многолетнего процесса тренировки, обеспечивается преемственность в </w:t>
      </w:r>
      <w:r w:rsidRPr="00B54E27">
        <w:rPr>
          <w:rFonts w:ascii="Times New Roman" w:hAnsi="Times New Roman" w:cs="Times New Roman"/>
          <w:sz w:val="28"/>
          <w:szCs w:val="28"/>
        </w:rPr>
        <w:lastRenderedPageBreak/>
        <w:t>решении задач спортивной подготовки, в том числе и задач укрепления и сохранения здоровья спортсменов, создания предпосылок для достижения высоких спортивных результатов.</w:t>
      </w:r>
    </w:p>
    <w:p w:rsidR="005D21EB" w:rsidRDefault="005D21EB" w:rsidP="005D21EB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5D21EB" w:rsidRPr="005D21EB" w:rsidRDefault="005D21EB" w:rsidP="005D21EB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5D21EB">
        <w:rPr>
          <w:rFonts w:ascii="Times New Roman" w:hAnsi="Times New Roman" w:cs="Times New Roman"/>
          <w:sz w:val="28"/>
          <w:szCs w:val="28"/>
        </w:rPr>
        <w:t xml:space="preserve">Полный текст программы можно посмотреть по ссылке </w:t>
      </w:r>
    </w:p>
    <w:p w:rsidR="005D21EB" w:rsidRDefault="004642F7" w:rsidP="005D21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5D21EB" w:rsidRPr="006A6B28">
          <w:rPr>
            <w:rStyle w:val="a6"/>
            <w:rFonts w:ascii="Times New Roman" w:hAnsi="Times New Roman" w:cs="Times New Roman"/>
            <w:sz w:val="28"/>
            <w:szCs w:val="28"/>
          </w:rPr>
          <w:t>https://dyush1.dinskoi.ru/item/259127</w:t>
        </w:r>
      </w:hyperlink>
    </w:p>
    <w:p w:rsidR="00CC10FB" w:rsidRDefault="00CC10FB" w:rsidP="00BD7A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10FB" w:rsidRDefault="00CC10FB" w:rsidP="00BD7A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10FB" w:rsidRDefault="004642F7" w:rsidP="004642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УР</w:t>
      </w:r>
    </w:p>
    <w:p w:rsidR="004642F7" w:rsidRDefault="004642F7" w:rsidP="004642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МБУДО «ДЮСШ №1» </w:t>
      </w:r>
    </w:p>
    <w:p w:rsidR="004642F7" w:rsidRDefault="004642F7" w:rsidP="004642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Динской район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М.А.Назаренко</w:t>
      </w:r>
      <w:proofErr w:type="spellEnd"/>
    </w:p>
    <w:p w:rsidR="00CC10FB" w:rsidRDefault="00CC10FB" w:rsidP="00BD7A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10FB" w:rsidRDefault="00CC10FB" w:rsidP="00BD7A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10FB" w:rsidRDefault="00CC10FB" w:rsidP="00BD7A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10FB" w:rsidRDefault="00CC10FB" w:rsidP="00BD7A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10FB" w:rsidRDefault="00CC10FB" w:rsidP="00BD7A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10FB" w:rsidRDefault="00CC10FB" w:rsidP="00BD7A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10FB" w:rsidRDefault="00CC10FB" w:rsidP="00BD7A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10FB" w:rsidRDefault="00CC10FB" w:rsidP="00BD7A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10FB" w:rsidRDefault="00CC10FB" w:rsidP="00BD7A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10FB" w:rsidRDefault="00CC10FB" w:rsidP="00BD7A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10FB" w:rsidRDefault="00CC10FB" w:rsidP="00BD7A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10FB" w:rsidRDefault="00CC10FB" w:rsidP="00BD7A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10FB" w:rsidRDefault="00CC10FB" w:rsidP="00BD7A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10FB" w:rsidRDefault="00CC10FB" w:rsidP="00BD7A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10FB" w:rsidRDefault="00CC10FB" w:rsidP="00BD7A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10FB" w:rsidRDefault="00CC10FB" w:rsidP="00BD7A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10FB" w:rsidRDefault="00CC10FB" w:rsidP="00BD7A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10FB" w:rsidRDefault="00CC10FB" w:rsidP="00BD7A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10FB" w:rsidRDefault="00CC10FB" w:rsidP="00BD7A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10FB" w:rsidRDefault="00CC10FB" w:rsidP="00BD7A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10FB" w:rsidRDefault="00CC10FB" w:rsidP="00BD7A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10FB" w:rsidRDefault="00CC10FB" w:rsidP="00BD7A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10FB" w:rsidRDefault="00CC10FB" w:rsidP="00BD7A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10FB" w:rsidRDefault="00CC10FB" w:rsidP="00BD7A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10FB" w:rsidRDefault="00CC10FB" w:rsidP="00BD7A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10FB" w:rsidRDefault="00CC10FB" w:rsidP="00BD7A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10FB" w:rsidRDefault="00CC10FB" w:rsidP="00BD7A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10FB" w:rsidRDefault="00CC10FB" w:rsidP="00BD7A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10FB" w:rsidRDefault="00CC10FB" w:rsidP="00BD7A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10FB" w:rsidRDefault="00CC10FB" w:rsidP="00BD7A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10FB" w:rsidRDefault="00CC10FB" w:rsidP="00BD7A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10FB" w:rsidRDefault="00CC10FB" w:rsidP="00BD7A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10FB" w:rsidRDefault="00CC10FB" w:rsidP="00BD7A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10FB" w:rsidRDefault="00CC10FB" w:rsidP="00BD7A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10FB" w:rsidRDefault="00CC10FB" w:rsidP="00BD7A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10FB" w:rsidRDefault="00CC10FB" w:rsidP="00CC10FB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Динамика результативности реализации дополнительной предпрофессиональной программы по сложно-координационным видам спорта «Художественная гимнастика»</w:t>
      </w:r>
    </w:p>
    <w:p w:rsidR="00CC10FB" w:rsidRDefault="00CC10FB" w:rsidP="00CC10FB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9BF" w:rsidRDefault="00771650" w:rsidP="007716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650">
        <w:rPr>
          <w:rFonts w:ascii="Times New Roman" w:hAnsi="Times New Roman" w:cs="Times New Roman"/>
          <w:sz w:val="28"/>
          <w:szCs w:val="28"/>
        </w:rPr>
        <w:t>Динамика показателей результативности реализации</w:t>
      </w:r>
      <w:r w:rsidRPr="007716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1650">
        <w:rPr>
          <w:rFonts w:ascii="Times New Roman" w:hAnsi="Times New Roman" w:cs="Times New Roman"/>
          <w:sz w:val="28"/>
          <w:szCs w:val="28"/>
        </w:rPr>
        <w:t xml:space="preserve">дополнительной                     предпрофессиональной программы проводится в соответствии с внутренними локальными актами: «Положение о формах, периодичности и порядке текущего контроля успеваемости и промежуточной аттестации учащихся, занимающихся по дополнительным предпрофессиональным  программам физкультурно-спортивной направленности в </w:t>
      </w:r>
      <w:r w:rsidR="008269BF">
        <w:rPr>
          <w:rFonts w:ascii="Times New Roman" w:hAnsi="Times New Roman" w:cs="Times New Roman"/>
          <w:sz w:val="28"/>
          <w:szCs w:val="28"/>
        </w:rPr>
        <w:t xml:space="preserve">МБУДО </w:t>
      </w:r>
      <w:r w:rsidRPr="00771650">
        <w:rPr>
          <w:rFonts w:ascii="Times New Roman" w:hAnsi="Times New Roman" w:cs="Times New Roman"/>
          <w:sz w:val="28"/>
          <w:szCs w:val="28"/>
        </w:rPr>
        <w:t>«Детско-юношеская спортивная школа № 1»</w:t>
      </w:r>
      <w:r w:rsidR="008269BF">
        <w:rPr>
          <w:rFonts w:ascii="Times New Roman" w:hAnsi="Times New Roman" w:cs="Times New Roman"/>
          <w:sz w:val="28"/>
          <w:szCs w:val="28"/>
        </w:rPr>
        <w:t xml:space="preserve"> МО</w:t>
      </w:r>
      <w:r w:rsidR="008269BF" w:rsidRPr="00771650">
        <w:rPr>
          <w:rFonts w:ascii="Times New Roman" w:hAnsi="Times New Roman" w:cs="Times New Roman"/>
          <w:sz w:val="28"/>
          <w:szCs w:val="28"/>
        </w:rPr>
        <w:t xml:space="preserve"> Динской район</w:t>
      </w:r>
      <w:r w:rsidR="008269BF">
        <w:rPr>
          <w:rFonts w:ascii="Times New Roman" w:hAnsi="Times New Roman" w:cs="Times New Roman"/>
          <w:sz w:val="28"/>
          <w:szCs w:val="28"/>
        </w:rPr>
        <w:t>,</w:t>
      </w:r>
      <w:r w:rsidR="008269BF" w:rsidRPr="00771650">
        <w:rPr>
          <w:rFonts w:ascii="Times New Roman" w:hAnsi="Times New Roman" w:cs="Times New Roman"/>
          <w:sz w:val="28"/>
          <w:szCs w:val="28"/>
        </w:rPr>
        <w:t xml:space="preserve"> </w:t>
      </w:r>
      <w:r w:rsidRPr="00771650">
        <w:rPr>
          <w:rFonts w:ascii="Times New Roman" w:hAnsi="Times New Roman" w:cs="Times New Roman"/>
          <w:sz w:val="28"/>
          <w:szCs w:val="28"/>
        </w:rPr>
        <w:t xml:space="preserve">«Положение об индивидуальном учете результатов освоения обучающимися предпрофессиональных программ в области физической культуры и спорта в </w:t>
      </w:r>
      <w:r w:rsidR="008269BF">
        <w:rPr>
          <w:rFonts w:ascii="Times New Roman" w:hAnsi="Times New Roman" w:cs="Times New Roman"/>
          <w:sz w:val="28"/>
          <w:szCs w:val="28"/>
        </w:rPr>
        <w:t xml:space="preserve">МБУДО </w:t>
      </w:r>
      <w:r w:rsidR="008269BF" w:rsidRPr="00771650">
        <w:rPr>
          <w:rFonts w:ascii="Times New Roman" w:hAnsi="Times New Roman" w:cs="Times New Roman"/>
          <w:sz w:val="28"/>
          <w:szCs w:val="28"/>
        </w:rPr>
        <w:t>«Детско-юношеская спортивная школа № 1»</w:t>
      </w:r>
      <w:r w:rsidR="008269BF">
        <w:rPr>
          <w:rFonts w:ascii="Times New Roman" w:hAnsi="Times New Roman" w:cs="Times New Roman"/>
          <w:sz w:val="28"/>
          <w:szCs w:val="28"/>
        </w:rPr>
        <w:t xml:space="preserve"> МО</w:t>
      </w:r>
      <w:r w:rsidR="008269BF" w:rsidRPr="00771650">
        <w:rPr>
          <w:rFonts w:ascii="Times New Roman" w:hAnsi="Times New Roman" w:cs="Times New Roman"/>
          <w:sz w:val="28"/>
          <w:szCs w:val="28"/>
        </w:rPr>
        <w:t xml:space="preserve"> Динской район</w:t>
      </w:r>
      <w:r w:rsidR="008269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1650" w:rsidRPr="00771650" w:rsidRDefault="00771650" w:rsidP="007716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Динамика </w:t>
      </w:r>
      <w:r w:rsidRPr="00771650">
        <w:rPr>
          <w:rFonts w:ascii="Times New Roman" w:hAnsi="Times New Roman" w:cs="Times New Roman"/>
          <w:sz w:val="28"/>
          <w:szCs w:val="28"/>
        </w:rPr>
        <w:t>результативности реализации дополнительной предпрофессиональной программы «Художественная гимнастика» отслеживается 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1650">
        <w:rPr>
          <w:rFonts w:ascii="Times New Roman" w:hAnsi="Times New Roman" w:cs="Times New Roman"/>
          <w:sz w:val="28"/>
          <w:szCs w:val="28"/>
        </w:rPr>
        <w:t>мониторинг результативности (успешности) освоения программы.</w:t>
      </w:r>
    </w:p>
    <w:p w:rsidR="00771650" w:rsidRPr="00771650" w:rsidRDefault="00771650" w:rsidP="0077165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1650">
        <w:rPr>
          <w:rFonts w:ascii="Times New Roman" w:hAnsi="Times New Roman" w:cs="Times New Roman"/>
          <w:sz w:val="28"/>
          <w:szCs w:val="28"/>
        </w:rPr>
        <w:t>Первичное (при зачислении), текущее (октябрь - промежуточное, май-контрольно-переводное), итоговое контрольное тестирование по учебным нормативам (показатели общей физической, специальной физической, технической подготовленности).</w:t>
      </w:r>
    </w:p>
    <w:p w:rsidR="00771650" w:rsidRDefault="00771650" w:rsidP="008269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1650">
        <w:rPr>
          <w:rFonts w:ascii="Times New Roman" w:hAnsi="Times New Roman" w:cs="Times New Roman"/>
          <w:sz w:val="28"/>
          <w:szCs w:val="28"/>
        </w:rPr>
        <w:t>Участие в соревнованиях</w:t>
      </w:r>
      <w:r w:rsidR="008269BF">
        <w:rPr>
          <w:rFonts w:ascii="Times New Roman" w:hAnsi="Times New Roman" w:cs="Times New Roman"/>
          <w:sz w:val="28"/>
          <w:szCs w:val="28"/>
        </w:rPr>
        <w:t xml:space="preserve">: </w:t>
      </w:r>
      <w:r w:rsidRPr="00771650">
        <w:rPr>
          <w:rFonts w:ascii="Times New Roman" w:hAnsi="Times New Roman" w:cs="Times New Roman"/>
          <w:sz w:val="28"/>
          <w:szCs w:val="28"/>
        </w:rPr>
        <w:t>районных, краевых, всероссийских.</w:t>
      </w:r>
      <w:r w:rsidR="008269BF">
        <w:rPr>
          <w:rFonts w:ascii="Times New Roman" w:hAnsi="Times New Roman" w:cs="Times New Roman"/>
          <w:sz w:val="28"/>
          <w:szCs w:val="28"/>
        </w:rPr>
        <w:t xml:space="preserve"> </w:t>
      </w:r>
      <w:r w:rsidRPr="00771650">
        <w:rPr>
          <w:rFonts w:ascii="Times New Roman" w:hAnsi="Times New Roman" w:cs="Times New Roman"/>
          <w:sz w:val="28"/>
          <w:szCs w:val="28"/>
        </w:rPr>
        <w:t>Присвоение спортивных разрядов.</w:t>
      </w:r>
      <w:r w:rsidR="008269BF">
        <w:rPr>
          <w:rFonts w:ascii="Times New Roman" w:hAnsi="Times New Roman" w:cs="Times New Roman"/>
          <w:sz w:val="28"/>
          <w:szCs w:val="28"/>
        </w:rPr>
        <w:t xml:space="preserve"> </w:t>
      </w:r>
      <w:r w:rsidRPr="00771650">
        <w:rPr>
          <w:rFonts w:ascii="Times New Roman" w:hAnsi="Times New Roman" w:cs="Times New Roman"/>
          <w:sz w:val="28"/>
          <w:szCs w:val="28"/>
        </w:rPr>
        <w:t xml:space="preserve">Показательные выступления на мероприятиях </w:t>
      </w:r>
      <w:proofErr w:type="spellStart"/>
      <w:r w:rsidRPr="00771650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771650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8269BF" w:rsidRPr="00771650" w:rsidRDefault="008269BF" w:rsidP="008269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1650" w:rsidRPr="00771650" w:rsidRDefault="00771650" w:rsidP="008269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650">
        <w:rPr>
          <w:rFonts w:ascii="Times New Roman" w:hAnsi="Times New Roman" w:cs="Times New Roman"/>
          <w:b/>
          <w:sz w:val="28"/>
          <w:szCs w:val="28"/>
        </w:rPr>
        <w:t xml:space="preserve">Динамика результатов контрольных испытаний по годам </w:t>
      </w:r>
      <w:proofErr w:type="gramStart"/>
      <w:r w:rsidRPr="00771650">
        <w:rPr>
          <w:rFonts w:ascii="Times New Roman" w:hAnsi="Times New Roman" w:cs="Times New Roman"/>
          <w:b/>
          <w:sz w:val="28"/>
          <w:szCs w:val="28"/>
        </w:rPr>
        <w:t>обучения  на</w:t>
      </w:r>
      <w:proofErr w:type="gramEnd"/>
      <w:r w:rsidRPr="00771650">
        <w:rPr>
          <w:rFonts w:ascii="Times New Roman" w:hAnsi="Times New Roman" w:cs="Times New Roman"/>
          <w:b/>
          <w:sz w:val="28"/>
          <w:szCs w:val="28"/>
        </w:rPr>
        <w:t xml:space="preserve"> примере группы НП-1 зачисленной в 2014-2015учебном году</w:t>
      </w:r>
    </w:p>
    <w:tbl>
      <w:tblPr>
        <w:tblW w:w="948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276"/>
        <w:gridCol w:w="1134"/>
        <w:gridCol w:w="1418"/>
        <w:gridCol w:w="2551"/>
        <w:gridCol w:w="1560"/>
        <w:gridCol w:w="1549"/>
      </w:tblGrid>
      <w:tr w:rsidR="00771650" w:rsidRPr="00771650" w:rsidTr="008269BF">
        <w:trPr>
          <w:trHeight w:val="98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650" w:rsidRPr="00771650" w:rsidRDefault="00771650" w:rsidP="007716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650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650" w:rsidRPr="00771650" w:rsidRDefault="00771650" w:rsidP="007716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650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650" w:rsidRPr="00771650" w:rsidRDefault="00771650" w:rsidP="007716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650">
              <w:rPr>
                <w:rFonts w:ascii="Times New Roman" w:hAnsi="Times New Roman" w:cs="Times New Roman"/>
                <w:sz w:val="28"/>
                <w:szCs w:val="28"/>
              </w:rPr>
              <w:t>Кол-во учащихся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650" w:rsidRPr="00771650" w:rsidRDefault="00771650" w:rsidP="007716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650">
              <w:rPr>
                <w:rFonts w:ascii="Times New Roman" w:hAnsi="Times New Roman" w:cs="Times New Roman"/>
                <w:sz w:val="28"/>
                <w:szCs w:val="28"/>
              </w:rPr>
              <w:t>Уровень освоения программы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650" w:rsidRPr="00771650" w:rsidRDefault="00771650" w:rsidP="007716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65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650" w:rsidRPr="00771650" w:rsidRDefault="00771650" w:rsidP="007716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650" w:rsidRPr="00771650" w:rsidRDefault="00771650" w:rsidP="007716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65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771650" w:rsidRPr="00771650" w:rsidTr="008269BF"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71650" w:rsidRPr="00771650" w:rsidRDefault="00771650" w:rsidP="007716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650"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71650" w:rsidRPr="00771650" w:rsidRDefault="00771650" w:rsidP="007716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650">
              <w:rPr>
                <w:rFonts w:ascii="Times New Roman" w:hAnsi="Times New Roman" w:cs="Times New Roman"/>
                <w:sz w:val="28"/>
                <w:szCs w:val="28"/>
              </w:rPr>
              <w:t>НП-1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71650" w:rsidRPr="00771650" w:rsidRDefault="00771650" w:rsidP="007716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65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650" w:rsidRPr="00771650" w:rsidRDefault="00771650" w:rsidP="007716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650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650" w:rsidRPr="00771650" w:rsidRDefault="00771650" w:rsidP="007716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650">
              <w:rPr>
                <w:rFonts w:ascii="Times New Roman" w:hAnsi="Times New Roman" w:cs="Times New Roman"/>
                <w:sz w:val="28"/>
                <w:szCs w:val="28"/>
              </w:rPr>
              <w:t>4(27%)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650" w:rsidRPr="00771650" w:rsidRDefault="00771650" w:rsidP="007716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650">
              <w:rPr>
                <w:rFonts w:ascii="Times New Roman" w:hAnsi="Times New Roman" w:cs="Times New Roman"/>
                <w:sz w:val="28"/>
                <w:szCs w:val="28"/>
              </w:rPr>
              <w:t>6(40%)</w:t>
            </w:r>
          </w:p>
        </w:tc>
      </w:tr>
      <w:tr w:rsidR="00771650" w:rsidRPr="00771650" w:rsidTr="008269BF"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1650" w:rsidRPr="00771650" w:rsidRDefault="00771650" w:rsidP="007716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1650" w:rsidRPr="00771650" w:rsidRDefault="00771650" w:rsidP="007716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1650" w:rsidRPr="00771650" w:rsidRDefault="00771650" w:rsidP="007716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650" w:rsidRPr="00771650" w:rsidRDefault="00771650" w:rsidP="007716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650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650" w:rsidRPr="00771650" w:rsidRDefault="00771650" w:rsidP="007716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650">
              <w:rPr>
                <w:rFonts w:ascii="Times New Roman" w:hAnsi="Times New Roman" w:cs="Times New Roman"/>
                <w:sz w:val="28"/>
                <w:szCs w:val="28"/>
              </w:rPr>
              <w:t>8(53%)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650" w:rsidRPr="00771650" w:rsidRDefault="00771650" w:rsidP="007716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650">
              <w:rPr>
                <w:rFonts w:ascii="Times New Roman" w:hAnsi="Times New Roman" w:cs="Times New Roman"/>
                <w:sz w:val="28"/>
                <w:szCs w:val="28"/>
              </w:rPr>
              <w:t>8(53%)</w:t>
            </w:r>
          </w:p>
        </w:tc>
      </w:tr>
      <w:tr w:rsidR="00771650" w:rsidRPr="00771650" w:rsidTr="008269BF"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650" w:rsidRPr="00771650" w:rsidRDefault="00771650" w:rsidP="007716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650" w:rsidRPr="00771650" w:rsidRDefault="00771650" w:rsidP="007716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650" w:rsidRPr="00771650" w:rsidRDefault="00771650" w:rsidP="007716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650" w:rsidRPr="00771650" w:rsidRDefault="00771650" w:rsidP="007716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650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650" w:rsidRPr="00771650" w:rsidRDefault="00771650" w:rsidP="007716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650">
              <w:rPr>
                <w:rFonts w:ascii="Times New Roman" w:hAnsi="Times New Roman" w:cs="Times New Roman"/>
                <w:sz w:val="28"/>
                <w:szCs w:val="28"/>
              </w:rPr>
              <w:t>3(20%)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650" w:rsidRPr="00771650" w:rsidRDefault="00771650" w:rsidP="007716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650">
              <w:rPr>
                <w:rFonts w:ascii="Times New Roman" w:hAnsi="Times New Roman" w:cs="Times New Roman"/>
                <w:sz w:val="28"/>
                <w:szCs w:val="28"/>
              </w:rPr>
              <w:t>1(7%)</w:t>
            </w:r>
          </w:p>
        </w:tc>
      </w:tr>
      <w:tr w:rsidR="00771650" w:rsidRPr="00771650" w:rsidTr="008269BF"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71650" w:rsidRPr="00771650" w:rsidRDefault="00771650" w:rsidP="007716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650"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71650" w:rsidRPr="00771650" w:rsidRDefault="00771650" w:rsidP="007716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650">
              <w:rPr>
                <w:rFonts w:ascii="Times New Roman" w:hAnsi="Times New Roman" w:cs="Times New Roman"/>
                <w:sz w:val="28"/>
                <w:szCs w:val="28"/>
              </w:rPr>
              <w:t>НП-2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71650" w:rsidRPr="00771650" w:rsidRDefault="00771650" w:rsidP="007716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65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650" w:rsidRPr="00771650" w:rsidRDefault="00771650" w:rsidP="007716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650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650" w:rsidRPr="00771650" w:rsidRDefault="00771650" w:rsidP="007716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650">
              <w:rPr>
                <w:rFonts w:ascii="Times New Roman" w:hAnsi="Times New Roman" w:cs="Times New Roman"/>
                <w:sz w:val="28"/>
                <w:szCs w:val="28"/>
              </w:rPr>
              <w:t>6(40%)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650" w:rsidRPr="00771650" w:rsidRDefault="00771650" w:rsidP="007716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650">
              <w:rPr>
                <w:rFonts w:ascii="Times New Roman" w:hAnsi="Times New Roman" w:cs="Times New Roman"/>
                <w:sz w:val="28"/>
                <w:szCs w:val="28"/>
              </w:rPr>
              <w:t>8(53%)</w:t>
            </w:r>
          </w:p>
        </w:tc>
      </w:tr>
      <w:tr w:rsidR="00771650" w:rsidRPr="00771650" w:rsidTr="008269BF"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1650" w:rsidRPr="00771650" w:rsidRDefault="00771650" w:rsidP="007716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1650" w:rsidRPr="00771650" w:rsidRDefault="00771650" w:rsidP="007716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1650" w:rsidRPr="00771650" w:rsidRDefault="00771650" w:rsidP="007716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650" w:rsidRPr="00771650" w:rsidRDefault="00771650" w:rsidP="007716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650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650" w:rsidRPr="00771650" w:rsidRDefault="00771650" w:rsidP="007716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650">
              <w:rPr>
                <w:rFonts w:ascii="Times New Roman" w:hAnsi="Times New Roman" w:cs="Times New Roman"/>
                <w:sz w:val="28"/>
                <w:szCs w:val="28"/>
              </w:rPr>
              <w:t>9(60%)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650" w:rsidRPr="00771650" w:rsidRDefault="00771650" w:rsidP="007716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650">
              <w:rPr>
                <w:rFonts w:ascii="Times New Roman" w:hAnsi="Times New Roman" w:cs="Times New Roman"/>
                <w:sz w:val="28"/>
                <w:szCs w:val="28"/>
              </w:rPr>
              <w:t>7(47%)</w:t>
            </w:r>
          </w:p>
        </w:tc>
      </w:tr>
      <w:tr w:rsidR="00771650" w:rsidRPr="00771650" w:rsidTr="008269BF"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650" w:rsidRPr="00771650" w:rsidRDefault="00771650" w:rsidP="007716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650" w:rsidRPr="00771650" w:rsidRDefault="00771650" w:rsidP="007716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650" w:rsidRPr="00771650" w:rsidRDefault="00771650" w:rsidP="007716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650" w:rsidRPr="00771650" w:rsidRDefault="00771650" w:rsidP="007716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650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650" w:rsidRPr="00771650" w:rsidRDefault="00771650" w:rsidP="007716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6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650" w:rsidRPr="00771650" w:rsidRDefault="00771650" w:rsidP="007716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6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71650" w:rsidRPr="00771650" w:rsidTr="008269BF"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71650" w:rsidRPr="00771650" w:rsidRDefault="00771650" w:rsidP="007716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650"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71650" w:rsidRPr="00771650" w:rsidRDefault="00771650" w:rsidP="007716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650">
              <w:rPr>
                <w:rFonts w:ascii="Times New Roman" w:hAnsi="Times New Roman" w:cs="Times New Roman"/>
                <w:sz w:val="28"/>
                <w:szCs w:val="28"/>
              </w:rPr>
              <w:t>НП-3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71650" w:rsidRPr="00771650" w:rsidRDefault="00771650" w:rsidP="007716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65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650" w:rsidRPr="00771650" w:rsidRDefault="00771650" w:rsidP="007716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650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650" w:rsidRPr="00771650" w:rsidRDefault="00771650" w:rsidP="007716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650">
              <w:rPr>
                <w:rFonts w:ascii="Times New Roman" w:hAnsi="Times New Roman" w:cs="Times New Roman"/>
                <w:sz w:val="28"/>
                <w:szCs w:val="28"/>
              </w:rPr>
              <w:t>8(53%)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650" w:rsidRPr="00771650" w:rsidRDefault="00771650" w:rsidP="007716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650">
              <w:rPr>
                <w:rFonts w:ascii="Times New Roman" w:hAnsi="Times New Roman" w:cs="Times New Roman"/>
                <w:sz w:val="28"/>
                <w:szCs w:val="28"/>
              </w:rPr>
              <w:t>10(67%)</w:t>
            </w:r>
          </w:p>
        </w:tc>
      </w:tr>
      <w:tr w:rsidR="00771650" w:rsidRPr="00771650" w:rsidTr="008269BF"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1650" w:rsidRPr="00771650" w:rsidRDefault="00771650" w:rsidP="007716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1650" w:rsidRPr="00771650" w:rsidRDefault="00771650" w:rsidP="007716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1650" w:rsidRPr="00771650" w:rsidRDefault="00771650" w:rsidP="007716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650" w:rsidRPr="00771650" w:rsidRDefault="00771650" w:rsidP="007716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650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650" w:rsidRPr="00771650" w:rsidRDefault="00771650" w:rsidP="007716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650">
              <w:rPr>
                <w:rFonts w:ascii="Times New Roman" w:hAnsi="Times New Roman" w:cs="Times New Roman"/>
                <w:sz w:val="28"/>
                <w:szCs w:val="28"/>
              </w:rPr>
              <w:t>7(47%)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650" w:rsidRPr="00771650" w:rsidRDefault="00771650" w:rsidP="007716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650">
              <w:rPr>
                <w:rFonts w:ascii="Times New Roman" w:hAnsi="Times New Roman" w:cs="Times New Roman"/>
                <w:sz w:val="28"/>
                <w:szCs w:val="28"/>
              </w:rPr>
              <w:t>5(33%)</w:t>
            </w:r>
          </w:p>
        </w:tc>
      </w:tr>
      <w:tr w:rsidR="00771650" w:rsidRPr="00771650" w:rsidTr="008269BF"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650" w:rsidRPr="00771650" w:rsidRDefault="00771650" w:rsidP="007716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650" w:rsidRPr="00771650" w:rsidRDefault="00771650" w:rsidP="007716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650" w:rsidRPr="00771650" w:rsidRDefault="00771650" w:rsidP="007716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650" w:rsidRPr="00771650" w:rsidRDefault="00771650" w:rsidP="007716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650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650" w:rsidRPr="00771650" w:rsidRDefault="00771650" w:rsidP="007716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6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650" w:rsidRPr="00771650" w:rsidRDefault="00771650" w:rsidP="007716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6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71650" w:rsidRPr="00771650" w:rsidTr="008269BF"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71650" w:rsidRPr="00771650" w:rsidRDefault="00771650" w:rsidP="007716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650"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71650" w:rsidRPr="00771650" w:rsidRDefault="00771650" w:rsidP="007716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650">
              <w:rPr>
                <w:rFonts w:ascii="Times New Roman" w:hAnsi="Times New Roman" w:cs="Times New Roman"/>
                <w:sz w:val="28"/>
                <w:szCs w:val="28"/>
              </w:rPr>
              <w:t>ТЭ-1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71650" w:rsidRPr="00771650" w:rsidRDefault="00771650" w:rsidP="007716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65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650" w:rsidRPr="00771650" w:rsidRDefault="00771650" w:rsidP="007716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650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650" w:rsidRPr="00771650" w:rsidRDefault="00771650" w:rsidP="007716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650">
              <w:rPr>
                <w:rFonts w:ascii="Times New Roman" w:hAnsi="Times New Roman" w:cs="Times New Roman"/>
                <w:sz w:val="28"/>
                <w:szCs w:val="28"/>
              </w:rPr>
              <w:t>11(73%)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650" w:rsidRPr="00771650" w:rsidRDefault="00771650" w:rsidP="007716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650">
              <w:rPr>
                <w:rFonts w:ascii="Times New Roman" w:hAnsi="Times New Roman" w:cs="Times New Roman"/>
                <w:sz w:val="28"/>
                <w:szCs w:val="28"/>
              </w:rPr>
              <w:t>12(80%)</w:t>
            </w:r>
          </w:p>
        </w:tc>
      </w:tr>
      <w:tr w:rsidR="00771650" w:rsidRPr="00771650" w:rsidTr="008269BF"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1650" w:rsidRPr="00771650" w:rsidRDefault="00771650" w:rsidP="007716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1650" w:rsidRPr="00771650" w:rsidRDefault="00771650" w:rsidP="007716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71650" w:rsidRPr="00771650" w:rsidRDefault="00771650" w:rsidP="007716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650" w:rsidRPr="00771650" w:rsidRDefault="00771650" w:rsidP="007716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650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650" w:rsidRPr="00771650" w:rsidRDefault="00771650" w:rsidP="007716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650">
              <w:rPr>
                <w:rFonts w:ascii="Times New Roman" w:hAnsi="Times New Roman" w:cs="Times New Roman"/>
                <w:sz w:val="28"/>
                <w:szCs w:val="28"/>
              </w:rPr>
              <w:t>4(27%)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650" w:rsidRPr="00771650" w:rsidRDefault="00771650" w:rsidP="007716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650">
              <w:rPr>
                <w:rFonts w:ascii="Times New Roman" w:hAnsi="Times New Roman" w:cs="Times New Roman"/>
                <w:sz w:val="28"/>
                <w:szCs w:val="28"/>
              </w:rPr>
              <w:t>3(20%)</w:t>
            </w:r>
          </w:p>
        </w:tc>
      </w:tr>
      <w:tr w:rsidR="00771650" w:rsidRPr="00771650" w:rsidTr="008269BF"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650" w:rsidRPr="00771650" w:rsidRDefault="00771650" w:rsidP="007716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650" w:rsidRPr="00771650" w:rsidRDefault="00771650" w:rsidP="007716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71650" w:rsidRPr="00771650" w:rsidRDefault="00771650" w:rsidP="007716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650" w:rsidRPr="00771650" w:rsidRDefault="00771650" w:rsidP="007716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650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650" w:rsidRPr="00771650" w:rsidRDefault="00771650" w:rsidP="007716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6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650" w:rsidRPr="00771650" w:rsidRDefault="00771650" w:rsidP="007716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6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71650" w:rsidRDefault="00771650" w:rsidP="008269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1650">
        <w:rPr>
          <w:rFonts w:ascii="Times New Roman" w:hAnsi="Times New Roman" w:cs="Times New Roman"/>
          <w:sz w:val="28"/>
          <w:szCs w:val="28"/>
        </w:rPr>
        <w:t>Прослеживая динамику усвоения программы можно увидеть, что за четыре учебных года наблюдается положительная качественная динамика.</w:t>
      </w:r>
    </w:p>
    <w:p w:rsidR="008269BF" w:rsidRPr="00771650" w:rsidRDefault="008269BF" w:rsidP="008269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1650" w:rsidRDefault="00771650" w:rsidP="008269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71650">
        <w:rPr>
          <w:rFonts w:ascii="Times New Roman" w:hAnsi="Times New Roman" w:cs="Times New Roman"/>
          <w:b/>
          <w:sz w:val="28"/>
          <w:szCs w:val="28"/>
        </w:rPr>
        <w:t>Участие и победы</w:t>
      </w:r>
      <w:proofErr w:type="gramEnd"/>
      <w:r w:rsidRPr="00771650">
        <w:rPr>
          <w:rFonts w:ascii="Times New Roman" w:hAnsi="Times New Roman" w:cs="Times New Roman"/>
          <w:b/>
          <w:sz w:val="28"/>
          <w:szCs w:val="28"/>
        </w:rPr>
        <w:t xml:space="preserve"> учащихся на соревнованиях различного уровня</w:t>
      </w:r>
    </w:p>
    <w:tbl>
      <w:tblPr>
        <w:tblpPr w:leftFromText="180" w:rightFromText="180" w:vertAnchor="text" w:horzAnchor="margin" w:tblpY="130"/>
        <w:tblW w:w="9488" w:type="dxa"/>
        <w:tblLayout w:type="fixed"/>
        <w:tblLook w:val="0000" w:firstRow="0" w:lastRow="0" w:firstColumn="0" w:lastColumn="0" w:noHBand="0" w:noVBand="0"/>
      </w:tblPr>
      <w:tblGrid>
        <w:gridCol w:w="1843"/>
        <w:gridCol w:w="2268"/>
        <w:gridCol w:w="2410"/>
        <w:gridCol w:w="2967"/>
      </w:tblGrid>
      <w:tr w:rsidR="008269BF" w:rsidRPr="00771650" w:rsidTr="008269BF">
        <w:trPr>
          <w:trHeight w:val="8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9BF" w:rsidRPr="00771650" w:rsidRDefault="008269BF" w:rsidP="008269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650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9BF" w:rsidRPr="00771650" w:rsidRDefault="008269BF" w:rsidP="008269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650">
              <w:rPr>
                <w:rFonts w:ascii="Times New Roman" w:hAnsi="Times New Roman" w:cs="Times New Roman"/>
                <w:sz w:val="28"/>
                <w:szCs w:val="28"/>
              </w:rPr>
              <w:t>Кол-во учащихся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9BF" w:rsidRPr="00771650" w:rsidRDefault="008269BF" w:rsidP="008269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650">
              <w:rPr>
                <w:rFonts w:ascii="Times New Roman" w:hAnsi="Times New Roman" w:cs="Times New Roman"/>
                <w:sz w:val="28"/>
                <w:szCs w:val="28"/>
              </w:rPr>
              <w:t xml:space="preserve">Процент участия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9BF" w:rsidRPr="00771650" w:rsidRDefault="008269BF" w:rsidP="008269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650">
              <w:rPr>
                <w:rFonts w:ascii="Times New Roman" w:hAnsi="Times New Roman" w:cs="Times New Roman"/>
                <w:sz w:val="28"/>
                <w:szCs w:val="28"/>
              </w:rPr>
              <w:t>Процент победителей и призеров</w:t>
            </w:r>
          </w:p>
        </w:tc>
      </w:tr>
      <w:tr w:rsidR="008269BF" w:rsidRPr="00771650" w:rsidTr="008269BF">
        <w:trPr>
          <w:trHeight w:val="53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269BF" w:rsidRPr="00771650" w:rsidRDefault="008269BF" w:rsidP="008269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650"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269BF" w:rsidRPr="00771650" w:rsidRDefault="008269BF" w:rsidP="008269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650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9BF" w:rsidRPr="00771650" w:rsidRDefault="008269BF" w:rsidP="008269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650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9BF" w:rsidRPr="00771650" w:rsidRDefault="008269BF" w:rsidP="008269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65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8269BF" w:rsidRPr="00771650" w:rsidTr="008269BF">
        <w:trPr>
          <w:trHeight w:val="50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269BF" w:rsidRPr="00771650" w:rsidRDefault="008269BF" w:rsidP="008269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650"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269BF" w:rsidRPr="00771650" w:rsidRDefault="008269BF" w:rsidP="008269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650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9BF" w:rsidRPr="00771650" w:rsidRDefault="008269BF" w:rsidP="008269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650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9BF" w:rsidRPr="00771650" w:rsidRDefault="008269BF" w:rsidP="008269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650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8269BF" w:rsidRPr="00771650" w:rsidTr="008269BF">
        <w:trPr>
          <w:trHeight w:val="46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9BF" w:rsidRPr="00771650" w:rsidRDefault="008269BF" w:rsidP="008269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650"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9BF" w:rsidRPr="00771650" w:rsidRDefault="008269BF" w:rsidP="008269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650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9BF" w:rsidRPr="00771650" w:rsidRDefault="008269BF" w:rsidP="008269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650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9BF" w:rsidRPr="00771650" w:rsidRDefault="008269BF" w:rsidP="008269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650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8269BF" w:rsidRPr="00771650" w:rsidTr="008269BF">
        <w:trPr>
          <w:trHeight w:val="43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269BF" w:rsidRPr="00771650" w:rsidRDefault="008269BF" w:rsidP="008269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650"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269BF" w:rsidRPr="00771650" w:rsidRDefault="008269BF" w:rsidP="008269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65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69BF" w:rsidRPr="00771650" w:rsidRDefault="008269BF" w:rsidP="008269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650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69BF" w:rsidRPr="00771650" w:rsidRDefault="008269BF" w:rsidP="008269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650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</w:tbl>
    <w:p w:rsidR="008269BF" w:rsidRPr="00771650" w:rsidRDefault="008269BF" w:rsidP="0077165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1650" w:rsidRDefault="00771650" w:rsidP="008269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1650">
        <w:rPr>
          <w:rFonts w:ascii="Times New Roman" w:hAnsi="Times New Roman" w:cs="Times New Roman"/>
          <w:sz w:val="28"/>
          <w:szCs w:val="28"/>
        </w:rPr>
        <w:t>Согласно диагностике</w:t>
      </w:r>
      <w:r w:rsidR="008269BF">
        <w:rPr>
          <w:rFonts w:ascii="Times New Roman" w:hAnsi="Times New Roman" w:cs="Times New Roman"/>
          <w:sz w:val="28"/>
          <w:szCs w:val="28"/>
        </w:rPr>
        <w:t>,</w:t>
      </w:r>
      <w:r w:rsidRPr="00771650">
        <w:rPr>
          <w:rFonts w:ascii="Times New Roman" w:hAnsi="Times New Roman" w:cs="Times New Roman"/>
          <w:sz w:val="28"/>
          <w:szCs w:val="28"/>
        </w:rPr>
        <w:t xml:space="preserve"> прослеживается увеличение участников соревнований и качество выступлений от общего количества обучающихся на отделении художественная гимнастика. </w:t>
      </w:r>
    </w:p>
    <w:p w:rsidR="008269BF" w:rsidRPr="00771650" w:rsidRDefault="008269BF" w:rsidP="008269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1650" w:rsidRDefault="00771650" w:rsidP="008269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650">
        <w:rPr>
          <w:rFonts w:ascii="Times New Roman" w:hAnsi="Times New Roman" w:cs="Times New Roman"/>
          <w:b/>
          <w:sz w:val="28"/>
          <w:szCs w:val="28"/>
        </w:rPr>
        <w:t>Динамика присвоения масс</w:t>
      </w:r>
      <w:r w:rsidR="008269BF">
        <w:rPr>
          <w:rFonts w:ascii="Times New Roman" w:hAnsi="Times New Roman" w:cs="Times New Roman"/>
          <w:b/>
          <w:sz w:val="28"/>
          <w:szCs w:val="28"/>
        </w:rPr>
        <w:t>овых разрядов по годам обучения</w:t>
      </w:r>
    </w:p>
    <w:tbl>
      <w:tblPr>
        <w:tblpPr w:leftFromText="180" w:rightFromText="180" w:vertAnchor="text" w:horzAnchor="margin" w:tblpY="240"/>
        <w:tblW w:w="9634" w:type="dxa"/>
        <w:tblLayout w:type="fixed"/>
        <w:tblLook w:val="0000" w:firstRow="0" w:lastRow="0" w:firstColumn="0" w:lastColumn="0" w:noHBand="0" w:noVBand="0"/>
      </w:tblPr>
      <w:tblGrid>
        <w:gridCol w:w="1413"/>
        <w:gridCol w:w="997"/>
        <w:gridCol w:w="846"/>
        <w:gridCol w:w="855"/>
        <w:gridCol w:w="709"/>
        <w:gridCol w:w="709"/>
        <w:gridCol w:w="709"/>
        <w:gridCol w:w="845"/>
        <w:gridCol w:w="850"/>
        <w:gridCol w:w="993"/>
        <w:gridCol w:w="708"/>
      </w:tblGrid>
      <w:tr w:rsidR="008269BF" w:rsidRPr="00771650" w:rsidTr="008269BF">
        <w:trPr>
          <w:trHeight w:val="678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9BF" w:rsidRPr="00771650" w:rsidRDefault="008269BF" w:rsidP="008269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650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9BF" w:rsidRPr="00771650" w:rsidRDefault="008269BF" w:rsidP="008269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650"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9BF" w:rsidRDefault="008269BF" w:rsidP="008269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16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:rsidR="008269BF" w:rsidRPr="00771650" w:rsidRDefault="008269BF" w:rsidP="008269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650">
              <w:rPr>
                <w:rFonts w:ascii="Times New Roman" w:hAnsi="Times New Roman" w:cs="Times New Roman"/>
                <w:sz w:val="28"/>
                <w:szCs w:val="28"/>
              </w:rPr>
              <w:t>юн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9BF" w:rsidRPr="00771650" w:rsidRDefault="008269BF" w:rsidP="008269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6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771650">
              <w:rPr>
                <w:rFonts w:ascii="Times New Roman" w:hAnsi="Times New Roman" w:cs="Times New Roman"/>
                <w:sz w:val="28"/>
                <w:szCs w:val="28"/>
              </w:rPr>
              <w:t>юн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9BF" w:rsidRPr="00771650" w:rsidRDefault="008269BF" w:rsidP="008269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6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71650">
              <w:rPr>
                <w:rFonts w:ascii="Times New Roman" w:hAnsi="Times New Roman" w:cs="Times New Roman"/>
                <w:sz w:val="28"/>
                <w:szCs w:val="28"/>
              </w:rPr>
              <w:t>юн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9BF" w:rsidRPr="00771650" w:rsidRDefault="008269BF" w:rsidP="008269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6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9BF" w:rsidRPr="00771650" w:rsidRDefault="008269BF" w:rsidP="008269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6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9BF" w:rsidRPr="00771650" w:rsidRDefault="008269BF" w:rsidP="008269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6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9BF" w:rsidRPr="00771650" w:rsidRDefault="008269BF" w:rsidP="008269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650">
              <w:rPr>
                <w:rFonts w:ascii="Times New Roman" w:hAnsi="Times New Roman" w:cs="Times New Roman"/>
                <w:sz w:val="28"/>
                <w:szCs w:val="28"/>
              </w:rPr>
              <w:t>КМС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9BF" w:rsidRPr="00771650" w:rsidRDefault="008269BF" w:rsidP="008269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65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9BF" w:rsidRPr="00771650" w:rsidRDefault="008269BF" w:rsidP="008269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65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269BF" w:rsidRPr="00771650" w:rsidTr="008269BF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9BF" w:rsidRPr="00771650" w:rsidRDefault="008269BF" w:rsidP="008269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650"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9BF" w:rsidRPr="00771650" w:rsidRDefault="008269BF" w:rsidP="008269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650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9BF" w:rsidRPr="00771650" w:rsidRDefault="008269BF" w:rsidP="008269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65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9BF" w:rsidRPr="00771650" w:rsidRDefault="008269BF" w:rsidP="008269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6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9BF" w:rsidRPr="00771650" w:rsidRDefault="008269BF" w:rsidP="008269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6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9BF" w:rsidRPr="00771650" w:rsidRDefault="008269BF" w:rsidP="008269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9BF" w:rsidRPr="00771650" w:rsidRDefault="008269BF" w:rsidP="008269BF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9BF" w:rsidRPr="00771650" w:rsidRDefault="008269BF" w:rsidP="008269BF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9BF" w:rsidRPr="00771650" w:rsidRDefault="008269BF" w:rsidP="008269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6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9BF" w:rsidRPr="00771650" w:rsidRDefault="008269BF" w:rsidP="008269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65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9BF" w:rsidRPr="00771650" w:rsidRDefault="008269BF" w:rsidP="008269BF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71650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8269BF" w:rsidRPr="00771650" w:rsidTr="008269BF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9BF" w:rsidRPr="00771650" w:rsidRDefault="008269BF" w:rsidP="008269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650"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9BF" w:rsidRPr="00771650" w:rsidRDefault="008269BF" w:rsidP="008269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650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9BF" w:rsidRPr="00771650" w:rsidRDefault="008269BF" w:rsidP="008269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65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9BF" w:rsidRPr="00771650" w:rsidRDefault="008269BF" w:rsidP="008269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65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9BF" w:rsidRPr="00771650" w:rsidRDefault="008269BF" w:rsidP="008269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6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9BF" w:rsidRPr="00771650" w:rsidRDefault="008269BF" w:rsidP="008269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9BF" w:rsidRPr="00771650" w:rsidRDefault="008269BF" w:rsidP="008269BF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716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9BF" w:rsidRPr="00771650" w:rsidRDefault="008269BF" w:rsidP="008269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9BF" w:rsidRPr="00771650" w:rsidRDefault="008269BF" w:rsidP="008269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6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9BF" w:rsidRPr="00771650" w:rsidRDefault="008269BF" w:rsidP="008269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65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9BF" w:rsidRPr="00771650" w:rsidRDefault="008269BF" w:rsidP="008269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650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8269BF" w:rsidRPr="00771650" w:rsidTr="008269BF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9BF" w:rsidRPr="00771650" w:rsidRDefault="008269BF" w:rsidP="008269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650"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9BF" w:rsidRPr="00771650" w:rsidRDefault="008269BF" w:rsidP="008269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650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9BF" w:rsidRPr="00771650" w:rsidRDefault="008269BF" w:rsidP="008269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6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9BF" w:rsidRPr="00771650" w:rsidRDefault="008269BF" w:rsidP="008269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65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9BF" w:rsidRPr="00771650" w:rsidRDefault="008269BF" w:rsidP="008269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65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9BF" w:rsidRPr="00771650" w:rsidRDefault="008269BF" w:rsidP="008269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65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9BF" w:rsidRPr="00771650" w:rsidRDefault="008269BF" w:rsidP="008269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65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9BF" w:rsidRPr="00771650" w:rsidRDefault="008269BF" w:rsidP="008269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6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9BF" w:rsidRPr="00771650" w:rsidRDefault="008269BF" w:rsidP="008269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6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9BF" w:rsidRPr="00771650" w:rsidRDefault="008269BF" w:rsidP="008269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650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9BF" w:rsidRPr="00771650" w:rsidRDefault="008269BF" w:rsidP="008269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650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  <w:tr w:rsidR="008269BF" w:rsidRPr="00771650" w:rsidTr="008269BF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9BF" w:rsidRPr="00771650" w:rsidRDefault="008269BF" w:rsidP="008269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650"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9BF" w:rsidRPr="00771650" w:rsidRDefault="008269BF" w:rsidP="008269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65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9BF" w:rsidRPr="00771650" w:rsidRDefault="008269BF" w:rsidP="008269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65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9BF" w:rsidRPr="00771650" w:rsidRDefault="008269BF" w:rsidP="008269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65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9BF" w:rsidRPr="00771650" w:rsidRDefault="008269BF" w:rsidP="008269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65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9BF" w:rsidRPr="00771650" w:rsidRDefault="008269BF" w:rsidP="008269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65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9BF" w:rsidRPr="00771650" w:rsidRDefault="008269BF" w:rsidP="008269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65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9BF" w:rsidRPr="00771650" w:rsidRDefault="008269BF" w:rsidP="008269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65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9BF" w:rsidRPr="00771650" w:rsidRDefault="008269BF" w:rsidP="008269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6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9BF" w:rsidRPr="00771650" w:rsidRDefault="008269BF" w:rsidP="008269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65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9BF" w:rsidRPr="00771650" w:rsidRDefault="008269BF" w:rsidP="008269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65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8269BF" w:rsidRPr="00771650" w:rsidRDefault="008269BF" w:rsidP="0077165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1650" w:rsidRPr="00771650" w:rsidRDefault="00771650" w:rsidP="00771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1650">
        <w:rPr>
          <w:rFonts w:ascii="Times New Roman" w:hAnsi="Times New Roman" w:cs="Times New Roman"/>
          <w:sz w:val="28"/>
          <w:szCs w:val="28"/>
        </w:rPr>
        <w:t xml:space="preserve">%- количество присвоенных разрядов от общего количества учащихся </w:t>
      </w:r>
    </w:p>
    <w:p w:rsidR="00771650" w:rsidRPr="00771650" w:rsidRDefault="00771650" w:rsidP="00771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1650">
        <w:rPr>
          <w:rFonts w:ascii="Times New Roman" w:hAnsi="Times New Roman" w:cs="Times New Roman"/>
          <w:sz w:val="28"/>
          <w:szCs w:val="28"/>
        </w:rPr>
        <w:t>Прослеживается качественная положительная динамика по годам обучения</w:t>
      </w:r>
    </w:p>
    <w:p w:rsidR="00771650" w:rsidRDefault="00771650" w:rsidP="0077165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69BF" w:rsidRDefault="008269BF" w:rsidP="0077165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69BF" w:rsidRDefault="008269BF" w:rsidP="0077165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69BF" w:rsidRDefault="008269BF" w:rsidP="0077165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69BF" w:rsidRDefault="008269BF" w:rsidP="0077165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69BF" w:rsidRDefault="008269BF" w:rsidP="0077165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69BF" w:rsidRDefault="008269BF" w:rsidP="0077165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69BF" w:rsidRDefault="008269BF" w:rsidP="0077165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69BF" w:rsidRDefault="008269BF" w:rsidP="0077165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69BF" w:rsidRDefault="008269BF" w:rsidP="0077165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69BF" w:rsidRDefault="008269BF" w:rsidP="0077165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26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5758A"/>
    <w:multiLevelType w:val="hybridMultilevel"/>
    <w:tmpl w:val="E9724B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7114DDE"/>
    <w:multiLevelType w:val="hybridMultilevel"/>
    <w:tmpl w:val="FA74D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9C03BA"/>
    <w:multiLevelType w:val="hybridMultilevel"/>
    <w:tmpl w:val="505C7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AB104D"/>
    <w:multiLevelType w:val="hybridMultilevel"/>
    <w:tmpl w:val="13504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6020B8"/>
    <w:multiLevelType w:val="hybridMultilevel"/>
    <w:tmpl w:val="E046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E0F"/>
    <w:rsid w:val="00084DD5"/>
    <w:rsid w:val="001225E0"/>
    <w:rsid w:val="001E0E0F"/>
    <w:rsid w:val="004642F7"/>
    <w:rsid w:val="00565CDC"/>
    <w:rsid w:val="005D21EB"/>
    <w:rsid w:val="006A6B28"/>
    <w:rsid w:val="00771650"/>
    <w:rsid w:val="008269BF"/>
    <w:rsid w:val="00B54E27"/>
    <w:rsid w:val="00BD7AAC"/>
    <w:rsid w:val="00CC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C8838D-4DCF-4334-B323-5E234C116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E2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1225E0"/>
    <w:pPr>
      <w:spacing w:after="0" w:line="240" w:lineRule="auto"/>
    </w:pPr>
  </w:style>
  <w:style w:type="paragraph" w:customStyle="1" w:styleId="Default">
    <w:name w:val="Default"/>
    <w:rsid w:val="00B54E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Без интервала Знак"/>
    <w:link w:val="a3"/>
    <w:rsid w:val="00B54E27"/>
  </w:style>
  <w:style w:type="character" w:customStyle="1" w:styleId="Bodytext">
    <w:name w:val="Body text_"/>
    <w:basedOn w:val="a0"/>
    <w:link w:val="3"/>
    <w:rsid w:val="00B54E27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BodytextBoldSpacing0pt">
    <w:name w:val="Body text + Bold;Spacing 0 pt"/>
    <w:basedOn w:val="Bodytext"/>
    <w:rsid w:val="00B54E2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Bodytext"/>
    <w:rsid w:val="00B54E27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styleId="a5">
    <w:name w:val="List Paragraph"/>
    <w:basedOn w:val="a"/>
    <w:uiPriority w:val="34"/>
    <w:qFormat/>
    <w:rsid w:val="00771650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6A6B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yush1.dinskoi.ru/item/25912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1795</Words>
  <Characters>10234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Алексеевна</dc:creator>
  <cp:keywords/>
  <dc:description/>
  <cp:lastModifiedBy>Марина Алексеевна</cp:lastModifiedBy>
  <cp:revision>7</cp:revision>
  <dcterms:created xsi:type="dcterms:W3CDTF">2019-03-29T09:12:00Z</dcterms:created>
  <dcterms:modified xsi:type="dcterms:W3CDTF">2019-03-29T10:11:00Z</dcterms:modified>
</cp:coreProperties>
</file>