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A2C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составить расписание. Пошаговая инструкция.</w:t>
      </w:r>
    </w:p>
    <w:p w:rsidR="00000000" w:rsidRDefault="009A2C09"/>
    <w:p w:rsidR="00000000" w:rsidRDefault="009A2C09">
      <w:pPr>
        <w:numPr>
          <w:ilvl w:val="0"/>
          <w:numId w:val="1"/>
        </w:numPr>
        <w:rPr>
          <w:rFonts w:ascii="Helvetica" w:hAnsi="Helvetica"/>
          <w:color w:val="000000"/>
          <w:sz w:val="20"/>
        </w:rPr>
      </w:pPr>
      <w:r>
        <w:t>У того, кто будет составлять расписание должно быть право доступа «</w:t>
      </w:r>
      <w:r>
        <w:rPr>
          <w:rFonts w:ascii="Helvetica" w:hAnsi="Helvetica"/>
          <w:b/>
          <w:color w:val="000000"/>
          <w:sz w:val="20"/>
        </w:rPr>
        <w:t>Составлять расписание и определять список кабинетов школы»</w:t>
      </w:r>
      <w:r>
        <w:rPr>
          <w:rFonts w:ascii="Helvetica" w:hAnsi="Helvetica"/>
          <w:color w:val="000000"/>
          <w:sz w:val="20"/>
        </w:rPr>
        <w:t>.</w:t>
      </w:r>
    </w:p>
    <w:p w:rsidR="00000000" w:rsidRDefault="009A2C09">
      <w:pPr>
        <w:rPr>
          <w:rFonts w:ascii="Helvetica" w:hAnsi="Helvetica"/>
          <w:color w:val="000000"/>
          <w:sz w:val="20"/>
        </w:rPr>
      </w:pPr>
    </w:p>
    <w:p w:rsidR="00000000" w:rsidRDefault="009A2C09">
      <w:pPr>
        <w:numPr>
          <w:ilvl w:val="0"/>
          <w:numId w:val="1"/>
        </w:numPr>
      </w:pPr>
      <w:r>
        <w:t>Перед составлением расписание необходимо составить расписание звонков. Меню «Ра</w:t>
      </w:r>
      <w:r>
        <w:t xml:space="preserve">списание», вкладка «Время уроков» (красный цвет на фото 1). Если у составляющего расписание не выполнено условие пункта 1, он просто не увидит вкладки «Время уроков». </w:t>
      </w:r>
    </w:p>
    <w:p w:rsidR="00000000" w:rsidRDefault="009A2C09">
      <w:r>
        <w:t>Пользуясь фильтром «День недели» и заполняя табличку «Добавить урок», нажимая после кажд</w:t>
      </w:r>
      <w:r>
        <w:t>ого введенного урока кнопку «+ Добавить» создаем расписание звонков по дням недели (зеленый цвет на фото 1). По окончании не забудьте нажать кнопку «Сохранить» (синий цвет на фото 1). Расписание звонков в будни может быть другим, чем, например, в субботу (</w:t>
      </w:r>
      <w:r>
        <w:t>сокращенные уроки). Однако, если расписание звонков во все дни недели одинаково, то после сохранения расписания звонков на п</w:t>
      </w:r>
      <w:bookmarkStart w:id="0" w:name="_GoBack"/>
      <w:bookmarkEnd w:id="0"/>
      <w:r>
        <w:t>онедельник, можно воспользоваться кнопкой «Применить ко всем дням недели» (оранжевый цвет на фото 1). В конце не забудьте все это со</w:t>
      </w:r>
      <w:r>
        <w:t xml:space="preserve">хранить. </w:t>
      </w:r>
    </w:p>
    <w:p w:rsidR="00000000" w:rsidRDefault="009A2C09"/>
    <w:p w:rsidR="00000000" w:rsidRDefault="009A2C09">
      <w:r>
        <w:t>Фото1.</w:t>
      </w:r>
    </w:p>
    <w:p w:rsidR="00000000" w:rsidRDefault="009A2C09"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064760" cy="3882390"/>
            <wp:effectExtent l="0" t="0" r="254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3882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A2C09"/>
    <w:p w:rsidR="00000000" w:rsidRDefault="009A2C09">
      <w:pPr>
        <w:numPr>
          <w:ilvl w:val="0"/>
          <w:numId w:val="1"/>
        </w:numPr>
      </w:pPr>
      <w:r>
        <w:t>Необходимо заполнить список кабинетов школы. Меню «Расписание», вкладка «Кабинеты». По аналогии с пунком 2, заполняются данные таблички «Добавить кабинет», нажимается кнопка «+Добавить» для добавления следующего кабинета. В конце обяза</w:t>
      </w:r>
      <w:r>
        <w:t xml:space="preserve">тельно нажать кнопку «Сохранить». Фото 2. </w:t>
      </w:r>
    </w:p>
    <w:p w:rsidR="00000000" w:rsidRDefault="009A2C09"/>
    <w:p w:rsidR="00000000" w:rsidRDefault="009A2C09"/>
    <w:p w:rsidR="00000000" w:rsidRDefault="009A2C09"/>
    <w:p w:rsidR="00000000" w:rsidRDefault="009A2C09"/>
    <w:p w:rsidR="00000000" w:rsidRDefault="009A2C09"/>
    <w:p w:rsidR="00000000" w:rsidRDefault="009A2C09"/>
    <w:p w:rsidR="00000000" w:rsidRDefault="009A2C09">
      <w:r>
        <w:t>Фото2.</w:t>
      </w:r>
    </w:p>
    <w:p w:rsidR="00000000" w:rsidRDefault="009A2C09"/>
    <w:p w:rsidR="00000000" w:rsidRDefault="009A2C09"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8860" cy="5332730"/>
            <wp:effectExtent l="0" t="0" r="0" b="127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5332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A2C09"/>
    <w:p w:rsidR="00000000" w:rsidRDefault="009A2C09">
      <w:pPr>
        <w:numPr>
          <w:ilvl w:val="0"/>
          <w:numId w:val="1"/>
        </w:numPr>
      </w:pPr>
      <w:r>
        <w:t xml:space="preserve">Переходим к составлению расписания в режиме ручного ввода. </w:t>
      </w:r>
    </w:p>
    <w:p w:rsidR="00000000" w:rsidRDefault="009A2C09">
      <w:r>
        <w:t>Меню «Расписание», вкладка «Создать расписание». Определяем предмет и класс, для которого вводится расписание. После этого на экране авт</w:t>
      </w:r>
      <w:r>
        <w:t>оматически создается таблица с количеством строк, равным количеству часов в учебном плане по данному предмету в выбранном классе (Проверьте, сколько часов у вас проставлено в учебном плане!!! Возможно, там у вас еще ничего нет). Можно добавить занятие свер</w:t>
      </w:r>
      <w:r>
        <w:t>х учебного плана, заполнив табличку «Добавить занятие» (зеленый цвет на фото 3)</w:t>
      </w:r>
    </w:p>
    <w:p w:rsidR="00000000" w:rsidRDefault="009A2C09">
      <w:pPr>
        <w:pStyle w:val="ab"/>
        <w:ind w:left="72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Для каждого занятия нужно ввести день, смену, урок, кабинет и преподавателя, ведущего предмет. Обязательно нужно задать временной интервал, на который будет сохранено расписани</w:t>
      </w:r>
      <w:r>
        <w:rPr>
          <w:rFonts w:eastAsia="Arial" w:cs="Arial"/>
          <w:color w:val="000000"/>
        </w:rPr>
        <w:t>е: выбранная неделя, выбранный учебный период, весь учебный год или произ</w:t>
      </w:r>
      <w:r>
        <w:rPr>
          <w:rFonts w:eastAsia="Arial" w:cs="Arial"/>
          <w:color w:val="000000"/>
        </w:rPr>
        <w:t>вольный интервал</w:t>
      </w:r>
      <w:r>
        <w:rPr>
          <w:rFonts w:eastAsia="Arial" w:cs="Arial"/>
          <w:color w:val="000000"/>
        </w:rPr>
        <w:t>. Для сохранения расписания нажмите кнопку «Сохранить». Пункт 4 повторить для каждого предмета в классе (для каждого класса).</w:t>
      </w:r>
    </w:p>
    <w:p w:rsidR="00000000" w:rsidRDefault="009A2C09">
      <w:pPr>
        <w:pStyle w:val="Default"/>
        <w:spacing w:before="120" w:after="240"/>
        <w:jc w:val="both"/>
        <w:rPr>
          <w:rFonts w:ascii="Times New Roman" w:hAnsi="Times New Roman"/>
        </w:rPr>
      </w:pPr>
    </w:p>
    <w:p w:rsidR="00000000" w:rsidRDefault="009A2C09">
      <w:pPr>
        <w:pStyle w:val="Default"/>
        <w:spacing w:before="120" w:after="240"/>
        <w:jc w:val="both"/>
        <w:rPr>
          <w:rFonts w:ascii="Times New Roman" w:hAnsi="Times New Roman"/>
        </w:rPr>
      </w:pPr>
    </w:p>
    <w:p w:rsidR="00000000" w:rsidRDefault="009A2C09">
      <w:pPr>
        <w:pStyle w:val="Default"/>
        <w:spacing w:before="120" w:after="240"/>
        <w:jc w:val="both"/>
        <w:rPr>
          <w:rFonts w:ascii="Times New Roman" w:hAnsi="Times New Roman"/>
        </w:rPr>
      </w:pPr>
    </w:p>
    <w:p w:rsidR="00000000" w:rsidRDefault="009A2C09">
      <w:pPr>
        <w:pStyle w:val="Default"/>
        <w:spacing w:before="12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Фото3.</w:t>
      </w:r>
    </w:p>
    <w:p w:rsidR="00000000" w:rsidRDefault="009A2C09">
      <w:pPr>
        <w:pStyle w:val="Default"/>
        <w:spacing w:before="120" w:after="240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152400</wp:posOffset>
            </wp:positionV>
            <wp:extent cx="6118860" cy="5292725"/>
            <wp:effectExtent l="0" t="0" r="0" b="317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5292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A2C09">
      <w:pPr>
        <w:pStyle w:val="Default"/>
        <w:rPr>
          <w:sz w:val="20"/>
          <w:szCs w:val="20"/>
        </w:rPr>
      </w:pPr>
    </w:p>
    <w:p w:rsidR="00000000" w:rsidRDefault="009A2C09">
      <w:pPr>
        <w:pStyle w:val="Default"/>
        <w:rPr>
          <w:sz w:val="20"/>
          <w:szCs w:val="20"/>
        </w:rPr>
      </w:pPr>
    </w:p>
    <w:p w:rsidR="00000000" w:rsidRDefault="009A2C09">
      <w:pPr>
        <w:pStyle w:val="Default"/>
        <w:rPr>
          <w:sz w:val="20"/>
          <w:szCs w:val="20"/>
        </w:rPr>
      </w:pPr>
    </w:p>
    <w:p w:rsidR="00000000" w:rsidRDefault="009A2C09">
      <w:pPr>
        <w:autoSpaceDE w:val="0"/>
        <w:rPr>
          <w:rFonts w:ascii="Helvetica" w:eastAsia="Arial" w:hAnsi="Helvetica" w:cs="Arial"/>
          <w:color w:val="000000"/>
          <w:sz w:val="20"/>
          <w:szCs w:val="20"/>
        </w:rPr>
      </w:pPr>
      <w:r>
        <w:rPr>
          <w:rFonts w:eastAsia="Arial" w:cs="Arial"/>
          <w:color w:val="000000"/>
        </w:rPr>
        <w:t xml:space="preserve">Если занятия в расписании </w:t>
      </w:r>
      <w:r>
        <w:rPr>
          <w:rFonts w:eastAsia="Arial" w:cs="Arial"/>
          <w:color w:val="000000"/>
        </w:rPr>
        <w:t>повторяются с периодичностью 2 недели, то необходимо до сохранения выбрать временной интервал, во время которого занятия будут проводиться, и далее указать периодичность - "Каждые две недели".</w:t>
      </w:r>
      <w:r>
        <w:rPr>
          <w:rFonts w:ascii="Helvetica" w:eastAsia="Arial" w:hAnsi="Helvetica" w:cs="Arial"/>
          <w:color w:val="000000"/>
          <w:sz w:val="20"/>
          <w:szCs w:val="20"/>
        </w:rPr>
        <w:br/>
      </w:r>
      <w:r>
        <w:rPr>
          <w:rFonts w:ascii="Helvetica" w:eastAsia="Arial" w:hAnsi="Helvetica" w:cs="Arial"/>
          <w:color w:val="000000"/>
          <w:sz w:val="20"/>
          <w:szCs w:val="20"/>
        </w:rPr>
        <w:br/>
      </w:r>
    </w:p>
    <w:p w:rsidR="00000000" w:rsidRDefault="009A2C09">
      <w:pPr>
        <w:pStyle w:val="Default"/>
        <w:rPr>
          <w:sz w:val="20"/>
          <w:szCs w:val="20"/>
        </w:rPr>
      </w:pPr>
    </w:p>
    <w:p w:rsidR="00000000" w:rsidRDefault="009A2C09">
      <w:pPr>
        <w:numPr>
          <w:ilvl w:val="0"/>
          <w:numId w:val="2"/>
        </w:numPr>
      </w:pPr>
      <w:r>
        <w:t>Готовое расписание можно просматривать с разных точек зрения</w:t>
      </w:r>
      <w:r>
        <w:t xml:space="preserve"> — на месяц, на неделю, на день, по классам, по дням недели, по кабинетам, используя вкладки - «Год», «Месяц», «Неделя», «День».</w:t>
      </w:r>
    </w:p>
    <w:p w:rsidR="00000000" w:rsidRDefault="009A2C09"/>
    <w:p w:rsidR="00000000" w:rsidRDefault="009A2C09">
      <w:pPr>
        <w:numPr>
          <w:ilvl w:val="0"/>
          <w:numId w:val="2"/>
        </w:numPr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Автоматизированное составление расписание</w:t>
      </w:r>
      <w:r>
        <w:rPr>
          <w:rFonts w:eastAsia="Arial" w:cs="Arial"/>
          <w:color w:val="000000"/>
        </w:rPr>
        <w:br/>
        <w:t>В систему "Сетевой Город" можно ввести готовое расписание, составленное в специализи</w:t>
      </w:r>
      <w:r>
        <w:rPr>
          <w:rFonts w:eastAsia="Arial" w:cs="Arial"/>
          <w:color w:val="000000"/>
        </w:rPr>
        <w:t>рованных программах. В системе реализована интеграция с пакетами:</w:t>
      </w:r>
    </w:p>
    <w:p w:rsidR="00000000" w:rsidRDefault="009A2C09">
      <w:pPr>
        <w:numPr>
          <w:ilvl w:val="1"/>
          <w:numId w:val="4"/>
        </w:numPr>
        <w:autoSpaceDE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lastRenderedPageBreak/>
        <w:t>Хронограф 3.0 и выше</w:t>
      </w:r>
    </w:p>
    <w:p w:rsidR="00000000" w:rsidRDefault="009A2C09">
      <w:pPr>
        <w:numPr>
          <w:ilvl w:val="1"/>
          <w:numId w:val="4"/>
        </w:numPr>
        <w:autoSpaceDE w:val="0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en-US"/>
        </w:rPr>
        <w:t xml:space="preserve">AVTOR-2004 </w:t>
      </w:r>
      <w:r>
        <w:rPr>
          <w:rFonts w:eastAsia="Arial" w:cs="Arial"/>
          <w:color w:val="000000"/>
        </w:rPr>
        <w:t>и выше</w:t>
      </w:r>
    </w:p>
    <w:p w:rsidR="00000000" w:rsidRDefault="009A2C09">
      <w:pPr>
        <w:numPr>
          <w:ilvl w:val="1"/>
          <w:numId w:val="3"/>
        </w:numPr>
        <w:autoSpaceDE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Ректор 3.22 и выше.</w:t>
      </w:r>
    </w:p>
    <w:p w:rsidR="00000000" w:rsidRDefault="009A2C09">
      <w:pPr>
        <w:autoSpaceDE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Если вы планируете использовать автоматизированное составление расписания — вот руководство </w:t>
      </w:r>
      <w:hyperlink r:id="rId9" w:history="1">
        <w:r>
          <w:rPr>
            <w:rStyle w:val="a5"/>
            <w:lang w:val="ru-RU"/>
          </w:rPr>
          <w:t>ftp://ftp.ir-tech.ru/incoming/Support/Raspisanie.zip</w:t>
        </w:r>
      </w:hyperlink>
    </w:p>
    <w:p w:rsidR="00000000" w:rsidRDefault="009A2C09">
      <w:pPr>
        <w:autoSpaceDE w:val="0"/>
        <w:rPr>
          <w:rFonts w:eastAsia="Arial" w:cs="Arial"/>
          <w:color w:val="000000"/>
        </w:rPr>
      </w:pPr>
    </w:p>
    <w:p w:rsidR="00000000" w:rsidRDefault="009A2C09">
      <w:pPr>
        <w:autoSpaceDE w:val="0"/>
        <w:rPr>
          <w:rFonts w:eastAsia="Arial" w:cs="Arial"/>
          <w:color w:val="000000"/>
        </w:rPr>
      </w:pPr>
    </w:p>
    <w:p w:rsidR="00000000" w:rsidRDefault="009A2C09">
      <w:pPr>
        <w:autoSpaceDE w:val="0"/>
        <w:rPr>
          <w:rFonts w:eastAsia="Arial" w:cs="Arial"/>
          <w:color w:val="000000"/>
        </w:rPr>
      </w:pPr>
    </w:p>
    <w:sectPr w:rsidR="00000000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9"/>
    <w:rsid w:val="009A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semiHidden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Title"/>
    <w:basedOn w:val="a6"/>
    <w:next w:val="a9"/>
    <w:qFormat/>
  </w:style>
  <w:style w:type="paragraph" w:styleId="a9">
    <w:name w:val="Subtitle"/>
    <w:basedOn w:val="a6"/>
    <w:next w:val="a7"/>
    <w:qFormat/>
    <w:pPr>
      <w:jc w:val="center"/>
    </w:pPr>
    <w:rPr>
      <w:i/>
      <w:iCs/>
    </w:rPr>
  </w:style>
  <w:style w:type="paragraph" w:styleId="aa">
    <w:name w:val="List"/>
    <w:basedOn w:val="a7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Default">
    <w:name w:val="Default"/>
    <w:basedOn w:val="a"/>
    <w:pPr>
      <w:autoSpaceDE w:val="0"/>
    </w:pPr>
    <w:rPr>
      <w:rFonts w:ascii="Arial" w:eastAsia="Arial" w:hAnsi="Arial" w:cs="Arial"/>
      <w:color w:val="000000"/>
    </w:rPr>
  </w:style>
  <w:style w:type="paragraph" w:customStyle="1" w:styleId="2">
    <w:name w:val="Îñíîâíîé òåêñò 2"/>
    <w:basedOn w:val="Default"/>
    <w:next w:val="Default"/>
    <w:pPr>
      <w:spacing w:before="180"/>
    </w:pPr>
    <w:rPr>
      <w:rFonts w:ascii="Times New Roman" w:eastAsia="Lucida Sans Unicode" w:hAnsi="Times New Roman" w:cs="Tahoma"/>
      <w:color w:val="auto"/>
    </w:rPr>
  </w:style>
  <w:style w:type="paragraph" w:customStyle="1" w:styleId="ab">
    <w:name w:val="Îáû÷íûé"/>
    <w:basedOn w:val="Default"/>
    <w:next w:val="Default"/>
    <w:pPr>
      <w:spacing w:before="120" w:after="240"/>
    </w:pPr>
    <w:rPr>
      <w:rFonts w:ascii="Times New Roman" w:eastAsia="Lucida Sans Unicode" w:hAnsi="Times New Roman" w:cs="Tahoma"/>
      <w:color w:val="auto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semiHidden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Title"/>
    <w:basedOn w:val="a6"/>
    <w:next w:val="a9"/>
    <w:qFormat/>
  </w:style>
  <w:style w:type="paragraph" w:styleId="a9">
    <w:name w:val="Subtitle"/>
    <w:basedOn w:val="a6"/>
    <w:next w:val="a7"/>
    <w:qFormat/>
    <w:pPr>
      <w:jc w:val="center"/>
    </w:pPr>
    <w:rPr>
      <w:i/>
      <w:iCs/>
    </w:rPr>
  </w:style>
  <w:style w:type="paragraph" w:styleId="aa">
    <w:name w:val="List"/>
    <w:basedOn w:val="a7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Default">
    <w:name w:val="Default"/>
    <w:basedOn w:val="a"/>
    <w:pPr>
      <w:autoSpaceDE w:val="0"/>
    </w:pPr>
    <w:rPr>
      <w:rFonts w:ascii="Arial" w:eastAsia="Arial" w:hAnsi="Arial" w:cs="Arial"/>
      <w:color w:val="000000"/>
    </w:rPr>
  </w:style>
  <w:style w:type="paragraph" w:customStyle="1" w:styleId="2">
    <w:name w:val="Îñíîâíîé òåêñò 2"/>
    <w:basedOn w:val="Default"/>
    <w:next w:val="Default"/>
    <w:pPr>
      <w:spacing w:before="180"/>
    </w:pPr>
    <w:rPr>
      <w:rFonts w:ascii="Times New Roman" w:eastAsia="Lucida Sans Unicode" w:hAnsi="Times New Roman" w:cs="Tahoma"/>
      <w:color w:val="auto"/>
    </w:rPr>
  </w:style>
  <w:style w:type="paragraph" w:customStyle="1" w:styleId="ab">
    <w:name w:val="Îáû÷íûé"/>
    <w:basedOn w:val="Default"/>
    <w:next w:val="Default"/>
    <w:pPr>
      <w:spacing w:before="120" w:after="240"/>
    </w:pPr>
    <w:rPr>
      <w:rFonts w:ascii="Times New Roman" w:eastAsia="Lucida Sans Unicode" w:hAnsi="Times New Roman" w:cs="Tahoma"/>
      <w:color w:val="auto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tp://ftp.ir-tech.ru/incoming/Support/Raspisanie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RePack by Diakov</cp:lastModifiedBy>
  <cp:revision>2</cp:revision>
  <cp:lastPrinted>1601-01-01T00:00:00Z</cp:lastPrinted>
  <dcterms:created xsi:type="dcterms:W3CDTF">2014-12-05T13:50:00Z</dcterms:created>
  <dcterms:modified xsi:type="dcterms:W3CDTF">2014-12-05T13:50:00Z</dcterms:modified>
</cp:coreProperties>
</file>