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0B" w:rsidRPr="00C840C1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C1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C1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B3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инновационной площадки (КИП 2021)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центр развития ребенка – детский сад № 9 муниципального образования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Щербновский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 станица Старощербиновская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учреждения)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B3658D">
        <w:rPr>
          <w:rFonts w:ascii="Times New Roman" w:hAnsi="Times New Roman" w:cs="Times New Roman"/>
          <w:b/>
          <w:bCs/>
          <w:sz w:val="28"/>
          <w:szCs w:val="28"/>
          <w:u w:val="single"/>
        </w:rPr>
        <w:t>«Виртуальный педагогический клуб как средство развития профессионализма педагогов»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Старощербиновская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253"/>
        <w:gridCol w:w="5499"/>
      </w:tblGrid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организации (учреждения)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сад № 9 муниципального образования </w:t>
            </w:r>
            <w:proofErr w:type="spellStart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Щерб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новский</w:t>
            </w:r>
            <w:proofErr w:type="spellEnd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 район станица Старощербиновская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организации (учреждения)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– детский сад № 9 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ст. Старощербиновская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353620, Краснодарский край, </w:t>
            </w:r>
            <w:proofErr w:type="spellStart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станица Старощербиновская, улица Тельмана, 146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8(86151) 7-78-38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r w:rsidRPr="00A96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8(86151) 7-78-38, </w:t>
            </w:r>
            <w:r w:rsidRPr="00A96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kolokolchiki.9@yandex.ru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499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Предит</w:t>
            </w:r>
            <w:proofErr w:type="spellEnd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(если есть).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Научная степень, звание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Авторы представляемого опыта (коллектив авторов)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– </w:t>
            </w:r>
            <w:proofErr w:type="spellStart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Предит</w:t>
            </w:r>
            <w:proofErr w:type="spellEnd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Алексеевна;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- Назарова Марина Валерьевна;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– </w:t>
            </w:r>
            <w:proofErr w:type="spellStart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проекта (тема)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«Виртуальный педагогический клуб как средство развития профессионализма педагогов»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Основная идея (идеи) деятельности краевой инновационной площадки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непрерывного развития профессиональной компетентности у педагогических кадров, содействующих повышению качества дошкольного образования в рамках работы электронного ресурса виртуального педагогического клуба.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Цель деятельности инновационной площадки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развития профессионализма педагогических кадров в рамках модели авторской методической сети.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Задачи деятельности</w:t>
            </w:r>
          </w:p>
        </w:tc>
        <w:tc>
          <w:tcPr>
            <w:tcW w:w="5499" w:type="dxa"/>
          </w:tcPr>
          <w:p w:rsidR="00AC7D0B" w:rsidRPr="00A96584" w:rsidRDefault="00AC7D0B" w:rsidP="003E51B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Обеспечить освоение педагогами нового информационно-образовательного пространства, способов и приемов поиска и использования в образовательной деятельности современного содержания, образовательных технологий и методического обеспечения.</w:t>
            </w:r>
          </w:p>
          <w:p w:rsidR="00AC7D0B" w:rsidRPr="00A96584" w:rsidRDefault="00AC7D0B" w:rsidP="003E51B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Получение внешней профессиональной компетентной оценки качественного продукта и его эффективности.</w:t>
            </w:r>
          </w:p>
          <w:p w:rsidR="00AC7D0B" w:rsidRPr="00A96584" w:rsidRDefault="00AC7D0B" w:rsidP="003E51B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Координация и презентация инновационной образовательной деятельности образовательными организациями, входящими в сеть.</w:t>
            </w:r>
          </w:p>
          <w:p w:rsidR="00AC7D0B" w:rsidRPr="00A96584" w:rsidRDefault="00AC7D0B" w:rsidP="003E51B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пространства среди участников муниципального сообщества, расширение общественного участия.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инновационной деятельности</w:t>
            </w:r>
          </w:p>
        </w:tc>
        <w:tc>
          <w:tcPr>
            <w:tcW w:w="5499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- Закон «Об образовании в РФ» от 29.12.2012 г. № 273 – ФЗ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- Национальный проект «Образование»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- Федеральный проект «Учитель будущего» национального проекта «Образование»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образования и науки Российской Федерации (</w:t>
            </w:r>
            <w:proofErr w:type="spellStart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17 октября 2013 г. № 1155 г. Москва «Об утверждении 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Обоснование ее значимости для решения задач государственной политики в сфере образования, развития системы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К</w:t>
            </w: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раснодарского края</w:t>
            </w:r>
          </w:p>
        </w:tc>
        <w:tc>
          <w:tcPr>
            <w:tcW w:w="5499" w:type="dxa"/>
          </w:tcPr>
          <w:p w:rsidR="00AC7D0B" w:rsidRPr="007D164E" w:rsidRDefault="00AC7D0B" w:rsidP="007D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Актуальность инновационного образовательного проекта обусловлена двумя основными факторами: процессами становления современного информационного общества и цифровой экономики в Российской Федерации и процессами модернизации системы образования, обусловленными введением и реализацией профессионального стандарта педагога. </w:t>
            </w:r>
          </w:p>
          <w:p w:rsidR="00AC7D0B" w:rsidRPr="007D164E" w:rsidRDefault="00AC7D0B" w:rsidP="007D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64E">
              <w:rPr>
                <w:rFonts w:ascii="Times New Roman" w:hAnsi="Times New Roman" w:cs="Times New Roman"/>
                <w:sz w:val="24"/>
                <w:szCs w:val="24"/>
              </w:rPr>
              <w:t>Перед образовательными учреждениями стоит задача поиска и внедрения в практику работы новых способов организации непрерывного образования педагогических кадров для достижения новых образовательных результатов. Необходимыми условиями, обеспечивающими выполнения этой задачи, являются качественное изменение уровня профессиональной подготовки педагогов (Профессиональный стандарт педагога) и развитие информационно-образовательного пространства.</w:t>
            </w:r>
          </w:p>
          <w:p w:rsidR="00AC7D0B" w:rsidRPr="007D164E" w:rsidRDefault="00AC7D0B" w:rsidP="007D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связи с этим, в настоящее время актуальна задача в определении перспектив деятельности образовательных организаций в создании условий непрерывной подготовки педагогов и дальнейшей поддержки их профессионального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C7D0B" w:rsidRPr="00484906" w:rsidRDefault="00AC7D0B" w:rsidP="007D164E">
            <w:pPr>
              <w:spacing w:after="0" w:line="240" w:lineRule="auto"/>
              <w:jc w:val="both"/>
              <w:rPr>
                <w:rFonts w:ascii="Arial" w:hAnsi="Arial" w:cs="Arial"/>
                <w:color w:val="2E2E2E"/>
                <w:sz w:val="20"/>
                <w:szCs w:val="20"/>
                <w:shd w:val="clear" w:color="auto" w:fill="FFFFFF"/>
              </w:rPr>
            </w:pPr>
            <w:r w:rsidRPr="007D1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Возникает необходимость разработки инновационных подходов, обновленного содержания и перспективных технологий в системе подготовки современного педагога, способного совершенствовать свои профессиональные компетенции на протяжении все педагогической деятельности</w:t>
            </w:r>
            <w:r>
              <w:rPr>
                <w:rFonts w:ascii="Arial" w:hAnsi="Arial" w:cs="Arial"/>
                <w:color w:val="2E2E2E"/>
                <w:sz w:val="20"/>
                <w:szCs w:val="20"/>
                <w:shd w:val="clear" w:color="auto" w:fill="FFFFFF"/>
              </w:rPr>
              <w:t>.</w:t>
            </w:r>
          </w:p>
          <w:p w:rsidR="00AC7D0B" w:rsidRPr="002E0E8D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проект «Учитель будущего» национального проекта «Образование»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Новизна (</w:t>
            </w:r>
            <w:proofErr w:type="spellStart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9" w:type="dxa"/>
          </w:tcPr>
          <w:p w:rsidR="00AC7D0B" w:rsidRPr="00361D15" w:rsidRDefault="00AC7D0B" w:rsidP="0036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D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Новизна предлагаемых решений инновационного образовательного проекта определяется созданием нового информационного сообщества </w:t>
            </w:r>
            <w:r w:rsidRPr="00361D15">
              <w:rPr>
                <w:rFonts w:ascii="Times New Roman" w:hAnsi="Times New Roman" w:cs="Times New Roman"/>
                <w:sz w:val="24"/>
                <w:szCs w:val="24"/>
              </w:rPr>
              <w:t>«Виртуальный педагогический клуб «Диалог»», роль которого значима в системе</w:t>
            </w:r>
            <w:r w:rsidRPr="00361D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повышения педагогического мастерства и непрерывной подготовки педагогов к профессиональной деятельности в цифровой образовательной среде.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Предполагаемая практическая значимость</w:t>
            </w:r>
          </w:p>
        </w:tc>
        <w:tc>
          <w:tcPr>
            <w:tcW w:w="5499" w:type="dxa"/>
          </w:tcPr>
          <w:p w:rsidR="00AC7D0B" w:rsidRDefault="00AC7D0B" w:rsidP="0036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1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значимость нововведения и его вклад в обновлении методической работы ДОУ </w:t>
            </w:r>
            <w:r w:rsidRPr="00361D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61D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требованиям современного информационного общества и учитывает тенденции модернизации системы образования.</w:t>
            </w:r>
          </w:p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Результаты проекта могут быть использованы для организации семинаров, конференций и курсов повышения квалификации педагогов и руководителей ДОО. Модель авторской методической сети может быть эффективно распространена в ДОО Краснодарского края.</w:t>
            </w:r>
          </w:p>
        </w:tc>
      </w:tr>
      <w:tr w:rsidR="00AC7D0B" w:rsidRPr="00A96584">
        <w:tc>
          <w:tcPr>
            <w:tcW w:w="704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AC7D0B" w:rsidRPr="00A96584" w:rsidRDefault="00AC7D0B" w:rsidP="00A9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Задачи деятельности на 2021 год</w:t>
            </w:r>
          </w:p>
        </w:tc>
        <w:tc>
          <w:tcPr>
            <w:tcW w:w="5499" w:type="dxa"/>
          </w:tcPr>
          <w:p w:rsidR="00AC7D0B" w:rsidRPr="00A96584" w:rsidRDefault="00AC7D0B" w:rsidP="003E51B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Изучить нормативные акты, реализующие сетевое взаимодействие.</w:t>
            </w:r>
          </w:p>
          <w:p w:rsidR="00AC7D0B" w:rsidRPr="00A96584" w:rsidRDefault="00AC7D0B" w:rsidP="003E51B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электронного ресурса «Виртуальный педагогический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«Диалог»</w:t>
            </w: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7D0B" w:rsidRPr="00A96584" w:rsidRDefault="00AC7D0B" w:rsidP="003E51B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ресурса актуальными новостями в образовании.</w:t>
            </w:r>
          </w:p>
          <w:p w:rsidR="00AC7D0B" w:rsidRPr="00A96584" w:rsidRDefault="00AC7D0B" w:rsidP="003E51B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распространение опыта работы и материалов (продуктов) инновационной деятельности.</w:t>
            </w:r>
          </w:p>
        </w:tc>
      </w:tr>
    </w:tbl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5A45" w:rsidRDefault="006A5A45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5A45" w:rsidRDefault="006A5A45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924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краевой инновационной площадки 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 год</w:t>
      </w:r>
    </w:p>
    <w:p w:rsidR="00AC7D0B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4272"/>
        <w:gridCol w:w="2027"/>
        <w:gridCol w:w="3481"/>
      </w:tblGrid>
      <w:tr w:rsidR="00AC7D0B" w:rsidRPr="00A96584">
        <w:tc>
          <w:tcPr>
            <w:tcW w:w="676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2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027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481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C7D0B" w:rsidRPr="00A96584">
        <w:tc>
          <w:tcPr>
            <w:tcW w:w="10456" w:type="dxa"/>
            <w:gridSpan w:val="4"/>
          </w:tcPr>
          <w:p w:rsidR="00AC7D0B" w:rsidRPr="00A96584" w:rsidRDefault="00AC7D0B" w:rsidP="00E67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деятельность</w:t>
            </w:r>
          </w:p>
        </w:tc>
      </w:tr>
      <w:tr w:rsidR="00AC7D0B" w:rsidRPr="00A96584">
        <w:tc>
          <w:tcPr>
            <w:tcW w:w="676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2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Анализ кадровой ситуации в ДОУ</w:t>
            </w:r>
          </w:p>
        </w:tc>
        <w:tc>
          <w:tcPr>
            <w:tcW w:w="2027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1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Диагностический пакет материалов</w:t>
            </w:r>
          </w:p>
        </w:tc>
      </w:tr>
      <w:tr w:rsidR="00AC7D0B" w:rsidRPr="00A96584">
        <w:tc>
          <w:tcPr>
            <w:tcW w:w="676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2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Изучение готовности педагогов к внедрению инновации</w:t>
            </w:r>
          </w:p>
        </w:tc>
        <w:tc>
          <w:tcPr>
            <w:tcW w:w="2027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1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Диагностический пакет материалов</w:t>
            </w:r>
          </w:p>
        </w:tc>
      </w:tr>
      <w:tr w:rsidR="00AC7D0B" w:rsidRPr="00A96584">
        <w:tc>
          <w:tcPr>
            <w:tcW w:w="10456" w:type="dxa"/>
            <w:gridSpan w:val="4"/>
          </w:tcPr>
          <w:p w:rsidR="00AC7D0B" w:rsidRPr="00A96584" w:rsidRDefault="00AC7D0B" w:rsidP="00E67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деятельность</w:t>
            </w:r>
          </w:p>
        </w:tc>
      </w:tr>
      <w:tr w:rsidR="00AC7D0B" w:rsidRPr="00A96584" w:rsidTr="00795F81">
        <w:trPr>
          <w:trHeight w:val="855"/>
        </w:trPr>
        <w:tc>
          <w:tcPr>
            <w:tcW w:w="676" w:type="dxa"/>
          </w:tcPr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AC7D0B" w:rsidRDefault="00AC7D0B" w:rsidP="00E6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Работа по планированию и организации работы по созданию авторской методической сети:</w:t>
            </w:r>
          </w:p>
        </w:tc>
        <w:tc>
          <w:tcPr>
            <w:tcW w:w="2027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AC7D0B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E67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0B" w:rsidRPr="00A96584" w:rsidTr="00795F81">
        <w:trPr>
          <w:trHeight w:val="5010"/>
        </w:trPr>
        <w:tc>
          <w:tcPr>
            <w:tcW w:w="676" w:type="dxa"/>
          </w:tcPr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Pr="00A96584" w:rsidRDefault="00AC7D0B" w:rsidP="00A9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AC7D0B" w:rsidRPr="00134A8F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A8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нормативных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D0B" w:rsidRDefault="00E67FF6" w:rsidP="00E6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r w:rsidR="00AC7D0B"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в рамках сетевого взаимодействия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D0B" w:rsidRDefault="00AC7D0B" w:rsidP="00E6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приказ о создании Рабочей группы;</w:t>
            </w:r>
          </w:p>
          <w:p w:rsidR="00AC7D0B" w:rsidRDefault="00E67FF6" w:rsidP="00E6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r w:rsidR="00AC7D0B" w:rsidRPr="00615683">
              <w:rPr>
                <w:rFonts w:ascii="Times New Roman" w:hAnsi="Times New Roman" w:cs="Times New Roman"/>
                <w:sz w:val="24"/>
                <w:szCs w:val="24"/>
              </w:rPr>
              <w:t xml:space="preserve"> о рабочей группе, реализующей мероприятия инновационного образовательного проекта «Виртуальный педагогический клуб как средство развития профессионализма педагогов» в рамках деятельности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D0B" w:rsidRPr="00615683">
              <w:rPr>
                <w:rFonts w:ascii="Times New Roman" w:hAnsi="Times New Roman" w:cs="Times New Roman"/>
                <w:sz w:val="24"/>
                <w:szCs w:val="24"/>
              </w:rPr>
              <w:t>краевой инновационной площадки (КИП)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D0B" w:rsidRPr="00A96584" w:rsidRDefault="00E67FF6" w:rsidP="00E6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>оложение о</w:t>
            </w:r>
            <w:r w:rsidR="00AC7D0B" w:rsidRPr="0061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>виртуальном педагогическом</w:t>
            </w:r>
            <w:r w:rsidR="00AC7D0B" w:rsidRPr="00615683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«Диалог».</w:t>
            </w:r>
          </w:p>
        </w:tc>
        <w:tc>
          <w:tcPr>
            <w:tcW w:w="2027" w:type="dxa"/>
          </w:tcPr>
          <w:p w:rsidR="00AC7D0B" w:rsidRPr="00A96584" w:rsidRDefault="006A5A45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1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Положение о сетевом взаимодействии муниципального образовательного учреждения.</w:t>
            </w:r>
          </w:p>
          <w:p w:rsidR="00AC7D0B" w:rsidRDefault="00AC7D0B" w:rsidP="00E6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с ОО в рамках сетевого взаимодействия</w:t>
            </w:r>
          </w:p>
        </w:tc>
      </w:tr>
      <w:tr w:rsidR="00AC7D0B" w:rsidRPr="00A96584" w:rsidTr="00795F81">
        <w:trPr>
          <w:trHeight w:val="3810"/>
        </w:trPr>
        <w:tc>
          <w:tcPr>
            <w:tcW w:w="676" w:type="dxa"/>
          </w:tcPr>
          <w:p w:rsidR="00AC7D0B" w:rsidRDefault="00AC7D0B" w:rsidP="0079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B" w:rsidRDefault="00AC7D0B" w:rsidP="00A9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AC7D0B" w:rsidRDefault="00AC7D0B" w:rsidP="006A5A45">
            <w:pPr>
              <w:pStyle w:val="a4"/>
              <w:tabs>
                <w:tab w:val="left" w:pos="2760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</w:t>
            </w:r>
            <w:r w:rsidR="006A5A45" w:rsidRPr="001A644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</w:t>
            </w:r>
            <w:r w:rsidRPr="001A644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образовательного </w:t>
            </w:r>
            <w:r w:rsidR="006A5A45" w:rsidRPr="001A6444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r w:rsidRPr="001A6444">
              <w:rPr>
                <w:rFonts w:ascii="Times New Roman" w:hAnsi="Times New Roman" w:cs="Times New Roman"/>
                <w:sz w:val="24"/>
                <w:szCs w:val="24"/>
              </w:rPr>
              <w:t>Виртуальный педагогический клуб как средство развития профессионализма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AC7D0B" w:rsidRDefault="00AC7D0B" w:rsidP="006A5A45">
            <w:pPr>
              <w:pStyle w:val="a4"/>
              <w:tabs>
                <w:tab w:val="left" w:pos="2760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>ответственных, распределение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обязанностей;</w:t>
            </w:r>
          </w:p>
          <w:p w:rsidR="00AC7D0B" w:rsidRDefault="00AC7D0B" w:rsidP="006A5A45">
            <w:pPr>
              <w:pStyle w:val="a4"/>
              <w:tabs>
                <w:tab w:val="left" w:pos="27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C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по реализации инновационного проекта;</w:t>
            </w:r>
          </w:p>
        </w:tc>
        <w:tc>
          <w:tcPr>
            <w:tcW w:w="2027" w:type="dxa"/>
          </w:tcPr>
          <w:p w:rsidR="00AC7D0B" w:rsidRPr="00A96584" w:rsidRDefault="00E67FF6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481" w:type="dxa"/>
          </w:tcPr>
          <w:p w:rsidR="00AC7D0B" w:rsidRDefault="006A5A45" w:rsidP="00F26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</w:tr>
      <w:tr w:rsidR="00AC7D0B" w:rsidRPr="00A96584">
        <w:trPr>
          <w:trHeight w:val="3480"/>
        </w:trPr>
        <w:tc>
          <w:tcPr>
            <w:tcW w:w="676" w:type="dxa"/>
          </w:tcPr>
          <w:p w:rsidR="00AC7D0B" w:rsidRDefault="00AC7D0B" w:rsidP="0079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4272" w:type="dxa"/>
          </w:tcPr>
          <w:p w:rsidR="00AC7D0B" w:rsidRDefault="006A5A45" w:rsidP="001D5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сайта «Виртуальный педагогический клуб»:</w:t>
            </w:r>
          </w:p>
          <w:p w:rsidR="00AC7D0B" w:rsidRDefault="00AC7D0B" w:rsidP="001D5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исследование аналогичных сайтов 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>и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кросс-категории (близких по тематике), поиск интересных решений;</w:t>
            </w:r>
          </w:p>
          <w:p w:rsidR="00AC7D0B" w:rsidRDefault="00AC7D0B" w:rsidP="001D5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проработка технического задания на разработку сайта (назначение, стиль, шрифт, 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>логотип, обратная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связь, обслуживание сайта регулярность размещения информации и т.п.);</w:t>
            </w:r>
          </w:p>
          <w:p w:rsidR="00AC7D0B" w:rsidRDefault="00AC7D0B" w:rsidP="001D5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прототипа (эскиза) сайта</w:t>
            </w:r>
          </w:p>
        </w:tc>
        <w:tc>
          <w:tcPr>
            <w:tcW w:w="2027" w:type="dxa"/>
          </w:tcPr>
          <w:p w:rsidR="00AC7D0B" w:rsidRPr="00A96584" w:rsidRDefault="00E67FF6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481" w:type="dxa"/>
          </w:tcPr>
          <w:p w:rsidR="00AC7D0B" w:rsidRDefault="006A5A45" w:rsidP="00F26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</w:t>
            </w:r>
          </w:p>
          <w:p w:rsidR="006A5A45" w:rsidRDefault="006A5A45" w:rsidP="00F26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Логотип «Виртуального клуба»</w:t>
            </w:r>
          </w:p>
        </w:tc>
      </w:tr>
      <w:tr w:rsidR="00AC7D0B" w:rsidRPr="00A96584">
        <w:tc>
          <w:tcPr>
            <w:tcW w:w="10456" w:type="dxa"/>
            <w:gridSpan w:val="4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и методическая деятельность</w:t>
            </w:r>
          </w:p>
        </w:tc>
      </w:tr>
      <w:tr w:rsidR="00AC7D0B" w:rsidRPr="00A96584" w:rsidTr="001D593F">
        <w:trPr>
          <w:trHeight w:val="1035"/>
        </w:trPr>
        <w:tc>
          <w:tcPr>
            <w:tcW w:w="676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2" w:type="dxa"/>
          </w:tcPr>
          <w:p w:rsidR="00AC7D0B" w:rsidRPr="00E405E1" w:rsidRDefault="00AC7D0B" w:rsidP="006A5A45">
            <w:pPr>
              <w:pStyle w:val="a4"/>
              <w:tabs>
                <w:tab w:val="left" w:pos="27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E1">
              <w:rPr>
                <w:rFonts w:ascii="Times New Roman" w:hAnsi="Times New Roman" w:cs="Times New Roman"/>
                <w:sz w:val="24"/>
                <w:szCs w:val="24"/>
              </w:rPr>
              <w:t xml:space="preserve">Поиск и реализация идей по </w:t>
            </w:r>
            <w:r w:rsidR="006A5A45" w:rsidRPr="00E405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>электронного ресурса</w:t>
            </w:r>
            <w:r w:rsidRPr="00E405E1"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«Виртуальный педагогический клуб»;</w:t>
            </w:r>
          </w:p>
        </w:tc>
        <w:tc>
          <w:tcPr>
            <w:tcW w:w="2027" w:type="dxa"/>
          </w:tcPr>
          <w:p w:rsidR="00AC7D0B" w:rsidRPr="00A96584" w:rsidRDefault="00E67FF6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6A5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A5A4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81" w:type="dxa"/>
          </w:tcPr>
          <w:p w:rsidR="00AC7D0B" w:rsidRPr="00A96584" w:rsidRDefault="006A5A45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</w:tc>
      </w:tr>
      <w:tr w:rsidR="00AC7D0B" w:rsidRPr="00A96584">
        <w:trPr>
          <w:trHeight w:val="555"/>
        </w:trPr>
        <w:tc>
          <w:tcPr>
            <w:tcW w:w="676" w:type="dxa"/>
          </w:tcPr>
          <w:p w:rsidR="00AC7D0B" w:rsidRPr="00A96584" w:rsidRDefault="00AC7D0B" w:rsidP="00AA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2" w:type="dxa"/>
          </w:tcPr>
          <w:p w:rsidR="00AC7D0B" w:rsidRDefault="00AC7D0B" w:rsidP="006A5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технической реализации создания сайта «Виртуальный педагогический клуб»:</w:t>
            </w:r>
          </w:p>
          <w:p w:rsidR="00AC7D0B" w:rsidRDefault="00AC7D0B" w:rsidP="006A5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>верстка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сайта; </w:t>
            </w:r>
          </w:p>
          <w:p w:rsidR="00AC7D0B" w:rsidRPr="00E405E1" w:rsidRDefault="00AC7D0B" w:rsidP="006A5A45">
            <w:pPr>
              <w:pStyle w:val="a4"/>
              <w:tabs>
                <w:tab w:val="left" w:pos="2760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текстов и наполнение сайта контентом</w:t>
            </w:r>
          </w:p>
        </w:tc>
        <w:tc>
          <w:tcPr>
            <w:tcW w:w="2027" w:type="dxa"/>
          </w:tcPr>
          <w:p w:rsidR="00AC7D0B" w:rsidRPr="00A96584" w:rsidRDefault="00E67FF6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481" w:type="dxa"/>
          </w:tcPr>
          <w:p w:rsidR="006A5A45" w:rsidRDefault="006A5A45" w:rsidP="00E6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0B" w:rsidRPr="00A96584">
        <w:tc>
          <w:tcPr>
            <w:tcW w:w="676" w:type="dxa"/>
          </w:tcPr>
          <w:p w:rsidR="00AC7D0B" w:rsidRPr="00A96584" w:rsidRDefault="00AC7D0B" w:rsidP="00AA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2" w:type="dxa"/>
          </w:tcPr>
          <w:p w:rsidR="00AC7D0B" w:rsidRPr="00A96584" w:rsidRDefault="00AC7D0B" w:rsidP="00AA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</w:t>
            </w: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педагогов ДОУ «Цифровая образовательная среда, как фактор развития профессиональных компетенций педагога»</w:t>
            </w:r>
          </w:p>
        </w:tc>
        <w:tc>
          <w:tcPr>
            <w:tcW w:w="2027" w:type="dxa"/>
          </w:tcPr>
          <w:p w:rsidR="00AC7D0B" w:rsidRPr="00A96584" w:rsidRDefault="006A5A45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81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План мероприятия, видеоматериалы</w:t>
            </w:r>
          </w:p>
        </w:tc>
      </w:tr>
      <w:tr w:rsidR="00AC7D0B" w:rsidRPr="00A96584">
        <w:trPr>
          <w:trHeight w:val="288"/>
        </w:trPr>
        <w:tc>
          <w:tcPr>
            <w:tcW w:w="676" w:type="dxa"/>
          </w:tcPr>
          <w:p w:rsidR="00AC7D0B" w:rsidRPr="00A96584" w:rsidRDefault="00AC7D0B" w:rsidP="00AA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2" w:type="dxa"/>
          </w:tcPr>
          <w:p w:rsidR="00AC7D0B" w:rsidRDefault="00AC7D0B" w:rsidP="00AA5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</w:t>
            </w:r>
            <w:r w:rsidR="006A5A45">
              <w:rPr>
                <w:rFonts w:ascii="Times New Roman" w:hAnsi="Times New Roman" w:cs="Times New Roman"/>
                <w:sz w:val="24"/>
                <w:szCs w:val="24"/>
              </w:rPr>
              <w:t>Представление инновационного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7D0B" w:rsidRPr="00A96584" w:rsidRDefault="00AC7D0B" w:rsidP="00AA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C7D0B" w:rsidRPr="00A96584" w:rsidRDefault="006A5A45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1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Список ДОО в рамках сетевого взаимодействия, план мероприятия, видеоматериалы</w:t>
            </w:r>
          </w:p>
        </w:tc>
      </w:tr>
      <w:tr w:rsidR="00AC7D0B" w:rsidRPr="00A96584" w:rsidTr="000B7FEB">
        <w:trPr>
          <w:trHeight w:val="1215"/>
        </w:trPr>
        <w:tc>
          <w:tcPr>
            <w:tcW w:w="676" w:type="dxa"/>
          </w:tcPr>
          <w:p w:rsidR="00AC7D0B" w:rsidRPr="00A96584" w:rsidRDefault="00AC7D0B" w:rsidP="00AA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2" w:type="dxa"/>
          </w:tcPr>
          <w:p w:rsidR="00AC7D0B" w:rsidRPr="00A96584" w:rsidRDefault="00AC7D0B" w:rsidP="00AA5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Зональный семинар «Виртуальный педагогический клуб как инновационный ресурс в повышении профессиональной компетентности педагогов»</w:t>
            </w:r>
          </w:p>
        </w:tc>
        <w:tc>
          <w:tcPr>
            <w:tcW w:w="2027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1" w:type="dxa"/>
          </w:tcPr>
          <w:p w:rsidR="00AC7D0B" w:rsidRPr="00A96584" w:rsidRDefault="00AC7D0B" w:rsidP="00E6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План мероприятия, видеоматериалы</w:t>
            </w:r>
          </w:p>
        </w:tc>
      </w:tr>
      <w:tr w:rsidR="00AC7D0B" w:rsidRPr="00A96584">
        <w:trPr>
          <w:trHeight w:val="705"/>
        </w:trPr>
        <w:tc>
          <w:tcPr>
            <w:tcW w:w="676" w:type="dxa"/>
          </w:tcPr>
          <w:p w:rsidR="00AC7D0B" w:rsidRDefault="00AC7D0B" w:rsidP="00AA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2" w:type="dxa"/>
          </w:tcPr>
          <w:p w:rsidR="00AC7D0B" w:rsidRPr="00A96584" w:rsidRDefault="006A5A45" w:rsidP="00F26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E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E1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r w:rsidR="00AC7D0B" w:rsidRPr="00E405E1">
              <w:rPr>
                <w:rFonts w:ascii="Times New Roman" w:hAnsi="Times New Roman" w:cs="Times New Roman"/>
                <w:sz w:val="24"/>
                <w:szCs w:val="24"/>
              </w:rPr>
              <w:t xml:space="preserve"> инф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>ормации, методических продуктов</w:t>
            </w:r>
            <w:r w:rsidR="00AC7D0B" w:rsidRPr="00E40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AC7D0B" w:rsidRDefault="006A5A45" w:rsidP="006E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1" w:type="dxa"/>
          </w:tcPr>
          <w:p w:rsidR="00AC7D0B" w:rsidRPr="00A96584" w:rsidRDefault="002E0E8D" w:rsidP="006E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Статья, брошюра </w:t>
            </w:r>
          </w:p>
        </w:tc>
      </w:tr>
      <w:tr w:rsidR="00AC7D0B" w:rsidRPr="00A96584">
        <w:trPr>
          <w:trHeight w:val="465"/>
        </w:trPr>
        <w:tc>
          <w:tcPr>
            <w:tcW w:w="676" w:type="dxa"/>
          </w:tcPr>
          <w:p w:rsidR="00AC7D0B" w:rsidRDefault="00AC7D0B" w:rsidP="00A9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72" w:type="dxa"/>
          </w:tcPr>
          <w:p w:rsidR="00AC7D0B" w:rsidRPr="00A96584" w:rsidRDefault="00AC7D0B" w:rsidP="00AA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Отчет «Создание и ресурсное обеспечение деятельности виртуального педагогического клуба»</w:t>
            </w:r>
          </w:p>
        </w:tc>
        <w:tc>
          <w:tcPr>
            <w:tcW w:w="2027" w:type="dxa"/>
          </w:tcPr>
          <w:p w:rsidR="00AC7D0B" w:rsidRPr="00A96584" w:rsidRDefault="00AC7D0B" w:rsidP="006E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81" w:type="dxa"/>
          </w:tcPr>
          <w:p w:rsidR="00AC7D0B" w:rsidRPr="00A96584" w:rsidRDefault="00AC7D0B" w:rsidP="006E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План мероприятия, видеоматериалы</w:t>
            </w:r>
          </w:p>
        </w:tc>
      </w:tr>
      <w:tr w:rsidR="00AC7D0B" w:rsidRPr="00A96584">
        <w:tc>
          <w:tcPr>
            <w:tcW w:w="10456" w:type="dxa"/>
            <w:gridSpan w:val="4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Трансляционная деятельность</w:t>
            </w:r>
          </w:p>
        </w:tc>
      </w:tr>
      <w:tr w:rsidR="00AC7D0B" w:rsidRPr="00A96584">
        <w:tc>
          <w:tcPr>
            <w:tcW w:w="676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72" w:type="dxa"/>
          </w:tcPr>
          <w:p w:rsidR="00AC7D0B" w:rsidRPr="00A96584" w:rsidRDefault="00AC7D0B" w:rsidP="006E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компании (презентация работы центра в СМИ, на сайте ДОУ, статьи)</w:t>
            </w:r>
          </w:p>
        </w:tc>
        <w:tc>
          <w:tcPr>
            <w:tcW w:w="2027" w:type="dxa"/>
          </w:tcPr>
          <w:p w:rsidR="00AC7D0B" w:rsidRPr="00A96584" w:rsidRDefault="00AC7D0B" w:rsidP="006E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bookmarkStart w:id="0" w:name="_GoBack"/>
            <w:bookmarkEnd w:id="0"/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81" w:type="dxa"/>
          </w:tcPr>
          <w:p w:rsidR="00AC7D0B" w:rsidRPr="00A96584" w:rsidRDefault="00AC7D0B" w:rsidP="006E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Интернет </w:t>
            </w:r>
          </w:p>
        </w:tc>
      </w:tr>
      <w:tr w:rsidR="00AC7D0B" w:rsidRPr="00A96584">
        <w:tc>
          <w:tcPr>
            <w:tcW w:w="676" w:type="dxa"/>
          </w:tcPr>
          <w:p w:rsidR="00AC7D0B" w:rsidRPr="00A96584" w:rsidRDefault="00AC7D0B" w:rsidP="00A9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72" w:type="dxa"/>
          </w:tcPr>
          <w:p w:rsidR="00AC7D0B" w:rsidRPr="00A96584" w:rsidRDefault="00AC7D0B" w:rsidP="006E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Публикация в научно-методических сборниках</w:t>
            </w:r>
          </w:p>
        </w:tc>
        <w:tc>
          <w:tcPr>
            <w:tcW w:w="2027" w:type="dxa"/>
          </w:tcPr>
          <w:p w:rsidR="00AC7D0B" w:rsidRPr="00A96584" w:rsidRDefault="00AC7D0B" w:rsidP="006E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81" w:type="dxa"/>
          </w:tcPr>
          <w:p w:rsidR="00AC7D0B" w:rsidRPr="00A96584" w:rsidRDefault="00AC7D0B" w:rsidP="006E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4">
              <w:rPr>
                <w:rFonts w:ascii="Times New Roman" w:hAnsi="Times New Roman" w:cs="Times New Roman"/>
                <w:sz w:val="24"/>
                <w:szCs w:val="24"/>
              </w:rPr>
              <w:t>Статьи, методические разработки</w:t>
            </w:r>
          </w:p>
        </w:tc>
      </w:tr>
    </w:tbl>
    <w:p w:rsidR="00AC7D0B" w:rsidRPr="00636D09" w:rsidRDefault="00AC7D0B" w:rsidP="00C8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7D0B" w:rsidRPr="00636D09" w:rsidSect="00C84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428F"/>
    <w:multiLevelType w:val="hybridMultilevel"/>
    <w:tmpl w:val="A13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52D38"/>
    <w:multiLevelType w:val="hybridMultilevel"/>
    <w:tmpl w:val="A8B8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752B2"/>
    <w:multiLevelType w:val="multilevel"/>
    <w:tmpl w:val="EB769300"/>
    <w:lvl w:ilvl="0">
      <w:start w:val="1"/>
      <w:numFmt w:val="decimal"/>
      <w:lvlText w:val="%1."/>
      <w:lvlJc w:val="left"/>
      <w:pPr>
        <w:ind w:left="30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BDD"/>
    <w:rsid w:val="0000461B"/>
    <w:rsid w:val="000B3675"/>
    <w:rsid w:val="000B7FEB"/>
    <w:rsid w:val="000E2859"/>
    <w:rsid w:val="00134A8F"/>
    <w:rsid w:val="00166B66"/>
    <w:rsid w:val="00174BDD"/>
    <w:rsid w:val="001A6444"/>
    <w:rsid w:val="001D593F"/>
    <w:rsid w:val="00213B38"/>
    <w:rsid w:val="0021414F"/>
    <w:rsid w:val="002510A6"/>
    <w:rsid w:val="002E0E8D"/>
    <w:rsid w:val="00361D15"/>
    <w:rsid w:val="00384A93"/>
    <w:rsid w:val="003E51BC"/>
    <w:rsid w:val="0044655A"/>
    <w:rsid w:val="00465501"/>
    <w:rsid w:val="00484906"/>
    <w:rsid w:val="004D0BF5"/>
    <w:rsid w:val="004F137E"/>
    <w:rsid w:val="00534858"/>
    <w:rsid w:val="00584C66"/>
    <w:rsid w:val="00615683"/>
    <w:rsid w:val="006344FA"/>
    <w:rsid w:val="00636D09"/>
    <w:rsid w:val="00652293"/>
    <w:rsid w:val="006A5A45"/>
    <w:rsid w:val="006B0CAC"/>
    <w:rsid w:val="006E6E45"/>
    <w:rsid w:val="007241FA"/>
    <w:rsid w:val="00744A31"/>
    <w:rsid w:val="00762098"/>
    <w:rsid w:val="00795F81"/>
    <w:rsid w:val="007D164E"/>
    <w:rsid w:val="007D6979"/>
    <w:rsid w:val="007F570A"/>
    <w:rsid w:val="00924EAE"/>
    <w:rsid w:val="009A3280"/>
    <w:rsid w:val="00A96584"/>
    <w:rsid w:val="00AA57C6"/>
    <w:rsid w:val="00AA6D41"/>
    <w:rsid w:val="00AC7D0B"/>
    <w:rsid w:val="00B11D48"/>
    <w:rsid w:val="00B16CE9"/>
    <w:rsid w:val="00B3658D"/>
    <w:rsid w:val="00BA6EF4"/>
    <w:rsid w:val="00C13798"/>
    <w:rsid w:val="00C47415"/>
    <w:rsid w:val="00C840C1"/>
    <w:rsid w:val="00CF3084"/>
    <w:rsid w:val="00D251DF"/>
    <w:rsid w:val="00DE6CB7"/>
    <w:rsid w:val="00E405E1"/>
    <w:rsid w:val="00E530DE"/>
    <w:rsid w:val="00E67FF6"/>
    <w:rsid w:val="00F1256F"/>
    <w:rsid w:val="00F249D7"/>
    <w:rsid w:val="00F26CCF"/>
    <w:rsid w:val="00F57BD8"/>
    <w:rsid w:val="00F75819"/>
    <w:rsid w:val="00FA0AC7"/>
    <w:rsid w:val="00F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F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658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47415"/>
    <w:pPr>
      <w:ind w:left="720"/>
    </w:pPr>
  </w:style>
  <w:style w:type="character" w:customStyle="1" w:styleId="apple-converted-space">
    <w:name w:val="apple-converted-space"/>
    <w:basedOn w:val="a0"/>
    <w:uiPriority w:val="99"/>
    <w:rsid w:val="00B11D48"/>
  </w:style>
  <w:style w:type="paragraph" w:styleId="a5">
    <w:name w:val="Balloon Text"/>
    <w:basedOn w:val="a"/>
    <w:link w:val="a6"/>
    <w:uiPriority w:val="99"/>
    <w:semiHidden/>
    <w:unhideWhenUsed/>
    <w:rsid w:val="002E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E0E8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№9</dc:creator>
  <cp:keywords/>
  <dc:description/>
  <cp:lastModifiedBy>Пользователь</cp:lastModifiedBy>
  <cp:revision>12</cp:revision>
  <cp:lastPrinted>2021-03-31T06:04:00Z</cp:lastPrinted>
  <dcterms:created xsi:type="dcterms:W3CDTF">2021-03-02T12:02:00Z</dcterms:created>
  <dcterms:modified xsi:type="dcterms:W3CDTF">2021-06-01T06:11:00Z</dcterms:modified>
</cp:coreProperties>
</file>