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образования, науки и молодежной политики 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>Краснодарского края</w:t>
      </w:r>
    </w:p>
    <w:p w:rsidR="00D96691" w:rsidRPr="00D96691" w:rsidRDefault="00D96691" w:rsidP="00D96691">
      <w:pPr>
        <w:spacing w:line="360" w:lineRule="auto"/>
        <w:ind w:left="85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691" w:rsidRPr="00D96691" w:rsidRDefault="00D96691" w:rsidP="00D96691">
      <w:pPr>
        <w:spacing w:line="360" w:lineRule="auto"/>
        <w:ind w:left="85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691" w:rsidRPr="00D96691" w:rsidRDefault="00D96691" w:rsidP="00D96691">
      <w:pPr>
        <w:spacing w:line="360" w:lineRule="auto"/>
        <w:ind w:left="85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691" w:rsidRPr="00D96691" w:rsidRDefault="00D96691" w:rsidP="00D96691">
      <w:pPr>
        <w:spacing w:line="360" w:lineRule="auto"/>
        <w:ind w:left="85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691" w:rsidRPr="00D96691" w:rsidRDefault="00D96691" w:rsidP="00D96691">
      <w:pPr>
        <w:spacing w:line="360" w:lineRule="auto"/>
        <w:ind w:left="85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>Отчёт о реализации проекта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>краевой инновационной площадки КИП 2017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1 им. А.И. Герцена 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Тимашевский район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691">
        <w:rPr>
          <w:rFonts w:ascii="Times New Roman" w:eastAsia="Calibri" w:hAnsi="Times New Roman" w:cs="Times New Roman"/>
          <w:b/>
          <w:sz w:val="28"/>
          <w:szCs w:val="28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</w:p>
    <w:p w:rsidR="00D96691" w:rsidRPr="00D96691" w:rsidRDefault="00D96691" w:rsidP="00D96691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D96691" w:rsidRDefault="00D96691" w:rsidP="00D96691">
      <w:pPr>
        <w:rPr>
          <w:rFonts w:ascii="Times New Roman" w:hAnsi="Times New Roman" w:cs="Times New Roman"/>
        </w:rPr>
      </w:pPr>
    </w:p>
    <w:p w:rsidR="00D96691" w:rsidRPr="005E5E35" w:rsidRDefault="00D96691" w:rsidP="00D9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35">
        <w:rPr>
          <w:rFonts w:ascii="Times New Roman" w:hAnsi="Times New Roman" w:cs="Times New Roman"/>
          <w:b/>
          <w:sz w:val="28"/>
          <w:szCs w:val="28"/>
        </w:rPr>
        <w:t>г. Тимашевск</w:t>
      </w:r>
    </w:p>
    <w:p w:rsidR="00D96691" w:rsidRPr="005E5E35" w:rsidRDefault="005E5E35" w:rsidP="00D9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2114C1" w:rsidRPr="002114C1" w:rsidRDefault="002114C1" w:rsidP="0021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4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21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Паспортная информация</w:t>
      </w:r>
    </w:p>
    <w:p w:rsidR="002114C1" w:rsidRPr="002114C1" w:rsidRDefault="002114C1" w:rsidP="0021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009"/>
        <w:gridCol w:w="6375"/>
      </w:tblGrid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название </w:t>
            </w:r>
          </w:p>
          <w:p w:rsidR="002114C1" w:rsidRPr="002114C1" w:rsidRDefault="002114C1" w:rsidP="002114C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(учреждения)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</w:rPr>
              <w:t>Муниципальное бюджетное общеобразовательное учреждение средняя общеобразовательная школа № 1 им. А. И. Герцена муниципального образования Тимашевский район</w:t>
            </w:r>
          </w:p>
        </w:tc>
      </w:tr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Тимашевский район</w:t>
            </w:r>
          </w:p>
        </w:tc>
      </w:tr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Акасевич Ольга Ивановна</w:t>
            </w:r>
          </w:p>
        </w:tc>
      </w:tr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адрес, </w:t>
            </w:r>
          </w:p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д.152, г. Тимашевск,</w:t>
            </w:r>
          </w:p>
          <w:p w:rsidR="002114C1" w:rsidRPr="002114C1" w:rsidRDefault="002114C1" w:rsidP="002114C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</w:p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Тел. (861-30) 4-14-51, факс 4-14-51, Е-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114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114C1" w:rsidRPr="002114C1" w:rsidTr="004B2B8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Default="008819AA" w:rsidP="002114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5E5E35" w:rsidRPr="00CB325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http://school1tim.ru/pedagogam/innovatsionnaya-deyatel-nost</w:t>
              </w:r>
            </w:hyperlink>
          </w:p>
          <w:p w:rsidR="005E5E35" w:rsidRPr="002114C1" w:rsidRDefault="005E5E35" w:rsidP="002114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C1" w:rsidRPr="002114C1" w:rsidTr="004B2B87">
        <w:trPr>
          <w:trHeight w:val="11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Pr="002114C1" w:rsidRDefault="002114C1" w:rsidP="002114C1">
            <w:pPr>
              <w:numPr>
                <w:ilvl w:val="0"/>
                <w:numId w:val="2"/>
              </w:numPr>
              <w:spacing w:after="200" w:line="360" w:lineRule="auto"/>
              <w:ind w:left="851"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1" w:rsidRPr="002114C1" w:rsidRDefault="002114C1" w:rsidP="002114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C1">
              <w:rPr>
                <w:rFonts w:ascii="Times New Roman" w:eastAsia="Calibri" w:hAnsi="Times New Roman" w:cs="Times New Roman"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1" w:rsidRDefault="008819AA" w:rsidP="00211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D3550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http://school1tim.ru/pedagogam/innovatsionnaya-deyatel-nost/blok-pravovogo-regulirovaniya</w:t>
              </w:r>
            </w:hyperlink>
          </w:p>
          <w:p w:rsidR="008819AA" w:rsidRDefault="008819AA" w:rsidP="00211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D3550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http://school1tim.ru/pedagogam/innovatsionnaya-deyatel-nost/blok-pedagogicheskij</w:t>
              </w:r>
            </w:hyperlink>
          </w:p>
          <w:p w:rsidR="008819AA" w:rsidRDefault="008819AA" w:rsidP="00211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D3550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http://school1tim.ru/pedagogam/innovatsionnaya-deyatel-nost/blok-organizatsionno-upravlencheskij</w:t>
              </w:r>
            </w:hyperlink>
          </w:p>
          <w:p w:rsidR="008819AA" w:rsidRDefault="008819AA" w:rsidP="00211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D3550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http://www.chool1tim.ru/pedagogam/innovatsionnaya-deyatel-nost/blok-diagnosticheskij</w:t>
              </w:r>
            </w:hyperlink>
          </w:p>
          <w:p w:rsidR="008819AA" w:rsidRPr="002114C1" w:rsidRDefault="008819AA" w:rsidP="00211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14C1" w:rsidRDefault="002114C1" w:rsidP="005E5E35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43A1B" w:rsidRDefault="002017EF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7EF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E43A1B" w:rsidRPr="002017EF">
        <w:rPr>
          <w:rFonts w:ascii="Times New Roman" w:eastAsia="Calibri" w:hAnsi="Times New Roman" w:cs="Times New Roman"/>
          <w:b/>
          <w:bCs/>
          <w:sz w:val="28"/>
          <w:szCs w:val="28"/>
        </w:rPr>
        <w:t>Тема проекта. Цель, задачи, инновационность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017EF" w:rsidRPr="002017EF" w:rsidRDefault="002017EF" w:rsidP="00E43A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691" w:rsidRPr="00D96691" w:rsidRDefault="00D96691" w:rsidP="00D9669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A1B">
        <w:rPr>
          <w:rFonts w:ascii="Times New Roman" w:eastAsia="Calibri" w:hAnsi="Times New Roman" w:cs="Times New Roman"/>
          <w:b/>
          <w:sz w:val="28"/>
          <w:szCs w:val="28"/>
        </w:rPr>
        <w:t>Тема проекта</w:t>
      </w:r>
      <w:r w:rsidRPr="00D96691">
        <w:rPr>
          <w:rFonts w:ascii="Times New Roman" w:eastAsia="Calibri" w:hAnsi="Times New Roman" w:cs="Times New Roman"/>
          <w:sz w:val="28"/>
          <w:szCs w:val="28"/>
        </w:rPr>
        <w:t xml:space="preserve"> «Форсайт компетенций (Разработка и апробация инновационной модели формирования опережающих надпрофессиональных компетенций старшеклассников)».</w:t>
      </w:r>
    </w:p>
    <w:p w:rsidR="00D96691" w:rsidRPr="00D96691" w:rsidRDefault="00D96691" w:rsidP="00D96691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A1B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D96691">
        <w:rPr>
          <w:rFonts w:ascii="Times New Roman" w:eastAsia="Calibri" w:hAnsi="Times New Roman" w:cs="Times New Roman"/>
          <w:sz w:val="28"/>
          <w:szCs w:val="28"/>
        </w:rPr>
        <w:t xml:space="preserve"> разработка и опытно-экспериментальная проверка модели образовательного процесса школы, обеспечивающего формирование опережающих надпрофессиональных компетенций старшеклассников.</w:t>
      </w:r>
    </w:p>
    <w:p w:rsidR="00D96691" w:rsidRPr="00E43A1B" w:rsidRDefault="00D96691" w:rsidP="00D96691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3A1B">
        <w:rPr>
          <w:rFonts w:ascii="Times New Roman" w:hAnsi="Times New Roman" w:cs="Times New Roman"/>
          <w:b/>
          <w:bCs/>
          <w:sz w:val="28"/>
          <w:szCs w:val="28"/>
        </w:rPr>
        <w:t>Задачи отчетного периода:</w:t>
      </w:r>
    </w:p>
    <w:p w:rsidR="00D96691" w:rsidRPr="00D96691" w:rsidRDefault="00D96691" w:rsidP="00D96691">
      <w:pPr>
        <w:pStyle w:val="western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66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96691">
        <w:rPr>
          <w:color w:val="000000" w:themeColor="text1"/>
          <w:sz w:val="28"/>
          <w:szCs w:val="28"/>
        </w:rPr>
        <w:t>Сегодня главной задачей для нас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своё решение.</w:t>
      </w:r>
    </w:p>
    <w:p w:rsidR="00D96691" w:rsidRPr="00D96691" w:rsidRDefault="00D96691" w:rsidP="00D96691">
      <w:pPr>
        <w:pStyle w:val="western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6691">
        <w:rPr>
          <w:b/>
          <w:bCs/>
          <w:color w:val="000000" w:themeColor="text1"/>
          <w:sz w:val="28"/>
          <w:szCs w:val="28"/>
        </w:rPr>
        <w:t>Иначе говоря, школа не должна научить на всю жизнь – школа должна</w:t>
      </w:r>
      <w:r w:rsidRPr="00D96691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D96691">
        <w:rPr>
          <w:rStyle w:val="a9"/>
          <w:color w:val="000000" w:themeColor="text1"/>
          <w:sz w:val="28"/>
          <w:szCs w:val="28"/>
        </w:rPr>
        <w:t>научить учиться всю жизнь и эффективно использовать полученные знания на практике</w:t>
      </w:r>
      <w:r w:rsidRPr="00D96691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D96691">
        <w:rPr>
          <w:b/>
          <w:bCs/>
          <w:color w:val="000000" w:themeColor="text1"/>
          <w:sz w:val="28"/>
          <w:szCs w:val="28"/>
        </w:rPr>
        <w:t xml:space="preserve"> т.е. развивать необходимые в дальнейшем </w:t>
      </w:r>
      <w:r w:rsidR="009E27BB" w:rsidRPr="00D96691">
        <w:rPr>
          <w:b/>
          <w:bCs/>
          <w:color w:val="000000" w:themeColor="text1"/>
          <w:sz w:val="28"/>
          <w:szCs w:val="28"/>
        </w:rPr>
        <w:t>надпрофессиональные компетентности</w:t>
      </w:r>
      <w:r w:rsidRPr="00D96691">
        <w:rPr>
          <w:b/>
          <w:bCs/>
          <w:color w:val="000000" w:themeColor="text1"/>
          <w:sz w:val="28"/>
          <w:szCs w:val="28"/>
        </w:rPr>
        <w:t xml:space="preserve">. </w:t>
      </w:r>
      <w:r w:rsidRPr="00D96691">
        <w:rPr>
          <w:bCs/>
          <w:color w:val="000000" w:themeColor="text1"/>
          <w:sz w:val="28"/>
          <w:szCs w:val="28"/>
        </w:rPr>
        <w:t>И поэтому мы перед собой поставили следующие задачи:</w:t>
      </w:r>
    </w:p>
    <w:p w:rsidR="00D96691" w:rsidRPr="00D96691" w:rsidRDefault="00D96691" w:rsidP="00E43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1.Анализ и интерпретация </w:t>
      </w:r>
      <w:r w:rsidR="00E43A1B"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инновационной</w:t>
      </w: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уточнение теоретических и практических выводов, подготовка к внедрению в педагогическую практику разработанного методического обеспечения.</w:t>
      </w:r>
    </w:p>
    <w:p w:rsidR="00D96691" w:rsidRPr="00D96691" w:rsidRDefault="00E43A1B" w:rsidP="00E43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6691"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Апробирование модели </w:t>
      </w:r>
      <w:r w:rsidR="00D96691" w:rsidRPr="00D96691">
        <w:rPr>
          <w:rFonts w:ascii="Times New Roman" w:eastAsia="Calibri" w:hAnsi="Times New Roman" w:cs="Times New Roman"/>
          <w:sz w:val="28"/>
          <w:szCs w:val="28"/>
        </w:rPr>
        <w:t>образовательного процесса школы, обеспечивающего формирование опережающих надпрофессиональных компетенций старшеклассников.</w:t>
      </w:r>
    </w:p>
    <w:p w:rsidR="00D96691" w:rsidRPr="00D96691" w:rsidRDefault="00D96691" w:rsidP="00E43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3.Проведение организационных совещаний, круглых столов, семинаров в рамках инновационной деятельности;</w:t>
      </w:r>
    </w:p>
    <w:p w:rsidR="00D96691" w:rsidRPr="00D96691" w:rsidRDefault="00E43A1B" w:rsidP="00E43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</w:t>
      </w:r>
      <w:r w:rsidR="00D96691"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- методических сборниках, в сетевых профессиональных сообществах педагогов.</w:t>
      </w:r>
    </w:p>
    <w:p w:rsidR="00D96691" w:rsidRPr="00D96691" w:rsidRDefault="00D96691" w:rsidP="00E43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D96691">
        <w:rPr>
          <w:rFonts w:ascii="Calibri" w:eastAsia="Calibri" w:hAnsi="Calibri" w:cs="Times New Roman"/>
          <w:sz w:val="28"/>
          <w:szCs w:val="28"/>
        </w:rPr>
        <w:t xml:space="preserve"> </w:t>
      </w:r>
      <w:r w:rsidRPr="00D9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проблемно поля проекта.</w:t>
      </w:r>
    </w:p>
    <w:p w:rsidR="00D96691" w:rsidRPr="00E43A1B" w:rsidRDefault="00D96691" w:rsidP="00E43A1B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3A1B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6.Продолжить работу над формированием надпрофессиональных компетенций.</w:t>
      </w:r>
    </w:p>
    <w:p w:rsidR="00472EB5" w:rsidRDefault="00E43A1B" w:rsidP="00D9669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B5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r w:rsidR="00472EB5">
        <w:rPr>
          <w:rFonts w:ascii="Times New Roman" w:hAnsi="Times New Roman" w:cs="Times New Roman"/>
          <w:b/>
          <w:bCs/>
          <w:sz w:val="28"/>
          <w:szCs w:val="28"/>
        </w:rPr>
        <w:t xml:space="preserve"> (новизна).</w:t>
      </w:r>
    </w:p>
    <w:p w:rsidR="00D96691" w:rsidRPr="00472EB5" w:rsidRDefault="00472EB5" w:rsidP="00D96691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2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изменения квалификационных требований на рынке труда, быстрой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 знаний, их обновлений, назрела острая необходимость в создании гибких форсайт-проектных образовательных структур и центров, которые дают возможность выпускникам приобрести опыт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ещё в школе, тем самым отработать сценарии гибкого переноса одной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в другую.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A99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r w:rsidRPr="00E27E28">
        <w:rPr>
          <w:rFonts w:ascii="Times New Roman" w:hAnsi="Times New Roman" w:cs="Times New Roman"/>
          <w:sz w:val="28"/>
          <w:szCs w:val="28"/>
        </w:rPr>
        <w:t>проекта заключается в создании комплекса организационно-педагогических условий, которые позволять старшеклассникам приблизиться к профессиям и сформировать материальные, формальные и личностные надпрофессиональные компетенции.</w:t>
      </w:r>
    </w:p>
    <w:p w:rsidR="002017EF" w:rsidRDefault="00BA61AE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EF" w:rsidRDefault="002017EF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AE" w:rsidRDefault="002017EF" w:rsidP="00201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A61AE" w:rsidRPr="00D96691">
        <w:rPr>
          <w:rFonts w:ascii="Times New Roman" w:hAnsi="Times New Roman" w:cs="Times New Roman"/>
          <w:b/>
          <w:sz w:val="28"/>
          <w:szCs w:val="28"/>
        </w:rPr>
        <w:t xml:space="preserve">Измерение и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BA61AE" w:rsidRPr="00D96691">
        <w:rPr>
          <w:rFonts w:ascii="Times New Roman" w:hAnsi="Times New Roman" w:cs="Times New Roman"/>
          <w:b/>
          <w:sz w:val="28"/>
          <w:szCs w:val="28"/>
        </w:rPr>
        <w:t>инновации</w:t>
      </w:r>
    </w:p>
    <w:p w:rsidR="002017EF" w:rsidRPr="002017EF" w:rsidRDefault="002017EF" w:rsidP="005E5E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017EF">
        <w:rPr>
          <w:rFonts w:ascii="Times New Roman" w:eastAsia="Calibri" w:hAnsi="Times New Roman" w:cs="Times New Roman"/>
          <w:sz w:val="28"/>
          <w:szCs w:val="28"/>
        </w:rPr>
        <w:t xml:space="preserve">Прежде всего, следует отметить, что участие в проекте позволило многим педагогам </w:t>
      </w:r>
      <w:r w:rsidRPr="002017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обучиться созданию и применению разнообразных </w:t>
      </w:r>
      <w:r w:rsidRPr="002017EF">
        <w:rPr>
          <w:rFonts w:ascii="Times New Roman" w:eastAsia="Calibri" w:hAnsi="Times New Roman" w:cs="Times New Roman"/>
          <w:sz w:val="28"/>
          <w:szCs w:val="28"/>
        </w:rPr>
        <w:t>инструментов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формирования и развития надпрофессиональных компетенций.</w:t>
      </w:r>
      <w:r w:rsidRPr="002017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Проведенные семинары, совещания, обсуждения, а также практика проектирования контрольных диагностических работ оказались мощнейшим средством повышения квалификации. В ходе творческих дискуссий б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ыла создана модель формирования надпрофессиональных компетенций. Конечно, эта модель</w:t>
      </w:r>
      <w:r w:rsidRPr="002017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может претендовать на особую оригинальность, но для нас более важным явилось то, что она была предложена и тщательно отработана учителями, каждый из которых теперь имеет четкое представле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о том, какими технологиями, методами и приемами формируются надпрофессиональные компетенции</w:t>
      </w:r>
      <w:r w:rsidRPr="002017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Важным явилось также то, что мы смогли учесть и спланировать диагностику неко</w:t>
      </w:r>
      <w:r w:rsidR="001331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торых надпрофессиональных компетенций.</w:t>
      </w:r>
    </w:p>
    <w:p w:rsidR="002017EF" w:rsidRDefault="002017EF" w:rsidP="005E5E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7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Такой подход к организации труда педагогов серьезно отразился на качестве образовательного процесса: в классах, участвующих в проекте, улучшилась успеваемость, заинтересованность результатами обучения, повысились качество знаний.</w:t>
      </w:r>
    </w:p>
    <w:p w:rsidR="001331A3" w:rsidRPr="001331A3" w:rsidRDefault="001331A3" w:rsidP="005E5E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 создания модели</w:t>
      </w:r>
      <w:r w:rsidRPr="001331A3">
        <w:rPr>
          <w:rFonts w:ascii="Times New Roman" w:eastAsia="Calibri" w:hAnsi="Times New Roman" w:cs="Times New Roman"/>
          <w:sz w:val="28"/>
          <w:szCs w:val="28"/>
        </w:rPr>
        <w:t xml:space="preserve"> показала необходимость тесного сотрудничества </w:t>
      </w:r>
      <w:r w:rsidRPr="001331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учителей</w:t>
      </w:r>
      <w:r w:rsidRPr="001331A3">
        <w:rPr>
          <w:rFonts w:ascii="Times New Roman" w:eastAsia="Calibri" w:hAnsi="Times New Roman" w:cs="Times New Roman"/>
          <w:sz w:val="28"/>
          <w:szCs w:val="28"/>
        </w:rPr>
        <w:t xml:space="preserve"> разных предметов для координации действий и разработки единых тр</w:t>
      </w:r>
      <w:r>
        <w:rPr>
          <w:rFonts w:ascii="Times New Roman" w:eastAsia="Calibri" w:hAnsi="Times New Roman" w:cs="Times New Roman"/>
          <w:sz w:val="28"/>
          <w:szCs w:val="28"/>
        </w:rPr>
        <w:t>ебований к инструментам диагностики и формирования надпрофессиональных компетенций.</w:t>
      </w:r>
      <w:r w:rsidRPr="001331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7EF" w:rsidRDefault="001331A3" w:rsidP="005E5E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работ был сделан анализ и проведены рабочие совещания, на которых педагоги объясняли полученные результаты и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 план дальнейших действий</w:t>
      </w:r>
      <w:r w:rsidRPr="0013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FDA" w:rsidRDefault="00494FDA" w:rsidP="005E5E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применения диагностической методики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надпрофессиональных компетенций.</w:t>
      </w:r>
    </w:p>
    <w:p w:rsidR="00494FDA" w:rsidRDefault="00494FDA" w:rsidP="005E5E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статистической обработки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стартовой диагностики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уровень компетентности учащихся в целом, а также по каждой компетенции отдельно существенно повысился.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обнаруженной положительной динамики в уровне каждой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95 %.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реальный уровень компетентности учащихся уже через год оказался существенно выше прогнозируемого. При этом обработка полученных данных показала, что самый значительный скачок в развитии надпрофессиональных компетенций произошел на первом году, в то время как на втором году результаты имели лишь небольшую положительную динамику. Одним из объяснений тому может стать сокращение реального времени,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учащиеся 11 класса проводили на дистанционном обучении.</w:t>
      </w:r>
      <w:r w:rsidRPr="00494FDA">
        <w:t xml:space="preserve">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результате применения описанной диагностической методики мы получили вывод об успешных и существенных изменениях в уровне компетентности, учащихся как в целом, так и по каждой компетенции отдельно.</w:t>
      </w:r>
    </w:p>
    <w:p w:rsidR="00494FDA" w:rsidRPr="001331A3" w:rsidRDefault="00494FDA" w:rsidP="00494F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имеет смысл отметить, что разработанный диагностический инструментарий подтвердил эффективность про</w:t>
      </w:r>
      <w:r w:rsidR="005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веденной инновационной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уровень каждой </w:t>
      </w:r>
      <w:proofErr w:type="spellStart"/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надпрофессиональной</w:t>
      </w:r>
      <w:proofErr w:type="spellEnd"/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учащихся существенно повысился. Это означает, что найденный в ходе методических семинаров силами педагогического коллектива педагогический инструментарий оказался адекватен поставленным целям и задачам. Важным результатом является вывод о том, что для достижения метапредметных образовательных результатов может быть использован существующий и известный педагогический инструментарий. Как было исследовано на наших семинарах, здесь могут быть рассмотрены активные методы обучения, групповые и коллективные формы организации познавательной деятельности учащихся. В этих целях могут быть адаптированы отдельные средства обучения, методические приемы, техники. Проведенная работа показала, что результат будет закономерным и более ощутимым, если использовать найденный педагогический инструментарий системно. Опытная работа показала, что хорошо организованная, слаженная совместная деятельность всего педагогического коллектива в системном использовании групповых и игровых технологий, проектной и проблемной технологии, а также 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технологии развития критического мышления через чтение и письмо с целью формирования надпрофессиональных </w:t>
      </w:r>
      <w:r w:rsidR="005E5E35"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компетенций,</w:t>
      </w:r>
      <w:r w:rsidRPr="004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приводит к необходимому результату.</w:t>
      </w:r>
    </w:p>
    <w:p w:rsidR="00BA61AE" w:rsidRPr="009E27BB" w:rsidRDefault="001331A3" w:rsidP="005E5E35">
      <w:pPr>
        <w:pStyle w:val="2"/>
        <w:shd w:val="clear" w:color="auto" w:fill="auto"/>
        <w:spacing w:before="0" w:line="360" w:lineRule="auto"/>
        <w:ind w:firstLine="0"/>
      </w:pPr>
      <w:r>
        <w:t xml:space="preserve">        </w:t>
      </w:r>
    </w:p>
    <w:p w:rsidR="00BA61AE" w:rsidRPr="00D96691" w:rsidRDefault="00BA61AE" w:rsidP="00BA6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91" w:rsidRDefault="00D96691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A61AE" w:rsidRDefault="00BA61AE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A61AE" w:rsidRDefault="00BA61AE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E35" w:rsidRPr="00D96691" w:rsidRDefault="005E5E35" w:rsidP="00A26C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26C58" w:rsidRDefault="005E5E35" w:rsidP="005E5E35">
      <w:pPr>
        <w:pStyle w:val="a3"/>
        <w:spacing w:line="360" w:lineRule="auto"/>
        <w:rPr>
          <w:b/>
        </w:rPr>
      </w:pPr>
      <w:r>
        <w:rPr>
          <w:b/>
        </w:rPr>
        <w:lastRenderedPageBreak/>
        <w:t>3.</w:t>
      </w:r>
      <w:r w:rsidR="00CF6837" w:rsidRPr="00D96691">
        <w:rPr>
          <w:b/>
        </w:rPr>
        <w:t>Результативность (</w:t>
      </w:r>
      <w:r w:rsidR="00A26C58" w:rsidRPr="00D96691">
        <w:rPr>
          <w:b/>
        </w:rPr>
        <w:t>определенная устойчивость положительных результатов) за отчетный период, краткое описание изданных инновационных продуктов.</w:t>
      </w:r>
    </w:p>
    <w:p w:rsidR="002114C1" w:rsidRDefault="00BA61AE" w:rsidP="00BA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114C1" w:rsidRPr="00254CF3">
        <w:rPr>
          <w:rFonts w:ascii="Times New Roman" w:hAnsi="Times New Roman" w:cs="Times New Roman"/>
          <w:sz w:val="28"/>
          <w:szCs w:val="28"/>
        </w:rPr>
        <w:t>Уходит эпоха «образование на всю жизнь». На смену приходит новая эпоха, принцип которой «образование длиною в жизнь», эпоха, которая востребова</w:t>
      </w:r>
      <w:r w:rsidR="002114C1">
        <w:rPr>
          <w:rFonts w:ascii="Times New Roman" w:hAnsi="Times New Roman" w:cs="Times New Roman"/>
          <w:sz w:val="28"/>
          <w:szCs w:val="28"/>
        </w:rPr>
        <w:t>ла человека с иными качествами.</w:t>
      </w:r>
    </w:p>
    <w:p w:rsidR="002114C1" w:rsidRDefault="002114C1" w:rsidP="00BA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4CF3">
        <w:rPr>
          <w:rFonts w:ascii="Times New Roman" w:hAnsi="Times New Roman" w:cs="Times New Roman"/>
          <w:sz w:val="28"/>
          <w:szCs w:val="28"/>
        </w:rPr>
        <w:t>От человека, теперь требуется, не столько обладание какой бы то ни было специальной информацией, сколько умение ориентироваться в информационных потоках, быть мобильным, осваивать новые технологии, самообучаться, искать и использовать недостающие знания или другие ресурсы.</w:t>
      </w:r>
      <w:r w:rsidRPr="00254CF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CF3">
        <w:rPr>
          <w:rFonts w:ascii="Times New Roman" w:hAnsi="Times New Roman" w:cs="Times New Roman"/>
          <w:sz w:val="28"/>
          <w:szCs w:val="28"/>
        </w:rPr>
        <w:t>С изменением социальных и экономических приоритетов общественного развития меняются и требования к образованию, в частности – к трудовой подготовке молодежи, к уровню конкурентоспособности вы</w:t>
      </w:r>
      <w:r>
        <w:rPr>
          <w:rFonts w:ascii="Times New Roman" w:hAnsi="Times New Roman" w:cs="Times New Roman"/>
          <w:sz w:val="28"/>
          <w:szCs w:val="28"/>
        </w:rPr>
        <w:t xml:space="preserve">пускников школ на рынке труда. </w:t>
      </w:r>
    </w:p>
    <w:p w:rsidR="002114C1" w:rsidRPr="00254CF3" w:rsidRDefault="002114C1" w:rsidP="00BA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4CF3">
        <w:rPr>
          <w:rFonts w:ascii="Times New Roman" w:hAnsi="Times New Roman" w:cs="Times New Roman"/>
          <w:sz w:val="28"/>
          <w:szCs w:val="28"/>
        </w:rPr>
        <w:t>Школа должна выпустить в жизнь человека, готового активно действовать, самостоятельно принимать решения, способного выбрать профессиональную деятельность, адаптирующегося к новым экономическим условиям.</w:t>
      </w:r>
    </w:p>
    <w:p w:rsidR="002114C1" w:rsidRDefault="002114C1" w:rsidP="00BA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F3">
        <w:rPr>
          <w:rFonts w:ascii="Times New Roman" w:hAnsi="Times New Roman" w:cs="Times New Roman"/>
          <w:sz w:val="28"/>
          <w:szCs w:val="28"/>
        </w:rPr>
        <w:t xml:space="preserve">      Работая над проектом, мы старались создать в школе условия, направленные на формирование надпрофессиональных компетенций обучающихся, что позволит повысить учебно-познавательный уровень, уровень профессионального самосознания, воспитать трудолюбие, деловую активность.</w:t>
      </w:r>
      <w:r w:rsidR="004A64C9" w:rsidRPr="004A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деятельность </w:t>
      </w:r>
      <w:r w:rsidR="00F03A11" w:rsidRPr="00F03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прописывает не только изменения в обучающем процессе, но и говорит о необходимых изменениях в предметно-пространственной среде ОО. Акцент смещается в сторону индивидуализации и персонализации пространства, учета индивидуальных особенностей учащихся, многофункциональность</w:t>
      </w:r>
      <w:r w:rsidR="00F0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4C9">
        <w:rPr>
          <w:rFonts w:ascii="Times New Roman" w:hAnsi="Times New Roman" w:cs="Times New Roman"/>
          <w:sz w:val="28"/>
          <w:szCs w:val="28"/>
        </w:rPr>
        <w:t>В 2020 году закончили</w:t>
      </w:r>
      <w:r w:rsidR="004A64C9" w:rsidRPr="004A64C9">
        <w:rPr>
          <w:rFonts w:ascii="Times New Roman" w:hAnsi="Times New Roman" w:cs="Times New Roman"/>
          <w:sz w:val="28"/>
          <w:szCs w:val="28"/>
        </w:rPr>
        <w:t xml:space="preserve"> работу над долгосрочным проектом рекреационных зон в школе: «Мы в интернете», «Пляшущие буквы», «Атлас </w:t>
      </w:r>
      <w:r w:rsidR="004A64C9">
        <w:rPr>
          <w:rFonts w:ascii="Times New Roman" w:hAnsi="Times New Roman" w:cs="Times New Roman"/>
          <w:sz w:val="28"/>
          <w:szCs w:val="28"/>
        </w:rPr>
        <w:t>новых профессий», в начальной шк</w:t>
      </w:r>
      <w:r w:rsidR="004A64C9" w:rsidRPr="004A64C9">
        <w:rPr>
          <w:rFonts w:ascii="Times New Roman" w:hAnsi="Times New Roman" w:cs="Times New Roman"/>
          <w:sz w:val="28"/>
          <w:szCs w:val="28"/>
        </w:rPr>
        <w:t xml:space="preserve">оле </w:t>
      </w:r>
      <w:r w:rsidR="004A64C9" w:rsidRPr="004A64C9">
        <w:rPr>
          <w:rFonts w:ascii="Times New Roman" w:hAnsi="Times New Roman" w:cs="Times New Roman"/>
          <w:sz w:val="28"/>
          <w:szCs w:val="28"/>
        </w:rPr>
        <w:lastRenderedPageBreak/>
        <w:t>реализуется проект рекреационных зон «Алиса в стране чудес», м</w:t>
      </w:r>
      <w:r w:rsidR="004A64C9">
        <w:rPr>
          <w:rFonts w:ascii="Times New Roman" w:hAnsi="Times New Roman" w:cs="Times New Roman"/>
          <w:sz w:val="28"/>
          <w:szCs w:val="28"/>
        </w:rPr>
        <w:t>е</w:t>
      </w:r>
      <w:r w:rsidR="004A64C9" w:rsidRPr="004A64C9">
        <w:rPr>
          <w:rFonts w:ascii="Times New Roman" w:hAnsi="Times New Roman" w:cs="Times New Roman"/>
          <w:sz w:val="28"/>
          <w:szCs w:val="28"/>
        </w:rPr>
        <w:t xml:space="preserve">няется информационное оформление. </w:t>
      </w:r>
    </w:p>
    <w:p w:rsidR="003C4457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4457">
        <w:rPr>
          <w:rFonts w:ascii="Times New Roman" w:hAnsi="Times New Roman" w:cs="Times New Roman"/>
          <w:sz w:val="28"/>
          <w:szCs w:val="28"/>
        </w:rPr>
        <w:t xml:space="preserve">Накопленный школой опыт в инновационной деятельности позволил принять участие и одержать </w:t>
      </w:r>
      <w:r w:rsidRPr="003C4457">
        <w:rPr>
          <w:rFonts w:ascii="Times New Roman" w:hAnsi="Times New Roman" w:cs="Times New Roman"/>
          <w:sz w:val="28"/>
          <w:szCs w:val="28"/>
          <w:u w:val="single"/>
        </w:rPr>
        <w:t>победу</w:t>
      </w:r>
      <w:r w:rsidRPr="003C4457">
        <w:rPr>
          <w:rFonts w:ascii="Times New Roman" w:hAnsi="Times New Roman" w:cs="Times New Roman"/>
          <w:sz w:val="28"/>
          <w:szCs w:val="28"/>
        </w:rPr>
        <w:t xml:space="preserve"> во всероссийском конкурсе «ШКОЛА ГОДА - 2020».</w:t>
      </w:r>
    </w:p>
    <w:p w:rsidR="003C4457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7">
        <w:rPr>
          <w:rFonts w:ascii="Times New Roman" w:hAnsi="Times New Roman" w:cs="Times New Roman"/>
          <w:sz w:val="28"/>
          <w:szCs w:val="28"/>
        </w:rPr>
        <w:t xml:space="preserve">     Также, будучи школой, осуществляющей инновационную деятельность, в рамках реализации мероприятий государственной программы Краснодарского края «Развитие образования» получили кабинет естествознания, что дало возможность на новом уровне проводить уроки и внеурочные занятия в профильных классах по формированию надпрофессиональных компетенций. </w:t>
      </w:r>
    </w:p>
    <w:p w:rsidR="003C4457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4457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3641A9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3641A9">
        <w:rPr>
          <w:rFonts w:ascii="Times New Roman" w:hAnsi="Times New Roman" w:cs="Times New Roman"/>
          <w:sz w:val="28"/>
          <w:szCs w:val="28"/>
        </w:rPr>
        <w:t>апробации созданной нами модели формирования надпрофессиональных компетенций в рамках профильного обучения увеличилось число партнёрских организаций, принимающих участие в реализации программы инновационной деятельности и распространении результатов отработки технологий и содержания общего образования, возрос уровень удовлетворённости детей, родителей и педагогов результатами профориентационной работы.  На высоком уровне организовано раннее выявление, формирование и развитие надпрофессиональных компетенций в сочетании с профориентационной работой, направленной осознанный выбор профессий.</w:t>
      </w:r>
    </w:p>
    <w:p w:rsidR="003C4457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7">
        <w:rPr>
          <w:rFonts w:ascii="Times New Roman" w:hAnsi="Times New Roman" w:cs="Times New Roman"/>
          <w:sz w:val="28"/>
          <w:szCs w:val="28"/>
        </w:rPr>
        <w:t xml:space="preserve">     Произошло увеличение количества педагогов, работающих в инновационно</w:t>
      </w:r>
      <w:r w:rsidR="004A64C9">
        <w:rPr>
          <w:rFonts w:ascii="Times New Roman" w:hAnsi="Times New Roman" w:cs="Times New Roman"/>
          <w:sz w:val="28"/>
          <w:szCs w:val="28"/>
        </w:rPr>
        <w:t>м режиме по данному направлению</w:t>
      </w:r>
      <w:r w:rsidRPr="003C4457">
        <w:rPr>
          <w:rFonts w:ascii="Times New Roman" w:hAnsi="Times New Roman" w:cs="Times New Roman"/>
          <w:sz w:val="28"/>
          <w:szCs w:val="28"/>
        </w:rPr>
        <w:t xml:space="preserve"> до 60%.</w:t>
      </w:r>
    </w:p>
    <w:p w:rsidR="0064509B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7">
        <w:rPr>
          <w:rFonts w:ascii="Times New Roman" w:hAnsi="Times New Roman" w:cs="Times New Roman"/>
          <w:sz w:val="28"/>
          <w:szCs w:val="28"/>
        </w:rPr>
        <w:t xml:space="preserve">      По итогам целенаправленной работы более трёхсот учащихся приняли участие во всероссийских, региональных и муниципальных интеллектуальных мероприятиях, и олимпиадах. Около 35% участников показали хорошие результаты, из них: победитель регионального уровня –</w:t>
      </w:r>
      <w:proofErr w:type="spellStart"/>
      <w:r w:rsidRPr="003C4457">
        <w:rPr>
          <w:rFonts w:ascii="Times New Roman" w:hAnsi="Times New Roman" w:cs="Times New Roman"/>
          <w:sz w:val="28"/>
          <w:szCs w:val="28"/>
        </w:rPr>
        <w:t>Зыбарева</w:t>
      </w:r>
      <w:proofErr w:type="spellEnd"/>
      <w:r w:rsidRPr="003C4457">
        <w:rPr>
          <w:rFonts w:ascii="Times New Roman" w:hAnsi="Times New Roman" w:cs="Times New Roman"/>
          <w:sz w:val="28"/>
          <w:szCs w:val="28"/>
        </w:rPr>
        <w:t xml:space="preserve"> Ника, призеры- Циркунов Олег, </w:t>
      </w:r>
      <w:proofErr w:type="spellStart"/>
      <w:r w:rsidRPr="003C4457">
        <w:rPr>
          <w:rFonts w:ascii="Times New Roman" w:hAnsi="Times New Roman" w:cs="Times New Roman"/>
          <w:sz w:val="28"/>
          <w:szCs w:val="28"/>
        </w:rPr>
        <w:t>Дюльдин</w:t>
      </w:r>
      <w:proofErr w:type="spellEnd"/>
      <w:r w:rsidRPr="003C4457">
        <w:rPr>
          <w:rFonts w:ascii="Times New Roman" w:hAnsi="Times New Roman" w:cs="Times New Roman"/>
          <w:sz w:val="28"/>
          <w:szCs w:val="28"/>
        </w:rPr>
        <w:t xml:space="preserve"> Григорий. </w:t>
      </w:r>
      <w:proofErr w:type="spellStart"/>
      <w:r w:rsidRPr="003C4457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3C4457">
        <w:rPr>
          <w:rFonts w:ascii="Times New Roman" w:hAnsi="Times New Roman" w:cs="Times New Roman"/>
          <w:sz w:val="28"/>
          <w:szCs w:val="28"/>
        </w:rPr>
        <w:t xml:space="preserve"> Александра –призёр краевого конкурса научно –исследовательских проектов школьников «Эврика, ЮНИОР». Ученики 11 класса Скородумов Кирилл и Федоров Сергей получили (премию) Гранд администрации Краснодарского края за </w:t>
      </w:r>
      <w:r w:rsidRPr="003C4457">
        <w:rPr>
          <w:rFonts w:ascii="Times New Roman" w:hAnsi="Times New Roman" w:cs="Times New Roman"/>
          <w:sz w:val="28"/>
          <w:szCs w:val="28"/>
        </w:rPr>
        <w:lastRenderedPageBreak/>
        <w:t>выдающиеся способности обучающимся общеобразовательных учреждений Краснодарского края. Конечно, нам очень приятно ежегодно отмечать достижения наших выпускников на уровне не только Краснодарского края, но и России</w:t>
      </w:r>
      <w:r>
        <w:rPr>
          <w:rFonts w:ascii="Times New Roman" w:hAnsi="Times New Roman" w:cs="Times New Roman"/>
          <w:sz w:val="28"/>
          <w:szCs w:val="28"/>
        </w:rPr>
        <w:t xml:space="preserve">. К примеру, </w:t>
      </w:r>
      <w:r w:rsidR="0064509B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4509B" w:rsidRPr="003C4457">
        <w:rPr>
          <w:rFonts w:ascii="Times New Roman" w:hAnsi="Times New Roman" w:cs="Times New Roman"/>
          <w:sz w:val="28"/>
          <w:szCs w:val="28"/>
        </w:rPr>
        <w:t xml:space="preserve">Федоров Сергей </w:t>
      </w:r>
      <w:r w:rsidR="0064509B">
        <w:rPr>
          <w:rFonts w:ascii="Times New Roman" w:hAnsi="Times New Roman" w:cs="Times New Roman"/>
          <w:sz w:val="28"/>
          <w:szCs w:val="28"/>
        </w:rPr>
        <w:t>-</w:t>
      </w:r>
      <w:r w:rsidR="0064509B" w:rsidRPr="003C4457">
        <w:rPr>
          <w:rFonts w:ascii="Times New Roman" w:hAnsi="Times New Roman" w:cs="Times New Roman"/>
          <w:sz w:val="28"/>
          <w:szCs w:val="28"/>
        </w:rPr>
        <w:t>призер заключительного этапа Всероссийской олимпиады школьников</w:t>
      </w:r>
      <w:r w:rsidR="0064509B">
        <w:rPr>
          <w:rFonts w:ascii="Times New Roman" w:hAnsi="Times New Roman" w:cs="Times New Roman"/>
          <w:sz w:val="28"/>
          <w:szCs w:val="28"/>
        </w:rPr>
        <w:t xml:space="preserve"> по технологии. </w:t>
      </w:r>
      <w:r w:rsidR="0064509B" w:rsidRPr="003C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57" w:rsidRPr="003C4457" w:rsidRDefault="0064509B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457" w:rsidRPr="003C4457">
        <w:rPr>
          <w:rFonts w:ascii="Times New Roman" w:hAnsi="Times New Roman" w:cs="Times New Roman"/>
          <w:sz w:val="28"/>
          <w:szCs w:val="28"/>
        </w:rPr>
        <w:t>По результатам ЕГЭ 2020 года трое учащихся получили 100 баллов по русскому языку, 1 ученик -299 баллов (русский язык, математика, физика</w:t>
      </w:r>
      <w:r w:rsidR="003C4457" w:rsidRPr="004A64C9">
        <w:rPr>
          <w:rFonts w:ascii="Times New Roman" w:hAnsi="Times New Roman" w:cs="Times New Roman"/>
          <w:sz w:val="28"/>
          <w:szCs w:val="28"/>
        </w:rPr>
        <w:t xml:space="preserve">). </w:t>
      </w:r>
      <w:r w:rsidR="004A64C9" w:rsidRPr="004A64C9">
        <w:rPr>
          <w:rFonts w:ascii="Times New Roman" w:hAnsi="Times New Roman" w:cs="Times New Roman"/>
          <w:sz w:val="28"/>
          <w:szCs w:val="28"/>
        </w:rPr>
        <w:t>По результатам ЕГЭ 2020</w:t>
      </w:r>
      <w:r w:rsidR="003C4457" w:rsidRPr="004A64C9">
        <w:rPr>
          <w:rFonts w:ascii="Times New Roman" w:hAnsi="Times New Roman" w:cs="Times New Roman"/>
          <w:sz w:val="28"/>
          <w:szCs w:val="28"/>
        </w:rPr>
        <w:t xml:space="preserve"> года по обязательным предметам школа входит в 10% лучших об</w:t>
      </w:r>
      <w:r w:rsidR="004A64C9" w:rsidRPr="004A64C9">
        <w:rPr>
          <w:rFonts w:ascii="Times New Roman" w:hAnsi="Times New Roman" w:cs="Times New Roman"/>
          <w:sz w:val="28"/>
          <w:szCs w:val="28"/>
        </w:rPr>
        <w:t>разовательных учреждений края.</w:t>
      </w:r>
    </w:p>
    <w:p w:rsid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57">
        <w:rPr>
          <w:rFonts w:ascii="Times New Roman" w:hAnsi="Times New Roman" w:cs="Times New Roman"/>
          <w:bCs/>
          <w:sz w:val="28"/>
          <w:szCs w:val="28"/>
        </w:rPr>
        <w:t>Разработаны следующие инновационные продукты:</w:t>
      </w:r>
    </w:p>
    <w:p w:rsidR="004A64C9" w:rsidRPr="004A64C9" w:rsidRDefault="004A64C9" w:rsidP="004A6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6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инновационная модель формирования опережающих надпрофессиональных компетенций старшеклассников;</w:t>
      </w:r>
    </w:p>
    <w:p w:rsidR="003C4457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7">
        <w:rPr>
          <w:rFonts w:ascii="Times New Roman" w:hAnsi="Times New Roman" w:cs="Times New Roman"/>
          <w:sz w:val="28"/>
          <w:szCs w:val="28"/>
        </w:rPr>
        <w:t xml:space="preserve">- авторские программы учебных предметов углубленного уровня (по химии, биологии, физике, информатике, </w:t>
      </w:r>
      <w:r w:rsidR="0064509B">
        <w:rPr>
          <w:rFonts w:ascii="Times New Roman" w:hAnsi="Times New Roman" w:cs="Times New Roman"/>
          <w:sz w:val="28"/>
          <w:szCs w:val="28"/>
        </w:rPr>
        <w:t>экономике, о</w:t>
      </w:r>
      <w:r w:rsidRPr="003C4457">
        <w:rPr>
          <w:rFonts w:ascii="Times New Roman" w:hAnsi="Times New Roman" w:cs="Times New Roman"/>
          <w:sz w:val="28"/>
          <w:szCs w:val="28"/>
        </w:rPr>
        <w:t xml:space="preserve">сновы финансовой </w:t>
      </w:r>
      <w:r w:rsidR="0064509B">
        <w:rPr>
          <w:rFonts w:ascii="Times New Roman" w:hAnsi="Times New Roman" w:cs="Times New Roman"/>
          <w:sz w:val="28"/>
          <w:szCs w:val="28"/>
        </w:rPr>
        <w:t>грамотности</w:t>
      </w:r>
      <w:r w:rsidRPr="003C4457">
        <w:rPr>
          <w:rFonts w:ascii="Times New Roman" w:hAnsi="Times New Roman" w:cs="Times New Roman"/>
          <w:sz w:val="28"/>
          <w:szCs w:val="28"/>
        </w:rPr>
        <w:t>;</w:t>
      </w:r>
    </w:p>
    <w:p w:rsidR="00986972" w:rsidRPr="003C4457" w:rsidRDefault="003C4457" w:rsidP="003C4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7">
        <w:rPr>
          <w:rFonts w:ascii="Times New Roman" w:hAnsi="Times New Roman" w:cs="Times New Roman"/>
          <w:sz w:val="28"/>
          <w:szCs w:val="28"/>
        </w:rPr>
        <w:t>-авторс</w:t>
      </w:r>
      <w:r w:rsidR="0064509B">
        <w:rPr>
          <w:rFonts w:ascii="Times New Roman" w:hAnsi="Times New Roman" w:cs="Times New Roman"/>
          <w:sz w:val="28"/>
          <w:szCs w:val="28"/>
        </w:rPr>
        <w:t>кие программы элективных курсов:</w:t>
      </w:r>
      <w:r w:rsidRPr="003C4457">
        <w:rPr>
          <w:rFonts w:ascii="Times New Roman" w:hAnsi="Times New Roman" w:cs="Times New Roman"/>
          <w:sz w:val="28"/>
          <w:szCs w:val="28"/>
        </w:rPr>
        <w:t xml:space="preserve"> «Химия в медицине», «Основы медицинских знаний», «Твоя профессиональная карьера»;</w:t>
      </w:r>
    </w:p>
    <w:p w:rsidR="002114C1" w:rsidRPr="003641A9" w:rsidRDefault="003C4457" w:rsidP="00645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A9">
        <w:rPr>
          <w:rFonts w:ascii="Times New Roman" w:hAnsi="Times New Roman" w:cs="Times New Roman"/>
          <w:sz w:val="28"/>
          <w:szCs w:val="28"/>
        </w:rPr>
        <w:t>- методические разработки внеклассных мероприятий профориентационной направленности по развитию надпрофессиональных ком</w:t>
      </w:r>
      <w:r w:rsidR="0064509B" w:rsidRPr="003641A9">
        <w:rPr>
          <w:rFonts w:ascii="Times New Roman" w:hAnsi="Times New Roman" w:cs="Times New Roman"/>
          <w:sz w:val="28"/>
          <w:szCs w:val="28"/>
        </w:rPr>
        <w:t>петенций.</w:t>
      </w:r>
    </w:p>
    <w:p w:rsidR="00813FA2" w:rsidRPr="001557DC" w:rsidRDefault="00813FA2" w:rsidP="00813F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7DC">
        <w:rPr>
          <w:rFonts w:ascii="Times New Roman" w:hAnsi="Times New Roman" w:cs="Times New Roman"/>
          <w:b/>
          <w:i/>
          <w:sz w:val="28"/>
          <w:szCs w:val="28"/>
        </w:rPr>
        <w:t>Изданные инновационные продукты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2410"/>
        <w:gridCol w:w="3260"/>
      </w:tblGrid>
      <w:tr w:rsidR="00813FA2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Формат и сроки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</w:t>
            </w:r>
          </w:p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представление продукта</w:t>
            </w:r>
          </w:p>
        </w:tc>
      </w:tr>
      <w:tr w:rsidR="00813FA2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Локальные акты, приказы, планы работы и иные нормативные документы, способствующие реализации проекта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3C4457" w:rsidRDefault="003C4457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  <w:r w:rsidR="00CF6837" w:rsidRPr="003C4457">
              <w:rPr>
                <w:rFonts w:ascii="Times New Roman" w:hAnsi="Times New Roman" w:cs="Times New Roman"/>
                <w:sz w:val="24"/>
                <w:szCs w:val="24"/>
              </w:rPr>
              <w:t>Панченко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</w:p>
          <w:p w:rsidR="008819AA" w:rsidRDefault="008819AA" w:rsidP="008819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D3550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http://school1tim.ru/pedagogam/innovatsionnaya-deyatel-nost/blok-pravovogo-regulirovaniya</w:t>
              </w:r>
            </w:hyperlink>
          </w:p>
          <w:p w:rsidR="008819AA" w:rsidRPr="001557DC" w:rsidRDefault="008819AA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A1" w:rsidRPr="001557DC" w:rsidRDefault="00FA13A1" w:rsidP="0088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813FA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Очная защита отчетов организаций, имеющих статус «Краев</w:t>
            </w:r>
            <w:r w:rsidR="00CF6837" w:rsidRPr="001557DC">
              <w:rPr>
                <w:rFonts w:ascii="Times New Roman" w:hAnsi="Times New Roman" w:cs="Times New Roman"/>
                <w:sz w:val="28"/>
                <w:szCs w:val="28"/>
              </w:rPr>
              <w:t xml:space="preserve">ая инновационная площадка» </w:t>
            </w:r>
          </w:p>
        </w:tc>
      </w:tr>
      <w:tr w:rsidR="0064509B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9B" w:rsidRPr="001557DC" w:rsidRDefault="0064509B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Модель</w:t>
            </w:r>
            <w:r w:rsidRPr="006450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формирования опережающих надпрофессиональных компетенций старшеклассников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9B" w:rsidRDefault="0064509B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9B" w:rsidRDefault="0064509B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</w:p>
          <w:p w:rsidR="00FA13A1" w:rsidRDefault="008819AA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A13A1" w:rsidRPr="006B3A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http://school1.tim.kubannet.ru/index.php/2018-08-16-09-11-57</w:t>
              </w:r>
            </w:hyperlink>
          </w:p>
          <w:p w:rsidR="00FA13A1" w:rsidRPr="001557DC" w:rsidRDefault="00FA13A1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9B" w:rsidRDefault="0064509B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4509B">
              <w:rPr>
                <w:rFonts w:ascii="Times New Roman" w:hAnsi="Times New Roman" w:cs="Times New Roman"/>
                <w:sz w:val="28"/>
                <w:szCs w:val="28"/>
              </w:rPr>
              <w:t>Очная защита отчетов организаций, имеющих статус «Краевая инновационная площадка»</w:t>
            </w:r>
          </w:p>
          <w:p w:rsidR="0064509B" w:rsidRPr="001557DC" w:rsidRDefault="0064509B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Районный семинар руководителей ОО</w:t>
            </w:r>
          </w:p>
        </w:tc>
      </w:tr>
      <w:tr w:rsidR="00CF6837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1557DC" w:rsidRDefault="00E92E23" w:rsidP="00E92E2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E23">
              <w:rPr>
                <w:rFonts w:ascii="Times New Roman" w:hAnsi="Times New Roman" w:cs="Times New Roman"/>
                <w:sz w:val="28"/>
                <w:szCs w:val="28"/>
              </w:rPr>
              <w:t>Диагностичес</w:t>
            </w:r>
            <w:r w:rsidR="002F0C91">
              <w:rPr>
                <w:rFonts w:ascii="Times New Roman" w:hAnsi="Times New Roman" w:cs="Times New Roman"/>
                <w:sz w:val="28"/>
                <w:szCs w:val="28"/>
              </w:rPr>
              <w:t xml:space="preserve">кий инструментарий оценки </w:t>
            </w:r>
            <w:r w:rsidRPr="00E92E23">
              <w:rPr>
                <w:rFonts w:ascii="Times New Roman" w:hAnsi="Times New Roman" w:cs="Times New Roman"/>
                <w:sz w:val="28"/>
                <w:szCs w:val="28"/>
              </w:rPr>
              <w:t>надпрофессиональных компетенций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A2" w:rsidRPr="003C4457" w:rsidRDefault="00CF6837" w:rsidP="00813F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2" w:rsidRPr="001557DC" w:rsidRDefault="00813FA2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</w:p>
          <w:p w:rsidR="009E27BB" w:rsidRDefault="008819AA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35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http://school1tim.ru/pedagogam/innovatsionnaya-deyatel-nost/blok-diagnosticheskij</w:t>
              </w:r>
            </w:hyperlink>
          </w:p>
          <w:p w:rsidR="008819AA" w:rsidRDefault="008819AA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A1" w:rsidRPr="001557DC" w:rsidRDefault="00FA13A1" w:rsidP="00813F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A2" w:rsidRDefault="003C4457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Очная защита отчетов организаций, имеющих статус «Краевая инновационная площадка»</w:t>
            </w:r>
          </w:p>
          <w:p w:rsidR="003C4457" w:rsidRPr="001557DC" w:rsidRDefault="003C4457" w:rsidP="00E92E2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Зональный семинар заместителей руководителя</w:t>
            </w:r>
          </w:p>
        </w:tc>
      </w:tr>
      <w:tr w:rsidR="00986972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Pr="001557DC" w:rsidRDefault="0098697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педагогические технологии как средство формирования надпрофессиональных компетенций обучающихся» (Методическое пособие) </w:t>
            </w:r>
          </w:p>
          <w:p w:rsidR="00986972" w:rsidRPr="001557DC" w:rsidRDefault="0098697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Pr="003C4457" w:rsidRDefault="003641A9" w:rsidP="003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М.Н., Панченко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Pr="001557DC" w:rsidRDefault="00986972" w:rsidP="00986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Печатное</w:t>
            </w:r>
          </w:p>
          <w:p w:rsidR="00986972" w:rsidRPr="001557DC" w:rsidRDefault="00986972" w:rsidP="0036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Default="0098697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Очная защита отчетов организаций, имеющих статус «Краевая инновационная площадка»</w:t>
            </w:r>
          </w:p>
          <w:p w:rsidR="00986972" w:rsidRDefault="0098697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A2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DC" w:rsidRPr="001557DC" w:rsidRDefault="0098697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557DC" w:rsidRPr="001557DC">
              <w:rPr>
                <w:rFonts w:ascii="Times New Roman" w:hAnsi="Times New Roman" w:cs="Times New Roman"/>
                <w:sz w:val="28"/>
                <w:szCs w:val="28"/>
              </w:rPr>
              <w:t>«Сборник программ урочной и внеурочной деятельности по формированию надпрофессиональных компетенций обучающихся»</w:t>
            </w:r>
          </w:p>
          <w:p w:rsidR="00813FA2" w:rsidRPr="001557DC" w:rsidRDefault="00813FA2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DC" w:rsidRPr="003C4457" w:rsidRDefault="001557DC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DC" w:rsidRPr="001557DC" w:rsidRDefault="001557DC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Печатное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72" w:rsidRPr="001557DC" w:rsidRDefault="00986972" w:rsidP="00E92E23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7DC">
              <w:rPr>
                <w:rFonts w:ascii="Times New Roman" w:hAnsi="Times New Roman" w:cs="Times New Roman"/>
                <w:sz w:val="28"/>
                <w:szCs w:val="28"/>
              </w:rPr>
              <w:t>Очная защита отчетов организаций, имеющих статус «Краевая инновационная площадка»</w:t>
            </w:r>
          </w:p>
        </w:tc>
      </w:tr>
      <w:tr w:rsidR="000A3CA9" w:rsidRPr="001557DC" w:rsidTr="003C4457">
        <w:trPr>
          <w:trHeight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9" w:rsidRPr="000A3CA9" w:rsidRDefault="000A3CA9" w:rsidP="000A3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9">
              <w:rPr>
                <w:rFonts w:ascii="Times New Roman" w:hAnsi="Times New Roman" w:cs="Times New Roman"/>
                <w:sz w:val="28"/>
                <w:szCs w:val="28"/>
              </w:rPr>
              <w:t>Сопоставление надпрофессиональных компетенций с целевыми</w:t>
            </w:r>
          </w:p>
          <w:p w:rsidR="000A3CA9" w:rsidRPr="000A3CA9" w:rsidRDefault="000A3CA9" w:rsidP="000A3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9">
              <w:rPr>
                <w:rFonts w:ascii="Times New Roman" w:hAnsi="Times New Roman" w:cs="Times New Roman"/>
                <w:sz w:val="28"/>
                <w:szCs w:val="28"/>
              </w:rPr>
              <w:t>установками педагогических технологий, модернизирующих</w:t>
            </w:r>
          </w:p>
          <w:p w:rsidR="000A3CA9" w:rsidRPr="000A3CA9" w:rsidRDefault="000A3CA9" w:rsidP="000A3CA9">
            <w:pPr>
              <w:spacing w:after="0" w:line="360" w:lineRule="auto"/>
              <w:rPr>
                <w:sz w:val="28"/>
                <w:szCs w:val="28"/>
              </w:rPr>
            </w:pPr>
            <w:r w:rsidRPr="000A3CA9">
              <w:rPr>
                <w:rFonts w:ascii="Times New Roman" w:hAnsi="Times New Roman" w:cs="Times New Roman"/>
                <w:sz w:val="28"/>
                <w:szCs w:val="28"/>
              </w:rPr>
              <w:t>традиционную систему обучения</w:t>
            </w:r>
          </w:p>
          <w:p w:rsidR="000A3CA9" w:rsidRPr="000A3CA9" w:rsidRDefault="000A3CA9" w:rsidP="000A3C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9" w:rsidRPr="003C4457" w:rsidRDefault="000A3CA9" w:rsidP="0081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1" w:rsidRDefault="000A3CA9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</w:p>
          <w:p w:rsidR="000A3CA9" w:rsidRDefault="000A3CA9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7BB" w:rsidRDefault="008819AA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35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http://school1tim.ru/pedagogam/innovatsionnaya-deyatel-nost/blok-pedagogicheskij</w:t>
              </w:r>
            </w:hyperlink>
          </w:p>
          <w:p w:rsidR="008819AA" w:rsidRDefault="008819AA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A1" w:rsidRPr="001557DC" w:rsidRDefault="00FA13A1" w:rsidP="0081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9" w:rsidRPr="001557DC" w:rsidRDefault="000A3CA9" w:rsidP="00E9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заместителей руководителя</w:t>
            </w:r>
          </w:p>
        </w:tc>
      </w:tr>
    </w:tbl>
    <w:p w:rsidR="003641A9" w:rsidRPr="00D333D5" w:rsidRDefault="005E5E35" w:rsidP="00D4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41A9">
        <w:rPr>
          <w:rFonts w:ascii="Times New Roman" w:hAnsi="Times New Roman" w:cs="Times New Roman"/>
          <w:sz w:val="28"/>
          <w:szCs w:val="28"/>
        </w:rPr>
        <w:t xml:space="preserve"> </w:t>
      </w:r>
      <w:r w:rsidR="003641A9" w:rsidRPr="003641A9">
        <w:rPr>
          <w:rFonts w:ascii="Times New Roman" w:hAnsi="Times New Roman" w:cs="Times New Roman"/>
          <w:sz w:val="28"/>
          <w:szCs w:val="28"/>
        </w:rPr>
        <w:t>В методическом пособии «Современные педагогические технологии как средство формирования надпрофессиональных компетенций обучающихся»</w:t>
      </w:r>
      <w:r w:rsidR="003641A9">
        <w:rPr>
          <w:rFonts w:ascii="Times New Roman" w:hAnsi="Times New Roman" w:cs="Times New Roman"/>
          <w:sz w:val="28"/>
          <w:szCs w:val="28"/>
        </w:rPr>
        <w:t xml:space="preserve"> описаны</w:t>
      </w:r>
      <w:r w:rsidR="003641A9" w:rsidRPr="00D333D5">
        <w:rPr>
          <w:rFonts w:ascii="Times New Roman" w:hAnsi="Times New Roman" w:cs="Times New Roman"/>
          <w:sz w:val="28"/>
          <w:szCs w:val="28"/>
        </w:rPr>
        <w:t xml:space="preserve"> современных образовате</w:t>
      </w:r>
      <w:r w:rsidR="003641A9">
        <w:rPr>
          <w:rFonts w:ascii="Times New Roman" w:hAnsi="Times New Roman" w:cs="Times New Roman"/>
          <w:sz w:val="28"/>
          <w:szCs w:val="28"/>
        </w:rPr>
        <w:t>льных технологий, обеспечивающие</w:t>
      </w:r>
      <w:r w:rsidR="003641A9" w:rsidRPr="00D333D5">
        <w:rPr>
          <w:rFonts w:ascii="Times New Roman" w:hAnsi="Times New Roman" w:cs="Times New Roman"/>
          <w:sz w:val="28"/>
          <w:szCs w:val="28"/>
        </w:rPr>
        <w:t xml:space="preserve"> формирование у учащихся надпрофессиональных компетенций.</w:t>
      </w:r>
      <w:r w:rsidR="003641A9" w:rsidRPr="003641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641A9" w:rsidRDefault="003641A9" w:rsidP="00D4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3D5">
        <w:rPr>
          <w:rFonts w:ascii="Times New Roman" w:hAnsi="Times New Roman" w:cs="Times New Roman"/>
          <w:sz w:val="28"/>
          <w:szCs w:val="28"/>
        </w:rPr>
        <w:t>Методический аппар</w:t>
      </w:r>
      <w:r>
        <w:rPr>
          <w:rFonts w:ascii="Times New Roman" w:hAnsi="Times New Roman" w:cs="Times New Roman"/>
          <w:sz w:val="28"/>
          <w:szCs w:val="28"/>
        </w:rPr>
        <w:t>ат, используемый в пособии</w:t>
      </w:r>
      <w:r w:rsidRPr="00D333D5">
        <w:rPr>
          <w:rFonts w:ascii="Times New Roman" w:hAnsi="Times New Roman" w:cs="Times New Roman"/>
          <w:sz w:val="28"/>
          <w:szCs w:val="28"/>
        </w:rPr>
        <w:t>, позволяет правильно организовать работу учителя по формированию у учащихся надпрофессиональных компетенций.</w:t>
      </w:r>
      <w:r w:rsidRPr="00364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3641A9">
        <w:rPr>
          <w:rFonts w:ascii="Times New Roman" w:hAnsi="Times New Roman" w:cs="Times New Roman"/>
          <w:sz w:val="28"/>
          <w:szCs w:val="28"/>
        </w:rPr>
        <w:t xml:space="preserve"> адресуются учителям школ, мето</w:t>
      </w:r>
      <w:r>
        <w:rPr>
          <w:rFonts w:ascii="Times New Roman" w:hAnsi="Times New Roman" w:cs="Times New Roman"/>
          <w:sz w:val="28"/>
          <w:szCs w:val="28"/>
        </w:rPr>
        <w:t>дистам</w:t>
      </w:r>
      <w:r w:rsidRPr="003641A9">
        <w:rPr>
          <w:rFonts w:ascii="Times New Roman" w:hAnsi="Times New Roman" w:cs="Times New Roman"/>
          <w:sz w:val="28"/>
          <w:szCs w:val="28"/>
        </w:rPr>
        <w:t xml:space="preserve"> и специалистам в области общего образования.</w:t>
      </w:r>
    </w:p>
    <w:p w:rsidR="005E5E35" w:rsidRDefault="00D461AE" w:rsidP="005E5E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Следующее методическое пособие </w:t>
      </w:r>
      <w:r w:rsidRPr="001557DC">
        <w:rPr>
          <w:rFonts w:ascii="Times New Roman" w:hAnsi="Times New Roman" w:cs="Times New Roman"/>
          <w:sz w:val="28"/>
          <w:szCs w:val="28"/>
        </w:rPr>
        <w:t xml:space="preserve">«Сборник программ урочной и внеурочной деятельности по формированию надпрофессиональных </w:t>
      </w:r>
      <w:r w:rsidRPr="001557DC">
        <w:rPr>
          <w:rFonts w:ascii="Times New Roman" w:hAnsi="Times New Roman" w:cs="Times New Roman"/>
          <w:sz w:val="28"/>
          <w:szCs w:val="28"/>
        </w:rPr>
        <w:lastRenderedPageBreak/>
        <w:t>компетенций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61AE">
        <w:rPr>
          <w:rFonts w:ascii="Times New Roman" w:hAnsi="Times New Roman" w:cs="Times New Roman"/>
          <w:sz w:val="28"/>
          <w:szCs w:val="28"/>
        </w:rPr>
        <w:t xml:space="preserve"> </w:t>
      </w:r>
      <w:r w:rsidRPr="002C0B1E">
        <w:rPr>
          <w:rFonts w:ascii="Times New Roman" w:hAnsi="Times New Roman" w:cs="Times New Roman"/>
          <w:sz w:val="28"/>
          <w:szCs w:val="28"/>
        </w:rPr>
        <w:t>Настоящий сборник соответствует федеральным образовательным стандартам среднего общего образования и содержит программы урочной и внеурочной деятельности, напра</w:t>
      </w:r>
      <w:r>
        <w:rPr>
          <w:rFonts w:ascii="Times New Roman" w:hAnsi="Times New Roman" w:cs="Times New Roman"/>
          <w:sz w:val="28"/>
          <w:szCs w:val="28"/>
        </w:rPr>
        <w:t>вленные</w:t>
      </w:r>
      <w:r w:rsidRPr="002C0B1E">
        <w:rPr>
          <w:rFonts w:ascii="Times New Roman" w:hAnsi="Times New Roman" w:cs="Times New Roman"/>
          <w:sz w:val="28"/>
          <w:szCs w:val="28"/>
        </w:rPr>
        <w:t xml:space="preserve"> на формирование у учащихся надпрофессиональных компетенций. Каждая программа включает планируемые результаты, основное содержание и тематическое планирование. Сборник поможет учителю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урочную и внеурочную деятельность с учетом потребностей учащихся.</w:t>
      </w: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A" w:rsidRDefault="008819AA" w:rsidP="005E5E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72" w:rsidRPr="005E5E35" w:rsidRDefault="005E5E35" w:rsidP="005E5E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986972" w:rsidRPr="0098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972" w:rsidRPr="0098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D461AE" w:rsidRDefault="00D461AE" w:rsidP="009869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E" w:rsidRDefault="00D461AE" w:rsidP="009E27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461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Коллектив активно тиражирует наработанный опыт на </w:t>
      </w:r>
      <w:r w:rsidR="009E27BB" w:rsidRPr="00D461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заседаниях районных</w:t>
      </w:r>
      <w:r w:rsidR="000F13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методических объединений, на районных и краевых</w:t>
      </w:r>
      <w:r w:rsidRPr="00D461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методических мероприятиях. </w:t>
      </w:r>
    </w:p>
    <w:p w:rsidR="00D461AE" w:rsidRPr="00D6105A" w:rsidRDefault="00D6105A" w:rsidP="009E27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05A">
        <w:rPr>
          <w:rFonts w:ascii="Times New Roman" w:eastAsia="Calibri" w:hAnsi="Times New Roman" w:cs="Times New Roman"/>
          <w:sz w:val="28"/>
          <w:szCs w:val="28"/>
        </w:rPr>
        <w:t>1.</w:t>
      </w:r>
      <w:r w:rsidR="00D461AE" w:rsidRPr="00D6105A">
        <w:rPr>
          <w:rFonts w:ascii="Times New Roman" w:eastAsia="Calibri" w:hAnsi="Times New Roman" w:cs="Times New Roman"/>
          <w:sz w:val="28"/>
          <w:szCs w:val="28"/>
        </w:rPr>
        <w:t>Публикации на сайте школы в разделе «Инновационный проект» (представлены четыре блока с инновационными продуктами).</w:t>
      </w:r>
    </w:p>
    <w:p w:rsidR="00D6105A" w:rsidRDefault="00D6105A" w:rsidP="009E2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Pr="00D610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период </w:t>
      </w:r>
      <w:r w:rsidR="009E27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февраля по декабрь 2020</w:t>
      </w:r>
      <w:r w:rsidRPr="00D610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педагогами </w:t>
      </w:r>
      <w:r w:rsidR="009E27BB" w:rsidRPr="00D610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школы были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организованы и проведены четыре семинара</w:t>
      </w:r>
      <w:r w:rsidRPr="00D610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два педагогических совета по теме «Формирование надпрофессиональных компетенций».</w:t>
      </w:r>
    </w:p>
    <w:p w:rsidR="00D6105A" w:rsidRDefault="00D6105A" w:rsidP="009E2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Проведен районный семинар для заместителей директоров </w:t>
      </w:r>
      <w:r w:rsidR="009E27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«Педагогические средства формирования надпрофессиональных компетенций».</w:t>
      </w:r>
    </w:p>
    <w:p w:rsidR="009E27BB" w:rsidRPr="00D6105A" w:rsidRDefault="009E27BB" w:rsidP="009E2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Проведение краевого семинара «Формирование надпрофессиональных компетенций» (февраль 2021).</w:t>
      </w:r>
    </w:p>
    <w:p w:rsidR="00986972" w:rsidRPr="00986972" w:rsidRDefault="00986972" w:rsidP="0098697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Сетевое взаимодействие:</w:t>
      </w:r>
    </w:p>
    <w:p w:rsidR="00986972" w:rsidRPr="00986972" w:rsidRDefault="00986972" w:rsidP="009869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-МАОУ гимназия № </w:t>
      </w:r>
      <w:proofErr w:type="gramStart"/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2  г.</w:t>
      </w:r>
      <w:proofErr w:type="gramEnd"/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Новороссийск; </w:t>
      </w:r>
    </w:p>
    <w:p w:rsidR="00986972" w:rsidRPr="00986972" w:rsidRDefault="00986972" w:rsidP="009869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-Северо- Кавказский техникум «Знание»;</w:t>
      </w:r>
    </w:p>
    <w:p w:rsidR="00986972" w:rsidRPr="00986972" w:rsidRDefault="00986972" w:rsidP="009869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СОШ № 13 Тимашевский район;</w:t>
      </w:r>
    </w:p>
    <w:p w:rsidR="00986972" w:rsidRPr="00986972" w:rsidRDefault="00986972" w:rsidP="009869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СОШ № 4   г. Тимашевск</w:t>
      </w:r>
    </w:p>
    <w:p w:rsidR="00986972" w:rsidRPr="00986972" w:rsidRDefault="00986972" w:rsidP="009869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-Государственный морской университет имени адмирала Ф.Ф. Ушакова г. Новороссийска;</w:t>
      </w:r>
    </w:p>
    <w:p w:rsidR="00986972" w:rsidRPr="00986972" w:rsidRDefault="00986972" w:rsidP="00986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Бондюэль</w:t>
      </w:r>
      <w:proofErr w:type="spellEnd"/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-Кубань», </w:t>
      </w:r>
    </w:p>
    <w:p w:rsidR="00986972" w:rsidRPr="00986972" w:rsidRDefault="00986972" w:rsidP="00986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«Кубанские консервы»;</w:t>
      </w:r>
    </w:p>
    <w:p w:rsidR="00986972" w:rsidRPr="00986972" w:rsidRDefault="00986972" w:rsidP="00986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ООО «Тимашевский Сахарный завод»;</w:t>
      </w:r>
    </w:p>
    <w:p w:rsidR="009E27BB" w:rsidRDefault="00986972" w:rsidP="00986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8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«Нестле Кубань»;</w:t>
      </w:r>
    </w:p>
    <w:p w:rsidR="00986972" w:rsidRPr="00986972" w:rsidRDefault="00986972" w:rsidP="00986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«</w:t>
      </w:r>
      <w:proofErr w:type="spellStart"/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Констанция</w:t>
      </w:r>
      <w:proofErr w:type="spellEnd"/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Кубань»;</w:t>
      </w:r>
    </w:p>
    <w:p w:rsidR="00986972" w:rsidRDefault="00986972" w:rsidP="00986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ЗАО «ОРЕХПРОМ».</w:t>
      </w:r>
    </w:p>
    <w:p w:rsidR="000F1358" w:rsidRPr="000F1358" w:rsidRDefault="000F1358" w:rsidP="000F135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58">
        <w:rPr>
          <w:rFonts w:ascii="Times New Roman" w:eastAsia="Calibri" w:hAnsi="Times New Roman" w:cs="Times New Roman"/>
          <w:sz w:val="28"/>
          <w:szCs w:val="28"/>
        </w:rPr>
        <w:t>С партнёрами осуществляется сотрудничество в формах:</w:t>
      </w:r>
    </w:p>
    <w:p w:rsidR="000F1358" w:rsidRPr="000F1358" w:rsidRDefault="000F1358" w:rsidP="000F1358">
      <w:pPr>
        <w:numPr>
          <w:ilvl w:val="0"/>
          <w:numId w:val="5"/>
        </w:num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F1358">
        <w:rPr>
          <w:rFonts w:ascii="Times New Roman" w:eastAsia="Calibri" w:hAnsi="Times New Roman" w:cs="Times New Roman"/>
          <w:sz w:val="28"/>
          <w:szCs w:val="28"/>
        </w:rPr>
        <w:lastRenderedPageBreak/>
        <w:t>Консультационная поддержка и трансляция документов;</w:t>
      </w:r>
    </w:p>
    <w:p w:rsidR="000F1358" w:rsidRPr="000F1358" w:rsidRDefault="000F1358" w:rsidP="000F1358">
      <w:pPr>
        <w:numPr>
          <w:ilvl w:val="0"/>
          <w:numId w:val="5"/>
        </w:num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F1358">
        <w:rPr>
          <w:rFonts w:ascii="Times New Roman" w:eastAsia="Calibri" w:hAnsi="Times New Roman" w:cs="Times New Roman"/>
          <w:sz w:val="28"/>
          <w:szCs w:val="28"/>
        </w:rPr>
        <w:t>Тематические семинары;</w:t>
      </w:r>
    </w:p>
    <w:p w:rsidR="000F1358" w:rsidRPr="000F1358" w:rsidRDefault="000F1358" w:rsidP="000F1358">
      <w:pPr>
        <w:numPr>
          <w:ilvl w:val="0"/>
          <w:numId w:val="5"/>
        </w:num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F1358">
        <w:rPr>
          <w:rFonts w:ascii="Times New Roman" w:eastAsia="Calibri" w:hAnsi="Times New Roman" w:cs="Times New Roman"/>
          <w:sz w:val="28"/>
          <w:szCs w:val="28"/>
        </w:rPr>
        <w:t>Мастер - классы</w:t>
      </w:r>
    </w:p>
    <w:p w:rsidR="000F1358" w:rsidRPr="00986972" w:rsidRDefault="000F1358" w:rsidP="00986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A2" w:rsidRPr="000F1358" w:rsidRDefault="002153A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2153A2" w:rsidRPr="000F135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AA" w:rsidRDefault="008819AA" w:rsidP="008819AA">
      <w:pPr>
        <w:spacing w:after="0" w:line="240" w:lineRule="auto"/>
      </w:pPr>
      <w:r>
        <w:separator/>
      </w:r>
    </w:p>
  </w:endnote>
  <w:endnote w:type="continuationSeparator" w:id="0">
    <w:p w:rsidR="008819AA" w:rsidRDefault="008819AA" w:rsidP="0088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32312"/>
      <w:docPartObj>
        <w:docPartGallery w:val="Page Numbers (Bottom of Page)"/>
        <w:docPartUnique/>
      </w:docPartObj>
    </w:sdtPr>
    <w:sdtContent>
      <w:p w:rsidR="008819AA" w:rsidRDefault="008819A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819AA" w:rsidRDefault="008819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AA" w:rsidRDefault="008819AA" w:rsidP="008819AA">
      <w:pPr>
        <w:spacing w:after="0" w:line="240" w:lineRule="auto"/>
      </w:pPr>
      <w:r>
        <w:separator/>
      </w:r>
    </w:p>
  </w:footnote>
  <w:footnote w:type="continuationSeparator" w:id="0">
    <w:p w:rsidR="008819AA" w:rsidRDefault="008819AA" w:rsidP="0088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70E"/>
    <w:multiLevelType w:val="hybridMultilevel"/>
    <w:tmpl w:val="3DB0E4D4"/>
    <w:lvl w:ilvl="0" w:tplc="268E745A">
      <w:start w:val="1"/>
      <w:numFmt w:val="decimal"/>
      <w:lvlText w:val="%1."/>
      <w:lvlJc w:val="left"/>
      <w:pPr>
        <w:ind w:left="939" w:hanging="3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47203AC"/>
    <w:multiLevelType w:val="hybridMultilevel"/>
    <w:tmpl w:val="3BB8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5DD"/>
    <w:multiLevelType w:val="hybridMultilevel"/>
    <w:tmpl w:val="1884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D3480"/>
    <w:multiLevelType w:val="hybridMultilevel"/>
    <w:tmpl w:val="CE66B3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021A29"/>
    <w:rsid w:val="00052A2A"/>
    <w:rsid w:val="000A3CA9"/>
    <w:rsid w:val="000C4E22"/>
    <w:rsid w:val="000E08DF"/>
    <w:rsid w:val="000E7DDF"/>
    <w:rsid w:val="000F1358"/>
    <w:rsid w:val="001331A3"/>
    <w:rsid w:val="001557DC"/>
    <w:rsid w:val="00183B59"/>
    <w:rsid w:val="001F46FB"/>
    <w:rsid w:val="002017EF"/>
    <w:rsid w:val="002114C1"/>
    <w:rsid w:val="002153A2"/>
    <w:rsid w:val="002B1973"/>
    <w:rsid w:val="002F0C91"/>
    <w:rsid w:val="00300809"/>
    <w:rsid w:val="003641A9"/>
    <w:rsid w:val="003C4457"/>
    <w:rsid w:val="003E348D"/>
    <w:rsid w:val="00472EB5"/>
    <w:rsid w:val="00494FDA"/>
    <w:rsid w:val="004A64C9"/>
    <w:rsid w:val="004B2B87"/>
    <w:rsid w:val="005E5E35"/>
    <w:rsid w:val="006260B0"/>
    <w:rsid w:val="0064509B"/>
    <w:rsid w:val="00750796"/>
    <w:rsid w:val="007772C4"/>
    <w:rsid w:val="00813FA2"/>
    <w:rsid w:val="008819AA"/>
    <w:rsid w:val="00986972"/>
    <w:rsid w:val="009E27BB"/>
    <w:rsid w:val="00A26C58"/>
    <w:rsid w:val="00A61E54"/>
    <w:rsid w:val="00B5541C"/>
    <w:rsid w:val="00B634D7"/>
    <w:rsid w:val="00BA61AE"/>
    <w:rsid w:val="00CF6837"/>
    <w:rsid w:val="00D461AE"/>
    <w:rsid w:val="00D6105A"/>
    <w:rsid w:val="00D96691"/>
    <w:rsid w:val="00E43A1B"/>
    <w:rsid w:val="00E92E23"/>
    <w:rsid w:val="00EB4D74"/>
    <w:rsid w:val="00F03A11"/>
    <w:rsid w:val="00F25F17"/>
    <w:rsid w:val="00FA13A1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EAB8-5E4C-4C71-B878-95FEDB67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58"/>
    <w:pPr>
      <w:spacing w:after="0" w:line="240" w:lineRule="auto"/>
      <w:ind w:left="720"/>
      <w:contextualSpacing/>
    </w:pPr>
    <w:rPr>
      <w:rFonts w:ascii="Times New Roman" w:hAnsi="Times New Roman" w:cs="Times New Roman"/>
      <w:spacing w:val="-20"/>
      <w:sz w:val="28"/>
      <w:szCs w:val="28"/>
    </w:rPr>
  </w:style>
  <w:style w:type="character" w:styleId="a4">
    <w:name w:val="Hyperlink"/>
    <w:basedOn w:val="a0"/>
    <w:uiPriority w:val="99"/>
    <w:unhideWhenUsed/>
    <w:rsid w:val="00813FA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E08DF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D96691"/>
  </w:style>
  <w:style w:type="paragraph" w:styleId="a7">
    <w:name w:val="No Spacing"/>
    <w:link w:val="a6"/>
    <w:uiPriority w:val="1"/>
    <w:qFormat/>
    <w:rsid w:val="00D96691"/>
    <w:pPr>
      <w:spacing w:after="0" w:line="240" w:lineRule="auto"/>
    </w:pPr>
  </w:style>
  <w:style w:type="character" w:customStyle="1" w:styleId="a8">
    <w:name w:val="Основной текст_"/>
    <w:basedOn w:val="a0"/>
    <w:link w:val="2"/>
    <w:locked/>
    <w:rsid w:val="00D966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D96691"/>
    <w:pPr>
      <w:shd w:val="clear" w:color="auto" w:fill="FFFFFF"/>
      <w:spacing w:before="300" w:after="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D9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96691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3641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41A9"/>
  </w:style>
  <w:style w:type="paragraph" w:styleId="ac">
    <w:name w:val="Balloon Text"/>
    <w:basedOn w:val="a"/>
    <w:link w:val="ad"/>
    <w:uiPriority w:val="99"/>
    <w:semiHidden/>
    <w:unhideWhenUsed/>
    <w:rsid w:val="00F0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A1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9AA"/>
  </w:style>
  <w:style w:type="paragraph" w:styleId="af0">
    <w:name w:val="footer"/>
    <w:basedOn w:val="a"/>
    <w:link w:val="af1"/>
    <w:uiPriority w:val="99"/>
    <w:unhideWhenUsed/>
    <w:rsid w:val="0088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tim.ru/pedagogam/innovatsionnaya-deyatel-nost/blok-pravovogo-regulirovaniya" TargetMode="External"/><Relationship Id="rId13" Type="http://schemas.openxmlformats.org/officeDocument/2006/relationships/hyperlink" Target="http://school1.tim.kubannet.ru/index.php/2018-08-16-09-11-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1tim.ru/pedagogam/innovatsionnaya-deyatel-nost" TargetMode="External"/><Relationship Id="rId12" Type="http://schemas.openxmlformats.org/officeDocument/2006/relationships/hyperlink" Target="http://school1tim.ru/pedagogam/innovatsionnaya-deyatel-nost/blok-pravovogo-regulirovaniy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ool1tim.ru/pedagogam/innovatsionnaya-deyatel-nost/blok-diagnosticheski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1tim.ru/pedagogam/innovatsionnaya-deyatel-nost/blok-pedagogicheskij" TargetMode="External"/><Relationship Id="rId10" Type="http://schemas.openxmlformats.org/officeDocument/2006/relationships/hyperlink" Target="http://school1tim.ru/pedagogam/innovatsionnaya-deyatel-nost/blok-organizatsionno-upravlenchesk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tim.ru/pedagogam/innovatsionnaya-deyatel-nost/blok-pedagogicheskij" TargetMode="External"/><Relationship Id="rId14" Type="http://schemas.openxmlformats.org/officeDocument/2006/relationships/hyperlink" Target="http://school1tim.ru/pedagogam/innovatsionnaya-deyatel-nost/blok-diagnostiche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15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2021-01-15T12:05:00Z</cp:lastPrinted>
  <dcterms:created xsi:type="dcterms:W3CDTF">2020-10-07T12:01:00Z</dcterms:created>
  <dcterms:modified xsi:type="dcterms:W3CDTF">2021-01-18T05:42:00Z</dcterms:modified>
</cp:coreProperties>
</file>