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Отчет о реализации проекта </w:t>
      </w:r>
      <w:r w:rsidR="00BB04BB" w:rsidRPr="004F7E00">
        <w:rPr>
          <w:rFonts w:ascii="Times New Roman" w:hAnsi="Times New Roman"/>
          <w:b/>
          <w:sz w:val="28"/>
          <w:szCs w:val="28"/>
        </w:rPr>
        <w:t>краевой</w:t>
      </w:r>
      <w:r w:rsidRPr="004F7E00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:rsidR="00247F84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«Школьный </w:t>
      </w:r>
      <w:proofErr w:type="spellStart"/>
      <w:r w:rsidRPr="004F7E00">
        <w:rPr>
          <w:rFonts w:ascii="Times New Roman" w:hAnsi="Times New Roman"/>
          <w:b/>
          <w:sz w:val="28"/>
          <w:szCs w:val="28"/>
        </w:rPr>
        <w:t>агропарк</w:t>
      </w:r>
      <w:proofErr w:type="spellEnd"/>
      <w:r w:rsidRPr="004F7E00">
        <w:rPr>
          <w:rFonts w:ascii="Times New Roman" w:hAnsi="Times New Roman"/>
          <w:b/>
          <w:sz w:val="28"/>
          <w:szCs w:val="28"/>
        </w:rPr>
        <w:t xml:space="preserve">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как пространство </w:t>
      </w:r>
      <w:proofErr w:type="spellStart"/>
      <w:r w:rsidR="00BB04BB" w:rsidRPr="004F7E00">
        <w:rPr>
          <w:rFonts w:ascii="Times New Roman" w:hAnsi="Times New Roman"/>
          <w:b/>
          <w:sz w:val="28"/>
          <w:szCs w:val="28"/>
        </w:rPr>
        <w:t>мультидисциплинарного</w:t>
      </w:r>
      <w:proofErr w:type="spellEnd"/>
      <w:r w:rsidRPr="004F7E00">
        <w:rPr>
          <w:rFonts w:ascii="Times New Roman" w:hAnsi="Times New Roman"/>
          <w:b/>
          <w:sz w:val="28"/>
          <w:szCs w:val="28"/>
        </w:rPr>
        <w:t xml:space="preserve"> обучения»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гимназия</w:t>
      </w:r>
      <w:r w:rsidR="00247F84">
        <w:rPr>
          <w:rFonts w:ascii="Times New Roman" w:hAnsi="Times New Roman"/>
          <w:sz w:val="28"/>
          <w:szCs w:val="28"/>
        </w:rPr>
        <w:t> </w:t>
      </w:r>
      <w:r w:rsidRPr="004F7E00">
        <w:rPr>
          <w:rFonts w:ascii="Times New Roman" w:hAnsi="Times New Roman"/>
          <w:sz w:val="28"/>
          <w:szCs w:val="28"/>
        </w:rPr>
        <w:t xml:space="preserve">№ 44 г. Сочи имени Героя Социалистического Труда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Василия Александровича Сухомлинского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  <w:r w:rsidRPr="004F7E00">
        <w:rPr>
          <w:rFonts w:ascii="Times New Roman" w:hAnsi="Times New Roman"/>
          <w:sz w:val="28"/>
          <w:szCs w:val="28"/>
        </w:rPr>
        <w:t xml:space="preserve">354003, Краснодарский край, г. Сочи, ул. </w:t>
      </w:r>
      <w:proofErr w:type="gramStart"/>
      <w:r w:rsidRPr="004F7E00">
        <w:rPr>
          <w:rFonts w:ascii="Times New Roman" w:hAnsi="Times New Roman"/>
          <w:sz w:val="28"/>
          <w:szCs w:val="28"/>
        </w:rPr>
        <w:t>Вишневая</w:t>
      </w:r>
      <w:proofErr w:type="gramEnd"/>
      <w:r w:rsidRPr="004F7E00">
        <w:rPr>
          <w:rFonts w:ascii="Times New Roman" w:hAnsi="Times New Roman"/>
          <w:sz w:val="28"/>
          <w:szCs w:val="28"/>
          <w:lang w:val="en-US"/>
        </w:rPr>
        <w:t xml:space="preserve">, 7,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F7E00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4F7E0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F7E00">
        <w:rPr>
          <w:rStyle w:val="a4"/>
          <w:rFonts w:ascii="Times New Roman" w:hAnsi="Times New Roman"/>
          <w:sz w:val="28"/>
          <w:szCs w:val="28"/>
          <w:lang w:val="en-US"/>
        </w:rPr>
        <w:t>gymnasium44</w:t>
      </w:r>
      <w:hyperlink r:id="rId9" w:history="1">
        <w:r w:rsidRPr="004F7E00">
          <w:rPr>
            <w:rStyle w:val="a4"/>
            <w:rFonts w:ascii="Times New Roman" w:hAnsi="Times New Roman"/>
            <w:sz w:val="28"/>
            <w:szCs w:val="28"/>
            <w:lang w:val="en-US"/>
          </w:rPr>
          <w:t>@edu.sochi.ru</w:t>
        </w:r>
      </w:hyperlink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7E0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416E6" w:rsidRPr="004F7E00" w:rsidRDefault="00247F84" w:rsidP="004F7E00">
      <w:pPr>
        <w:pStyle w:val="a5"/>
        <w:numPr>
          <w:ilvl w:val="0"/>
          <w:numId w:val="2"/>
        </w:num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B00FF" w:rsidRPr="004F7E0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Pr="004F7E00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бюджетное учреждение гимназия №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44 г.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Сочи имени Героя Социалистического Труда  Василия Александровича Сухомлинского.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4F7E00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Сочи.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 xml:space="preserve">354003, Краснодарский край, г. Сочи, Центральный р-н, ул. </w:t>
      </w:r>
      <w:proofErr w:type="gramStart"/>
      <w:r w:rsidRPr="004F7E00">
        <w:rPr>
          <w:rFonts w:ascii="Times New Roman" w:hAnsi="Times New Roman" w:cs="Times New Roman"/>
          <w:sz w:val="28"/>
          <w:szCs w:val="28"/>
        </w:rPr>
        <w:t>Вишневая</w:t>
      </w:r>
      <w:proofErr w:type="gramEnd"/>
      <w:r w:rsidRPr="004F7E00">
        <w:rPr>
          <w:rFonts w:ascii="Times New Roman" w:hAnsi="Times New Roman" w:cs="Times New Roman"/>
          <w:sz w:val="28"/>
          <w:szCs w:val="28"/>
        </w:rPr>
        <w:t>, 7</w:t>
      </w:r>
      <w:r w:rsidR="00247F84">
        <w:rPr>
          <w:rFonts w:ascii="Times New Roman" w:hAnsi="Times New Roman" w:cs="Times New Roman"/>
          <w:sz w:val="28"/>
          <w:szCs w:val="28"/>
        </w:rPr>
        <w:t>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 xml:space="preserve">Корнева М.И., директор;  </w:t>
      </w:r>
      <w:r w:rsidR="00BB04BB" w:rsidRPr="004F7E00">
        <w:rPr>
          <w:rFonts w:ascii="Times New Roman" w:hAnsi="Times New Roman" w:cs="Times New Roman"/>
          <w:sz w:val="28"/>
          <w:szCs w:val="28"/>
        </w:rPr>
        <w:t>Магомедова Ф.А.. учитель биологии</w:t>
      </w:r>
    </w:p>
    <w:p w:rsidR="00EB6496" w:rsidRPr="004F7E00" w:rsidRDefault="00BB04BB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Телефон, факс, 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6496" w:rsidRPr="00960819">
        <w:rPr>
          <w:rFonts w:ascii="Times New Roman" w:hAnsi="Times New Roman" w:cs="Times New Roman"/>
          <w:b/>
          <w:sz w:val="28"/>
          <w:szCs w:val="28"/>
        </w:rPr>
        <w:t>-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F7E00">
        <w:rPr>
          <w:rFonts w:ascii="Times New Roman" w:hAnsi="Times New Roman" w:cs="Times New Roman"/>
          <w:sz w:val="28"/>
          <w:szCs w:val="28"/>
        </w:rPr>
        <w:t>8(862)2688481,</w:t>
      </w:r>
      <w:r w:rsidR="00247F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B6496" w:rsidRPr="004F7E00">
          <w:rPr>
            <w:rStyle w:val="a4"/>
            <w:rFonts w:ascii="Times New Roman" w:hAnsi="Times New Roman" w:cs="Times New Roman"/>
            <w:sz w:val="28"/>
            <w:szCs w:val="28"/>
          </w:rPr>
          <w:t>gymnasium44@edu.sochi.ru</w:t>
        </w:r>
      </w:hyperlink>
      <w:r w:rsidR="00EB6496" w:rsidRPr="004F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</w:t>
        </w:r>
      </w:hyperlink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A29C2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="00BB04BB"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http://g44-sochi.ru/education/dostupnaya-sreda/category/innovacionnyj-poisk</w:t>
        </w:r>
      </w:hyperlink>
      <w:r w:rsidR="00BB04BB"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04BB" w:rsidRPr="004F7E00" w:rsidRDefault="00BB04BB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0FF" w:rsidRPr="004F7E00" w:rsidRDefault="00CB00FF" w:rsidP="004F7E0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7E00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Отчет.</w:t>
      </w:r>
    </w:p>
    <w:p w:rsidR="004F7E00" w:rsidRPr="004F7E00" w:rsidRDefault="004F7E00" w:rsidP="004F7E00">
      <w:pPr>
        <w:pStyle w:val="a5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F7E00" w:rsidRPr="004F7E00" w:rsidRDefault="004F7E00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7E00" w:rsidRP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EB6496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F7E0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F7E00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4F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как пространство </w:t>
      </w:r>
      <w:proofErr w:type="spellStart"/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BB04BB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Цель инновационной деятельности:</w:t>
      </w:r>
      <w:r w:rsidRPr="004F7E00">
        <w:rPr>
          <w:rFonts w:ascii="Times New Roman" w:hAnsi="Times New Roman" w:cs="Times New Roman"/>
          <w:sz w:val="28"/>
          <w:szCs w:val="28"/>
        </w:rPr>
        <w:t xml:space="preserve"> </w:t>
      </w:r>
      <w:r w:rsidR="00BB04BB" w:rsidRPr="004F7E00">
        <w:rPr>
          <w:rFonts w:ascii="Times New Roman" w:hAnsi="Times New Roman" w:cs="Times New Roman"/>
          <w:sz w:val="28"/>
          <w:szCs w:val="28"/>
        </w:rPr>
        <w:t xml:space="preserve">формирование пространства </w:t>
      </w:r>
      <w:proofErr w:type="spellStart"/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BB04BB" w:rsidRPr="004F7E00">
        <w:rPr>
          <w:rFonts w:ascii="Times New Roman" w:hAnsi="Times New Roman" w:cs="Times New Roman"/>
          <w:sz w:val="28"/>
          <w:szCs w:val="28"/>
        </w:rPr>
        <w:t xml:space="preserve"> обучения посредством построения и функционирования школьного </w:t>
      </w:r>
      <w:proofErr w:type="spellStart"/>
      <w:r w:rsidR="00BB04BB"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BB04BB" w:rsidRPr="004F7E00">
        <w:rPr>
          <w:rFonts w:ascii="Times New Roman" w:hAnsi="Times New Roman" w:cs="Times New Roman"/>
          <w:sz w:val="28"/>
          <w:szCs w:val="28"/>
        </w:rPr>
        <w:t>.</w:t>
      </w:r>
    </w:p>
    <w:p w:rsidR="00940441" w:rsidRPr="008E274D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Задачи инновационной деятельности.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1. Определение организационно-педагогических и материально-технических условий создания модели инновационной образовательной среды, обеспечивающей междисциплинарное обучение с использованием ресурсов школьного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, которое способствует формированию целостной картины мира у обучающихся, освоения практико-ориентированных учебных навыков и </w:t>
      </w:r>
      <w:proofErr w:type="gramStart"/>
      <w:r w:rsidRPr="004F7E00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4F7E00">
        <w:rPr>
          <w:rFonts w:ascii="Times New Roman" w:hAnsi="Times New Roman" w:cs="Times New Roman"/>
          <w:sz w:val="28"/>
          <w:szCs w:val="28"/>
        </w:rPr>
        <w:t xml:space="preserve"> обучающихся гимназии, в том числе формирование у учащихся навыков экологически безопасных и экономически эффективных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выращивания различных сельскохозяйственных культур, освоению агротехнических приёмов повышения плодородия почвы и культур в </w:t>
      </w:r>
      <w:proofErr w:type="gramStart"/>
      <w:r w:rsidRPr="004F7E0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F7E00">
        <w:rPr>
          <w:rFonts w:ascii="Times New Roman" w:hAnsi="Times New Roman" w:cs="Times New Roman"/>
          <w:sz w:val="28"/>
          <w:szCs w:val="28"/>
        </w:rPr>
        <w:t xml:space="preserve"> черноморских субтропиков, требующих синтеза предметных знаний по биологии, географии, химии, физике.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2. Разработка и апробация модели школьного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как инновационного образовательного пространства, обеспечивающего междисциплинарное обучение, направленное формирование у школьников целостной картины мира через интеграцию предметных знаний по биологии, географии, химии, физике в процессе взаимодействия с объектами экосистем школьного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>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lastRenderedPageBreak/>
        <w:t xml:space="preserve">3. Создание системы эффективного междисциплинарного взаимодействия педагогов гимназии в процессе реализации проекта (работа временных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методических групп по разработке алгоритмов междисциплинарного обучения, подготовка методических рекомендаций, пособий).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4. Интеграция потенциала школьного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в образовательный процесс гимназии (обогащение содержания внеурочной деятельности; разработка новых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курсов; обновление содержания практических, лабораторных работ по предметам </w:t>
      </w:r>
      <w:proofErr w:type="gramStart"/>
      <w:r w:rsidRPr="004F7E0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F7E00">
        <w:rPr>
          <w:rFonts w:ascii="Times New Roman" w:hAnsi="Times New Roman" w:cs="Times New Roman"/>
          <w:sz w:val="28"/>
          <w:szCs w:val="28"/>
        </w:rPr>
        <w:t xml:space="preserve"> цикла; расширение тематического поля ученических исследовательских работ; формирование программ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экоэкскурсий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>, кружков в системе дополнительного образования, элективных курсов в системе общего образования).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5. Расширение сетевого партнерства с целью повышения эффективности функционирования школьного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>, совершенствования содержания и форм дополнительного образования.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6. Разработка критериев и оценка эффективности модели школьного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как пространства междисциплинарного взаимодействия педагогов.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29C2" w:rsidRPr="004F7E00" w:rsidRDefault="00960819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реализация модели школьного </w:t>
      </w:r>
      <w:proofErr w:type="spellStart"/>
      <w:r w:rsidR="0063733A"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как пространства </w:t>
      </w:r>
      <w:proofErr w:type="spellStart"/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обучения способствует обогащению образовательной среды за счет взаимосвязи в единое целое предметных областей, применения новых методических приемов, что позволит повысить результативность и качество </w:t>
      </w:r>
      <w:proofErr w:type="gramStart"/>
      <w:r w:rsidR="0063733A" w:rsidRPr="004F7E0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47F84">
        <w:rPr>
          <w:rFonts w:ascii="Times New Roman" w:hAnsi="Times New Roman" w:cs="Times New Roman"/>
          <w:sz w:val="28"/>
          <w:szCs w:val="28"/>
        </w:rPr>
        <w:t xml:space="preserve">. Работа в рамках проекта способствует </w:t>
      </w:r>
      <w:r w:rsidR="0063733A" w:rsidRPr="004F7E00">
        <w:rPr>
          <w:rFonts w:ascii="Times New Roman" w:hAnsi="Times New Roman" w:cs="Times New Roman"/>
          <w:sz w:val="28"/>
          <w:szCs w:val="28"/>
        </w:rPr>
        <w:t>формировани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целостной картины мира у обучающихся, освоени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практико-ориентированных учебных навыков и компетенций обучающихся гимназии. Кроме этого, организация </w:t>
      </w:r>
      <w:proofErr w:type="spellStart"/>
      <w:r w:rsidR="002C0271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2C0271" w:rsidRPr="004F7E00">
        <w:rPr>
          <w:rFonts w:ascii="Times New Roman" w:hAnsi="Times New Roman" w:cs="Times New Roman"/>
          <w:sz w:val="28"/>
          <w:szCs w:val="28"/>
        </w:rPr>
        <w:t xml:space="preserve"> 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методического взаимодействия как новый элемент в работе педагогов гимназии, позволит расширить учебный ресурс предметов и </w:t>
      </w:r>
      <w:r w:rsidR="0063733A" w:rsidRPr="004F7E00">
        <w:rPr>
          <w:rFonts w:ascii="Times New Roman" w:hAnsi="Times New Roman" w:cs="Times New Roman"/>
          <w:sz w:val="28"/>
          <w:szCs w:val="28"/>
        </w:rPr>
        <w:lastRenderedPageBreak/>
        <w:t>охватить больш</w:t>
      </w:r>
      <w:r w:rsidR="00247F84">
        <w:rPr>
          <w:rFonts w:ascii="Times New Roman" w:hAnsi="Times New Roman" w:cs="Times New Roman"/>
          <w:sz w:val="28"/>
          <w:szCs w:val="28"/>
        </w:rPr>
        <w:t>е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е количество заинтересованных школьников. </w:t>
      </w:r>
      <w:proofErr w:type="gramStart"/>
      <w:r w:rsidR="0063733A" w:rsidRPr="004F7E00">
        <w:rPr>
          <w:rFonts w:ascii="Times New Roman" w:hAnsi="Times New Roman" w:cs="Times New Roman"/>
          <w:sz w:val="28"/>
          <w:szCs w:val="28"/>
        </w:rPr>
        <w:t>В масштабах микросоциума (</w:t>
      </w:r>
      <w:proofErr w:type="spellStart"/>
      <w:r w:rsidR="0063733A" w:rsidRPr="004F7E0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3733A" w:rsidRPr="004F7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733A" w:rsidRPr="004F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33A" w:rsidRPr="004F7E00">
        <w:rPr>
          <w:rFonts w:ascii="Times New Roman" w:hAnsi="Times New Roman" w:cs="Times New Roman"/>
          <w:sz w:val="28"/>
          <w:szCs w:val="28"/>
        </w:rPr>
        <w:t xml:space="preserve">Заречный) гимназия может оказывать методическую помощь учреждениям, осуществляющим образовательную деятельность, организовывать экскурсии, практические и лабораторные занятия с использованием ресурсов школьного </w:t>
      </w:r>
      <w:proofErr w:type="spellStart"/>
      <w:r w:rsidR="0063733A"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63733A" w:rsidRPr="004F7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D27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Создание пространства </w:t>
      </w:r>
      <w:proofErr w:type="spellStart"/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обучения посредством построения и функционирования школьного </w:t>
      </w:r>
      <w:proofErr w:type="spellStart"/>
      <w:r w:rsidRPr="004F7E00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позволило повысить результа</w:t>
      </w:r>
      <w:r w:rsidR="009A29C2" w:rsidRPr="004F7E00">
        <w:rPr>
          <w:rFonts w:ascii="Times New Roman" w:hAnsi="Times New Roman" w:cs="Times New Roman"/>
          <w:sz w:val="28"/>
          <w:szCs w:val="28"/>
        </w:rPr>
        <w:t>тивность и качество естественно</w:t>
      </w:r>
      <w:r w:rsidRPr="004F7E00">
        <w:rPr>
          <w:rFonts w:ascii="Times New Roman" w:hAnsi="Times New Roman" w:cs="Times New Roman"/>
          <w:sz w:val="28"/>
          <w:szCs w:val="28"/>
        </w:rPr>
        <w:t xml:space="preserve">научного образования, </w:t>
      </w:r>
      <w:r w:rsidR="00E00C9B">
        <w:rPr>
          <w:rFonts w:ascii="Times New Roman" w:hAnsi="Times New Roman" w:cs="Times New Roman"/>
          <w:sz w:val="28"/>
          <w:szCs w:val="28"/>
        </w:rPr>
        <w:t>обеспечить реализацию практико-ориентированных подходов в обучении, достижение значимого уровня функциональной грамотности в области естественных наук</w:t>
      </w:r>
      <w:r w:rsidRPr="004F7E00">
        <w:rPr>
          <w:rFonts w:ascii="Times New Roman" w:hAnsi="Times New Roman" w:cs="Times New Roman"/>
          <w:sz w:val="28"/>
          <w:szCs w:val="28"/>
        </w:rPr>
        <w:t>.</w:t>
      </w: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P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959" w:rsidRPr="004F7E00" w:rsidRDefault="001E3959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sz w:val="28"/>
          <w:szCs w:val="28"/>
        </w:rPr>
        <w:t>Критерии и показатели (индикаторы эффективности инновационной деятельности</w:t>
      </w:r>
      <w:r w:rsidR="0054066A">
        <w:rPr>
          <w:rFonts w:ascii="Times New Roman" w:hAnsi="Times New Roman" w:cs="Times New Roman"/>
          <w:sz w:val="28"/>
          <w:szCs w:val="28"/>
        </w:rPr>
        <w:t>)</w:t>
      </w:r>
      <w:r w:rsidRPr="008E274D">
        <w:rPr>
          <w:rFonts w:ascii="Times New Roman" w:hAnsi="Times New Roman" w:cs="Times New Roman"/>
          <w:sz w:val="28"/>
          <w:szCs w:val="28"/>
        </w:rPr>
        <w:t>. Диагностические методики и методы, позволяющие оценить эффективность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693"/>
      </w:tblGrid>
      <w:tr w:rsidR="008E274D" w:rsidRPr="008E274D" w:rsidTr="00197B1D">
        <w:tc>
          <w:tcPr>
            <w:tcW w:w="2660" w:type="dxa"/>
          </w:tcPr>
          <w:p w:rsidR="008E274D" w:rsidRPr="008E274D" w:rsidRDefault="008E274D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b/>
              </w:rPr>
              <w:t>Критерии</w:t>
            </w:r>
          </w:p>
        </w:tc>
        <w:tc>
          <w:tcPr>
            <w:tcW w:w="5103" w:type="dxa"/>
          </w:tcPr>
          <w:p w:rsidR="008E274D" w:rsidRPr="008E274D" w:rsidRDefault="008E274D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b/>
              </w:rPr>
              <w:t>Показатели (индикаторы) эффективности инновационной деятельности</w:t>
            </w:r>
          </w:p>
        </w:tc>
        <w:tc>
          <w:tcPr>
            <w:tcW w:w="2693" w:type="dxa"/>
          </w:tcPr>
          <w:p w:rsidR="008E274D" w:rsidRPr="008E274D" w:rsidRDefault="008E274D" w:rsidP="008E274D">
            <w:pPr>
              <w:spacing w:line="360" w:lineRule="auto"/>
              <w:rPr>
                <w:b/>
              </w:rPr>
            </w:pPr>
            <w:r w:rsidRPr="008E274D">
              <w:rPr>
                <w:b/>
              </w:rPr>
              <w:t>Результативность</w:t>
            </w:r>
          </w:p>
        </w:tc>
      </w:tr>
      <w:tr w:rsidR="00BD7DFB" w:rsidRPr="008E274D" w:rsidTr="00197B1D">
        <w:trPr>
          <w:trHeight w:val="3877"/>
        </w:trPr>
        <w:tc>
          <w:tcPr>
            <w:tcW w:w="2660" w:type="dxa"/>
          </w:tcPr>
          <w:p w:rsidR="00BD7DFB" w:rsidRPr="008E274D" w:rsidRDefault="00BD7DFB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103" w:type="dxa"/>
            <w:vAlign w:val="center"/>
          </w:tcPr>
          <w:p w:rsidR="00BD7DFB" w:rsidRPr="008E274D" w:rsidRDefault="00BD7DFB" w:rsidP="00BD7DFB">
            <w:pPr>
              <w:spacing w:line="360" w:lineRule="auto"/>
            </w:pPr>
            <w:r w:rsidRPr="008E274D">
              <w:rPr>
                <w:rFonts w:eastAsia="Times New Roman"/>
                <w:lang w:eastAsia="ru-RU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  <w:tc>
          <w:tcPr>
            <w:tcW w:w="2693" w:type="dxa"/>
            <w:vAlign w:val="center"/>
          </w:tcPr>
          <w:p w:rsidR="00BD7DFB" w:rsidRPr="008E274D" w:rsidRDefault="00BD7DFB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>В наличии.</w:t>
            </w:r>
          </w:p>
        </w:tc>
      </w:tr>
      <w:tr w:rsidR="008E274D" w:rsidRPr="008E274D" w:rsidTr="00197B1D">
        <w:trPr>
          <w:trHeight w:val="360"/>
        </w:trPr>
        <w:tc>
          <w:tcPr>
            <w:tcW w:w="2660" w:type="dxa"/>
            <w:vAlign w:val="center"/>
          </w:tcPr>
          <w:p w:rsidR="008E274D" w:rsidRPr="008E274D" w:rsidRDefault="008E274D" w:rsidP="00BD7DFB">
            <w:pPr>
              <w:spacing w:line="360" w:lineRule="auto"/>
            </w:pPr>
            <w:r w:rsidRPr="008E274D">
              <w:rPr>
                <w:rFonts w:eastAsia="Times New Roman"/>
                <w:iCs/>
                <w:lang w:eastAsia="ru-RU"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5103" w:type="dxa"/>
            <w:vAlign w:val="center"/>
          </w:tcPr>
          <w:p w:rsidR="008E274D" w:rsidRPr="008E274D" w:rsidRDefault="008E274D" w:rsidP="00BD7DFB">
            <w:pPr>
              <w:spacing w:line="360" w:lineRule="auto"/>
            </w:pPr>
            <w:r w:rsidRPr="008E274D">
              <w:rPr>
                <w:rFonts w:eastAsia="Times New Roman"/>
                <w:lang w:eastAsia="ru-RU"/>
              </w:rPr>
              <w:t>Ра</w:t>
            </w:r>
            <w:r>
              <w:rPr>
                <w:rFonts w:eastAsia="Times New Roman"/>
                <w:lang w:eastAsia="ru-RU"/>
              </w:rPr>
              <w:t>сширение тематического поля уче</w:t>
            </w:r>
            <w:r w:rsidRPr="008E274D">
              <w:rPr>
                <w:rFonts w:eastAsia="Times New Roman"/>
                <w:lang w:eastAsia="ru-RU"/>
              </w:rPr>
              <w:t>нических исследовательских работ. Ор</w:t>
            </w:r>
            <w:r>
              <w:rPr>
                <w:rFonts w:eastAsia="Times New Roman"/>
                <w:lang w:eastAsia="ru-RU"/>
              </w:rPr>
              <w:t>ганизация исследовательской дея</w:t>
            </w:r>
            <w:r w:rsidRPr="008E274D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ельности учащихся по направлени</w:t>
            </w:r>
            <w:r w:rsidRPr="008E274D">
              <w:rPr>
                <w:rFonts w:eastAsia="Times New Roman"/>
                <w:lang w:eastAsia="ru-RU"/>
              </w:rPr>
              <w:t>ям проекта.</w:t>
            </w:r>
          </w:p>
        </w:tc>
        <w:tc>
          <w:tcPr>
            <w:tcW w:w="2693" w:type="dxa"/>
            <w:vAlign w:val="center"/>
          </w:tcPr>
          <w:p w:rsidR="008E274D" w:rsidRDefault="00BD7DFB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Готовится</w:t>
            </w:r>
            <w:r w:rsidR="008E274D">
              <w:rPr>
                <w:rFonts w:eastAsia="Times New Roman"/>
                <w:lang w:eastAsia="ru-RU"/>
              </w:rPr>
              <w:t xml:space="preserve"> к изданию сборник исследовательских работ </w:t>
            </w:r>
            <w:r w:rsidR="008E274D" w:rsidRPr="008E274D">
              <w:rPr>
                <w:rFonts w:eastAsia="Times New Roman"/>
                <w:lang w:eastAsia="ru-RU"/>
              </w:rPr>
              <w:t>обучающихся по естественнонаучным предметам.</w:t>
            </w:r>
          </w:p>
          <w:p w:rsidR="008E274D" w:rsidRPr="008E274D" w:rsidRDefault="008E274D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="00BD7DFB">
              <w:rPr>
                <w:rFonts w:eastAsia="Times New Roman"/>
                <w:lang w:eastAsia="ru-RU"/>
              </w:rPr>
              <w:t>подготовлена электронная форма  сборника)</w:t>
            </w:r>
          </w:p>
        </w:tc>
      </w:tr>
      <w:tr w:rsidR="00D848E5" w:rsidRPr="008E274D" w:rsidTr="00197B1D">
        <w:trPr>
          <w:trHeight w:val="1140"/>
        </w:trPr>
        <w:tc>
          <w:tcPr>
            <w:tcW w:w="2660" w:type="dxa"/>
            <w:vMerge w:val="restart"/>
          </w:tcPr>
          <w:p w:rsidR="00D848E5" w:rsidRPr="008E274D" w:rsidRDefault="00D848E5" w:rsidP="00D848E5">
            <w:pPr>
              <w:tabs>
                <w:tab w:val="left" w:pos="168"/>
                <w:tab w:val="left" w:pos="309"/>
              </w:tabs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 xml:space="preserve">Влияние изменений, полученных в </w:t>
            </w:r>
            <w:r w:rsidRPr="008E274D">
              <w:rPr>
                <w:rFonts w:eastAsia="Times New Roman"/>
                <w:iCs/>
                <w:lang w:eastAsia="ru-RU"/>
              </w:rPr>
              <w:lastRenderedPageBreak/>
              <w:t xml:space="preserve">результате инновационной деятельности, на работу </w:t>
            </w:r>
            <w:proofErr w:type="gramStart"/>
            <w:r w:rsidRPr="008E274D">
              <w:rPr>
                <w:rFonts w:eastAsia="Times New Roman"/>
                <w:iCs/>
                <w:lang w:eastAsia="ru-RU"/>
              </w:rPr>
              <w:t>с</w:t>
            </w:r>
            <w:proofErr w:type="gramEnd"/>
          </w:p>
          <w:p w:rsidR="00D848E5" w:rsidRPr="008E274D" w:rsidRDefault="00D848E5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>родителями</w:t>
            </w:r>
            <w:r>
              <w:rPr>
                <w:rFonts w:eastAsia="Times New Roman"/>
                <w:iCs/>
                <w:lang w:eastAsia="ru-RU"/>
              </w:rPr>
              <w:t>, обучающимися</w:t>
            </w:r>
          </w:p>
        </w:tc>
        <w:tc>
          <w:tcPr>
            <w:tcW w:w="5103" w:type="dxa"/>
          </w:tcPr>
          <w:p w:rsidR="00D848E5" w:rsidRPr="008E274D" w:rsidRDefault="00D848E5" w:rsidP="00A13E15">
            <w:pPr>
              <w:tabs>
                <w:tab w:val="left" w:pos="168"/>
                <w:tab w:val="left" w:pos="309"/>
              </w:tabs>
              <w:spacing w:line="360" w:lineRule="auto"/>
              <w:jc w:val="both"/>
              <w:rPr>
                <w:color w:val="000000"/>
              </w:rPr>
            </w:pPr>
            <w:r w:rsidRPr="008E274D">
              <w:rPr>
                <w:color w:val="000000"/>
              </w:rPr>
              <w:lastRenderedPageBreak/>
              <w:t xml:space="preserve">Охват  родителей, принимающих активное участие в </w:t>
            </w:r>
            <w:r>
              <w:rPr>
                <w:color w:val="000000"/>
              </w:rPr>
              <w:t>деятельности инновационной площадки</w:t>
            </w:r>
          </w:p>
        </w:tc>
        <w:tc>
          <w:tcPr>
            <w:tcW w:w="2693" w:type="dxa"/>
          </w:tcPr>
          <w:p w:rsidR="00D848E5" w:rsidRPr="008E274D" w:rsidRDefault="00D848E5" w:rsidP="00A13E15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 xml:space="preserve">Наблюдается увеличение – не менее </w:t>
            </w:r>
            <w:r>
              <w:rPr>
                <w:rFonts w:eastAsia="Times New Roman"/>
                <w:lang w:eastAsia="ru-RU"/>
              </w:rPr>
              <w:t>25%</w:t>
            </w:r>
          </w:p>
        </w:tc>
      </w:tr>
      <w:tr w:rsidR="00D848E5" w:rsidRPr="008E274D" w:rsidTr="00197B1D">
        <w:trPr>
          <w:trHeight w:val="3195"/>
        </w:trPr>
        <w:tc>
          <w:tcPr>
            <w:tcW w:w="2660" w:type="dxa"/>
            <w:vMerge/>
          </w:tcPr>
          <w:p w:rsidR="00D848E5" w:rsidRPr="008E274D" w:rsidRDefault="00D848E5" w:rsidP="008E274D">
            <w:pPr>
              <w:spacing w:line="360" w:lineRule="auto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5103" w:type="dxa"/>
          </w:tcPr>
          <w:p w:rsidR="00D848E5" w:rsidRPr="008E274D" w:rsidRDefault="00EC2CF7" w:rsidP="00D848E5">
            <w:pPr>
              <w:tabs>
                <w:tab w:val="left" w:pos="168"/>
                <w:tab w:val="left" w:pos="309"/>
              </w:tabs>
              <w:spacing w:line="360" w:lineRule="auto"/>
              <w:jc w:val="both"/>
              <w:rPr>
                <w:color w:val="000000"/>
              </w:rPr>
            </w:pPr>
            <w:r w:rsidRPr="00EC2CF7">
              <w:rPr>
                <w:color w:val="000000"/>
              </w:rPr>
              <w:t>Увеличение количества участников предметных олимпиад, научных конференций, конкурсов исследовательских и исследовательских и проектных работ</w:t>
            </w:r>
          </w:p>
        </w:tc>
        <w:tc>
          <w:tcPr>
            <w:tcW w:w="2693" w:type="dxa"/>
          </w:tcPr>
          <w:p w:rsidR="00D848E5" w:rsidRPr="008E274D" w:rsidRDefault="00D848E5" w:rsidP="00D848E5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Наблюдается увеличение – не менее 35%</w:t>
            </w:r>
          </w:p>
        </w:tc>
      </w:tr>
      <w:tr w:rsidR="00D848E5" w:rsidRPr="008E274D" w:rsidTr="00197B1D">
        <w:trPr>
          <w:trHeight w:val="156"/>
        </w:trPr>
        <w:tc>
          <w:tcPr>
            <w:tcW w:w="2660" w:type="dxa"/>
            <w:vMerge w:val="restart"/>
          </w:tcPr>
          <w:p w:rsidR="00D848E5" w:rsidRPr="008E274D" w:rsidRDefault="00D848E5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lastRenderedPageBreak/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5103" w:type="dxa"/>
          </w:tcPr>
          <w:p w:rsidR="00D848E5" w:rsidRPr="008E274D" w:rsidRDefault="00D848E5" w:rsidP="00D848E5">
            <w:pPr>
              <w:tabs>
                <w:tab w:val="left" w:pos="426"/>
              </w:tabs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  <w:r w:rsidRPr="008E274D">
              <w:rPr>
                <w:color w:val="000000"/>
                <w:shd w:val="clear" w:color="auto" w:fill="FFFFFF"/>
              </w:rPr>
              <w:t>отовност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8E274D">
              <w:rPr>
                <w:color w:val="000000"/>
                <w:shd w:val="clear" w:color="auto" w:fill="FFFFFF"/>
              </w:rPr>
              <w:t xml:space="preserve"> педагогических работников к успешному взаимодействию с родителями как </w:t>
            </w:r>
            <w:r w:rsidRPr="008E274D">
              <w:t>с партнерами и участниками образовательного процесса</w:t>
            </w:r>
          </w:p>
        </w:tc>
        <w:tc>
          <w:tcPr>
            <w:tcW w:w="269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>Наблюдается положительная динамика.</w:t>
            </w:r>
          </w:p>
        </w:tc>
      </w:tr>
      <w:tr w:rsidR="00D848E5" w:rsidRPr="008E274D" w:rsidTr="00197B1D">
        <w:trPr>
          <w:trHeight w:val="141"/>
        </w:trPr>
        <w:tc>
          <w:tcPr>
            <w:tcW w:w="2660" w:type="dxa"/>
            <w:vMerge/>
          </w:tcPr>
          <w:p w:rsidR="00D848E5" w:rsidRPr="008E274D" w:rsidRDefault="00D848E5" w:rsidP="008E27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rFonts w:eastAsia="Times New Roman"/>
                <w:lang w:eastAsia="ru-RU"/>
              </w:rPr>
              <w:t>Повышение уровня квалификации педагогических и руководящих работников.</w:t>
            </w:r>
          </w:p>
        </w:tc>
        <w:tc>
          <w:tcPr>
            <w:tcW w:w="269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rFonts w:eastAsia="Times New Roman"/>
                <w:lang w:eastAsia="ru-RU"/>
              </w:rPr>
              <w:t>Наблюдается повышение.</w:t>
            </w:r>
          </w:p>
        </w:tc>
      </w:tr>
    </w:tbl>
    <w:p w:rsidR="008E274D" w:rsidRDefault="008E274D" w:rsidP="00EC2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27" w:rsidRPr="004F7E00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Нами были определены условия, способствующие осуществлению </w:t>
      </w:r>
      <w:proofErr w:type="spellStart"/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4F7E00">
        <w:rPr>
          <w:rFonts w:ascii="Times New Roman" w:hAnsi="Times New Roman" w:cs="Times New Roman"/>
          <w:sz w:val="28"/>
          <w:szCs w:val="28"/>
        </w:rPr>
        <w:t xml:space="preserve"> обучения на</w:t>
      </w:r>
      <w:r w:rsidR="000301E9">
        <w:rPr>
          <w:rFonts w:ascii="Times New Roman" w:hAnsi="Times New Roman" w:cs="Times New Roman"/>
          <w:sz w:val="28"/>
          <w:szCs w:val="28"/>
        </w:rPr>
        <w:t xml:space="preserve"> площадках школьного </w:t>
      </w:r>
      <w:proofErr w:type="spellStart"/>
      <w:r w:rsidR="000301E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0301E9">
        <w:rPr>
          <w:rFonts w:ascii="Times New Roman" w:hAnsi="Times New Roman" w:cs="Times New Roman"/>
          <w:sz w:val="28"/>
          <w:szCs w:val="28"/>
        </w:rPr>
        <w:t>: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1E9">
        <w:rPr>
          <w:rFonts w:ascii="Times New Roman" w:hAnsi="Times New Roman" w:cs="Times New Roman"/>
          <w:sz w:val="28"/>
          <w:szCs w:val="28"/>
        </w:rPr>
        <w:t xml:space="preserve">разработана модель школьного </w:t>
      </w:r>
      <w:proofErr w:type="spellStart"/>
      <w:r w:rsidRPr="000301E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0301E9">
        <w:rPr>
          <w:rFonts w:ascii="Times New Roman" w:hAnsi="Times New Roman" w:cs="Times New Roman"/>
          <w:sz w:val="28"/>
          <w:szCs w:val="28"/>
        </w:rPr>
        <w:t xml:space="preserve">, реализующая принципы </w:t>
      </w:r>
      <w:proofErr w:type="spellStart"/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0301E9">
        <w:rPr>
          <w:rFonts w:ascii="Times New Roman" w:hAnsi="Times New Roman" w:cs="Times New Roman"/>
          <w:sz w:val="28"/>
          <w:szCs w:val="28"/>
        </w:rPr>
        <w:t xml:space="preserve"> обучения; </w:t>
      </w:r>
      <w:proofErr w:type="gramEnd"/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создана система эффективного </w:t>
      </w:r>
      <w:proofErr w:type="spellStart"/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</w:t>
      </w:r>
      <w:r w:rsidR="00197B1D">
        <w:rPr>
          <w:rFonts w:ascii="Times New Roman" w:hAnsi="Times New Roman" w:cs="Times New Roman"/>
          <w:sz w:val="28"/>
          <w:szCs w:val="28"/>
        </w:rPr>
        <w:t>н</w:t>
      </w:r>
      <w:r w:rsidR="00DD4C1A" w:rsidRPr="000301E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301E9">
        <w:rPr>
          <w:rFonts w:ascii="Times New Roman" w:hAnsi="Times New Roman" w:cs="Times New Roman"/>
          <w:sz w:val="28"/>
          <w:szCs w:val="28"/>
        </w:rPr>
        <w:t xml:space="preserve"> взаимодействия педагогов гимназии в процессе реализации проекта для разработки алгоритмов </w:t>
      </w:r>
      <w:proofErr w:type="spellStart"/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0301E9">
        <w:rPr>
          <w:rFonts w:ascii="Times New Roman" w:hAnsi="Times New Roman" w:cs="Times New Roman"/>
          <w:sz w:val="28"/>
          <w:szCs w:val="28"/>
        </w:rPr>
        <w:t xml:space="preserve"> обучения, подготовки методических рекомендаций, пособий;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потенциал </w:t>
      </w:r>
      <w:proofErr w:type="gramStart"/>
      <w:r w:rsidRPr="000301E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0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1E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0301E9">
        <w:rPr>
          <w:rFonts w:ascii="Times New Roman" w:hAnsi="Times New Roman" w:cs="Times New Roman"/>
          <w:sz w:val="28"/>
          <w:szCs w:val="28"/>
        </w:rPr>
        <w:t xml:space="preserve"> интегрирован в образовательный процесс гимназии;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lastRenderedPageBreak/>
        <w:t xml:space="preserve">налажена система сетевого взаимодействия с образовательными организациями микросоциума, учреждений дополнительного образования на базе школьного </w:t>
      </w:r>
      <w:proofErr w:type="spellStart"/>
      <w:r w:rsidRPr="000301E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124E63" w:rsidRPr="000301E9">
        <w:rPr>
          <w:rFonts w:ascii="Times New Roman" w:hAnsi="Times New Roman" w:cs="Times New Roman"/>
          <w:sz w:val="28"/>
          <w:szCs w:val="28"/>
        </w:rPr>
        <w:t>.</w:t>
      </w:r>
    </w:p>
    <w:p w:rsidR="009A29C2" w:rsidRP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E63" w:rsidRPr="004F7E00">
        <w:rPr>
          <w:rFonts w:ascii="Times New Roman" w:hAnsi="Times New Roman" w:cs="Times New Roman"/>
          <w:sz w:val="28"/>
          <w:szCs w:val="28"/>
        </w:rPr>
        <w:t xml:space="preserve">  </w:t>
      </w:r>
      <w:r w:rsidR="0063733A" w:rsidRPr="004F7E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AB4870" wp14:editId="4306A2E4">
            <wp:extent cx="4133088" cy="3313786"/>
            <wp:effectExtent l="0" t="57150" r="0" b="584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1E9" w:rsidRDefault="000301E9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1E9" w:rsidRDefault="000301E9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E00" w:rsidRPr="00F5520C" w:rsidRDefault="0063733A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67C73" w:rsidRDefault="00967C73" w:rsidP="00967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>Механизмом повышения профессиональной компетентности для педагогов становится модель сетевого взаимодействия. Педагоги накапливают опыт исследовательской деятельности по проблеме агротехн</w:t>
      </w:r>
      <w:r w:rsidR="007339D1">
        <w:rPr>
          <w:rFonts w:ascii="Times New Roman" w:hAnsi="Times New Roman" w:cs="Times New Roman"/>
          <w:sz w:val="28"/>
          <w:szCs w:val="28"/>
        </w:rPr>
        <w:t xml:space="preserve">ологического </w:t>
      </w:r>
      <w:r w:rsidRPr="00967C73">
        <w:rPr>
          <w:rFonts w:ascii="Times New Roman" w:hAnsi="Times New Roman" w:cs="Times New Roman"/>
          <w:sz w:val="28"/>
          <w:szCs w:val="28"/>
        </w:rPr>
        <w:t>образования, распространяют педагогический опыт, расширяют</w:t>
      </w:r>
      <w:r w:rsidR="007339D1">
        <w:rPr>
          <w:rFonts w:ascii="Times New Roman" w:hAnsi="Times New Roman" w:cs="Times New Roman"/>
          <w:sz w:val="28"/>
          <w:szCs w:val="28"/>
        </w:rPr>
        <w:t>ся профессиональные контакты.</w:t>
      </w:r>
      <w:r>
        <w:rPr>
          <w:rFonts w:ascii="Times New Roman" w:hAnsi="Times New Roman" w:cs="Times New Roman"/>
          <w:sz w:val="28"/>
          <w:szCs w:val="28"/>
        </w:rPr>
        <w:t xml:space="preserve"> Опыт участников </w:t>
      </w:r>
      <w:r w:rsidR="007339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67C73">
        <w:rPr>
          <w:rFonts w:ascii="Times New Roman" w:hAnsi="Times New Roman" w:cs="Times New Roman"/>
          <w:sz w:val="28"/>
          <w:szCs w:val="28"/>
        </w:rPr>
        <w:t>является востребованным не только в качестве примера</w:t>
      </w:r>
      <w:r w:rsidR="007339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46C54">
        <w:rPr>
          <w:rFonts w:ascii="Times New Roman" w:hAnsi="Times New Roman" w:cs="Times New Roman"/>
          <w:sz w:val="28"/>
          <w:szCs w:val="28"/>
        </w:rPr>
        <w:t xml:space="preserve"> методов </w:t>
      </w:r>
      <w:proofErr w:type="spellStart"/>
      <w:r w:rsidR="00446C54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446C5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967C73">
        <w:rPr>
          <w:rFonts w:ascii="Times New Roman" w:hAnsi="Times New Roman" w:cs="Times New Roman"/>
          <w:sz w:val="28"/>
          <w:szCs w:val="28"/>
        </w:rPr>
        <w:t xml:space="preserve">, но и в качестве индикатора, который позволяет увидеть уровень собственного опыта и дополнить его чем-то новым, способствующим эффективности дальнейшей работы.     </w:t>
      </w:r>
    </w:p>
    <w:p w:rsidR="00967C73" w:rsidRDefault="00967C73" w:rsidP="00967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 xml:space="preserve">Участники сетевого взаимодействия ощущают потребность в общении, передаче инновационных идей, взаимопомощи </w:t>
      </w:r>
      <w:r w:rsidR="00446C54">
        <w:rPr>
          <w:rFonts w:ascii="Times New Roman" w:hAnsi="Times New Roman" w:cs="Times New Roman"/>
          <w:sz w:val="28"/>
          <w:szCs w:val="28"/>
        </w:rPr>
        <w:t>в проектной деятельности, обогащении собственного педагогического опыта</w:t>
      </w:r>
      <w:r w:rsidRPr="00967C73">
        <w:rPr>
          <w:rFonts w:ascii="Times New Roman" w:hAnsi="Times New Roman" w:cs="Times New Roman"/>
          <w:sz w:val="28"/>
          <w:szCs w:val="28"/>
        </w:rPr>
        <w:t>.</w:t>
      </w:r>
    </w:p>
    <w:p w:rsidR="004F7E00" w:rsidRPr="00F5520C" w:rsidRDefault="004F7E00" w:rsidP="00F552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рамках реализации проекта были созданы следующие продукты:</w:t>
      </w:r>
    </w:p>
    <w:p w:rsidR="0054066A" w:rsidRDefault="004F7E00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6A">
        <w:rPr>
          <w:rFonts w:ascii="Times New Roman" w:hAnsi="Times New Roman" w:cs="Times New Roman"/>
          <w:sz w:val="28"/>
          <w:szCs w:val="28"/>
        </w:rPr>
        <w:t>методическая разработка «Зеленый банк растений»;</w:t>
      </w:r>
    </w:p>
    <w:p w:rsidR="0054066A" w:rsidRDefault="00090A1A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сборник программ дополнительного образования на базе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4F7E00" w:rsidRPr="0054066A">
        <w:rPr>
          <w:rFonts w:ascii="Times New Roman" w:hAnsi="Times New Roman" w:cs="Times New Roman"/>
          <w:sz w:val="28"/>
          <w:szCs w:val="28"/>
        </w:rPr>
        <w:t>;</w:t>
      </w:r>
    </w:p>
    <w:p w:rsidR="004F7E00" w:rsidRPr="0054066A" w:rsidRDefault="0054066A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6A">
        <w:rPr>
          <w:rFonts w:ascii="Times New Roman" w:hAnsi="Times New Roman" w:cs="Times New Roman"/>
          <w:sz w:val="28"/>
          <w:szCs w:val="28"/>
        </w:rPr>
        <w:t>с</w:t>
      </w:r>
      <w:r w:rsidR="004F7E00" w:rsidRPr="0054066A">
        <w:rPr>
          <w:rFonts w:ascii="Times New Roman" w:hAnsi="Times New Roman" w:cs="Times New Roman"/>
          <w:sz w:val="28"/>
          <w:szCs w:val="28"/>
        </w:rPr>
        <w:t>борник исследовательских работ обучающихся по естественнонаучным предметам.</w:t>
      </w:r>
    </w:p>
    <w:p w:rsidR="004F7E00" w:rsidRPr="00F5520C" w:rsidRDefault="004F7E00" w:rsidP="004F7E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На данном этапе продукты созданы  электронном формате. Планируется  их издание с индексом УДК и ББК.</w:t>
      </w:r>
    </w:p>
    <w:p w:rsidR="004F7E00" w:rsidRDefault="004F7E00" w:rsidP="004F7E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рамках реализации проекта были проведены следующие мероприятия: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057"/>
        <w:gridCol w:w="3129"/>
      </w:tblGrid>
      <w:tr w:rsidR="00271A94" w:rsidTr="00271A94">
        <w:tc>
          <w:tcPr>
            <w:tcW w:w="1231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7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090A1A" w:rsidP="00090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семинар </w:t>
            </w:r>
            <w:proofErr w:type="gramStart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агропарков</w:t>
            </w:r>
            <w:proofErr w:type="spellEnd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«От идеи до реализации». Мероприятие началось с экскурсии по зонам школьного </w:t>
            </w:r>
            <w:proofErr w:type="spellStart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агропарка</w:t>
            </w:r>
            <w:proofErr w:type="spellEnd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, в ходе которой директор гимназии 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Корнева рассказала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результативности работы </w:t>
            </w:r>
            <w:proofErr w:type="spellStart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агропарка</w:t>
            </w:r>
            <w:proofErr w:type="spellEnd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, реализуемых программах и опытнической работе.  В актовом зале гимназии участниками проекта был проведен 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proofErr w:type="spellStart"/>
            <w:r w:rsidR="00271A94">
              <w:rPr>
                <w:rFonts w:ascii="Times New Roman" w:hAnsi="Times New Roman" w:cs="Times New Roman"/>
                <w:sz w:val="28"/>
                <w:szCs w:val="28"/>
              </w:rPr>
              <w:t>агропарков</w:t>
            </w:r>
            <w:proofErr w:type="spellEnd"/>
            <w:r w:rsidR="00271A9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деятельности с использованием базы </w:t>
            </w:r>
            <w:proofErr w:type="spellStart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агропарков</w:t>
            </w:r>
            <w:proofErr w:type="spellEnd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, развитие о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пытнической и исследовательской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учащихся. В  выступлениях был сделан акцент на образовательные функции </w:t>
            </w:r>
            <w:proofErr w:type="spellStart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агропарка</w:t>
            </w:r>
            <w:proofErr w:type="spellEnd"/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, ресурсы для развития материально-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технической базы и возможностях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партнерства.</w:t>
            </w:r>
          </w:p>
        </w:tc>
        <w:tc>
          <w:tcPr>
            <w:tcW w:w="3129" w:type="dxa"/>
          </w:tcPr>
          <w:p w:rsidR="00271A94" w:rsidRDefault="00271A94" w:rsidP="00271A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проекта (СОШ 29, СОШ 31,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ООШ 43, СОШ 66, СОШ 77, СОШ 78, СОШ 83, СОШ 85,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86, СОШ 92, ООШ 93, СОШ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педагоги, администрация центрального района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271A94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-молодые защитники природы» по темам «Тигр и его родственники» и «Птицы за окном». Проведение данного мероприятия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овало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экологической культуры школьников, бережного отношения к природе, формирует познавательный интерес к изучению окружающего мира. Уроки проводились в игровой форме: ребята смотрели видеоролики, решали кроссворд, раскрашивали, отгадывали загадки. 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начальной школы</w:t>
            </w:r>
            <w:proofErr w:type="gramEnd"/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271A94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«Это все мое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родное». Целью данного мероприятия стало сплочение коллектива и привитие любви к родному краю и заботой о его чистоте.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старшей школы</w:t>
            </w:r>
            <w:proofErr w:type="gramEnd"/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28">
              <w:rPr>
                <w:rFonts w:ascii="Times New Roman" w:hAnsi="Times New Roman" w:cs="Times New Roman"/>
                <w:sz w:val="28"/>
                <w:szCs w:val="28"/>
              </w:rPr>
              <w:t xml:space="preserve">онлайн фестиваль школьных </w:t>
            </w:r>
            <w:proofErr w:type="spellStart"/>
            <w:r w:rsidRPr="00C97928">
              <w:rPr>
                <w:rFonts w:ascii="Times New Roman" w:hAnsi="Times New Roman" w:cs="Times New Roman"/>
                <w:sz w:val="28"/>
                <w:szCs w:val="28"/>
              </w:rPr>
              <w:t>агропарков</w:t>
            </w:r>
            <w:proofErr w:type="spellEnd"/>
            <w:r w:rsidRPr="00C97928">
              <w:rPr>
                <w:rFonts w:ascii="Times New Roman" w:hAnsi="Times New Roman" w:cs="Times New Roman"/>
                <w:sz w:val="28"/>
                <w:szCs w:val="28"/>
              </w:rPr>
              <w:t xml:space="preserve"> «Сочи – город русских субтропиков» 2021.  </w:t>
            </w:r>
            <w:proofErr w:type="gramStart"/>
            <w:r w:rsidRPr="00C97928">
              <w:rPr>
                <w:rFonts w:ascii="Times New Roman" w:hAnsi="Times New Roman" w:cs="Times New Roman"/>
                <w:sz w:val="28"/>
                <w:szCs w:val="28"/>
              </w:rPr>
              <w:t>Сотрудники и обучающиеся МОБУ гимназии № 44 г. Сочи им. В.А. Сухомлинского приняли участие в выставочной и конкурсных программах Фестиваля.</w:t>
            </w:r>
            <w:proofErr w:type="gramEnd"/>
            <w:r w:rsidRPr="00C97928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выставочной экспозиции отражена индивидуальная специфика </w:t>
            </w:r>
            <w:proofErr w:type="spellStart"/>
            <w:r w:rsidRPr="00C97928">
              <w:rPr>
                <w:rFonts w:ascii="Times New Roman" w:hAnsi="Times New Roman" w:cs="Times New Roman"/>
                <w:sz w:val="28"/>
                <w:szCs w:val="28"/>
              </w:rPr>
              <w:t>агропарка</w:t>
            </w:r>
            <w:proofErr w:type="spellEnd"/>
            <w:r w:rsidRPr="00C97928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гимназии. Представлены плоды садовых, овощных культур, цветы, саженцы, консервированная продукция.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обучающиеся гимназии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конференция опытнических работ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рисунков «Вкусная живопись» 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основной школы.</w:t>
            </w:r>
            <w:proofErr w:type="gramEnd"/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Pr="00B027E3" w:rsidRDefault="00B027E3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Российско-Абхазский экологический форум «Две страны-одно море»</w:t>
            </w:r>
          </w:p>
        </w:tc>
        <w:tc>
          <w:tcPr>
            <w:tcW w:w="3129" w:type="dxa"/>
          </w:tcPr>
          <w:p w:rsidR="00271A94" w:rsidRDefault="00B027E3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классов  </w:t>
            </w:r>
          </w:p>
        </w:tc>
      </w:tr>
      <w:tr w:rsidR="0003107E" w:rsidTr="00271A94">
        <w:tc>
          <w:tcPr>
            <w:tcW w:w="1231" w:type="dxa"/>
          </w:tcPr>
          <w:p w:rsidR="0003107E" w:rsidRPr="00271A94" w:rsidRDefault="0003107E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03107E" w:rsidRPr="0003107E" w:rsidRDefault="0003107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образовательных программ «Школьный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9" w:type="dxa"/>
          </w:tcPr>
          <w:p w:rsidR="0003107E" w:rsidRDefault="0003107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C97928" w:rsidTr="00271A94">
        <w:tc>
          <w:tcPr>
            <w:tcW w:w="1231" w:type="dxa"/>
          </w:tcPr>
          <w:p w:rsidR="00C97928" w:rsidRPr="00271A94" w:rsidRDefault="00C97928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97928" w:rsidRDefault="00C97928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мультидисциплинарных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н абазе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агропарка</w:t>
            </w:r>
            <w:proofErr w:type="spellEnd"/>
          </w:p>
        </w:tc>
        <w:tc>
          <w:tcPr>
            <w:tcW w:w="3129" w:type="dxa"/>
          </w:tcPr>
          <w:p w:rsidR="00C97928" w:rsidRDefault="00C97928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 гимназии</w:t>
            </w:r>
          </w:p>
        </w:tc>
      </w:tr>
      <w:tr w:rsidR="004A561A" w:rsidTr="00271A94">
        <w:tc>
          <w:tcPr>
            <w:tcW w:w="1231" w:type="dxa"/>
          </w:tcPr>
          <w:p w:rsidR="004A561A" w:rsidRPr="00271A94" w:rsidRDefault="004A561A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4A561A" w:rsidRDefault="004A561A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 </w:t>
            </w:r>
            <w:r w:rsidRPr="004A561A">
              <w:rPr>
                <w:rFonts w:ascii="Times New Roman" w:hAnsi="Times New Roman" w:cs="Times New Roman"/>
                <w:sz w:val="28"/>
                <w:szCs w:val="28"/>
              </w:rPr>
              <w:t>информационного сопровождения реализации проекта.</w:t>
            </w:r>
          </w:p>
        </w:tc>
        <w:tc>
          <w:tcPr>
            <w:tcW w:w="3129" w:type="dxa"/>
          </w:tcPr>
          <w:p w:rsidR="004A561A" w:rsidRDefault="004A561A" w:rsidP="004A5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и методические работники гимназии </w:t>
            </w:r>
          </w:p>
        </w:tc>
      </w:tr>
    </w:tbl>
    <w:p w:rsidR="00967C73" w:rsidRPr="00C97928" w:rsidRDefault="00967C73" w:rsidP="00C97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D7" w:rsidRPr="0054066A" w:rsidRDefault="004F7E00" w:rsidP="0054066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Так как данные мероприятия являются ежегодными, планируем дальнейшее уча</w:t>
      </w:r>
      <w:r w:rsidR="0054066A">
        <w:rPr>
          <w:rFonts w:ascii="Times New Roman" w:hAnsi="Times New Roman" w:cs="Times New Roman"/>
          <w:sz w:val="28"/>
          <w:szCs w:val="28"/>
        </w:rPr>
        <w:t>стие в аналогичных мероприятиях.</w:t>
      </w:r>
    </w:p>
    <w:p w:rsidR="00883CD7" w:rsidRDefault="00883CD7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Pr="00883CD7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Pr="004E4C29" w:rsidRDefault="004E4C29" w:rsidP="00271A94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Апоробация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4F7E00" w:rsidRPr="004E4C29" w:rsidRDefault="004E4C29" w:rsidP="004E4C29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C29">
        <w:rPr>
          <w:rFonts w:ascii="Times New Roman" w:hAnsi="Times New Roman" w:cs="Times New Roman"/>
          <w:sz w:val="28"/>
          <w:szCs w:val="28"/>
        </w:rPr>
        <w:t xml:space="preserve">Теоретические исследования по теме проекта представлены в трудах ученых ФГБНУ «Всероссийский научно-исследовательский институт цветоводства и субтропических культур». Практическая реализация этих исследований осуществляется на базе названного института, а также в ГБУ ДО Краснодарского края «Эколого-биологический Центр», МБУ </w:t>
      </w:r>
      <w:proofErr w:type="gramStart"/>
      <w:r w:rsidRPr="004E4C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4C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E4C29">
        <w:rPr>
          <w:rFonts w:ascii="Times New Roman" w:hAnsi="Times New Roman" w:cs="Times New Roman"/>
          <w:sz w:val="28"/>
          <w:szCs w:val="28"/>
        </w:rPr>
        <w:t>Эколого-биологический</w:t>
      </w:r>
      <w:proofErr w:type="gramEnd"/>
      <w:r w:rsidRPr="004E4C29">
        <w:rPr>
          <w:rFonts w:ascii="Times New Roman" w:hAnsi="Times New Roman" w:cs="Times New Roman"/>
          <w:sz w:val="28"/>
          <w:szCs w:val="28"/>
        </w:rPr>
        <w:t xml:space="preserve"> центр имени С.Ю. Соколова» г. Сочи, с которым заключен договор сетевого взаимодействия. В рамках взаимодействия стороны обмениваются опытом по вопросам повышения качества предметных и </w:t>
      </w:r>
      <w:proofErr w:type="spellStart"/>
      <w:r w:rsidRPr="004E4C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E4C29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обучающихся; производят обмен учебной и методической литературой, в </w:t>
      </w:r>
      <w:proofErr w:type="spellStart"/>
      <w:r w:rsidRPr="004E4C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4C29">
        <w:rPr>
          <w:rFonts w:ascii="Times New Roman" w:hAnsi="Times New Roman" w:cs="Times New Roman"/>
          <w:sz w:val="28"/>
          <w:szCs w:val="28"/>
        </w:rPr>
        <w:t xml:space="preserve">. авторскими учебно-методическими разработками; организуют участие педагогических работников в </w:t>
      </w:r>
      <w:proofErr w:type="spellStart"/>
      <w:r w:rsidRPr="004E4C2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E4C29">
        <w:rPr>
          <w:rFonts w:ascii="Times New Roman" w:hAnsi="Times New Roman" w:cs="Times New Roman"/>
          <w:sz w:val="28"/>
          <w:szCs w:val="28"/>
        </w:rPr>
        <w:t xml:space="preserve">, конференциях, конкурсах; используют дистанционно-очные формы взаимодействия. Вместе с тем, создание </w:t>
      </w:r>
      <w:proofErr w:type="spellStart"/>
      <w:r w:rsidRPr="004E4C2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4E4C29">
        <w:rPr>
          <w:rFonts w:ascii="Times New Roman" w:hAnsi="Times New Roman" w:cs="Times New Roman"/>
          <w:sz w:val="28"/>
          <w:szCs w:val="28"/>
        </w:rPr>
        <w:t xml:space="preserve"> на базе городской общеобразовательной организации как пространства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29">
        <w:rPr>
          <w:rFonts w:ascii="Times New Roman" w:hAnsi="Times New Roman" w:cs="Times New Roman"/>
          <w:sz w:val="28"/>
          <w:szCs w:val="28"/>
        </w:rPr>
        <w:t>обучения с наличием тематических зон (огород, теплица, сад, клумба, класс-лаборатория) является инновационным подходом к решению обозначенных проблем и задач.</w:t>
      </w:r>
      <w:r w:rsidR="00191567" w:rsidRPr="00191567">
        <w:t xml:space="preserve"> </w:t>
      </w:r>
      <w:r w:rsidR="00191567" w:rsidRPr="00191567"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по проекту </w:t>
      </w:r>
      <w:r w:rsidR="00191567">
        <w:rPr>
          <w:rFonts w:ascii="Times New Roman" w:hAnsi="Times New Roman" w:cs="Times New Roman"/>
          <w:sz w:val="28"/>
          <w:szCs w:val="28"/>
        </w:rPr>
        <w:t xml:space="preserve">МОБУ </w:t>
      </w:r>
      <w:r w:rsidR="00191567" w:rsidRPr="00191567">
        <w:rPr>
          <w:rFonts w:ascii="Times New Roman" w:hAnsi="Times New Roman" w:cs="Times New Roman"/>
          <w:sz w:val="28"/>
          <w:szCs w:val="28"/>
        </w:rPr>
        <w:t xml:space="preserve">гимназии № 44 </w:t>
      </w:r>
      <w:r w:rsidR="00191567">
        <w:rPr>
          <w:rFonts w:ascii="Times New Roman" w:hAnsi="Times New Roman" w:cs="Times New Roman"/>
          <w:sz w:val="28"/>
          <w:szCs w:val="28"/>
        </w:rPr>
        <w:t xml:space="preserve">г. Сочи им. В.А. Сухомлинского </w:t>
      </w:r>
      <w:r w:rsidR="00191567" w:rsidRPr="00191567">
        <w:rPr>
          <w:rFonts w:ascii="Times New Roman" w:hAnsi="Times New Roman" w:cs="Times New Roman"/>
          <w:sz w:val="28"/>
          <w:szCs w:val="28"/>
        </w:rPr>
        <w:t xml:space="preserve">с МБУ </w:t>
      </w:r>
      <w:proofErr w:type="gramStart"/>
      <w:r w:rsidR="00191567" w:rsidRPr="001915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1567" w:rsidRPr="001915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91567" w:rsidRPr="00191567">
        <w:rPr>
          <w:rFonts w:ascii="Times New Roman" w:hAnsi="Times New Roman" w:cs="Times New Roman"/>
          <w:sz w:val="28"/>
          <w:szCs w:val="28"/>
        </w:rPr>
        <w:t>Эколого-биологический</w:t>
      </w:r>
      <w:proofErr w:type="gramEnd"/>
      <w:r w:rsidR="00191567" w:rsidRPr="00191567">
        <w:rPr>
          <w:rFonts w:ascii="Times New Roman" w:hAnsi="Times New Roman" w:cs="Times New Roman"/>
          <w:sz w:val="28"/>
          <w:szCs w:val="28"/>
        </w:rPr>
        <w:t xml:space="preserve"> центр имени С.Ю. Соколова» г. Сочи создана авторская методическая сеть «Школьный </w:t>
      </w:r>
      <w:proofErr w:type="spellStart"/>
      <w:r w:rsidR="00191567" w:rsidRPr="00191567">
        <w:rPr>
          <w:rFonts w:ascii="Times New Roman" w:hAnsi="Times New Roman" w:cs="Times New Roman"/>
          <w:sz w:val="28"/>
          <w:szCs w:val="28"/>
        </w:rPr>
        <w:t>агропарк</w:t>
      </w:r>
      <w:proofErr w:type="spellEnd"/>
      <w:r w:rsidR="00191567" w:rsidRPr="00191567">
        <w:rPr>
          <w:rFonts w:ascii="Times New Roman" w:hAnsi="Times New Roman" w:cs="Times New Roman"/>
          <w:sz w:val="28"/>
          <w:szCs w:val="28"/>
        </w:rPr>
        <w:t>» участниками которой являются общеобразовательные учреждения города Сочи (31 участник).</w:t>
      </w:r>
      <w:r w:rsidR="0003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6" w:rsidRPr="004E4C29" w:rsidRDefault="00EB6496" w:rsidP="004E4C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E4C29" w:rsidRDefault="0090546D" w:rsidP="004E4C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0FF" w:rsidRPr="009A29C2" w:rsidRDefault="00CB00FF" w:rsidP="0042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0FF" w:rsidRPr="009A29C2" w:rsidSect="004F7E00">
      <w:footerReference w:type="default" r:id="rId18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19" w:rsidRDefault="00503319" w:rsidP="004F7E00">
      <w:pPr>
        <w:spacing w:after="0" w:line="240" w:lineRule="auto"/>
      </w:pPr>
      <w:r>
        <w:separator/>
      </w:r>
    </w:p>
  </w:endnote>
  <w:endnote w:type="continuationSeparator" w:id="0">
    <w:p w:rsidR="00503319" w:rsidRDefault="00503319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19328"/>
      <w:docPartObj>
        <w:docPartGallery w:val="Page Numbers (Bottom of Page)"/>
        <w:docPartUnique/>
      </w:docPartObj>
    </w:sdtPr>
    <w:sdtEndPr/>
    <w:sdtContent>
      <w:p w:rsidR="004F7E00" w:rsidRDefault="004F7E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87">
          <w:rPr>
            <w:noProof/>
          </w:rPr>
          <w:t>11</w:t>
        </w:r>
        <w:r>
          <w:fldChar w:fldCharType="end"/>
        </w:r>
      </w:p>
    </w:sdtContent>
  </w:sdt>
  <w:p w:rsidR="004F7E00" w:rsidRDefault="004F7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19" w:rsidRDefault="00503319" w:rsidP="004F7E00">
      <w:pPr>
        <w:spacing w:after="0" w:line="240" w:lineRule="auto"/>
      </w:pPr>
      <w:r>
        <w:separator/>
      </w:r>
    </w:p>
  </w:footnote>
  <w:footnote w:type="continuationSeparator" w:id="0">
    <w:p w:rsidR="00503319" w:rsidRDefault="00503319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6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A36F42"/>
    <w:multiLevelType w:val="hybridMultilevel"/>
    <w:tmpl w:val="E25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E"/>
    <w:rsid w:val="00016F1A"/>
    <w:rsid w:val="000301E9"/>
    <w:rsid w:val="0003107E"/>
    <w:rsid w:val="00041E45"/>
    <w:rsid w:val="000909B9"/>
    <w:rsid w:val="00090A1A"/>
    <w:rsid w:val="000F3D27"/>
    <w:rsid w:val="00124E63"/>
    <w:rsid w:val="00191567"/>
    <w:rsid w:val="00197B1D"/>
    <w:rsid w:val="001B68C2"/>
    <w:rsid w:val="001C1D13"/>
    <w:rsid w:val="001E3959"/>
    <w:rsid w:val="00247F84"/>
    <w:rsid w:val="00271A94"/>
    <w:rsid w:val="00297D4E"/>
    <w:rsid w:val="002C0271"/>
    <w:rsid w:val="00424D3C"/>
    <w:rsid w:val="00425987"/>
    <w:rsid w:val="0043421B"/>
    <w:rsid w:val="00446C54"/>
    <w:rsid w:val="00455222"/>
    <w:rsid w:val="004A561A"/>
    <w:rsid w:val="004E4C29"/>
    <w:rsid w:val="004F7E00"/>
    <w:rsid w:val="00503319"/>
    <w:rsid w:val="0054066A"/>
    <w:rsid w:val="005416E6"/>
    <w:rsid w:val="0063733A"/>
    <w:rsid w:val="007339D1"/>
    <w:rsid w:val="007D702A"/>
    <w:rsid w:val="00883CD7"/>
    <w:rsid w:val="008E274D"/>
    <w:rsid w:val="0090546D"/>
    <w:rsid w:val="00940441"/>
    <w:rsid w:val="00960819"/>
    <w:rsid w:val="00967C73"/>
    <w:rsid w:val="009A29C2"/>
    <w:rsid w:val="009E6C51"/>
    <w:rsid w:val="00AD78DA"/>
    <w:rsid w:val="00B027E3"/>
    <w:rsid w:val="00B8188A"/>
    <w:rsid w:val="00BB04BB"/>
    <w:rsid w:val="00BD7DFB"/>
    <w:rsid w:val="00C4695D"/>
    <w:rsid w:val="00C97928"/>
    <w:rsid w:val="00CB00FF"/>
    <w:rsid w:val="00D66566"/>
    <w:rsid w:val="00D848E5"/>
    <w:rsid w:val="00DD4C1A"/>
    <w:rsid w:val="00E00C9B"/>
    <w:rsid w:val="00E74538"/>
    <w:rsid w:val="00EB6496"/>
    <w:rsid w:val="00EC2CF7"/>
    <w:rsid w:val="00F5520C"/>
    <w:rsid w:val="00F56B13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44-sochi.ru/education/dostupnaya-sreda/category/innovacionnyj-poisk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44-sochi.ru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gymnasium44@edu.soch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mnasium44d@edu.sochi.ru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AF061C-1CAF-4051-9DAD-23BEF8C369C7}" type="doc">
      <dgm:prSet loTypeId="urn:microsoft.com/office/officeart/2005/8/layout/radial5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186B223-C77E-428B-90A8-57D90698E304}">
      <dgm:prSet phldrT="[Текст]"/>
      <dgm:spPr>
        <a:xfrm>
          <a:off x="2273014" y="1793719"/>
          <a:ext cx="1075542" cy="1075542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Измерение и оценка качества инновации</a:t>
          </a:r>
        </a:p>
      </dgm:t>
    </dgm:pt>
    <dgm:pt modelId="{DCB17C14-20FB-424E-AFA5-FC20807AB0E9}" type="parTrans" cxnId="{913F73EA-803E-4AB9-BA72-2A0ABD60B395}">
      <dgm:prSet/>
      <dgm:spPr/>
      <dgm:t>
        <a:bodyPr/>
        <a:lstStyle/>
        <a:p>
          <a:pPr algn="ctr"/>
          <a:endParaRPr lang="ru-RU"/>
        </a:p>
      </dgm:t>
    </dgm:pt>
    <dgm:pt modelId="{00D4C35B-F792-42D9-A475-A83EE8A2D324}" type="sibTrans" cxnId="{913F73EA-803E-4AB9-BA72-2A0ABD60B395}">
      <dgm:prSet/>
      <dgm:spPr/>
      <dgm:t>
        <a:bodyPr/>
        <a:lstStyle/>
        <a:p>
          <a:pPr algn="ctr"/>
          <a:endParaRPr lang="ru-RU"/>
        </a:p>
      </dgm:t>
    </dgm:pt>
    <dgm:pt modelId="{E556FBD6-548F-43CF-A1F9-32D7622A54FD}">
      <dgm:prSet phldrT="[Текст]" custT="1"/>
      <dgm:spPr>
        <a:xfrm>
          <a:off x="3103784" y="2987777"/>
          <a:ext cx="1344428" cy="1344428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увеличилось количество участников проекта </a:t>
          </a:r>
        </a:p>
      </dgm:t>
    </dgm:pt>
    <dgm:pt modelId="{2BE8226D-FC9D-4F91-B8F5-B4AA1E9EB4F6}" type="parTrans" cxnId="{ED40A3B2-5B52-4237-9A34-CB182153764D}">
      <dgm:prSet/>
      <dgm:spPr>
        <a:xfrm rot="3240000">
          <a:off x="3135555" y="2820482"/>
          <a:ext cx="229030" cy="231262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031229-03D3-4FF0-AAA5-8772C75C4BD5}" type="sibTrans" cxnId="{ED40A3B2-5B52-4237-9A34-CB182153764D}">
      <dgm:prSet/>
      <dgm:spPr/>
      <dgm:t>
        <a:bodyPr/>
        <a:lstStyle/>
        <a:p>
          <a:pPr algn="ctr"/>
          <a:endParaRPr lang="ru-RU"/>
        </a:p>
      </dgm:t>
    </dgm:pt>
    <dgm:pt modelId="{ACBEAAAD-1FD8-4AC1-AA92-22B907E8DF61}">
      <dgm:prSet phldrT="[Текст]" custT="1"/>
      <dgm:spPr>
        <a:xfrm>
          <a:off x="1173358" y="2987777"/>
          <a:ext cx="1344428" cy="1344428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численность педагогических кадров, включенных в мультидисциплинарное обчение </a:t>
          </a:r>
        </a:p>
      </dgm:t>
    </dgm:pt>
    <dgm:pt modelId="{794D09DC-DDA6-40B0-BB00-AE72E403ADAF}" type="parTrans" cxnId="{F53841FA-98B3-4B3D-8F59-E89D2D30801C}">
      <dgm:prSet/>
      <dgm:spPr>
        <a:xfrm rot="7560000">
          <a:off x="2256986" y="2820482"/>
          <a:ext cx="229030" cy="23126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5B6F68-DF3B-4C7C-BDB3-124E2D99CD49}" type="sibTrans" cxnId="{F53841FA-98B3-4B3D-8F59-E89D2D30801C}">
      <dgm:prSet/>
      <dgm:spPr/>
      <dgm:t>
        <a:bodyPr/>
        <a:lstStyle/>
        <a:p>
          <a:pPr algn="ctr"/>
          <a:endParaRPr lang="ru-RU"/>
        </a:p>
      </dgm:t>
    </dgm:pt>
    <dgm:pt modelId="{2166A817-1D43-4A63-991F-5A8A0510A59E}">
      <dgm:prSet phldrT="[Текст]" custT="1"/>
      <dgm:spPr>
        <a:xfrm>
          <a:off x="3729679" y="872921"/>
          <a:ext cx="1344428" cy="134442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степень включенности мультидисциплинарных тем в содержание обучения на базе школьного агропарка</a:t>
          </a:r>
        </a:p>
      </dgm:t>
    </dgm:pt>
    <dgm:pt modelId="{BE10C14A-9429-495B-9783-38878BA784C1}" type="parTrans" cxnId="{9B564C50-31AD-4243-A308-BC702BC30D00}">
      <dgm:prSet/>
      <dgm:spPr>
        <a:xfrm rot="20022034">
          <a:off x="3388800" y="1856218"/>
          <a:ext cx="299361" cy="231262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83CACF2-1026-416C-9357-D60322C33838}" type="sibTrans" cxnId="{9B564C50-31AD-4243-A308-BC702BC30D00}">
      <dgm:prSet/>
      <dgm:spPr/>
      <dgm:t>
        <a:bodyPr/>
        <a:lstStyle/>
        <a:p>
          <a:pPr algn="ctr"/>
          <a:endParaRPr lang="ru-RU"/>
        </a:p>
      </dgm:t>
    </dgm:pt>
    <dgm:pt modelId="{4509DBD6-6410-49C9-A98E-A68151E17D8D}" type="pres">
      <dgm:prSet presAssocID="{DDAF061C-1CAF-4051-9DAD-23BEF8C369C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4EB66D-7298-41D5-ABF3-B14CFDC3D1F5}" type="pres">
      <dgm:prSet presAssocID="{8186B223-C77E-428B-90A8-57D90698E304}" presName="centerShape" presStyleLbl="node0" presStyleIdx="0" presStyleCnt="1" custScaleX="110409" custScaleY="9406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A73F166-2000-4586-BF33-AB547226BD71}" type="pres">
      <dgm:prSet presAssocID="{BE10C14A-9429-495B-9783-38878BA784C1}" presName="par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663EEA2-D27A-42CA-8594-86DF26B40E7A}" type="pres">
      <dgm:prSet presAssocID="{BE10C14A-9429-495B-9783-38878BA784C1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BFC79EBC-BDD7-410F-8CCD-01A0205348C9}" type="pres">
      <dgm:prSet presAssocID="{2166A817-1D43-4A63-991F-5A8A0510A59E}" presName="node" presStyleLbl="node1" presStyleIdx="0" presStyleCnt="3" custScaleX="111987" custScaleY="91280" custRadScaleRad="108081" custRadScaleInc="-230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5818A1B-6823-41F5-B082-FDA729E32E70}" type="pres">
      <dgm:prSet presAssocID="{2BE8226D-FC9D-4F91-B8F5-B4AA1E9EB4F6}" presName="par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A622A9E-DC29-4C21-ABAE-4D0C344A0314}" type="pres">
      <dgm:prSet presAssocID="{2BE8226D-FC9D-4F91-B8F5-B4AA1E9EB4F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D5CFAB05-F100-4A3F-9BB8-01D33A9F3890}" type="pres">
      <dgm:prSet presAssocID="{E556FBD6-548F-43CF-A1F9-32D7622A54FD}" presName="node" presStyleLbl="node1" presStyleIdx="1" presStyleCnt="3" custScaleX="93262" custScaleY="9437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163D21D-7C6E-4035-9141-556D2DEE7364}" type="pres">
      <dgm:prSet presAssocID="{794D09DC-DDA6-40B0-BB00-AE72E403ADAF}" presName="par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C8877F7-C91A-487F-8980-72D45BE6F5D7}" type="pres">
      <dgm:prSet presAssocID="{794D09DC-DDA6-40B0-BB00-AE72E403ADA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CD5AA1CF-A68F-4330-9797-8E9EEB37F74F}" type="pres">
      <dgm:prSet presAssocID="{ACBEAAAD-1FD8-4AC1-AA92-22B907E8DF61}" presName="node" presStyleLbl="node1" presStyleIdx="2" presStyleCnt="3" custScaleX="129206" custScaleY="1021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62033E2-104F-4D25-8542-1BD999B25CE9}" type="presOf" srcId="{DDAF061C-1CAF-4051-9DAD-23BEF8C369C7}" destId="{4509DBD6-6410-49C9-A98E-A68151E17D8D}" srcOrd="0" destOrd="0" presId="urn:microsoft.com/office/officeart/2005/8/layout/radial5"/>
    <dgm:cxn modelId="{EC9DA0F9-E4A3-494C-8987-0854706B6EE2}" type="presOf" srcId="{2BE8226D-FC9D-4F91-B8F5-B4AA1E9EB4F6}" destId="{75818A1B-6823-41F5-B082-FDA729E32E70}" srcOrd="0" destOrd="0" presId="urn:microsoft.com/office/officeart/2005/8/layout/radial5"/>
    <dgm:cxn modelId="{F581B0D2-FC0D-4299-9035-B2903473659E}" type="presOf" srcId="{BE10C14A-9429-495B-9783-38878BA784C1}" destId="{1663EEA2-D27A-42CA-8594-86DF26B40E7A}" srcOrd="1" destOrd="0" presId="urn:microsoft.com/office/officeart/2005/8/layout/radial5"/>
    <dgm:cxn modelId="{B223EC84-0042-4A66-8BFC-24117CC6398F}" type="presOf" srcId="{794D09DC-DDA6-40B0-BB00-AE72E403ADAF}" destId="{2163D21D-7C6E-4035-9141-556D2DEE7364}" srcOrd="0" destOrd="0" presId="urn:microsoft.com/office/officeart/2005/8/layout/radial5"/>
    <dgm:cxn modelId="{12E843DE-2058-438C-A1DF-E78E93676C13}" type="presOf" srcId="{8186B223-C77E-428B-90A8-57D90698E304}" destId="{634EB66D-7298-41D5-ABF3-B14CFDC3D1F5}" srcOrd="0" destOrd="0" presId="urn:microsoft.com/office/officeart/2005/8/layout/radial5"/>
    <dgm:cxn modelId="{061B8A0E-3CC1-48D5-A653-F2C373F1DD5D}" type="presOf" srcId="{BE10C14A-9429-495B-9783-38878BA784C1}" destId="{0A73F166-2000-4586-BF33-AB547226BD71}" srcOrd="0" destOrd="0" presId="urn:microsoft.com/office/officeart/2005/8/layout/radial5"/>
    <dgm:cxn modelId="{E6E23CD3-B718-44A9-8A8F-EF0A8829D794}" type="presOf" srcId="{E556FBD6-548F-43CF-A1F9-32D7622A54FD}" destId="{D5CFAB05-F100-4A3F-9BB8-01D33A9F3890}" srcOrd="0" destOrd="0" presId="urn:microsoft.com/office/officeart/2005/8/layout/radial5"/>
    <dgm:cxn modelId="{ED40A3B2-5B52-4237-9A34-CB182153764D}" srcId="{8186B223-C77E-428B-90A8-57D90698E304}" destId="{E556FBD6-548F-43CF-A1F9-32D7622A54FD}" srcOrd="1" destOrd="0" parTransId="{2BE8226D-FC9D-4F91-B8F5-B4AA1E9EB4F6}" sibTransId="{92031229-03D3-4FF0-AAA5-8772C75C4BD5}"/>
    <dgm:cxn modelId="{F53841FA-98B3-4B3D-8F59-E89D2D30801C}" srcId="{8186B223-C77E-428B-90A8-57D90698E304}" destId="{ACBEAAAD-1FD8-4AC1-AA92-22B907E8DF61}" srcOrd="2" destOrd="0" parTransId="{794D09DC-DDA6-40B0-BB00-AE72E403ADAF}" sibTransId="{CD5B6F68-DF3B-4C7C-BDB3-124E2D99CD49}"/>
    <dgm:cxn modelId="{9B564C50-31AD-4243-A308-BC702BC30D00}" srcId="{8186B223-C77E-428B-90A8-57D90698E304}" destId="{2166A817-1D43-4A63-991F-5A8A0510A59E}" srcOrd="0" destOrd="0" parTransId="{BE10C14A-9429-495B-9783-38878BA784C1}" sibTransId="{483CACF2-1026-416C-9357-D60322C33838}"/>
    <dgm:cxn modelId="{9C24CE7B-86F2-4926-9972-17629DCAB122}" type="presOf" srcId="{2166A817-1D43-4A63-991F-5A8A0510A59E}" destId="{BFC79EBC-BDD7-410F-8CCD-01A0205348C9}" srcOrd="0" destOrd="0" presId="urn:microsoft.com/office/officeart/2005/8/layout/radial5"/>
    <dgm:cxn modelId="{994E1751-02B1-439A-90B3-36E69010BD3D}" type="presOf" srcId="{2BE8226D-FC9D-4F91-B8F5-B4AA1E9EB4F6}" destId="{5A622A9E-DC29-4C21-ABAE-4D0C344A0314}" srcOrd="1" destOrd="0" presId="urn:microsoft.com/office/officeart/2005/8/layout/radial5"/>
    <dgm:cxn modelId="{FD785DDF-346E-4B5D-B406-71E72DFA0591}" type="presOf" srcId="{ACBEAAAD-1FD8-4AC1-AA92-22B907E8DF61}" destId="{CD5AA1CF-A68F-4330-9797-8E9EEB37F74F}" srcOrd="0" destOrd="0" presId="urn:microsoft.com/office/officeart/2005/8/layout/radial5"/>
    <dgm:cxn modelId="{913F73EA-803E-4AB9-BA72-2A0ABD60B395}" srcId="{DDAF061C-1CAF-4051-9DAD-23BEF8C369C7}" destId="{8186B223-C77E-428B-90A8-57D90698E304}" srcOrd="0" destOrd="0" parTransId="{DCB17C14-20FB-424E-AFA5-FC20807AB0E9}" sibTransId="{00D4C35B-F792-42D9-A475-A83EE8A2D324}"/>
    <dgm:cxn modelId="{00C69871-FC08-403E-9D04-D0B2599C2D5C}" type="presOf" srcId="{794D09DC-DDA6-40B0-BB00-AE72E403ADAF}" destId="{6C8877F7-C91A-487F-8980-72D45BE6F5D7}" srcOrd="1" destOrd="0" presId="urn:microsoft.com/office/officeart/2005/8/layout/radial5"/>
    <dgm:cxn modelId="{D42D2E96-4261-4F53-B0E7-55586B5C0DCA}" type="presParOf" srcId="{4509DBD6-6410-49C9-A98E-A68151E17D8D}" destId="{634EB66D-7298-41D5-ABF3-B14CFDC3D1F5}" srcOrd="0" destOrd="0" presId="urn:microsoft.com/office/officeart/2005/8/layout/radial5"/>
    <dgm:cxn modelId="{07EF28FE-9862-4736-B0B2-FCEAB025BD36}" type="presParOf" srcId="{4509DBD6-6410-49C9-A98E-A68151E17D8D}" destId="{0A73F166-2000-4586-BF33-AB547226BD71}" srcOrd="1" destOrd="0" presId="urn:microsoft.com/office/officeart/2005/8/layout/radial5"/>
    <dgm:cxn modelId="{E0CBDF0C-F6EB-4A6C-ADC8-C3B788B97557}" type="presParOf" srcId="{0A73F166-2000-4586-BF33-AB547226BD71}" destId="{1663EEA2-D27A-42CA-8594-86DF26B40E7A}" srcOrd="0" destOrd="0" presId="urn:microsoft.com/office/officeart/2005/8/layout/radial5"/>
    <dgm:cxn modelId="{885B2056-5F12-4C42-9E26-B2E6A39E42CF}" type="presParOf" srcId="{4509DBD6-6410-49C9-A98E-A68151E17D8D}" destId="{BFC79EBC-BDD7-410F-8CCD-01A0205348C9}" srcOrd="2" destOrd="0" presId="urn:microsoft.com/office/officeart/2005/8/layout/radial5"/>
    <dgm:cxn modelId="{A327FC18-4D1E-4A05-8297-3F97BF7F57E8}" type="presParOf" srcId="{4509DBD6-6410-49C9-A98E-A68151E17D8D}" destId="{75818A1B-6823-41F5-B082-FDA729E32E70}" srcOrd="3" destOrd="0" presId="urn:microsoft.com/office/officeart/2005/8/layout/radial5"/>
    <dgm:cxn modelId="{F695895A-BE27-4491-BB55-93F1ECE45AB2}" type="presParOf" srcId="{75818A1B-6823-41F5-B082-FDA729E32E70}" destId="{5A622A9E-DC29-4C21-ABAE-4D0C344A0314}" srcOrd="0" destOrd="0" presId="urn:microsoft.com/office/officeart/2005/8/layout/radial5"/>
    <dgm:cxn modelId="{CA052612-BB21-4F4E-9D1E-B453C7699EDF}" type="presParOf" srcId="{4509DBD6-6410-49C9-A98E-A68151E17D8D}" destId="{D5CFAB05-F100-4A3F-9BB8-01D33A9F3890}" srcOrd="4" destOrd="0" presId="urn:microsoft.com/office/officeart/2005/8/layout/radial5"/>
    <dgm:cxn modelId="{CF5B61C9-18C8-40C5-9AC3-8F7970E10BE2}" type="presParOf" srcId="{4509DBD6-6410-49C9-A98E-A68151E17D8D}" destId="{2163D21D-7C6E-4035-9141-556D2DEE7364}" srcOrd="5" destOrd="0" presId="urn:microsoft.com/office/officeart/2005/8/layout/radial5"/>
    <dgm:cxn modelId="{EDBAE69E-E287-4B7D-A763-5D06C8EEAD45}" type="presParOf" srcId="{2163D21D-7C6E-4035-9141-556D2DEE7364}" destId="{6C8877F7-C91A-487F-8980-72D45BE6F5D7}" srcOrd="0" destOrd="0" presId="urn:microsoft.com/office/officeart/2005/8/layout/radial5"/>
    <dgm:cxn modelId="{2EB29CC3-AC3B-4657-9FC8-0ADB1742541C}" type="presParOf" srcId="{4509DBD6-6410-49C9-A98E-A68151E17D8D}" destId="{CD5AA1CF-A68F-4330-9797-8E9EEB37F74F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EB66D-7298-41D5-ABF3-B14CFDC3D1F5}">
      <dsp:nvSpPr>
        <dsp:cNvPr id="0" name=""/>
        <dsp:cNvSpPr/>
      </dsp:nvSpPr>
      <dsp:spPr>
        <a:xfrm>
          <a:off x="1716299" y="1629087"/>
          <a:ext cx="879426" cy="74926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Измерение и оценка качества инновации</a:t>
          </a:r>
        </a:p>
      </dsp:txBody>
      <dsp:txXfrm>
        <a:off x="1845088" y="1738815"/>
        <a:ext cx="621848" cy="529811"/>
      </dsp:txXfrm>
    </dsp:sp>
    <dsp:sp modelId="{0A73F166-2000-4586-BF33-AB547226BD71}">
      <dsp:nvSpPr>
        <dsp:cNvPr id="0" name=""/>
        <dsp:cNvSpPr/>
      </dsp:nvSpPr>
      <dsp:spPr>
        <a:xfrm rot="15359589">
          <a:off x="1773923" y="1098068"/>
          <a:ext cx="402885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41548" y="1223491"/>
        <a:ext cx="293992" cy="217787"/>
      </dsp:txXfrm>
    </dsp:sp>
    <dsp:sp modelId="{BFC79EBC-BDD7-410F-8CCD-01A0205348C9}">
      <dsp:nvSpPr>
        <dsp:cNvPr id="0" name=""/>
        <dsp:cNvSpPr/>
      </dsp:nvSpPr>
      <dsp:spPr>
        <a:xfrm>
          <a:off x="1212032" y="0"/>
          <a:ext cx="1114994" cy="908825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степень включенности мультидисциплинарных тем в содержание обучения на базе школьного агропарка</a:t>
          </a:r>
        </a:p>
      </dsp:txBody>
      <dsp:txXfrm>
        <a:off x="1375319" y="133094"/>
        <a:ext cx="788420" cy="642637"/>
      </dsp:txXfrm>
    </dsp:sp>
    <dsp:sp modelId="{75818A1B-6823-41F5-B082-FDA729E32E70}">
      <dsp:nvSpPr>
        <dsp:cNvPr id="0" name=""/>
        <dsp:cNvSpPr/>
      </dsp:nvSpPr>
      <dsp:spPr>
        <a:xfrm rot="1800000">
          <a:off x="2614537" y="2180243"/>
          <a:ext cx="32313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21031" y="2228603"/>
        <a:ext cx="226195" cy="217787"/>
      </dsp:txXfrm>
    </dsp:sp>
    <dsp:sp modelId="{D5CFAB05-F100-4A3F-9BB8-01D33A9F3890}">
      <dsp:nvSpPr>
        <dsp:cNvPr id="0" name=""/>
        <dsp:cNvSpPr/>
      </dsp:nvSpPr>
      <dsp:spPr>
        <a:xfrm>
          <a:off x="2987012" y="2281725"/>
          <a:ext cx="928559" cy="939651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увеличилось количество участников проекта </a:t>
          </a:r>
        </a:p>
      </dsp:txBody>
      <dsp:txXfrm>
        <a:off x="3122996" y="2419334"/>
        <a:ext cx="656591" cy="664433"/>
      </dsp:txXfrm>
    </dsp:sp>
    <dsp:sp modelId="{2163D21D-7C6E-4035-9141-556D2DEE7364}">
      <dsp:nvSpPr>
        <dsp:cNvPr id="0" name=""/>
        <dsp:cNvSpPr/>
      </dsp:nvSpPr>
      <dsp:spPr>
        <a:xfrm rot="9000000">
          <a:off x="1466273" y="2147703"/>
          <a:ext cx="25201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536813" y="2201397"/>
        <a:ext cx="176411" cy="217787"/>
      </dsp:txXfrm>
    </dsp:sp>
    <dsp:sp modelId="{CD5AA1CF-A68F-4330-9797-8E9EEB37F74F}">
      <dsp:nvSpPr>
        <dsp:cNvPr id="0" name=""/>
        <dsp:cNvSpPr/>
      </dsp:nvSpPr>
      <dsp:spPr>
        <a:xfrm>
          <a:off x="217515" y="2242965"/>
          <a:ext cx="1286434" cy="1017172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численность педагогических кадров, включенных в мультидисциплинарное обчение </a:t>
          </a:r>
        </a:p>
      </dsp:txBody>
      <dsp:txXfrm>
        <a:off x="405909" y="2391926"/>
        <a:ext cx="909646" cy="719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9F87-DBEF-4CAC-B868-AAB5A36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Гимназия 44</cp:lastModifiedBy>
  <cp:revision>6</cp:revision>
  <dcterms:created xsi:type="dcterms:W3CDTF">2021-12-23T08:02:00Z</dcterms:created>
  <dcterms:modified xsi:type="dcterms:W3CDTF">2022-01-10T08:18:00Z</dcterms:modified>
</cp:coreProperties>
</file>