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76" w:rsidRDefault="00D56576" w:rsidP="00D5657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 СЛАВЯНСКИЙ РАЙОН</w:t>
      </w:r>
    </w:p>
    <w:p w:rsidR="00D56576" w:rsidRDefault="00D56576" w:rsidP="00B7042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56576" w:rsidRPr="00D56576" w:rsidRDefault="00D56576" w:rsidP="00D5657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65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«ТРЕВОЖНОСТЬ ДОШКОЛЬНИКОВ»</w:t>
      </w:r>
    </w:p>
    <w:p w:rsidR="00D56576" w:rsidRPr="00D56576" w:rsidRDefault="00D56576" w:rsidP="00D5657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5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Гнеденко Е.И.</w:t>
      </w:r>
    </w:p>
    <w:p w:rsidR="00D56576" w:rsidRDefault="00D56576" w:rsidP="00B7042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56576" w:rsidRPr="00D56576" w:rsidRDefault="00D56576" w:rsidP="00D56576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56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Гнеденко Е. И. - педагог - психолог МБДОУ д/с № 22 ст. Петровской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</w:p>
    <w:p w:rsidR="00D56576" w:rsidRPr="00D56576" w:rsidRDefault="00D56576" w:rsidP="00D5657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D5657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- mail: </w:t>
      </w:r>
      <w:hyperlink r:id="rId9" w:history="1">
        <w:r w:rsidRPr="00D56576">
          <w:rPr>
            <w:rStyle w:val="ac"/>
            <w:rFonts w:ascii="Times New Roman" w:hAnsi="Times New Roman" w:cs="Times New Roman"/>
            <w:i/>
            <w:sz w:val="28"/>
            <w:szCs w:val="28"/>
            <w:shd w:val="clear" w:color="auto" w:fill="FFFFFF"/>
            <w:lang w:val="en-US"/>
          </w:rPr>
          <w:t>elena.gnedenko@mail.ru</w:t>
        </w:r>
      </w:hyperlink>
    </w:p>
    <w:p w:rsidR="00D56576" w:rsidRPr="00D56576" w:rsidRDefault="00D56576" w:rsidP="00D5657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7537E" w:rsidRPr="00D56576" w:rsidRDefault="00382810" w:rsidP="00D5657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5657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Аннотация:</w:t>
      </w:r>
      <w:r w:rsidRPr="00D56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статье раскрывается суть основного понятия тревожность, причины повышенной тревожности дошкольника, </w:t>
      </w:r>
      <w:r w:rsidRPr="00D56576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критерии определения тревожности</w:t>
      </w:r>
      <w:r w:rsidR="004913BE" w:rsidRPr="00D56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D56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также раскрываются пути ухода от тревожного состояния наиболее оптимальные д</w:t>
      </w:r>
      <w:r w:rsidR="004913BE" w:rsidRPr="00D56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ля ребенка дошкольного возраста и способы профилактики возникновения тревожности.</w:t>
      </w:r>
    </w:p>
    <w:p w:rsidR="00772900" w:rsidRDefault="00772900" w:rsidP="00D56576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56576" w:rsidRPr="00772900" w:rsidRDefault="00382810" w:rsidP="0077290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5657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Ключевые слова:</w:t>
      </w:r>
      <w:r w:rsidRPr="00D56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тревога, тревожность,</w:t>
      </w:r>
      <w:r w:rsidR="00817C2C" w:rsidRPr="00D56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критерии определения уровня тревожности, направления работы, самооценка, профилактика.</w:t>
      </w:r>
      <w:bookmarkStart w:id="0" w:name="_GoBack"/>
      <w:bookmarkEnd w:id="0"/>
    </w:p>
    <w:p w:rsidR="00D56576" w:rsidRDefault="00D56576" w:rsidP="00D5657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56576" w:rsidRPr="00B7042E" w:rsidRDefault="00D56576" w:rsidP="00D5657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704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Почему одни дети общительные, смелые, </w:t>
      </w:r>
    </w:p>
    <w:p w:rsidR="00D56576" w:rsidRPr="00B7042E" w:rsidRDefault="00D56576" w:rsidP="00D5657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704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а другие - стеснительные, робкие, нерешительные?</w:t>
      </w:r>
    </w:p>
    <w:p w:rsidR="00D56576" w:rsidRDefault="00D56576" w:rsidP="00D5657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61625" w:rsidRPr="00B7042E" w:rsidRDefault="00AC4215" w:rsidP="00D5657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Каждый человек уникален, </w:t>
      </w:r>
      <w:r w:rsidR="007D7C87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каждый ребенок от </w:t>
      </w:r>
      <w:r w:rsidR="00C14210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рождения имеет свои </w:t>
      </w:r>
      <w:r w:rsidR="007D7C87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недостатки</w:t>
      </w:r>
      <w:r w:rsidR="00C14210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достоинства</w:t>
      </w:r>
      <w:r w:rsidR="00D82B24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138C7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</w:t>
      </w:r>
      <w:r w:rsidR="004913BE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о, </w:t>
      </w:r>
      <w:proofErr w:type="gramStart"/>
      <w:r w:rsidR="004913BE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 </w:t>
      </w:r>
      <w:r w:rsidR="00A138C7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тоже</w:t>
      </w:r>
      <w:proofErr w:type="gramEnd"/>
      <w:r w:rsidR="00A138C7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качество в одних ситуациях может рассматриваться как достоинство, а в других ситуациях - как недостаток. </w:t>
      </w:r>
      <w:r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Ребенок, приходя в наш мир, реагирует на его воздействие.</w:t>
      </w:r>
      <w:r w:rsidR="00410304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то, как маленький человек будет себя чувствовать, во многом зависит от тех, кто находится рядом с ним. Естественно</w:t>
      </w:r>
      <w:r w:rsidR="00F95943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10304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ребенок испытывает тревогу, встречая в окружающем мире так много неизвестного.</w:t>
      </w:r>
      <w:r w:rsidR="009A68BB" w:rsidRPr="00B704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5861" w:rsidRPr="0008627B" w:rsidRDefault="00F95943" w:rsidP="00D5657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42E">
        <w:rPr>
          <w:rFonts w:ascii="Times New Roman" w:hAnsi="Times New Roman" w:cs="Times New Roman"/>
          <w:sz w:val="28"/>
          <w:szCs w:val="28"/>
          <w:lang w:eastAsia="ru-RU"/>
        </w:rPr>
        <w:t>Но следует отличать т</w:t>
      </w:r>
      <w:r w:rsidR="00D56576">
        <w:rPr>
          <w:rFonts w:ascii="Times New Roman" w:hAnsi="Times New Roman" w:cs="Times New Roman"/>
          <w:sz w:val="28"/>
          <w:szCs w:val="28"/>
          <w:lang w:eastAsia="ru-RU"/>
        </w:rPr>
        <w:t>ревогу от тревожности. Если тре</w:t>
      </w:r>
      <w:r w:rsidRPr="00B7042E">
        <w:rPr>
          <w:rFonts w:ascii="Times New Roman" w:hAnsi="Times New Roman" w:cs="Times New Roman"/>
          <w:sz w:val="28"/>
          <w:szCs w:val="28"/>
          <w:lang w:eastAsia="ru-RU"/>
        </w:rPr>
        <w:t xml:space="preserve">вога — это эпизодические проявления </w:t>
      </w:r>
      <w:r w:rsidR="00D56576">
        <w:rPr>
          <w:rFonts w:ascii="Times New Roman" w:hAnsi="Times New Roman" w:cs="Times New Roman"/>
          <w:sz w:val="28"/>
          <w:szCs w:val="28"/>
          <w:lang w:eastAsia="ru-RU"/>
        </w:rPr>
        <w:t>беспокойства, вол</w:t>
      </w:r>
      <w:r w:rsidRPr="00B7042E">
        <w:rPr>
          <w:rFonts w:ascii="Times New Roman" w:hAnsi="Times New Roman" w:cs="Times New Roman"/>
          <w:sz w:val="28"/>
          <w:szCs w:val="28"/>
          <w:lang w:eastAsia="ru-RU"/>
        </w:rPr>
        <w:t xml:space="preserve">нения ребенка, то тревожность </w:t>
      </w:r>
      <w:r w:rsidRPr="00B70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является устойчивым состоянием. </w:t>
      </w:r>
      <w:r w:rsidR="009620AC" w:rsidRPr="00B7042E">
        <w:rPr>
          <w:rFonts w:ascii="Times New Roman" w:hAnsi="Times New Roman" w:cs="Times New Roman"/>
          <w:sz w:val="28"/>
          <w:szCs w:val="28"/>
          <w:lang w:eastAsia="ru-RU"/>
        </w:rPr>
        <w:t>В психологическо</w:t>
      </w:r>
      <w:r w:rsidR="00D56576">
        <w:rPr>
          <w:rFonts w:ascii="Times New Roman" w:hAnsi="Times New Roman" w:cs="Times New Roman"/>
          <w:sz w:val="28"/>
          <w:szCs w:val="28"/>
          <w:lang w:eastAsia="ru-RU"/>
        </w:rPr>
        <w:t>м словаре дано следующее опреде</w:t>
      </w:r>
      <w:r w:rsidR="009620AC" w:rsidRPr="00B7042E">
        <w:rPr>
          <w:rFonts w:ascii="Times New Roman" w:hAnsi="Times New Roman" w:cs="Times New Roman"/>
          <w:sz w:val="28"/>
          <w:szCs w:val="28"/>
          <w:lang w:eastAsia="ru-RU"/>
        </w:rPr>
        <w:t xml:space="preserve">ление тревожности: это «индивидуальная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</w:t>
      </w:r>
      <w:r w:rsidR="00D56576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225861" w:rsidRPr="00B7042E">
        <w:rPr>
          <w:rFonts w:ascii="Times New Roman" w:hAnsi="Times New Roman" w:cs="Times New Roman"/>
          <w:sz w:val="28"/>
          <w:szCs w:val="28"/>
          <w:lang w:eastAsia="ru-RU"/>
        </w:rPr>
        <w:t>располагают». [1</w:t>
      </w:r>
      <w:r w:rsidR="009620AC" w:rsidRPr="00B7042E">
        <w:rPr>
          <w:rFonts w:ascii="Times New Roman" w:hAnsi="Times New Roman" w:cs="Times New Roman"/>
          <w:sz w:val="28"/>
          <w:szCs w:val="28"/>
          <w:lang w:eastAsia="ru-RU"/>
        </w:rPr>
        <w:t>, с. 386</w:t>
      </w:r>
      <w:r w:rsidR="00225861" w:rsidRPr="0008627B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9A68BB" w:rsidRPr="00B7042E" w:rsidRDefault="0046698E" w:rsidP="00D5657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42E">
        <w:rPr>
          <w:rFonts w:ascii="Times New Roman" w:hAnsi="Times New Roman" w:cs="Times New Roman"/>
          <w:sz w:val="28"/>
          <w:szCs w:val="28"/>
        </w:rPr>
        <w:t>Тревожный ребенок постоянно подавлен, находится настороже, ему трудно устанавливать контакты с окружающими. Мир воспринимается как пугающий и враждебный</w:t>
      </w:r>
      <w:r w:rsidR="009A68BB" w:rsidRPr="00B7042E">
        <w:rPr>
          <w:rFonts w:ascii="Times New Roman" w:hAnsi="Times New Roman" w:cs="Times New Roman"/>
          <w:sz w:val="28"/>
          <w:szCs w:val="28"/>
        </w:rPr>
        <w:t>.</w:t>
      </w:r>
    </w:p>
    <w:p w:rsidR="0046698E" w:rsidRPr="00B7042E" w:rsidRDefault="0046698E" w:rsidP="00D5657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42E">
        <w:rPr>
          <w:rFonts w:ascii="Times New Roman" w:hAnsi="Times New Roman" w:cs="Times New Roman"/>
          <w:b/>
          <w:bCs/>
          <w:iCs/>
          <w:sz w:val="28"/>
          <w:szCs w:val="28"/>
        </w:rPr>
        <w:t>Откуда берется повышенная тревожность?</w:t>
      </w:r>
    </w:p>
    <w:p w:rsidR="003839F8" w:rsidRPr="00B7042E" w:rsidRDefault="0046698E" w:rsidP="00D5657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hAnsi="Times New Roman" w:cs="Times New Roman"/>
          <w:sz w:val="28"/>
          <w:szCs w:val="28"/>
        </w:rPr>
        <w:t xml:space="preserve">- </w:t>
      </w:r>
      <w:r w:rsidR="003839F8" w:rsidRPr="00B704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Трево</w:t>
      </w:r>
      <w:r w:rsidR="00C14210" w:rsidRPr="00B704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жность ребенка напрямую зависит </w:t>
      </w:r>
      <w:r w:rsidR="003839F8" w:rsidRPr="00B704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от уровня тревожности окружающих его </w:t>
      </w:r>
      <w:r w:rsidR="00225861" w:rsidRPr="00B704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5657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взрослых. Высокая тревож</w:t>
      </w:r>
      <w:r w:rsidR="003839F8" w:rsidRPr="00B704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ность педагога или родителя передается ребенку.</w:t>
      </w:r>
      <w:r w:rsidR="00FD49BC" w:rsidRPr="00B7042E">
        <w:rPr>
          <w:rFonts w:ascii="Times New Roman" w:hAnsi="Times New Roman" w:cs="Times New Roman"/>
          <w:sz w:val="28"/>
          <w:szCs w:val="28"/>
        </w:rPr>
        <w:t xml:space="preserve"> Такое состояние очень заразительно, и ребенок перенимает у взрослых нездоровую форму реагирования на все, даже на ординарные события жизни. </w:t>
      </w:r>
      <w:r w:rsidR="003839F8" w:rsidRPr="00B704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семьях с доброжелательными отношениями дети менее тревожны, чем в семьях, где часто возникают конфликты.</w:t>
      </w:r>
    </w:p>
    <w:p w:rsidR="0046698E" w:rsidRPr="00B7042E" w:rsidRDefault="0046698E" w:rsidP="00D5657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42E">
        <w:rPr>
          <w:rFonts w:ascii="Times New Roman" w:hAnsi="Times New Roman" w:cs="Times New Roman"/>
          <w:sz w:val="28"/>
          <w:szCs w:val="28"/>
        </w:rPr>
        <w:t>- Если ребенок испытывает недостаток информации (или пользуется недостоверной информацией).</w:t>
      </w:r>
      <w:r w:rsidR="00FD49BC" w:rsidRPr="00B7042E">
        <w:rPr>
          <w:rFonts w:ascii="Times New Roman" w:hAnsi="Times New Roman" w:cs="Times New Roman"/>
          <w:sz w:val="28"/>
          <w:szCs w:val="28"/>
        </w:rPr>
        <w:t xml:space="preserve"> Очень важно, во что играет</w:t>
      </w:r>
      <w:r w:rsidRPr="00B7042E">
        <w:rPr>
          <w:rFonts w:ascii="Times New Roman" w:hAnsi="Times New Roman" w:cs="Times New Roman"/>
          <w:sz w:val="28"/>
          <w:szCs w:val="28"/>
        </w:rPr>
        <w:t xml:space="preserve">, какие передачи смотрит, какие эмоции при этом испытывает. Нам иногда трудно понять, как дети интерпретируют то или иное событие. </w:t>
      </w:r>
    </w:p>
    <w:p w:rsidR="00D82B24" w:rsidRPr="00B7042E" w:rsidRDefault="0046698E" w:rsidP="00D5657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42E">
        <w:rPr>
          <w:rFonts w:ascii="Times New Roman" w:hAnsi="Times New Roman" w:cs="Times New Roman"/>
          <w:sz w:val="28"/>
          <w:szCs w:val="28"/>
        </w:rPr>
        <w:t xml:space="preserve">- Однако тревожные дети могут вырасти не только у тревожных родителей. Есть родители, которые не сомневаются и не беспокоятся, твердо знают, чего и как добиваться от жизни. А главное - чего они хотят добиться от своего ребенка. Такой ребенок постоянно должен оправдывать высокие ожидания взрослых. </w:t>
      </w:r>
    </w:p>
    <w:p w:rsidR="003E1BC5" w:rsidRPr="00B7042E" w:rsidRDefault="00D82B24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Опытный воспитатель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конечно, в</w:t>
      </w:r>
      <w:r w:rsidR="00432D10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первые же дни знакомства с детьми поймет, кто из них обладает повышенной тревожностью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Однако прежде чем делать окон</w:t>
      </w:r>
      <w:r w:rsidR="00432D10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чательные выводы, необходимо понаблюдать за ребенком, вызывающим опасения, в разны</w:t>
      </w:r>
      <w:r w:rsidR="00122906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 дни недели, во время занятий </w:t>
      </w:r>
      <w:r w:rsidR="00432D10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 свободной деят</w:t>
      </w:r>
      <w:r w:rsidR="00122906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ельности</w:t>
      </w:r>
      <w:r w:rsidR="00432D10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в общении с другими детьми.</w:t>
      </w:r>
      <w:r w:rsidR="00661625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22906" w:rsidRPr="00B7042E">
        <w:rPr>
          <w:rFonts w:ascii="Times New Roman" w:hAnsi="Times New Roman" w:cs="Times New Roman"/>
          <w:sz w:val="28"/>
          <w:szCs w:val="28"/>
        </w:rPr>
        <w:t>Часто</w:t>
      </w:r>
      <w:r w:rsidR="003E1BC5" w:rsidRPr="00B7042E">
        <w:rPr>
          <w:rFonts w:ascii="Times New Roman" w:hAnsi="Times New Roman" w:cs="Times New Roman"/>
          <w:sz w:val="28"/>
          <w:szCs w:val="28"/>
        </w:rPr>
        <w:t xml:space="preserve"> дети не говорят прямо о </w:t>
      </w:r>
      <w:r w:rsidR="003E1BC5" w:rsidRPr="00B7042E">
        <w:rPr>
          <w:rFonts w:ascii="Times New Roman" w:hAnsi="Times New Roman" w:cs="Times New Roman"/>
          <w:sz w:val="28"/>
          <w:szCs w:val="28"/>
        </w:rPr>
        <w:lastRenderedPageBreak/>
        <w:t>своих тревожных ощущениях. Они шумно ведут себя, стараются привлечь внимание детей и взрослых клоунскими или хулиганскими выходками. Некоторые дети рассказывают фантастические, вымышленные истории о самом себе. Или постоянно просят помощи взрослых, пытаются занять их исключительно своей особой. Другие пр</w:t>
      </w:r>
      <w:r w:rsidR="00D56576">
        <w:rPr>
          <w:rFonts w:ascii="Times New Roman" w:hAnsi="Times New Roman" w:cs="Times New Roman"/>
          <w:sz w:val="28"/>
          <w:szCs w:val="28"/>
        </w:rPr>
        <w:t>оявляют чрезмерное дружелюбие к</w:t>
      </w:r>
      <w:r w:rsidR="003E1BC5" w:rsidRPr="00B7042E">
        <w:rPr>
          <w:rFonts w:ascii="Times New Roman" w:hAnsi="Times New Roman" w:cs="Times New Roman"/>
          <w:sz w:val="28"/>
          <w:szCs w:val="28"/>
        </w:rPr>
        <w:t xml:space="preserve"> взрослым, слишком озабочены тем, чтобы завоевать одобрение и симпатии окружающих. Со всеми всегда соглашаются. Иногда взрослых устраивает последний вариант поведения - старание ребенка заслужить признание окружающих. Но ведь эта эмоциональная зависимость может сохраниться и когда ребенок вырастет.</w:t>
      </w:r>
    </w:p>
    <w:p w:rsidR="00432D10" w:rsidRPr="00B7042E" w:rsidRDefault="00432D10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Чтобы, понять ребенка,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узнать, чего же он боится, мож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 попросить родителей, воспитате</w:t>
      </w:r>
      <w:r w:rsidR="00F91E9E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лей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заполнить бланк опросника. Ответы взрослых прояснят ситуацию, помогут проследить семейную историю. А наблюдения за повед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ением ребенка подтвердят или оп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ровергнут ваше предположение.</w:t>
      </w:r>
    </w:p>
    <w:p w:rsidR="00432D10" w:rsidRPr="00B7042E" w:rsidRDefault="00432D10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П. Бейкер и М. </w:t>
      </w:r>
      <w:proofErr w:type="spellStart"/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Ал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ворд</w:t>
      </w:r>
      <w:proofErr w:type="spellEnd"/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советуют присмотреться, ха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рактерны ли для поведения ребенка следующие признаки.</w:t>
      </w:r>
    </w:p>
    <w:p w:rsidR="00432D10" w:rsidRPr="00B7042E" w:rsidRDefault="00432D10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single"/>
          <w:lang w:eastAsia="ru-RU"/>
        </w:rPr>
      </w:pPr>
      <w:r w:rsidRPr="00B7042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single"/>
          <w:lang w:eastAsia="ru-RU"/>
        </w:rPr>
        <w:t>Критерии определения тревожности у ребенка</w:t>
      </w:r>
      <w:r w:rsidR="00D82B24" w:rsidRPr="00B7042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single"/>
          <w:lang w:eastAsia="ru-RU"/>
        </w:rPr>
        <w:t>:</w:t>
      </w:r>
    </w:p>
    <w:p w:rsidR="00432D10" w:rsidRPr="00B7042E" w:rsidRDefault="00432D10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Постоянное беспокойство.</w:t>
      </w:r>
    </w:p>
    <w:p w:rsidR="00432D10" w:rsidRPr="00B7042E" w:rsidRDefault="00432D10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Трудность, иногда невозможность сконцентрироваться на чем-либо.</w:t>
      </w:r>
    </w:p>
    <w:p w:rsidR="00432D10" w:rsidRPr="00B7042E" w:rsidRDefault="00432D10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Мышечное напряжение (например, в области лица, шеи).</w:t>
      </w:r>
    </w:p>
    <w:p w:rsidR="00432D10" w:rsidRPr="00B7042E" w:rsidRDefault="00432D10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Раздражительность.</w:t>
      </w:r>
    </w:p>
    <w:p w:rsidR="00432D10" w:rsidRPr="00B7042E" w:rsidRDefault="00432D10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Нарушения сна.</w:t>
      </w:r>
    </w:p>
    <w:p w:rsidR="00432D10" w:rsidRPr="00B7042E" w:rsidRDefault="00432D10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Можно предположить, что ребенок тревожен, если хотя бы один из критериев, пе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речисленных выше, постоянно про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является в его поведении.</w:t>
      </w:r>
    </w:p>
    <w:p w:rsidR="00432D10" w:rsidRPr="00B7042E" w:rsidRDefault="00432D10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 целью выявления тревожного ребенка используется также следующий опросник (Лаврентьева Г. П., Титаренко Т. М., 1992).</w:t>
      </w:r>
    </w:p>
    <w:p w:rsidR="00432D10" w:rsidRPr="00B7042E" w:rsidRDefault="00432D10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детском саду де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ти часто испытывают страх разлу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ки с родителями. Необходимо помнить, что в возрасте двух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трех лет наличие этой черты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допустим</w:t>
      </w:r>
      <w:r w:rsidR="00FD49B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и объяснимо. Но если ребенок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подготовит</w:t>
      </w:r>
      <w:r w:rsidR="00FD49B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ельной группе тяжело реагирует на расставание, 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это следует обратить осо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бое внимание.</w:t>
      </w:r>
    </w:p>
    <w:p w:rsidR="001D22AC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Как помочь тревожному ребенку</w:t>
      </w:r>
      <w:r w:rsidR="00F91E9E" w:rsidRPr="00B704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?</w:t>
      </w:r>
    </w:p>
    <w:p w:rsidR="001D22AC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Работа с тревожным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ребенком сопряжена с определен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ными трудностями и, как правило, занимает достаточно длительное время.</w:t>
      </w:r>
    </w:p>
    <w:p w:rsidR="001D22AC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single"/>
          <w:lang w:eastAsia="ru-RU"/>
        </w:rPr>
      </w:pPr>
      <w:r w:rsidRPr="00B7042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single"/>
          <w:lang w:eastAsia="ru-RU"/>
        </w:rPr>
        <w:t>Специалисты рекоме</w:t>
      </w:r>
      <w:r w:rsidR="00D56576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single"/>
          <w:lang w:eastAsia="ru-RU"/>
        </w:rPr>
        <w:t>ндуют проводить работу с тревож</w:t>
      </w:r>
      <w:r w:rsidRPr="00B7042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single"/>
          <w:lang w:eastAsia="ru-RU"/>
        </w:rPr>
        <w:t>ными детьми в трех направлениях:</w:t>
      </w:r>
    </w:p>
    <w:p w:rsidR="001D22AC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Повышение самооценки.</w:t>
      </w:r>
    </w:p>
    <w:p w:rsidR="001D22AC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Обучение ребенка у</w:t>
      </w:r>
      <w:r w:rsidR="00D56576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мению управлять собой в конкрет</w:t>
      </w:r>
      <w:r w:rsidRPr="00B7042E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ных, наиболее волнующих его ситуациях.</w:t>
      </w:r>
    </w:p>
    <w:p w:rsidR="001D22AC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Снятие мышечного напряжения.</w:t>
      </w:r>
    </w:p>
    <w:p w:rsidR="001D22AC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Рассмотрим подробнее каждое из названных направлений.</w:t>
      </w:r>
    </w:p>
    <w:p w:rsidR="001D22AC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Повышение самооценки</w:t>
      </w:r>
    </w:p>
    <w:p w:rsidR="001D22AC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Конечно же, повыс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ить самооценку ребенка за корот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кое время </w:t>
      </w:r>
      <w:r w:rsidR="00122906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просто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</w:t>
      </w:r>
      <w:r w:rsidR="00122906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возможно. Проводя ежедневную целенаправленную работу</w:t>
      </w:r>
      <w:r w:rsidR="00EB718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необходимо учитывать индивидуальные особенности ребенк</w:t>
      </w:r>
      <w:r w:rsidR="00F91E9E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 и множество средовых факторов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EB2BC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Обращаясь 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 ребенку по име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ни, </w:t>
      </w:r>
      <w:r w:rsidR="00EB2BC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искренне хваля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его даже за </w:t>
      </w:r>
      <w:r w:rsidR="00EB2BC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незначительные успехи, отмечая  их в присутствии других детей, родители и педагоги дают ребенку надежду и вселяют в них уверенность в своих силах.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Жел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ательно, чтобы тревожные дети чаще участво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вали в таких играх в кругу, как «Комплименты», «Я дарю тебе...», которые помогут им узнать много приятного о себе от окружающих, взглянуть на себя «глазами других детей». А чтобы о достижениях кажд</w:t>
      </w:r>
      <w:r w:rsidR="00EB2BC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ого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воспит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анни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 узнали окружающи</w:t>
      </w:r>
      <w:r w:rsidR="00EB2BC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е, в группе детского сада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можно оформить стенд «Звезда недели», на котором раз в неделю вся информац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ия будет посвящена успехам конк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ретного ребенка.</w:t>
      </w:r>
      <w:r w:rsidR="0067537E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Каждый ребенок, таким образом, получит возможность быть в центре внимания окружающих. </w:t>
      </w:r>
    </w:p>
    <w:p w:rsidR="00D56576" w:rsidRDefault="00D56576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D56576" w:rsidRDefault="00D56576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1D22AC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>Обучение детей умению управлять своим поведением</w:t>
      </w:r>
    </w:p>
    <w:p w:rsidR="001D22AC" w:rsidRPr="00B7042E" w:rsidRDefault="008A47AB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Тревожные дети часто скрывают свои проблемы и не говорят о них открыто. </w:t>
      </w:r>
      <w:r w:rsidR="001D22A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Поэтому, если ребенок заявляет взрослым, что он ничего не боится,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то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</w:t>
      </w:r>
      <w:r w:rsidR="001D22A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корее всего, это и есть проявление тревожности, в которой ребенок не может или не хочет признаться.</w:t>
      </w:r>
      <w:r w:rsidR="00661625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D22A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этом случае жел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ательно привлекать ребенка к со</w:t>
      </w:r>
      <w:r w:rsidR="001D22A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вместному обсуждению проблемы. В детском саду можно поговорить с детьми, сидя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кругу, об их чувствах и пере</w:t>
      </w:r>
      <w:r w:rsidR="001D22A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живаниях в во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лнующих их ситуациях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4207E3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1D22A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ожно на примерах литературных произведений показать детям, что смелый человек — это не тот, кто ничего не боится </w:t>
      </w:r>
      <w:r w:rsidR="00225861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D22A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(таких людей нет на свете), а тот, кто умеет преодолеть свой страх. Желательно, чтобы каждый ребенок сказал вслух о том, чего он боится. Можно предложить детям нарисовать свои страхи, а потом в кругу, показав рисунок, рассказать о нем. Подобные беседы помогут тревожным детям осоз</w:t>
      </w:r>
      <w:r w:rsidR="001D22A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нать, что у многих сверст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ников существуют проблемы, сход</w:t>
      </w:r>
      <w:r w:rsidR="001D22A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ные с теми, которые характерны, как им казалось, только для них.</w:t>
      </w:r>
    </w:p>
    <w:p w:rsidR="001D22AC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Обращаясь к тревожному ребенку с просьбой или вопросом, желательно установить с ним контакт глаз: либо вы наклонитесь к нему, ли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бо приподнимите ребенка до уров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ня ваших глаз.</w:t>
      </w:r>
    </w:p>
    <w:p w:rsidR="001D22AC" w:rsidRPr="00B7042E" w:rsidRDefault="00ED683E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Совместное с </w:t>
      </w:r>
      <w:r w:rsidR="001D22AC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взрослым сочинение сказок и историй научит ребенка выражать словами свою тревогу и страх. И даже если он приписывает их не себе, а вымышленному герою, это поможет снять эмоциональный груз внутреннего переживания и в какой-то мере успокоит ребенка.</w:t>
      </w:r>
    </w:p>
    <w:p w:rsidR="00D82B24" w:rsidRPr="00B7042E" w:rsidRDefault="001D22AC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Обучать ребенка уп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равлять собой в конкретных, наи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более волнующих его ситуация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 можно и нужно в повсед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невной работе с ним.</w:t>
      </w:r>
      <w:r w:rsidR="00D81774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50C5E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работе с тревожными детьми целесообразно и очень полезно использовать ролевые игры. </w:t>
      </w:r>
      <w:r w:rsidR="00D81774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Разыгрывать можно как знакомые ситуации, так и те, которые вызывают особую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тревогу ре</w:t>
      </w:r>
      <w:r w:rsidR="00EB2BC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бенка. </w:t>
      </w:r>
      <w:r w:rsidR="00D81774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Игры, в которых кукла взрослог</w:t>
      </w:r>
      <w:r w:rsidR="00D565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исполняет роль ре</w:t>
      </w:r>
      <w:r w:rsidR="00D81774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бенка, а кукла ребенка — роль взрослого, помогут ребенку </w:t>
      </w:r>
      <w:r w:rsidR="00D81774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выразить свои эмоции, а вам — сделать много интересных и важных открытий. </w:t>
      </w:r>
    </w:p>
    <w:p w:rsidR="00371BA7" w:rsidRPr="00B7042E" w:rsidRDefault="00EB2BCB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hAnsi="Times New Roman" w:cs="Times New Roman"/>
          <w:sz w:val="28"/>
          <w:szCs w:val="28"/>
        </w:rPr>
        <w:t xml:space="preserve">Результативны </w:t>
      </w:r>
      <w:r w:rsidR="00371BA7" w:rsidRPr="00B7042E">
        <w:rPr>
          <w:rFonts w:ascii="Times New Roman" w:hAnsi="Times New Roman" w:cs="Times New Roman"/>
          <w:sz w:val="28"/>
          <w:szCs w:val="28"/>
        </w:rPr>
        <w:t>в работе с детьми игры-драматизации. Сюжеты выбираются в зависимости от того, какие ситуации тревожат ребенка больше всего. Применяются приемы рисования страхов, рассказов о своих страхах. В таких занятиях не ставится цель полностью избавить ребенка от тревоги. Но они помогут ему более свободно и открыто выражать свои чувства, повысят у</w:t>
      </w:r>
      <w:r w:rsidR="007A2D12" w:rsidRPr="00B7042E">
        <w:rPr>
          <w:rFonts w:ascii="Times New Roman" w:hAnsi="Times New Roman" w:cs="Times New Roman"/>
          <w:sz w:val="28"/>
          <w:szCs w:val="28"/>
        </w:rPr>
        <w:t>веренно</w:t>
      </w:r>
      <w:r w:rsidR="008D23AE">
        <w:rPr>
          <w:rFonts w:ascii="Times New Roman" w:hAnsi="Times New Roman" w:cs="Times New Roman"/>
          <w:sz w:val="28"/>
          <w:szCs w:val="28"/>
        </w:rPr>
        <w:t xml:space="preserve">сть в себе. Постепенно ребенок </w:t>
      </w:r>
      <w:r w:rsidR="007A2D12" w:rsidRPr="00B7042E">
        <w:rPr>
          <w:rFonts w:ascii="Times New Roman" w:hAnsi="Times New Roman" w:cs="Times New Roman"/>
          <w:sz w:val="28"/>
          <w:szCs w:val="28"/>
        </w:rPr>
        <w:t xml:space="preserve">учится </w:t>
      </w:r>
      <w:r w:rsidR="00371BA7" w:rsidRPr="00B7042E">
        <w:rPr>
          <w:rFonts w:ascii="Times New Roman" w:hAnsi="Times New Roman" w:cs="Times New Roman"/>
          <w:sz w:val="28"/>
          <w:szCs w:val="28"/>
        </w:rPr>
        <w:t>контролировать свои эмоции</w:t>
      </w:r>
      <w:r w:rsidR="007A2D12" w:rsidRPr="00B7042E">
        <w:rPr>
          <w:rFonts w:ascii="Times New Roman" w:hAnsi="Times New Roman" w:cs="Times New Roman"/>
          <w:sz w:val="28"/>
          <w:szCs w:val="28"/>
        </w:rPr>
        <w:t xml:space="preserve"> в жизненных ситуациях.</w:t>
      </w:r>
    </w:p>
    <w:p w:rsidR="00D81774" w:rsidRPr="00B7042E" w:rsidRDefault="00D81774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Снятие мышечного напряжения</w:t>
      </w:r>
    </w:p>
    <w:p w:rsidR="00D81774" w:rsidRPr="00B7042E" w:rsidRDefault="00D81774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Желательно пр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 работе с тревожными детьми ис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пользовать игры на тел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есный контакт. Очень полезны уп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ражнения на релаксацию, техника г</w:t>
      </w:r>
      <w:r w:rsidR="00D265B7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лубокого дыхания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массаж и просто растирания тела.</w:t>
      </w:r>
    </w:p>
    <w:p w:rsidR="00D81774" w:rsidRPr="00B7042E" w:rsidRDefault="00D81774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Работа с родителями тревожного ребенка</w:t>
      </w:r>
    </w:p>
    <w:p w:rsidR="003839F8" w:rsidRPr="00B7042E" w:rsidRDefault="00D81774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Совершенно очевидн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о, что ни один родитель не стре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мится к тому, чтобы его ребенок стал тревожным. Однако порой </w:t>
      </w:r>
      <w:r w:rsidR="00D265B7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именно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действия </w:t>
      </w:r>
      <w:r w:rsidR="00D265B7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близких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взрослых способствуют развитию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этого ка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чества у детей.</w:t>
      </w:r>
    </w:p>
    <w:p w:rsidR="0046698E" w:rsidRPr="00B7042E" w:rsidRDefault="0046698E" w:rsidP="00D5657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0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нужно делать, чтобы тревожность не стала устойчивой личностной чертой вашего ребенка?</w:t>
      </w:r>
    </w:p>
    <w:p w:rsidR="00680C41" w:rsidRPr="00B7042E" w:rsidRDefault="00680C41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Родители тревожных детей часто сами испытывают мышечное напряжение, поэтому упражнения на релаксацию могут б</w:t>
      </w:r>
      <w:r w:rsidR="00EA21A6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ыть полезны и для них.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361E9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Родители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которые выполняют упражнения </w:t>
      </w:r>
      <w:r w:rsidR="005361E9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вместе с детьми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че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рез некоторое время отмечают приятные ощущения в теле, улучшение общего сос</w:t>
      </w:r>
      <w:r w:rsidR="005361E9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тояния. Они более расположены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 дальнейшему сотрудничеству.</w:t>
      </w:r>
    </w:p>
    <w:p w:rsidR="00680C41" w:rsidRPr="00B7042E" w:rsidRDefault="00680C41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Подобные занятия можно рекомендовать не только родителям, но и педагогам. Ведь ни для кого не секрет, что тревожность родителей зачастую передается детям, а тр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евож</w:t>
      </w:r>
      <w:r w:rsidR="00B8146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ность педагога —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воспитанникам. Вот потому, прежде чем оказывать помощь ребенку, взрослый должен позаботиться о себе.</w:t>
      </w:r>
    </w:p>
    <w:p w:rsidR="00680C41" w:rsidRPr="00B7042E" w:rsidRDefault="00680C41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С целью профилактики тревожности 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можно исполь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зовать наглядную и</w:t>
      </w:r>
      <w:r w:rsidR="00B8146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нформацию. В детском саду </w:t>
      </w: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стенде можно</w:t>
      </w:r>
      <w:r w:rsidR="00C03703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</w:t>
      </w:r>
      <w:r w:rsidR="00C03703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местить памятку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:</w:t>
      </w:r>
    </w:p>
    <w:p w:rsidR="00680C41" w:rsidRPr="00B7042E" w:rsidRDefault="00680C41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Профилактика тревожности (Рекомендации родителям)</w:t>
      </w:r>
    </w:p>
    <w:p w:rsidR="00EA21A6" w:rsidRPr="00B7042E" w:rsidRDefault="00EA21A6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hAnsi="Times New Roman" w:cs="Times New Roman"/>
          <w:sz w:val="28"/>
          <w:szCs w:val="28"/>
        </w:rPr>
        <w:t>1. По возможности контролируйте свои реакции на различные жизненные обстоятельства.</w:t>
      </w:r>
    </w:p>
    <w:p w:rsidR="00680C41" w:rsidRPr="00B7042E" w:rsidRDefault="00EA21A6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="00B8146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680C41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Общаясь с ребенком, не подрывайте авторитет других значимых для него </w:t>
      </w:r>
      <w:r w:rsidR="00C03703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людей.</w:t>
      </w:r>
    </w:p>
    <w:p w:rsidR="00680C41" w:rsidRPr="00B7042E" w:rsidRDefault="00661625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="00B8146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680C41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Будьте последовател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ьны в своих действиях, не запре</w:t>
      </w:r>
      <w:r w:rsidR="00680C41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щайте ребенку без в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сяких причин то, что вы разреша</w:t>
      </w:r>
      <w:r w:rsidR="00680C41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ли раньше.</w:t>
      </w:r>
    </w:p>
    <w:p w:rsidR="00680C41" w:rsidRPr="00B7042E" w:rsidRDefault="00661625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</w:t>
      </w:r>
      <w:r w:rsidR="00B8146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EA21A6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Не превращайте жизнь ребенка в постоянную борьбу за достижения. </w:t>
      </w:r>
      <w:r w:rsidR="00B8146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Учитывайте</w:t>
      </w:r>
      <w:r w:rsidR="00680C41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возможности детей, не требуйте от них того, что они не могут выполнить. </w:t>
      </w:r>
      <w:r w:rsidR="00371BA7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 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 достиже</w:t>
      </w:r>
      <w:r w:rsidR="00680C41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нии даже малейших успехов не забудьте похвалить.</w:t>
      </w:r>
    </w:p>
    <w:p w:rsidR="00680C41" w:rsidRPr="00B7042E" w:rsidRDefault="00661625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5. </w:t>
      </w:r>
      <w:r w:rsidR="00680C41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Доверяйте ребенку</w:t>
      </w:r>
      <w:r w:rsidR="008D2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будьте с ним честными и прини</w:t>
      </w:r>
      <w:r w:rsidR="00680C41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майте таким, какой он есть.</w:t>
      </w:r>
    </w:p>
    <w:p w:rsidR="00371BA7" w:rsidRPr="00B7042E" w:rsidRDefault="00661625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</w:t>
      </w:r>
      <w:r w:rsidR="00B8146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371BA7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Дарите своим детям ласку и никогда не отказывайте им в теп</w:t>
      </w:r>
      <w:r w:rsidR="00256707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лых прикосновениях</w:t>
      </w:r>
      <w:r w:rsidR="00991D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256707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ссылаясь на то, что в данный момент вы очень заняты.</w:t>
      </w:r>
    </w:p>
    <w:p w:rsidR="004624FA" w:rsidRPr="00B7042E" w:rsidRDefault="00661625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7</w:t>
      </w:r>
      <w:r w:rsidR="00B8146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256707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Заведите с ребенком определенн</w:t>
      </w:r>
      <w:r w:rsidR="00BB6AA3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ые сигналы</w:t>
      </w:r>
      <w:r w:rsidR="00256707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о которых будете знать только вы и ребенок </w:t>
      </w:r>
      <w:r w:rsidR="00BB6AA3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(например: ведя ребенка в садик или просто гуляя по парку легкое троекратное сжимание </w:t>
      </w:r>
      <w:proofErr w:type="gramStart"/>
      <w:r w:rsidR="00BB6AA3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руки</w:t>
      </w:r>
      <w:proofErr w:type="gramEnd"/>
      <w:r w:rsidR="00BB6AA3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будет означать «Я тебя очень люблю» и т. д). Такие сигналы можно придумать на разные ситуации, которые вызывают у ребенка тревогу.</w:t>
      </w:r>
    </w:p>
    <w:p w:rsidR="004624FA" w:rsidRPr="00B7042E" w:rsidRDefault="00661625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8</w:t>
      </w:r>
      <w:r w:rsidR="00B8146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4624FA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Чаще хвалите своего ребенка.</w:t>
      </w:r>
      <w:r w:rsidR="009A68BB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4624FA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ХВАЛЮ – ЗНАЧИТ, УВАЖАЮ</w:t>
      </w:r>
    </w:p>
    <w:p w:rsidR="004624FA" w:rsidRPr="00B7042E" w:rsidRDefault="004624FA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Ребенку важно чувствовать, что его любят, что ему уделяют внимание, верят в него, считаются с его мнением. В его голове сформируется мысль: если меня хвалят, значит, я поступаю хорошо. У детей, чьи родители отмечают их успехи, высокая самооценка и отсутствие комплексов.</w:t>
      </w:r>
    </w:p>
    <w:p w:rsidR="00661625" w:rsidRPr="00B7042E" w:rsidRDefault="008D23AE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9</w:t>
      </w:r>
      <w:r w:rsidR="00C03703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Создайте для ребенка атмосферу тепла и доверия, и тогда проя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вятся все его многочисленные та</w:t>
      </w:r>
      <w:r w:rsidR="00C03703" w:rsidRPr="00B704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ланты.</w:t>
      </w:r>
    </w:p>
    <w:p w:rsidR="00C9194C" w:rsidRPr="00B7042E" w:rsidRDefault="005361E9" w:rsidP="00D565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0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</w:t>
      </w:r>
      <w:r w:rsidR="00C9194C" w:rsidRPr="00B7042E">
        <w:rPr>
          <w:rFonts w:ascii="Times New Roman" w:hAnsi="Times New Roman" w:cs="Times New Roman"/>
          <w:sz w:val="28"/>
          <w:szCs w:val="28"/>
          <w:lang w:eastAsia="ru-RU"/>
        </w:rPr>
        <w:t>ебенка надо просто любить, общаться с ним на равных, заботиться о нем, уважать его мнение, играть с ним. Чтобы маленький человек чувствовал себя счастливым</w:t>
      </w:r>
      <w:r w:rsidRPr="00B704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23AE" w:rsidRDefault="008D23AE" w:rsidP="00B704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042E" w:rsidRPr="00B7042E" w:rsidRDefault="00B7042E" w:rsidP="00B704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8D23AE">
        <w:rPr>
          <w:rFonts w:ascii="Times New Roman" w:hAnsi="Times New Roman" w:cs="Times New Roman"/>
          <w:b/>
          <w:sz w:val="28"/>
          <w:szCs w:val="28"/>
        </w:rPr>
        <w:t>:</w:t>
      </w:r>
    </w:p>
    <w:p w:rsidR="005270A7" w:rsidRPr="00B7042E" w:rsidRDefault="00225861" w:rsidP="00B3043B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043B">
        <w:rPr>
          <w:rFonts w:ascii="Times New Roman" w:hAnsi="Times New Roman" w:cs="Times New Roman"/>
          <w:sz w:val="28"/>
          <w:szCs w:val="28"/>
        </w:rPr>
        <w:t xml:space="preserve">1. </w:t>
      </w:r>
      <w:r w:rsidR="00B3043B">
        <w:rPr>
          <w:rFonts w:ascii="Times New Roman" w:hAnsi="Times New Roman" w:cs="Times New Roman"/>
          <w:sz w:val="28"/>
          <w:szCs w:val="28"/>
        </w:rPr>
        <w:t xml:space="preserve">Мещерякова Б.Г., </w:t>
      </w:r>
      <w:r w:rsidR="004913BE" w:rsidRPr="00B7042E">
        <w:rPr>
          <w:rFonts w:ascii="Times New Roman" w:hAnsi="Times New Roman" w:cs="Times New Roman"/>
          <w:sz w:val="28"/>
          <w:szCs w:val="28"/>
        </w:rPr>
        <w:t xml:space="preserve">Зинченко В.П. </w:t>
      </w:r>
      <w:r w:rsidR="00B3043B" w:rsidRPr="00B7042E">
        <w:rPr>
          <w:rFonts w:ascii="Times New Roman" w:hAnsi="Times New Roman" w:cs="Times New Roman"/>
          <w:sz w:val="28"/>
          <w:szCs w:val="28"/>
        </w:rPr>
        <w:t>Большой п</w:t>
      </w:r>
      <w:r w:rsidR="00B3043B">
        <w:rPr>
          <w:rFonts w:ascii="Times New Roman" w:hAnsi="Times New Roman" w:cs="Times New Roman"/>
          <w:sz w:val="28"/>
          <w:szCs w:val="28"/>
        </w:rPr>
        <w:t xml:space="preserve">сихологический словарь. </w:t>
      </w:r>
      <w:r w:rsidR="008D23AE">
        <w:rPr>
          <w:rFonts w:ascii="Times New Roman" w:hAnsi="Times New Roman" w:cs="Times New Roman"/>
          <w:sz w:val="28"/>
          <w:szCs w:val="28"/>
        </w:rPr>
        <w:t>-</w:t>
      </w:r>
      <w:r w:rsidR="00B3043B" w:rsidRPr="00B7042E">
        <w:rPr>
          <w:rFonts w:ascii="Times New Roman" w:hAnsi="Times New Roman" w:cs="Times New Roman"/>
          <w:sz w:val="28"/>
          <w:szCs w:val="28"/>
        </w:rPr>
        <w:t xml:space="preserve"> </w:t>
      </w:r>
      <w:r w:rsidR="00B3043B">
        <w:rPr>
          <w:rFonts w:ascii="Times New Roman" w:hAnsi="Times New Roman" w:cs="Times New Roman"/>
          <w:sz w:val="28"/>
          <w:szCs w:val="28"/>
        </w:rPr>
        <w:t>М.: 2003</w:t>
      </w:r>
      <w:r w:rsidR="008D23AE">
        <w:rPr>
          <w:rFonts w:ascii="Times New Roman" w:hAnsi="Times New Roman" w:cs="Times New Roman"/>
          <w:sz w:val="28"/>
          <w:szCs w:val="28"/>
        </w:rPr>
        <w:t>г</w:t>
      </w:r>
      <w:r w:rsidR="00B3043B">
        <w:rPr>
          <w:rFonts w:ascii="Times New Roman" w:hAnsi="Times New Roman" w:cs="Times New Roman"/>
          <w:sz w:val="28"/>
          <w:szCs w:val="28"/>
        </w:rPr>
        <w:t xml:space="preserve">. </w:t>
      </w:r>
      <w:r w:rsidR="008D23AE">
        <w:rPr>
          <w:rFonts w:ascii="Times New Roman" w:hAnsi="Times New Roman" w:cs="Times New Roman"/>
          <w:sz w:val="28"/>
          <w:szCs w:val="28"/>
        </w:rPr>
        <w:t>-</w:t>
      </w:r>
      <w:r w:rsidR="004913BE" w:rsidRPr="00B7042E">
        <w:rPr>
          <w:rFonts w:ascii="Times New Roman" w:hAnsi="Times New Roman" w:cs="Times New Roman"/>
          <w:sz w:val="28"/>
          <w:szCs w:val="28"/>
        </w:rPr>
        <w:t xml:space="preserve"> 672 с.</w:t>
      </w:r>
    </w:p>
    <w:p w:rsidR="00776258" w:rsidRPr="00776258" w:rsidRDefault="00B7042E" w:rsidP="00B3043B">
      <w:p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76258" w:rsidRPr="00776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Костина Л.М. Игровая терапия с тревожными д</w:t>
      </w:r>
      <w:r w:rsidRPr="00B7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етьми. </w:t>
      </w:r>
      <w:r w:rsidR="008D23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СПб</w:t>
      </w:r>
      <w:proofErr w:type="gramStart"/>
      <w:r w:rsidR="008D2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5861" w:rsidRPr="00B704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225861" w:rsidRPr="00B7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Речь», </w:t>
      </w:r>
      <w:r w:rsidR="008D23AE">
        <w:rPr>
          <w:rFonts w:ascii="Times New Roman" w:eastAsia="Times New Roman" w:hAnsi="Times New Roman" w:cs="Times New Roman"/>
          <w:sz w:val="28"/>
          <w:szCs w:val="28"/>
          <w:lang w:eastAsia="ru-RU"/>
        </w:rPr>
        <w:t>2003г</w:t>
      </w:r>
      <w:r w:rsidR="00225861" w:rsidRPr="00B7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258" w:rsidRPr="00776258">
        <w:rPr>
          <w:rFonts w:ascii="Times New Roman" w:eastAsia="Times New Roman" w:hAnsi="Times New Roman" w:cs="Times New Roman"/>
          <w:sz w:val="28"/>
          <w:szCs w:val="28"/>
          <w:lang w:eastAsia="ru-RU"/>
        </w:rPr>
        <w:t>205 с.</w:t>
      </w:r>
    </w:p>
    <w:p w:rsidR="00776258" w:rsidRPr="00776258" w:rsidRDefault="00B7042E" w:rsidP="00B704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6258" w:rsidRPr="00776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Астапов В.М. Тревожно</w:t>
      </w:r>
      <w:r w:rsidR="00B3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у детей. </w:t>
      </w:r>
      <w:r w:rsidR="008D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М.: ПЭР СЕ, </w:t>
      </w:r>
      <w:r w:rsidR="00B3043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8D23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0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258" w:rsidRPr="0077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258" w:rsidRPr="00776258">
        <w:rPr>
          <w:rFonts w:ascii="Times New Roman" w:eastAsia="Times New Roman" w:hAnsi="Times New Roman" w:cs="Times New Roman"/>
          <w:sz w:val="28"/>
          <w:szCs w:val="28"/>
          <w:lang w:eastAsia="ru-RU"/>
        </w:rPr>
        <w:t>159 с.</w:t>
      </w:r>
    </w:p>
    <w:p w:rsidR="005270A7" w:rsidRPr="00B7042E" w:rsidRDefault="00B7042E" w:rsidP="00B70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042E">
        <w:rPr>
          <w:rFonts w:ascii="Times New Roman" w:hAnsi="Times New Roman" w:cs="Times New Roman"/>
          <w:sz w:val="28"/>
          <w:szCs w:val="28"/>
        </w:rPr>
        <w:t>4</w:t>
      </w:r>
      <w:r w:rsidR="00776258" w:rsidRPr="00B7042E">
        <w:rPr>
          <w:rFonts w:ascii="Times New Roman" w:hAnsi="Times New Roman" w:cs="Times New Roman"/>
          <w:sz w:val="28"/>
          <w:szCs w:val="28"/>
        </w:rPr>
        <w:t>. Костина Л.П. Метод</w:t>
      </w:r>
      <w:r w:rsidR="00B3043B">
        <w:rPr>
          <w:rFonts w:ascii="Times New Roman" w:hAnsi="Times New Roman" w:cs="Times New Roman"/>
          <w:sz w:val="28"/>
          <w:szCs w:val="28"/>
        </w:rPr>
        <w:t xml:space="preserve">ы диагностики тревожности. </w:t>
      </w:r>
      <w:r w:rsidR="008D23AE">
        <w:rPr>
          <w:rFonts w:ascii="Times New Roman" w:hAnsi="Times New Roman" w:cs="Times New Roman"/>
          <w:sz w:val="28"/>
          <w:szCs w:val="28"/>
        </w:rPr>
        <w:t>- СПб</w:t>
      </w:r>
      <w:proofErr w:type="gramStart"/>
      <w:r w:rsidR="008D23AE">
        <w:rPr>
          <w:rFonts w:ascii="Times New Roman" w:hAnsi="Times New Roman" w:cs="Times New Roman"/>
          <w:sz w:val="28"/>
          <w:szCs w:val="28"/>
        </w:rPr>
        <w:t>.:</w:t>
      </w:r>
      <w:r w:rsidR="00776258" w:rsidRPr="00B70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76258" w:rsidRPr="00B7042E">
        <w:rPr>
          <w:rFonts w:ascii="Times New Roman" w:hAnsi="Times New Roman" w:cs="Times New Roman"/>
          <w:sz w:val="28"/>
          <w:szCs w:val="28"/>
        </w:rPr>
        <w:t>2009</w:t>
      </w:r>
      <w:r w:rsidR="008D23AE">
        <w:rPr>
          <w:rFonts w:ascii="Times New Roman" w:hAnsi="Times New Roman" w:cs="Times New Roman"/>
          <w:sz w:val="28"/>
          <w:szCs w:val="28"/>
        </w:rPr>
        <w:t>г</w:t>
      </w:r>
      <w:r w:rsidR="00776258" w:rsidRPr="00B7042E">
        <w:rPr>
          <w:rFonts w:ascii="Times New Roman" w:hAnsi="Times New Roman" w:cs="Times New Roman"/>
          <w:sz w:val="28"/>
          <w:szCs w:val="28"/>
        </w:rPr>
        <w:t xml:space="preserve">. </w:t>
      </w:r>
      <w:r w:rsidR="008D23AE">
        <w:rPr>
          <w:rFonts w:ascii="Times New Roman" w:hAnsi="Times New Roman" w:cs="Times New Roman"/>
          <w:sz w:val="28"/>
          <w:szCs w:val="28"/>
        </w:rPr>
        <w:t xml:space="preserve">- </w:t>
      </w:r>
      <w:r w:rsidR="00776258" w:rsidRPr="00B7042E">
        <w:rPr>
          <w:rFonts w:ascii="Times New Roman" w:hAnsi="Times New Roman" w:cs="Times New Roman"/>
          <w:sz w:val="28"/>
          <w:szCs w:val="28"/>
        </w:rPr>
        <w:t>198 с.</w:t>
      </w:r>
    </w:p>
    <w:p w:rsidR="00776258" w:rsidRPr="00B7042E" w:rsidRDefault="00B7042E" w:rsidP="00B7042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042E">
        <w:rPr>
          <w:rFonts w:ascii="Times New Roman" w:hAnsi="Times New Roman" w:cs="Times New Roman"/>
          <w:sz w:val="28"/>
          <w:szCs w:val="28"/>
        </w:rPr>
        <w:t>5</w:t>
      </w:r>
      <w:r w:rsidR="00776258" w:rsidRPr="00B7042E">
        <w:rPr>
          <w:rFonts w:ascii="Times New Roman" w:hAnsi="Times New Roman" w:cs="Times New Roman"/>
          <w:sz w:val="28"/>
          <w:szCs w:val="28"/>
        </w:rPr>
        <w:t xml:space="preserve">. Лютова Е.К., Монина Г.Б. Шпаргалка для взрослых: </w:t>
      </w:r>
      <w:proofErr w:type="spellStart"/>
      <w:r w:rsidR="00776258" w:rsidRPr="00B7042E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B7042E">
        <w:rPr>
          <w:rFonts w:ascii="Times New Roman" w:hAnsi="Times New Roman" w:cs="Times New Roman"/>
          <w:sz w:val="28"/>
          <w:szCs w:val="28"/>
        </w:rPr>
        <w:t xml:space="preserve"> </w:t>
      </w:r>
      <w:r w:rsidR="00776258" w:rsidRPr="00B7042E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="00776258" w:rsidRPr="00B7042E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="00776258" w:rsidRPr="00B7042E">
        <w:rPr>
          <w:rFonts w:ascii="Times New Roman" w:hAnsi="Times New Roman" w:cs="Times New Roman"/>
          <w:sz w:val="28"/>
          <w:szCs w:val="28"/>
        </w:rPr>
        <w:t xml:space="preserve">, агрессивными, </w:t>
      </w:r>
      <w:r w:rsidR="008D23AE">
        <w:rPr>
          <w:rFonts w:ascii="Times New Roman" w:hAnsi="Times New Roman" w:cs="Times New Roman"/>
          <w:sz w:val="28"/>
          <w:szCs w:val="28"/>
        </w:rPr>
        <w:t xml:space="preserve">тревожными и аутичными детьми. - </w:t>
      </w:r>
      <w:r w:rsidR="00B3043B">
        <w:rPr>
          <w:rFonts w:ascii="Times New Roman" w:hAnsi="Times New Roman" w:cs="Times New Roman"/>
          <w:sz w:val="28"/>
          <w:szCs w:val="28"/>
        </w:rPr>
        <w:t xml:space="preserve">М.: </w:t>
      </w:r>
      <w:r w:rsidRPr="00B7042E">
        <w:rPr>
          <w:rFonts w:ascii="Times New Roman" w:hAnsi="Times New Roman" w:cs="Times New Roman"/>
          <w:sz w:val="28"/>
          <w:szCs w:val="28"/>
        </w:rPr>
        <w:t>«Речь», 2005</w:t>
      </w:r>
      <w:r w:rsidR="008D23AE">
        <w:rPr>
          <w:rFonts w:ascii="Times New Roman" w:hAnsi="Times New Roman" w:cs="Times New Roman"/>
          <w:sz w:val="28"/>
          <w:szCs w:val="28"/>
        </w:rPr>
        <w:t>г</w:t>
      </w:r>
      <w:r w:rsidRPr="00B7042E">
        <w:rPr>
          <w:rFonts w:ascii="Times New Roman" w:hAnsi="Times New Roman" w:cs="Times New Roman"/>
          <w:sz w:val="28"/>
          <w:szCs w:val="28"/>
        </w:rPr>
        <w:t xml:space="preserve">. </w:t>
      </w:r>
      <w:r w:rsidR="008D23AE">
        <w:rPr>
          <w:rFonts w:ascii="Times New Roman" w:hAnsi="Times New Roman" w:cs="Times New Roman"/>
          <w:sz w:val="28"/>
          <w:szCs w:val="28"/>
        </w:rPr>
        <w:t>-</w:t>
      </w:r>
      <w:r w:rsidR="00776258" w:rsidRPr="00B7042E">
        <w:rPr>
          <w:rFonts w:ascii="Times New Roman" w:hAnsi="Times New Roman" w:cs="Times New Roman"/>
          <w:sz w:val="28"/>
          <w:szCs w:val="28"/>
        </w:rPr>
        <w:t xml:space="preserve"> 144 с.</w:t>
      </w:r>
    </w:p>
    <w:sectPr w:rsidR="00776258" w:rsidRPr="00B7042E" w:rsidSect="008D23AE">
      <w:pgSz w:w="11906" w:h="16838"/>
      <w:pgMar w:top="1418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B8" w:rsidRDefault="007232B8" w:rsidP="00D50C5E">
      <w:pPr>
        <w:spacing w:after="0" w:line="240" w:lineRule="auto"/>
      </w:pPr>
      <w:r>
        <w:separator/>
      </w:r>
    </w:p>
  </w:endnote>
  <w:endnote w:type="continuationSeparator" w:id="0">
    <w:p w:rsidR="007232B8" w:rsidRDefault="007232B8" w:rsidP="00D5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B8" w:rsidRDefault="007232B8" w:rsidP="00D50C5E">
      <w:pPr>
        <w:spacing w:after="0" w:line="240" w:lineRule="auto"/>
      </w:pPr>
      <w:r>
        <w:separator/>
      </w:r>
    </w:p>
  </w:footnote>
  <w:footnote w:type="continuationSeparator" w:id="0">
    <w:p w:rsidR="007232B8" w:rsidRDefault="007232B8" w:rsidP="00D5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592"/>
    <w:multiLevelType w:val="hybridMultilevel"/>
    <w:tmpl w:val="BF98E3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3E0606"/>
    <w:multiLevelType w:val="hybridMultilevel"/>
    <w:tmpl w:val="6FAED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16D93"/>
    <w:multiLevelType w:val="hybridMultilevel"/>
    <w:tmpl w:val="E5E03F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57E2728"/>
    <w:multiLevelType w:val="hybridMultilevel"/>
    <w:tmpl w:val="918064FA"/>
    <w:lvl w:ilvl="0" w:tplc="30C8D6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56A3A"/>
    <w:multiLevelType w:val="hybridMultilevel"/>
    <w:tmpl w:val="118C75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FD"/>
    <w:rsid w:val="0008627B"/>
    <w:rsid w:val="000E7C24"/>
    <w:rsid w:val="00115C9A"/>
    <w:rsid w:val="001222B4"/>
    <w:rsid w:val="00122906"/>
    <w:rsid w:val="001D22AC"/>
    <w:rsid w:val="001E746C"/>
    <w:rsid w:val="00225861"/>
    <w:rsid w:val="00256707"/>
    <w:rsid w:val="00371BA7"/>
    <w:rsid w:val="00382810"/>
    <w:rsid w:val="003839F8"/>
    <w:rsid w:val="003D5B8D"/>
    <w:rsid w:val="003E1BC5"/>
    <w:rsid w:val="00410304"/>
    <w:rsid w:val="004207E3"/>
    <w:rsid w:val="00432D10"/>
    <w:rsid w:val="004624FA"/>
    <w:rsid w:val="0046698E"/>
    <w:rsid w:val="00467A32"/>
    <w:rsid w:val="004913BE"/>
    <w:rsid w:val="005270A7"/>
    <w:rsid w:val="005361E9"/>
    <w:rsid w:val="00661625"/>
    <w:rsid w:val="0067537E"/>
    <w:rsid w:val="00680C41"/>
    <w:rsid w:val="006F00A5"/>
    <w:rsid w:val="007232B8"/>
    <w:rsid w:val="00772900"/>
    <w:rsid w:val="00776258"/>
    <w:rsid w:val="007A2D12"/>
    <w:rsid w:val="007D7C87"/>
    <w:rsid w:val="007F27D4"/>
    <w:rsid w:val="00802800"/>
    <w:rsid w:val="00817C2C"/>
    <w:rsid w:val="008430A7"/>
    <w:rsid w:val="00894890"/>
    <w:rsid w:val="008A47AB"/>
    <w:rsid w:val="008D23AE"/>
    <w:rsid w:val="008E6CC9"/>
    <w:rsid w:val="009620AC"/>
    <w:rsid w:val="00991DAF"/>
    <w:rsid w:val="009A68BB"/>
    <w:rsid w:val="00A138C7"/>
    <w:rsid w:val="00AC4215"/>
    <w:rsid w:val="00B3043B"/>
    <w:rsid w:val="00B7042E"/>
    <w:rsid w:val="00B8146B"/>
    <w:rsid w:val="00BB6AA3"/>
    <w:rsid w:val="00C03703"/>
    <w:rsid w:val="00C14210"/>
    <w:rsid w:val="00C3302F"/>
    <w:rsid w:val="00C55D4F"/>
    <w:rsid w:val="00C82841"/>
    <w:rsid w:val="00C9194C"/>
    <w:rsid w:val="00CE744F"/>
    <w:rsid w:val="00D265B7"/>
    <w:rsid w:val="00D50C5E"/>
    <w:rsid w:val="00D56576"/>
    <w:rsid w:val="00D81774"/>
    <w:rsid w:val="00D82B24"/>
    <w:rsid w:val="00D9093C"/>
    <w:rsid w:val="00DC64B9"/>
    <w:rsid w:val="00DE55B0"/>
    <w:rsid w:val="00DE580A"/>
    <w:rsid w:val="00E03BEE"/>
    <w:rsid w:val="00E9222C"/>
    <w:rsid w:val="00EA21A6"/>
    <w:rsid w:val="00EB2BCB"/>
    <w:rsid w:val="00EB718C"/>
    <w:rsid w:val="00ED683E"/>
    <w:rsid w:val="00F223FD"/>
    <w:rsid w:val="00F91E9E"/>
    <w:rsid w:val="00F95943"/>
    <w:rsid w:val="00FD49BC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2D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2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C5E"/>
  </w:style>
  <w:style w:type="paragraph" w:styleId="a9">
    <w:name w:val="footer"/>
    <w:basedOn w:val="a"/>
    <w:link w:val="aa"/>
    <w:uiPriority w:val="99"/>
    <w:unhideWhenUsed/>
    <w:rsid w:val="00D5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C5E"/>
  </w:style>
  <w:style w:type="paragraph" w:styleId="ab">
    <w:name w:val="List Paragraph"/>
    <w:basedOn w:val="a"/>
    <w:uiPriority w:val="34"/>
    <w:qFormat/>
    <w:rsid w:val="00B704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D56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2D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2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C5E"/>
  </w:style>
  <w:style w:type="paragraph" w:styleId="a9">
    <w:name w:val="footer"/>
    <w:basedOn w:val="a"/>
    <w:link w:val="aa"/>
    <w:uiPriority w:val="99"/>
    <w:unhideWhenUsed/>
    <w:rsid w:val="00D5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C5E"/>
  </w:style>
  <w:style w:type="paragraph" w:styleId="ab">
    <w:name w:val="List Paragraph"/>
    <w:basedOn w:val="a"/>
    <w:uiPriority w:val="34"/>
    <w:qFormat/>
    <w:rsid w:val="00B704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D56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ena.gned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0430-EBD0-4623-8FF4-4E52EDD7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Кравченко НА</cp:lastModifiedBy>
  <cp:revision>32</cp:revision>
  <cp:lastPrinted>2020-10-26T10:50:00Z</cp:lastPrinted>
  <dcterms:created xsi:type="dcterms:W3CDTF">2020-10-22T10:58:00Z</dcterms:created>
  <dcterms:modified xsi:type="dcterms:W3CDTF">2021-02-24T06:58:00Z</dcterms:modified>
</cp:coreProperties>
</file>