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B4" w:rsidRDefault="004C1CB4" w:rsidP="004C1CB4">
      <w:pPr>
        <w:pStyle w:val="af"/>
        <w:spacing w:after="0" w:line="360" w:lineRule="auto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Отчет КИП </w:t>
      </w:r>
      <w:r w:rsidRPr="0068298F">
        <w:rPr>
          <w:sz w:val="28"/>
          <w:szCs w:val="28"/>
          <w:lang w:val="ru-RU"/>
        </w:rPr>
        <w:t xml:space="preserve">МАОУ МО г. Краснодар </w:t>
      </w:r>
      <w:r>
        <w:rPr>
          <w:sz w:val="28"/>
          <w:szCs w:val="28"/>
          <w:lang w:val="ru-RU"/>
        </w:rPr>
        <w:t>«Г</w:t>
      </w:r>
      <w:r w:rsidRPr="0068298F">
        <w:rPr>
          <w:sz w:val="28"/>
          <w:szCs w:val="28"/>
          <w:lang w:val="ru-RU"/>
        </w:rPr>
        <w:t>имназия № 36</w:t>
      </w:r>
      <w:r>
        <w:rPr>
          <w:sz w:val="28"/>
          <w:szCs w:val="28"/>
          <w:lang w:val="ru-RU"/>
        </w:rPr>
        <w:t>»</w:t>
      </w:r>
    </w:p>
    <w:p w:rsidR="004C1CB4" w:rsidRDefault="004C1CB4" w:rsidP="004C1CB4">
      <w:pPr>
        <w:pStyle w:val="af"/>
        <w:spacing w:after="0" w:line="360" w:lineRule="auto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2015 г. по теме: </w:t>
      </w:r>
    </w:p>
    <w:p w:rsidR="004C1CB4" w:rsidRDefault="004C1CB4" w:rsidP="004C1CB4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«Реализация педагогической модели индивидуализации обучения</w:t>
      </w:r>
    </w:p>
    <w:p w:rsidR="004C1CB4" w:rsidRDefault="004C1CB4" w:rsidP="004C1CB4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условиях введения ФГОС ОО как средство формирования</w:t>
      </w:r>
    </w:p>
    <w:p w:rsidR="004C1CB4" w:rsidRDefault="004C1CB4" w:rsidP="004C1CB4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учащихся гимназии метапредметных результатов образования: </w:t>
      </w:r>
    </w:p>
    <w:p w:rsidR="004C1CB4" w:rsidRDefault="004C1CB4" w:rsidP="004C1CB4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68298F">
        <w:rPr>
          <w:b/>
          <w:sz w:val="28"/>
          <w:szCs w:val="28"/>
        </w:rPr>
        <w:t>гностических,</w:t>
      </w:r>
      <w:r>
        <w:rPr>
          <w:b/>
          <w:sz w:val="28"/>
          <w:szCs w:val="28"/>
        </w:rPr>
        <w:t xml:space="preserve"> творческих, исследовательских,</w:t>
      </w:r>
    </w:p>
    <w:p w:rsidR="004C1CB4" w:rsidRPr="0068298F" w:rsidRDefault="004C1CB4" w:rsidP="004C1CB4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68298F">
        <w:rPr>
          <w:b/>
          <w:sz w:val="28"/>
          <w:szCs w:val="28"/>
        </w:rPr>
        <w:t>проектировочных умений</w:t>
      </w:r>
      <w:r>
        <w:rPr>
          <w:b/>
          <w:sz w:val="28"/>
          <w:szCs w:val="28"/>
        </w:rPr>
        <w:t>»</w:t>
      </w:r>
    </w:p>
    <w:p w:rsidR="004C1CB4" w:rsidRDefault="004C1CB4" w:rsidP="004C1CB4">
      <w:pPr>
        <w:pStyle w:val="2"/>
        <w:spacing w:before="0" w:beforeAutospacing="0" w:after="0" w:afterAutospacing="0" w:line="360" w:lineRule="auto"/>
        <w:ind w:firstLine="567"/>
        <w:jc w:val="center"/>
        <w:rPr>
          <w:b w:val="0"/>
          <w:sz w:val="28"/>
          <w:szCs w:val="28"/>
        </w:rPr>
      </w:pPr>
    </w:p>
    <w:p w:rsidR="004C1CB4" w:rsidRDefault="004C1CB4" w:rsidP="004C1CB4">
      <w:pPr>
        <w:pStyle w:val="2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 xml:space="preserve">. </w:t>
      </w:r>
      <w:r>
        <w:rPr>
          <w:sz w:val="28"/>
          <w:szCs w:val="28"/>
        </w:rPr>
        <w:t>Паспортная информация</w:t>
      </w:r>
    </w:p>
    <w:p w:rsidR="004C1CB4" w:rsidRPr="00C3532A" w:rsidRDefault="004C1CB4" w:rsidP="004C1CB4">
      <w:pPr>
        <w:pStyle w:val="2"/>
        <w:spacing w:before="0" w:beforeAutospacing="0" w:after="0" w:afterAutospacing="0" w:line="360" w:lineRule="auto"/>
        <w:ind w:firstLine="567"/>
        <w:contextualSpacing/>
        <w:jc w:val="both"/>
        <w:rPr>
          <w:b w:val="0"/>
          <w:sz w:val="28"/>
          <w:szCs w:val="28"/>
        </w:rPr>
      </w:pPr>
      <w:r w:rsidRPr="0068298F">
        <w:rPr>
          <w:i/>
          <w:sz w:val="28"/>
          <w:szCs w:val="28"/>
        </w:rPr>
        <w:t>1.1. Юридическое название учреждения:</w:t>
      </w:r>
      <w:r>
        <w:rPr>
          <w:b w:val="0"/>
          <w:i/>
          <w:sz w:val="28"/>
          <w:szCs w:val="28"/>
        </w:rPr>
        <w:t xml:space="preserve"> </w:t>
      </w:r>
      <w:r w:rsidRPr="00C3532A">
        <w:rPr>
          <w:b w:val="0"/>
          <w:sz w:val="28"/>
          <w:szCs w:val="28"/>
        </w:rPr>
        <w:t>Муниципальное автономное общеобразовательное учреждение муниципального образования город Краснодар</w:t>
      </w:r>
      <w:r>
        <w:rPr>
          <w:b w:val="0"/>
          <w:sz w:val="28"/>
          <w:szCs w:val="28"/>
        </w:rPr>
        <w:t xml:space="preserve"> </w:t>
      </w:r>
      <w:r w:rsidRPr="00C3532A">
        <w:rPr>
          <w:b w:val="0"/>
          <w:sz w:val="28"/>
          <w:szCs w:val="28"/>
        </w:rPr>
        <w:t>гимназия № 36</w:t>
      </w:r>
      <w:r>
        <w:rPr>
          <w:b w:val="0"/>
          <w:sz w:val="28"/>
          <w:szCs w:val="28"/>
        </w:rPr>
        <w:t>.</w:t>
      </w:r>
      <w:r w:rsidRPr="00C3532A">
        <w:rPr>
          <w:b w:val="0"/>
          <w:sz w:val="28"/>
          <w:szCs w:val="28"/>
        </w:rPr>
        <w:t xml:space="preserve"> </w:t>
      </w:r>
    </w:p>
    <w:p w:rsidR="004C1CB4" w:rsidRDefault="004C1CB4" w:rsidP="004C1CB4">
      <w:pPr>
        <w:pStyle w:val="rtecenter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68298F">
        <w:rPr>
          <w:b/>
          <w:i/>
          <w:sz w:val="28"/>
          <w:szCs w:val="28"/>
        </w:rPr>
        <w:t>1.2. Учредитель:</w:t>
      </w:r>
      <w:r w:rsidRPr="00BB2E0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3532A">
        <w:rPr>
          <w:sz w:val="28"/>
          <w:szCs w:val="28"/>
        </w:rPr>
        <w:t>дминистраци</w:t>
      </w:r>
      <w:r>
        <w:rPr>
          <w:sz w:val="28"/>
          <w:szCs w:val="28"/>
        </w:rPr>
        <w:t xml:space="preserve">я </w:t>
      </w:r>
      <w:r w:rsidRPr="00C3532A">
        <w:rPr>
          <w:sz w:val="28"/>
          <w:szCs w:val="28"/>
        </w:rPr>
        <w:t>муниципального</w:t>
      </w:r>
      <w:r>
        <w:rPr>
          <w:rStyle w:val="apple-converted-space"/>
          <w:sz w:val="28"/>
          <w:szCs w:val="28"/>
        </w:rPr>
        <w:t xml:space="preserve"> </w:t>
      </w:r>
      <w:r w:rsidRPr="00C3532A">
        <w:rPr>
          <w:sz w:val="28"/>
          <w:szCs w:val="28"/>
        </w:rPr>
        <w:t>образования</w:t>
      </w:r>
      <w:r>
        <w:rPr>
          <w:rStyle w:val="apple-converted-space"/>
          <w:sz w:val="28"/>
          <w:szCs w:val="28"/>
        </w:rPr>
        <w:t xml:space="preserve"> </w:t>
      </w:r>
      <w:r w:rsidRPr="00C3532A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C3532A">
        <w:rPr>
          <w:sz w:val="28"/>
          <w:szCs w:val="28"/>
        </w:rPr>
        <w:t>Краснодар</w:t>
      </w:r>
      <w:r>
        <w:rPr>
          <w:sz w:val="28"/>
          <w:szCs w:val="28"/>
        </w:rPr>
        <w:t xml:space="preserve">. </w:t>
      </w:r>
      <w:r w:rsidRPr="00C3532A">
        <w:rPr>
          <w:sz w:val="28"/>
          <w:szCs w:val="28"/>
        </w:rPr>
        <w:t>Глава</w:t>
      </w:r>
      <w:r>
        <w:rPr>
          <w:rStyle w:val="apple-converted-space"/>
          <w:sz w:val="28"/>
          <w:szCs w:val="28"/>
        </w:rPr>
        <w:t xml:space="preserve"> </w:t>
      </w:r>
      <w:r w:rsidRPr="00C3532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C3532A">
        <w:rPr>
          <w:sz w:val="28"/>
          <w:szCs w:val="28"/>
        </w:rPr>
        <w:t>образования</w:t>
      </w:r>
      <w:r>
        <w:rPr>
          <w:rStyle w:val="apple-converted-space"/>
          <w:sz w:val="28"/>
          <w:szCs w:val="28"/>
        </w:rPr>
        <w:t xml:space="preserve"> </w:t>
      </w:r>
      <w:r w:rsidRPr="00C3532A">
        <w:rPr>
          <w:sz w:val="28"/>
          <w:szCs w:val="28"/>
        </w:rPr>
        <w:t>город</w:t>
      </w:r>
      <w:r>
        <w:rPr>
          <w:rStyle w:val="apple-converted-space"/>
          <w:sz w:val="28"/>
          <w:szCs w:val="28"/>
        </w:rPr>
        <w:t xml:space="preserve"> </w:t>
      </w:r>
      <w:r w:rsidRPr="00C3532A">
        <w:rPr>
          <w:sz w:val="28"/>
          <w:szCs w:val="28"/>
        </w:rPr>
        <w:t>Краснодар</w:t>
      </w:r>
      <w:r>
        <w:rPr>
          <w:sz w:val="28"/>
          <w:szCs w:val="28"/>
        </w:rPr>
        <w:t xml:space="preserve"> – </w:t>
      </w:r>
      <w:r w:rsidRPr="00C3532A">
        <w:rPr>
          <w:sz w:val="28"/>
          <w:szCs w:val="28"/>
        </w:rPr>
        <w:t>Евланов</w:t>
      </w:r>
      <w:r>
        <w:rPr>
          <w:rStyle w:val="apple-converted-space"/>
          <w:sz w:val="28"/>
          <w:szCs w:val="28"/>
        </w:rPr>
        <w:t xml:space="preserve"> </w:t>
      </w:r>
      <w:r w:rsidRPr="00C3532A">
        <w:rPr>
          <w:sz w:val="28"/>
          <w:szCs w:val="28"/>
        </w:rPr>
        <w:t>Владимир</w:t>
      </w:r>
      <w:r>
        <w:rPr>
          <w:rStyle w:val="apple-converted-space"/>
          <w:sz w:val="28"/>
          <w:szCs w:val="28"/>
        </w:rPr>
        <w:t xml:space="preserve"> </w:t>
      </w:r>
      <w:r w:rsidRPr="00C3532A">
        <w:rPr>
          <w:sz w:val="28"/>
          <w:szCs w:val="28"/>
        </w:rPr>
        <w:t>Лазаревич</w:t>
      </w:r>
      <w:r>
        <w:rPr>
          <w:sz w:val="28"/>
          <w:szCs w:val="28"/>
        </w:rPr>
        <w:t>.</w:t>
      </w:r>
    </w:p>
    <w:p w:rsidR="004C1CB4" w:rsidRPr="0068298F" w:rsidRDefault="004C1CB4" w:rsidP="004C1CB4">
      <w:pPr>
        <w:pStyle w:val="rtecenter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pacing w:val="-4"/>
          <w:sz w:val="28"/>
          <w:szCs w:val="28"/>
        </w:rPr>
      </w:pPr>
      <w:r w:rsidRPr="0068298F">
        <w:rPr>
          <w:b/>
          <w:i/>
          <w:spacing w:val="-4"/>
          <w:sz w:val="28"/>
          <w:szCs w:val="28"/>
        </w:rPr>
        <w:t xml:space="preserve">1.3. Юридический адрес: </w:t>
      </w:r>
      <w:r w:rsidRPr="0068298F">
        <w:rPr>
          <w:spacing w:val="-4"/>
          <w:sz w:val="28"/>
          <w:szCs w:val="28"/>
        </w:rPr>
        <w:t>350000, Краснодар, ул. Красноармейская, 52.</w:t>
      </w:r>
    </w:p>
    <w:p w:rsidR="004C1CB4" w:rsidRDefault="004C1CB4" w:rsidP="004C1CB4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8298F">
        <w:rPr>
          <w:b/>
          <w:i/>
          <w:sz w:val="28"/>
          <w:szCs w:val="28"/>
        </w:rPr>
        <w:t>1.4. ФИО руководителя:</w:t>
      </w:r>
      <w:r>
        <w:rPr>
          <w:i/>
          <w:sz w:val="28"/>
          <w:szCs w:val="28"/>
        </w:rPr>
        <w:t xml:space="preserve"> </w:t>
      </w:r>
      <w:r w:rsidRPr="00C3532A">
        <w:rPr>
          <w:sz w:val="28"/>
          <w:szCs w:val="28"/>
        </w:rPr>
        <w:t>Давыдова Надежда Николаевна</w:t>
      </w:r>
      <w:r>
        <w:rPr>
          <w:sz w:val="28"/>
          <w:szCs w:val="28"/>
        </w:rPr>
        <w:t>.</w:t>
      </w:r>
    </w:p>
    <w:p w:rsidR="004C1CB4" w:rsidRPr="00BB2E00" w:rsidRDefault="004C1CB4" w:rsidP="004C1CB4">
      <w:pPr>
        <w:spacing w:line="360" w:lineRule="auto"/>
        <w:ind w:firstLine="567"/>
        <w:contextualSpacing/>
        <w:jc w:val="both"/>
        <w:rPr>
          <w:spacing w:val="-4"/>
          <w:sz w:val="28"/>
          <w:szCs w:val="28"/>
        </w:rPr>
      </w:pPr>
      <w:r w:rsidRPr="0068298F">
        <w:rPr>
          <w:b/>
          <w:i/>
          <w:spacing w:val="-4"/>
          <w:sz w:val="28"/>
          <w:szCs w:val="28"/>
        </w:rPr>
        <w:t>1.5. Телефон:</w:t>
      </w:r>
      <w:r w:rsidRPr="00BB2E00">
        <w:rPr>
          <w:i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(861)</w:t>
      </w:r>
      <w:r w:rsidRPr="00BB2E00">
        <w:rPr>
          <w:spacing w:val="-4"/>
          <w:sz w:val="28"/>
          <w:szCs w:val="28"/>
        </w:rPr>
        <w:t xml:space="preserve">262-25-47, </w:t>
      </w:r>
      <w:r w:rsidRPr="0068298F">
        <w:rPr>
          <w:b/>
          <w:i/>
          <w:spacing w:val="-4"/>
          <w:sz w:val="28"/>
          <w:szCs w:val="28"/>
        </w:rPr>
        <w:t>факс:</w:t>
      </w:r>
      <w:r w:rsidRPr="0068298F">
        <w:rPr>
          <w:b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(861)</w:t>
      </w:r>
      <w:r w:rsidRPr="00BB2E00">
        <w:rPr>
          <w:spacing w:val="-4"/>
          <w:sz w:val="28"/>
          <w:szCs w:val="28"/>
        </w:rPr>
        <w:t xml:space="preserve">262-25-47, </w:t>
      </w:r>
      <w:r>
        <w:rPr>
          <w:spacing w:val="-4"/>
          <w:sz w:val="28"/>
          <w:szCs w:val="28"/>
        </w:rPr>
        <w:t xml:space="preserve">                                           </w:t>
      </w:r>
      <w:r w:rsidRPr="0068298F">
        <w:rPr>
          <w:b/>
          <w:i/>
          <w:spacing w:val="-4"/>
          <w:sz w:val="28"/>
          <w:szCs w:val="28"/>
          <w:lang w:val="de-DE"/>
        </w:rPr>
        <w:t>e</w:t>
      </w:r>
      <w:r w:rsidRPr="0068298F">
        <w:rPr>
          <w:b/>
          <w:i/>
          <w:spacing w:val="-4"/>
          <w:sz w:val="28"/>
          <w:szCs w:val="28"/>
        </w:rPr>
        <w:t>-</w:t>
      </w:r>
      <w:r w:rsidRPr="0068298F">
        <w:rPr>
          <w:b/>
          <w:i/>
          <w:spacing w:val="-4"/>
          <w:sz w:val="28"/>
          <w:szCs w:val="28"/>
          <w:lang w:val="de-DE"/>
        </w:rPr>
        <w:t>mail</w:t>
      </w:r>
      <w:r w:rsidRPr="0068298F">
        <w:rPr>
          <w:b/>
          <w:i/>
          <w:spacing w:val="-4"/>
          <w:sz w:val="28"/>
          <w:szCs w:val="28"/>
        </w:rPr>
        <w:t>:</w:t>
      </w:r>
      <w:r w:rsidRPr="00BB2E00">
        <w:rPr>
          <w:spacing w:val="-4"/>
          <w:sz w:val="28"/>
          <w:szCs w:val="28"/>
        </w:rPr>
        <w:t xml:space="preserve"> </w:t>
      </w:r>
      <w:r w:rsidRPr="00BB2E00">
        <w:rPr>
          <w:spacing w:val="-4"/>
          <w:sz w:val="28"/>
          <w:szCs w:val="28"/>
          <w:lang w:val="de-DE"/>
        </w:rPr>
        <w:t>gimnaz</w:t>
      </w:r>
      <w:r w:rsidRPr="00BB2E00">
        <w:rPr>
          <w:spacing w:val="-4"/>
          <w:sz w:val="28"/>
          <w:szCs w:val="28"/>
        </w:rPr>
        <w:t>36@</w:t>
      </w:r>
      <w:r w:rsidRPr="00BB2E00">
        <w:rPr>
          <w:spacing w:val="-4"/>
          <w:sz w:val="28"/>
          <w:szCs w:val="28"/>
          <w:lang w:val="de-DE"/>
        </w:rPr>
        <w:t>kubannet</w:t>
      </w:r>
      <w:r w:rsidRPr="00BB2E00">
        <w:rPr>
          <w:spacing w:val="-4"/>
          <w:sz w:val="28"/>
          <w:szCs w:val="28"/>
        </w:rPr>
        <w:t>.</w:t>
      </w:r>
      <w:r w:rsidRPr="00BB2E00">
        <w:rPr>
          <w:spacing w:val="-4"/>
          <w:sz w:val="28"/>
          <w:szCs w:val="28"/>
          <w:lang w:val="de-DE"/>
        </w:rPr>
        <w:t>ru</w:t>
      </w:r>
      <w:r w:rsidRPr="00BB2E00">
        <w:rPr>
          <w:spacing w:val="-4"/>
          <w:sz w:val="28"/>
          <w:szCs w:val="28"/>
        </w:rPr>
        <w:t>.</w:t>
      </w:r>
    </w:p>
    <w:p w:rsidR="004C1CB4" w:rsidRPr="006C3588" w:rsidRDefault="004C1CB4" w:rsidP="004C1CB4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8298F">
        <w:rPr>
          <w:b/>
          <w:i/>
          <w:sz w:val="28"/>
          <w:szCs w:val="28"/>
        </w:rPr>
        <w:t>1.6. Сайт учреждения:</w:t>
      </w:r>
      <w:hyperlink w:history="1">
        <w:r w:rsidRPr="00BB2E00">
          <w:rPr>
            <w:rStyle w:val="aa"/>
            <w:sz w:val="28"/>
            <w:szCs w:val="28"/>
          </w:rPr>
          <w:t xml:space="preserve"> www.school36.centerstart.ru</w:t>
        </w:r>
      </w:hyperlink>
      <w:r>
        <w:rPr>
          <w:sz w:val="28"/>
          <w:szCs w:val="28"/>
        </w:rPr>
        <w:t>.</w:t>
      </w:r>
    </w:p>
    <w:p w:rsidR="004C1CB4" w:rsidRPr="0068298F" w:rsidRDefault="004C1CB4" w:rsidP="004C1CB4">
      <w:pPr>
        <w:spacing w:line="360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68298F">
        <w:rPr>
          <w:b/>
          <w:i/>
          <w:sz w:val="28"/>
          <w:szCs w:val="28"/>
        </w:rPr>
        <w:t>1.7. Ссы</w:t>
      </w:r>
      <w:bookmarkStart w:id="0" w:name="_GoBack"/>
      <w:bookmarkEnd w:id="0"/>
      <w:r w:rsidRPr="0068298F">
        <w:rPr>
          <w:b/>
          <w:i/>
          <w:sz w:val="28"/>
          <w:szCs w:val="28"/>
        </w:rPr>
        <w:t>лка на раздел на сайте, посвященный проекту:</w:t>
      </w:r>
    </w:p>
    <w:p w:rsidR="004C1CB4" w:rsidRPr="006C3588" w:rsidRDefault="004351E6" w:rsidP="004C1CB4">
      <w:pPr>
        <w:contextualSpacing/>
        <w:rPr>
          <w:sz w:val="28"/>
          <w:szCs w:val="28"/>
        </w:rPr>
      </w:pPr>
      <w:hyperlink r:id="rId8" w:history="1">
        <w:r w:rsidR="004C1CB4" w:rsidRPr="00B14686">
          <w:rPr>
            <w:rStyle w:val="aa"/>
            <w:sz w:val="28"/>
            <w:szCs w:val="28"/>
          </w:rPr>
          <w:br/>
        </w:r>
        <w:hyperlink r:id="rId9" w:history="1">
          <w:r w:rsidRPr="00A965E7">
            <w:rPr>
              <w:rStyle w:val="aa"/>
            </w:rPr>
            <w:t>http://school36.centerstart.ru/node/166</w:t>
          </w:r>
        </w:hyperlink>
      </w:hyperlink>
    </w:p>
    <w:p w:rsidR="004C1CB4" w:rsidRDefault="004C1CB4" w:rsidP="004C1CB4">
      <w:pPr>
        <w:contextualSpacing/>
        <w:rPr>
          <w:b/>
          <w:sz w:val="28"/>
          <w:szCs w:val="28"/>
        </w:rPr>
      </w:pPr>
    </w:p>
    <w:p w:rsidR="004C1CB4" w:rsidRPr="0068298F" w:rsidRDefault="004C1CB4" w:rsidP="004C1CB4">
      <w:pPr>
        <w:spacing w:line="360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68298F">
        <w:rPr>
          <w:b/>
          <w:i/>
          <w:sz w:val="28"/>
          <w:szCs w:val="28"/>
        </w:rPr>
        <w:t>1.8. Официальные статусы организации в сфере образования (за последние 5 лет):</w:t>
      </w:r>
    </w:p>
    <w:p w:rsidR="004C1CB4" w:rsidRPr="00AF7599" w:rsidRDefault="004C1CB4" w:rsidP="004C1CB4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F7599">
        <w:rPr>
          <w:sz w:val="28"/>
          <w:szCs w:val="28"/>
        </w:rPr>
        <w:t>- опорное общеобразовательное учреждение (с 2012</w:t>
      </w:r>
      <w:r>
        <w:rPr>
          <w:sz w:val="28"/>
          <w:szCs w:val="28"/>
        </w:rPr>
        <w:t xml:space="preserve"> </w:t>
      </w:r>
      <w:r w:rsidRPr="00AF7599">
        <w:rPr>
          <w:sz w:val="28"/>
          <w:szCs w:val="28"/>
        </w:rPr>
        <w:t>г.) по теме «Тьюторское сопровождение индивидуализации образования как средство достижения нового качества общего образования в условиях полилингвальной гимназии»</w:t>
      </w:r>
      <w:r>
        <w:rPr>
          <w:sz w:val="28"/>
          <w:szCs w:val="28"/>
        </w:rPr>
        <w:t>;</w:t>
      </w:r>
    </w:p>
    <w:p w:rsidR="004C1CB4" w:rsidRPr="00AF7599" w:rsidRDefault="004C1CB4" w:rsidP="004C1CB4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F7599">
        <w:rPr>
          <w:sz w:val="28"/>
          <w:szCs w:val="28"/>
        </w:rPr>
        <w:lastRenderedPageBreak/>
        <w:t>- муниципальная инновационная площадка (с 2013 г.)</w:t>
      </w:r>
      <w:r>
        <w:rPr>
          <w:sz w:val="28"/>
          <w:szCs w:val="28"/>
        </w:rPr>
        <w:t xml:space="preserve"> </w:t>
      </w:r>
      <w:r w:rsidRPr="00AF7599">
        <w:rPr>
          <w:sz w:val="28"/>
          <w:szCs w:val="28"/>
        </w:rPr>
        <w:t>по теме «Тьюторская модель индивидуализации общего образования как комплекс организационно-педагогических условий формирования у учащихся гимназии универсальных способов деятельности: творчества, исследования, проектирования»</w:t>
      </w:r>
      <w:r>
        <w:rPr>
          <w:sz w:val="28"/>
          <w:szCs w:val="28"/>
        </w:rPr>
        <w:t>;</w:t>
      </w:r>
      <w:r w:rsidRPr="00AF7599">
        <w:rPr>
          <w:sz w:val="28"/>
          <w:szCs w:val="28"/>
        </w:rPr>
        <w:t xml:space="preserve"> </w:t>
      </w:r>
    </w:p>
    <w:p w:rsidR="004C1CB4" w:rsidRDefault="004C1CB4" w:rsidP="004C1CB4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F7599">
        <w:rPr>
          <w:sz w:val="28"/>
          <w:szCs w:val="28"/>
        </w:rPr>
        <w:t xml:space="preserve">- краевая инновационная площадка </w:t>
      </w:r>
      <w:r>
        <w:rPr>
          <w:sz w:val="28"/>
          <w:szCs w:val="28"/>
        </w:rPr>
        <w:t xml:space="preserve">(с 2014 г.) </w:t>
      </w:r>
      <w:r w:rsidRPr="00AF7599">
        <w:rPr>
          <w:sz w:val="28"/>
          <w:szCs w:val="28"/>
        </w:rPr>
        <w:t xml:space="preserve">по теме </w:t>
      </w:r>
      <w:r>
        <w:rPr>
          <w:sz w:val="28"/>
          <w:szCs w:val="28"/>
        </w:rPr>
        <w:t>«</w:t>
      </w:r>
      <w:r w:rsidRPr="00AF7599">
        <w:rPr>
          <w:sz w:val="28"/>
          <w:szCs w:val="28"/>
        </w:rPr>
        <w:t>Реализация педагогической модели индивидуализации обучения в условиях введения ФГОС ОО как средство формирования у учащихся гимназии метапредметных результатов образования: гностических, творческих, исследовательских, проектировочных умений»</w:t>
      </w:r>
      <w:r>
        <w:rPr>
          <w:sz w:val="28"/>
          <w:szCs w:val="28"/>
        </w:rPr>
        <w:t>.</w:t>
      </w:r>
    </w:p>
    <w:p w:rsidR="004C1CB4" w:rsidRPr="00AF7599" w:rsidRDefault="004C1CB4" w:rsidP="004C1CB4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8298F">
        <w:rPr>
          <w:b/>
          <w:i/>
          <w:sz w:val="28"/>
          <w:szCs w:val="28"/>
        </w:rPr>
        <w:t>1.9. Научный руководитель:</w:t>
      </w:r>
      <w:r>
        <w:rPr>
          <w:i/>
          <w:sz w:val="28"/>
          <w:szCs w:val="28"/>
        </w:rPr>
        <w:t xml:space="preserve"> </w:t>
      </w:r>
      <w:r w:rsidRPr="00BB2E00">
        <w:rPr>
          <w:sz w:val="28"/>
          <w:szCs w:val="28"/>
        </w:rPr>
        <w:t>д</w:t>
      </w:r>
      <w:r>
        <w:rPr>
          <w:sz w:val="28"/>
          <w:szCs w:val="28"/>
        </w:rPr>
        <w:t>оцент кафедры социальной работы, психологии и педагогики высшего образования ГОУ ВПО «КубГУ», к.ф.н. Бондарев Петр Борисович.</w:t>
      </w:r>
    </w:p>
    <w:p w:rsidR="004C1CB4" w:rsidRPr="00AF7599" w:rsidRDefault="004C1CB4" w:rsidP="004C1CB4">
      <w:pPr>
        <w:spacing w:line="360" w:lineRule="auto"/>
        <w:ind w:firstLine="567"/>
        <w:contextualSpacing/>
        <w:rPr>
          <w:sz w:val="28"/>
          <w:szCs w:val="28"/>
        </w:rPr>
      </w:pPr>
    </w:p>
    <w:p w:rsidR="004C1CB4" w:rsidRPr="004C1CB4" w:rsidRDefault="004C1CB4" w:rsidP="004C1CB4">
      <w:pPr>
        <w:pStyle w:val="af"/>
        <w:spacing w:after="0" w:line="360" w:lineRule="auto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Pr="00BC01A7">
        <w:rPr>
          <w:sz w:val="28"/>
          <w:szCs w:val="28"/>
        </w:rPr>
        <w:t>II</w:t>
      </w:r>
      <w:r w:rsidRPr="004C1CB4">
        <w:rPr>
          <w:b/>
          <w:bCs/>
          <w:sz w:val="28"/>
          <w:szCs w:val="28"/>
          <w:lang w:val="ru-RU"/>
        </w:rPr>
        <w:t>. Блок целеполагания КИП</w:t>
      </w:r>
    </w:p>
    <w:p w:rsidR="004C1CB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b/>
          <w:i/>
          <w:sz w:val="28"/>
          <w:szCs w:val="28"/>
        </w:rPr>
      </w:pPr>
      <w:r w:rsidRPr="000342E6">
        <w:rPr>
          <w:b/>
          <w:i/>
          <w:sz w:val="28"/>
          <w:szCs w:val="28"/>
        </w:rPr>
        <w:t xml:space="preserve">2.1 Задачи государственной политики в сфере образования, сформулированные в основополагающих документах, на решение которых направлен проект заявителя. </w:t>
      </w:r>
    </w:p>
    <w:p w:rsidR="004C1CB4" w:rsidRDefault="004C1CB4" w:rsidP="004C1CB4">
      <w:pPr>
        <w:spacing w:line="360" w:lineRule="auto"/>
        <w:ind w:firstLine="567"/>
        <w:jc w:val="both"/>
        <w:rPr>
          <w:rStyle w:val="dash041e005f0431005f044b005f0447005f043d005f044b005f0439005f005fchar1char1"/>
          <w:sz w:val="28"/>
          <w:szCs w:val="28"/>
        </w:rPr>
      </w:pPr>
      <w:r w:rsidRPr="00421127">
        <w:rPr>
          <w:rStyle w:val="dash041e005f0431005f044b005f0447005f043d005f044b005f0439005f005fchar1char1"/>
          <w:sz w:val="28"/>
          <w:szCs w:val="28"/>
        </w:rPr>
        <w:t>Новый ФГОС</w:t>
      </w:r>
      <w:r>
        <w:rPr>
          <w:rStyle w:val="dash041e005f0431005f044b005f0447005f043d005f044b005f0439005f005fchar1char1"/>
          <w:sz w:val="28"/>
          <w:szCs w:val="28"/>
        </w:rPr>
        <w:t xml:space="preserve"> ОО</w:t>
      </w:r>
      <w:r w:rsidRPr="00421127">
        <w:rPr>
          <w:rStyle w:val="dash041e005f0431005f044b005f0447005f043d005f044b005f0439005f005fchar1char1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базируется на</w:t>
      </w:r>
      <w:r w:rsidRPr="00421127">
        <w:rPr>
          <w:rStyle w:val="dash041e005f0431005f044b005f0447005f043d005f044b005f0439005f005fchar1char1"/>
          <w:sz w:val="28"/>
          <w:szCs w:val="28"/>
        </w:rPr>
        <w:t xml:space="preserve"> системно-</w:t>
      </w:r>
      <w:r>
        <w:rPr>
          <w:rStyle w:val="dash041e005f0431005f044b005f0447005f043d005f044b005f0439005f005fchar1char1"/>
          <w:sz w:val="28"/>
          <w:szCs w:val="28"/>
        </w:rPr>
        <w:t>деятельностном подходе, который направлен на</w:t>
      </w:r>
      <w:r w:rsidRPr="00421127">
        <w:rPr>
          <w:rStyle w:val="dash041e005f0431005f044b005f0447005f043d005f044b005f0439005f005fchar1char1"/>
          <w:sz w:val="28"/>
          <w:szCs w:val="28"/>
        </w:rPr>
        <w:t xml:space="preserve"> «формирование готовности к саморазвитию и непрерывному образованию; проектирование и конструирование социальной среды развития обучающихся в системе образования; активную учебно-познавательную деятельность обучающихся; построение образовательного процесса с учётом индивидуальных возрастных, психологических и физи</w:t>
      </w:r>
      <w:r>
        <w:rPr>
          <w:rStyle w:val="dash041e005f0431005f044b005f0447005f043d005f044b005f0439005f005fchar1char1"/>
          <w:sz w:val="28"/>
          <w:szCs w:val="28"/>
        </w:rPr>
        <w:t>ологических особенностей обучаю</w:t>
      </w:r>
      <w:r w:rsidRPr="00421127">
        <w:rPr>
          <w:rStyle w:val="dash041e005f0431005f044b005f0447005f043d005f044b005f0439005f005fchar1char1"/>
          <w:sz w:val="28"/>
          <w:szCs w:val="28"/>
        </w:rPr>
        <w:t>щихся»</w:t>
      </w:r>
      <w:r>
        <w:rPr>
          <w:rStyle w:val="dash041e005f0431005f044b005f0447005f043d005f044b005f0439005f005fchar1char1"/>
          <w:sz w:val="28"/>
          <w:szCs w:val="28"/>
        </w:rPr>
        <w:t xml:space="preserve"> (</w:t>
      </w:r>
      <w:r w:rsidRPr="009D1176">
        <w:rPr>
          <w:rStyle w:val="dash041e005f0431005f044b005f0447005f043d005f044b005f0439005f005fchar1char1"/>
          <w:sz w:val="28"/>
          <w:szCs w:val="28"/>
        </w:rPr>
        <w:t xml:space="preserve">Концепция </w:t>
      </w:r>
      <w:r>
        <w:rPr>
          <w:rStyle w:val="dash041e005f0431005f044b005f0447005f043d005f044b005f0439005f005fchar1char1"/>
          <w:sz w:val="28"/>
          <w:szCs w:val="28"/>
        </w:rPr>
        <w:t>ФГОС ОО</w:t>
      </w:r>
      <w:r w:rsidRPr="009D1176">
        <w:rPr>
          <w:rStyle w:val="dash041e005f0431005f044b005f0447005f043d005f044b005f0439005f005fchar1char1"/>
          <w:sz w:val="28"/>
          <w:szCs w:val="28"/>
        </w:rPr>
        <w:t xml:space="preserve">: проект / </w:t>
      </w:r>
      <w:r>
        <w:rPr>
          <w:rStyle w:val="dash041e005f0431005f044b005f0447005f043d005f044b005f0439005f005fchar1char1"/>
          <w:sz w:val="28"/>
          <w:szCs w:val="28"/>
        </w:rPr>
        <w:t>РАО; под ред. А.М. Кондакова,                           А.</w:t>
      </w:r>
      <w:r w:rsidRPr="009D1176">
        <w:rPr>
          <w:rStyle w:val="dash041e005f0431005f044b005f0447005f043d005f044b005f0439005f005fchar1char1"/>
          <w:sz w:val="28"/>
          <w:szCs w:val="28"/>
        </w:rPr>
        <w:t xml:space="preserve">А. Кузнецова. </w:t>
      </w:r>
      <w:r>
        <w:rPr>
          <w:rStyle w:val="dash041e005f0431005f044b005f0447005f043d005f044b005f0439005f005fchar1char1"/>
          <w:sz w:val="28"/>
          <w:szCs w:val="28"/>
        </w:rPr>
        <w:t>– М.: Просвещение, 2008</w:t>
      </w:r>
      <w:r w:rsidRPr="009D1176">
        <w:rPr>
          <w:rStyle w:val="dash041e005f0431005f044b005f0447005f043d005f044b005f0439005f005fchar1char1"/>
          <w:sz w:val="28"/>
          <w:szCs w:val="28"/>
        </w:rPr>
        <w:t>).</w:t>
      </w:r>
      <w:r>
        <w:rPr>
          <w:rStyle w:val="dash041e005f0431005f044b005f0447005f043d005f044b005f0439005f005fchar1char1"/>
          <w:sz w:val="28"/>
          <w:szCs w:val="28"/>
        </w:rPr>
        <w:t xml:space="preserve"> </w:t>
      </w:r>
    </w:p>
    <w:p w:rsidR="004C1CB4" w:rsidRPr="00421127" w:rsidRDefault="004C1CB4" w:rsidP="004C1CB4">
      <w:pPr>
        <w:autoSpaceDE w:val="0"/>
        <w:autoSpaceDN w:val="0"/>
        <w:adjustRightInd w:val="0"/>
        <w:spacing w:line="360" w:lineRule="auto"/>
        <w:ind w:firstLine="567"/>
        <w:jc w:val="both"/>
        <w:rPr>
          <w:spacing w:val="2"/>
          <w:sz w:val="28"/>
          <w:szCs w:val="28"/>
        </w:rPr>
      </w:pPr>
      <w:r w:rsidRPr="005D0EE7">
        <w:rPr>
          <w:bCs/>
          <w:spacing w:val="-4"/>
          <w:sz w:val="28"/>
          <w:szCs w:val="28"/>
        </w:rPr>
        <w:t xml:space="preserve">В </w:t>
      </w:r>
      <w:r>
        <w:rPr>
          <w:bCs/>
          <w:spacing w:val="-4"/>
          <w:sz w:val="28"/>
          <w:szCs w:val="28"/>
        </w:rPr>
        <w:t>ФГОС</w:t>
      </w:r>
      <w:r w:rsidRPr="005D0EE7">
        <w:rPr>
          <w:bCs/>
          <w:spacing w:val="-4"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>ОО р</w:t>
      </w:r>
      <w:r>
        <w:rPr>
          <w:spacing w:val="2"/>
          <w:sz w:val="28"/>
          <w:szCs w:val="28"/>
        </w:rPr>
        <w:t>езультаты клас</w:t>
      </w:r>
      <w:r w:rsidRPr="00421127">
        <w:rPr>
          <w:spacing w:val="2"/>
          <w:sz w:val="28"/>
          <w:szCs w:val="28"/>
        </w:rPr>
        <w:t xml:space="preserve">сифицируются по трём видам: предметные, метапредметные и личностные. В разделе «Требования к результатам освоения основной образовательной программы основного общего образования» </w:t>
      </w:r>
      <w:r>
        <w:rPr>
          <w:spacing w:val="2"/>
          <w:sz w:val="28"/>
          <w:szCs w:val="28"/>
        </w:rPr>
        <w:t>в ФГОС</w:t>
      </w:r>
      <w:r w:rsidRPr="00421127">
        <w:rPr>
          <w:rStyle w:val="dash041e005f0431005f044b005f0447005f043d005f044b005f0439005f005fchar1char1"/>
          <w:spacing w:val="2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pacing w:val="2"/>
          <w:sz w:val="28"/>
          <w:szCs w:val="28"/>
        </w:rPr>
        <w:t>описано содержание</w:t>
      </w:r>
      <w:r w:rsidRPr="00421127">
        <w:rPr>
          <w:rStyle w:val="dash041e005f0431005f044b005f0447005f043d005f044b005f0439005f005fchar1char1"/>
          <w:spacing w:val="2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pacing w:val="2"/>
          <w:sz w:val="28"/>
          <w:szCs w:val="28"/>
        </w:rPr>
        <w:t xml:space="preserve">метапредметных </w:t>
      </w:r>
      <w:r w:rsidRPr="00421127">
        <w:rPr>
          <w:rStyle w:val="dash041e005f0431005f044b005f0447005f043d005f044b005f0439005f005fchar1char1"/>
          <w:spacing w:val="2"/>
          <w:sz w:val="28"/>
          <w:szCs w:val="28"/>
        </w:rPr>
        <w:t>результат</w:t>
      </w:r>
      <w:r>
        <w:rPr>
          <w:rStyle w:val="dash041e005f0431005f044b005f0447005f043d005f044b005f0439005f005fchar1char1"/>
          <w:spacing w:val="2"/>
          <w:sz w:val="28"/>
          <w:szCs w:val="28"/>
        </w:rPr>
        <w:t xml:space="preserve">ов, </w:t>
      </w:r>
      <w:r w:rsidRPr="00421127">
        <w:rPr>
          <w:rStyle w:val="dash041e005f0431005f044b005f0447005f043d005f044b005f04391005f005fchar1char1"/>
          <w:spacing w:val="2"/>
          <w:sz w:val="28"/>
          <w:szCs w:val="28"/>
        </w:rPr>
        <w:t>включающи</w:t>
      </w:r>
      <w:r>
        <w:rPr>
          <w:rStyle w:val="dash041e005f0431005f044b005f0447005f043d005f044b005f04391005f005fchar1char1"/>
          <w:spacing w:val="2"/>
          <w:sz w:val="28"/>
          <w:szCs w:val="28"/>
        </w:rPr>
        <w:t>х</w:t>
      </w:r>
      <w:r w:rsidRPr="00421127">
        <w:rPr>
          <w:rStyle w:val="dash041e005f0431005f044b005f0447005f043d005f044b005f04391005f005fchar1char1"/>
          <w:spacing w:val="2"/>
          <w:sz w:val="28"/>
          <w:szCs w:val="28"/>
        </w:rPr>
        <w:t xml:space="preserve"> </w:t>
      </w:r>
      <w:r>
        <w:rPr>
          <w:rStyle w:val="dash041e005f0431005f044b005f0447005f043d005f044b005f04391005f005fchar1char1"/>
          <w:spacing w:val="2"/>
          <w:sz w:val="28"/>
          <w:szCs w:val="28"/>
        </w:rPr>
        <w:t>«</w:t>
      </w:r>
      <w:r w:rsidRPr="00421127">
        <w:rPr>
          <w:rStyle w:val="dash041e005f0431005f044b005f0447005f043d005f044b005f04391005f005fchar1char1"/>
          <w:spacing w:val="2"/>
          <w:sz w:val="28"/>
          <w:szCs w:val="28"/>
        </w:rPr>
        <w:t>освоенные учащимися межпредметные понятия и уни</w:t>
      </w:r>
      <w:r>
        <w:rPr>
          <w:rStyle w:val="dash041e005f0431005f044b005f0447005f043d005f044b005f04391005f005fchar1char1"/>
          <w:spacing w:val="2"/>
          <w:sz w:val="28"/>
          <w:szCs w:val="28"/>
        </w:rPr>
        <w:t>версальные учебные действия (ре</w:t>
      </w:r>
      <w:r w:rsidRPr="00421127">
        <w:rPr>
          <w:rStyle w:val="dash041e005f0431005f044b005f0447005f043d005f044b005f04391005f005fchar1char1"/>
          <w:spacing w:val="2"/>
          <w:sz w:val="28"/>
          <w:szCs w:val="28"/>
        </w:rPr>
        <w:t>гулятивные, познавательные, коммуникативные), способность их использования в учебной, п</w:t>
      </w:r>
      <w:r>
        <w:rPr>
          <w:rStyle w:val="dash041e005f0431005f044b005f0447005f043d005f044b005f04391005f005fchar1char1"/>
          <w:spacing w:val="2"/>
          <w:sz w:val="28"/>
          <w:szCs w:val="28"/>
        </w:rPr>
        <w:t>ознавательной и социальной прак</w:t>
      </w:r>
      <w:r w:rsidRPr="00421127">
        <w:rPr>
          <w:rStyle w:val="dash041e005f0431005f044b005f0447005f043d005f044b005f04391005f005fchar1char1"/>
          <w:spacing w:val="2"/>
          <w:sz w:val="28"/>
          <w:szCs w:val="28"/>
        </w:rPr>
        <w:t>тике, самостоятельности планирования и осуществления учебной деятельности и организации у</w:t>
      </w:r>
      <w:r>
        <w:rPr>
          <w:rStyle w:val="dash041e005f0431005f044b005f0447005f043d005f044b005f04391005f005fchar1char1"/>
          <w:spacing w:val="2"/>
          <w:sz w:val="28"/>
          <w:szCs w:val="28"/>
        </w:rPr>
        <w:t>чебного сотрудничества с педаго</w:t>
      </w:r>
      <w:r w:rsidRPr="00421127">
        <w:rPr>
          <w:rStyle w:val="dash041e005f0431005f044b005f0447005f043d005f044b005f04391005f005fchar1char1"/>
          <w:spacing w:val="2"/>
          <w:sz w:val="28"/>
          <w:szCs w:val="28"/>
        </w:rPr>
        <w:t>гами и сверстниками, к пос</w:t>
      </w:r>
      <w:r>
        <w:rPr>
          <w:rStyle w:val="dash041e005f0431005f044b005f0447005f043d005f044b005f04391005f005fchar1char1"/>
          <w:spacing w:val="2"/>
          <w:sz w:val="28"/>
          <w:szCs w:val="28"/>
        </w:rPr>
        <w:t>троению индивидуальной образова</w:t>
      </w:r>
      <w:r w:rsidRPr="00421127">
        <w:rPr>
          <w:rStyle w:val="dash041e005f0431005f044b005f0447005f043d005f044b005f04391005f005fchar1char1"/>
          <w:spacing w:val="2"/>
          <w:sz w:val="28"/>
          <w:szCs w:val="28"/>
        </w:rPr>
        <w:t>тельной траектории</w:t>
      </w:r>
      <w:r>
        <w:rPr>
          <w:rStyle w:val="dash041e005f0431005f044b005f0447005f043d005f044b005f04391005f005fchar1char1"/>
          <w:spacing w:val="2"/>
          <w:sz w:val="28"/>
          <w:szCs w:val="28"/>
        </w:rPr>
        <w:t>».</w:t>
      </w:r>
    </w:p>
    <w:p w:rsidR="004C1CB4" w:rsidRPr="000342E6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метапредметных результатов является важной задачей модернизации образования и сложной производственной задачей для всех ступеней современной </w:t>
      </w:r>
      <w:r w:rsidRPr="00795F6E">
        <w:rPr>
          <w:color w:val="000000"/>
          <w:sz w:val="28"/>
          <w:szCs w:val="28"/>
        </w:rPr>
        <w:t xml:space="preserve">массовой </w:t>
      </w:r>
      <w:r>
        <w:rPr>
          <w:color w:val="000000"/>
          <w:sz w:val="28"/>
          <w:szCs w:val="28"/>
        </w:rPr>
        <w:t>школы,</w:t>
      </w:r>
      <w:r w:rsidRPr="00795F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 которой предполагает поиск и реализацию новых педагогических подходов и технологий.</w:t>
      </w:r>
    </w:p>
    <w:p w:rsidR="004C1CB4" w:rsidRPr="00FD7E2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b/>
          <w:i/>
          <w:sz w:val="28"/>
          <w:szCs w:val="28"/>
        </w:rPr>
      </w:pPr>
      <w:r w:rsidRPr="00FD7E24">
        <w:rPr>
          <w:b/>
          <w:i/>
          <w:sz w:val="28"/>
          <w:szCs w:val="28"/>
        </w:rPr>
        <w:t>2.2 Изложение проблемы проектирования, предмета инновационной деятельности, основного замысла инновации.</w:t>
      </w:r>
    </w:p>
    <w:p w:rsidR="004C1CB4" w:rsidRPr="00CA66C0" w:rsidRDefault="004C1CB4" w:rsidP="004C1CB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A66C0">
        <w:rPr>
          <w:sz w:val="28"/>
          <w:szCs w:val="28"/>
        </w:rPr>
        <w:t xml:space="preserve">Анализ выявленных барьеров и  противоречий позволил нам сформулировать </w:t>
      </w:r>
      <w:r w:rsidRPr="00CA66C0">
        <w:rPr>
          <w:color w:val="000000"/>
          <w:sz w:val="28"/>
          <w:szCs w:val="28"/>
        </w:rPr>
        <w:t xml:space="preserve">проблему инновационного проектирования: реализация </w:t>
      </w:r>
      <w:r w:rsidRPr="00CA66C0">
        <w:rPr>
          <w:sz w:val="28"/>
          <w:szCs w:val="28"/>
        </w:rPr>
        <w:t>какой педагогической модели будет способствовать формированию у учащихся метапредметных результатов образования</w:t>
      </w:r>
      <w:r w:rsidRPr="00CA66C0">
        <w:rPr>
          <w:color w:val="000000"/>
          <w:sz w:val="28"/>
          <w:szCs w:val="28"/>
        </w:rPr>
        <w:t>?</w:t>
      </w:r>
      <w:r w:rsidRPr="00CA66C0">
        <w:rPr>
          <w:sz w:val="28"/>
          <w:szCs w:val="28"/>
        </w:rPr>
        <w:t xml:space="preserve"> </w:t>
      </w:r>
      <w:r w:rsidRPr="00CA66C0">
        <w:rPr>
          <w:color w:val="000000"/>
          <w:sz w:val="28"/>
          <w:szCs w:val="28"/>
        </w:rPr>
        <w:t xml:space="preserve">Предмет проектирования – </w:t>
      </w:r>
      <w:r w:rsidRPr="00CA66C0">
        <w:rPr>
          <w:sz w:val="28"/>
          <w:szCs w:val="28"/>
        </w:rPr>
        <w:t>педагогическая модель индивидуализации обучения в условиях введения ФГОС ОО как средство формирования у учащихся гимназии метапредметных результатов образования: гностических, творческих, исследовательских, проектировочных умений</w:t>
      </w:r>
      <w:r w:rsidRPr="00CA66C0">
        <w:rPr>
          <w:color w:val="000000"/>
          <w:sz w:val="28"/>
          <w:szCs w:val="28"/>
        </w:rPr>
        <w:t>.</w:t>
      </w:r>
    </w:p>
    <w:p w:rsidR="004C1CB4" w:rsidRPr="00FD7E2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E24">
        <w:rPr>
          <w:color w:val="000000"/>
          <w:sz w:val="28"/>
          <w:szCs w:val="28"/>
        </w:rPr>
        <w:t xml:space="preserve">Анализ научной литературы, изучение инновационного опыта позволили </w:t>
      </w:r>
      <w:r>
        <w:rPr>
          <w:color w:val="000000"/>
          <w:sz w:val="28"/>
          <w:szCs w:val="28"/>
        </w:rPr>
        <w:t>оформить замысел проекта, состоящий в</w:t>
      </w:r>
      <w:r w:rsidRPr="00FD7E24">
        <w:rPr>
          <w:color w:val="000000"/>
          <w:sz w:val="28"/>
          <w:szCs w:val="28"/>
        </w:rPr>
        <w:t xml:space="preserve"> том, что </w:t>
      </w:r>
      <w:r>
        <w:rPr>
          <w:color w:val="000000"/>
          <w:sz w:val="28"/>
          <w:szCs w:val="28"/>
        </w:rPr>
        <w:t xml:space="preserve">средством </w:t>
      </w:r>
      <w:r w:rsidRPr="00FD7E24">
        <w:rPr>
          <w:sz w:val="28"/>
          <w:szCs w:val="28"/>
        </w:rPr>
        <w:t>формировани</w:t>
      </w:r>
      <w:r>
        <w:rPr>
          <w:sz w:val="28"/>
          <w:szCs w:val="28"/>
        </w:rPr>
        <w:t>я</w:t>
      </w:r>
      <w:r w:rsidRPr="00FD7E24">
        <w:rPr>
          <w:sz w:val="28"/>
          <w:szCs w:val="28"/>
        </w:rPr>
        <w:t xml:space="preserve"> у учащихся метапредметных результатов образования: гностических, творческих, исследовательских, проектировочных умений</w:t>
      </w:r>
      <w:r w:rsidRPr="00FD7E24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выступает</w:t>
      </w:r>
      <w:r w:rsidRPr="00FD7E24">
        <w:rPr>
          <w:color w:val="000000"/>
          <w:spacing w:val="-4"/>
          <w:sz w:val="28"/>
          <w:szCs w:val="28"/>
        </w:rPr>
        <w:t xml:space="preserve"> реализаци</w:t>
      </w:r>
      <w:r>
        <w:rPr>
          <w:color w:val="000000"/>
          <w:spacing w:val="-4"/>
          <w:sz w:val="28"/>
          <w:szCs w:val="28"/>
        </w:rPr>
        <w:t>я</w:t>
      </w:r>
      <w:r w:rsidRPr="00FD7E24">
        <w:rPr>
          <w:color w:val="000000"/>
          <w:spacing w:val="-4"/>
          <w:sz w:val="28"/>
          <w:szCs w:val="28"/>
        </w:rPr>
        <w:t xml:space="preserve"> педагогической модели индивидуализации</w:t>
      </w:r>
      <w:r w:rsidRPr="00FD7E24">
        <w:rPr>
          <w:color w:val="000000"/>
          <w:sz w:val="28"/>
          <w:szCs w:val="28"/>
        </w:rPr>
        <w:t xml:space="preserve"> образования как комплекса организационно-педагогических условий:</w:t>
      </w:r>
    </w:p>
    <w:p w:rsidR="004C1CB4" w:rsidRPr="00FD7E2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E24">
        <w:rPr>
          <w:color w:val="000000"/>
          <w:sz w:val="28"/>
          <w:szCs w:val="28"/>
        </w:rPr>
        <w:t>- цели образования проектируются в контексте реализации принципов индивидуализации, вариативности, ориентации на деятельность;</w:t>
      </w:r>
    </w:p>
    <w:p w:rsidR="004C1CB4" w:rsidRPr="00FD7E2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E24">
        <w:rPr>
          <w:color w:val="000000"/>
          <w:sz w:val="28"/>
          <w:szCs w:val="28"/>
        </w:rPr>
        <w:t>- содержание общего образования составляют не столько знания, сколько универсальные способы деятельности;</w:t>
      </w:r>
    </w:p>
    <w:p w:rsidR="004C1CB4" w:rsidRPr="00795F6E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95F6E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технология организации образовательного процесса опирается на использование активных форм и </w:t>
      </w:r>
      <w:r w:rsidRPr="00795F6E">
        <w:rPr>
          <w:color w:val="000000"/>
          <w:sz w:val="28"/>
          <w:szCs w:val="28"/>
        </w:rPr>
        <w:t>метод</w:t>
      </w:r>
      <w:r>
        <w:rPr>
          <w:color w:val="000000"/>
          <w:sz w:val="28"/>
          <w:szCs w:val="28"/>
        </w:rPr>
        <w:t>ов развивающего образования;</w:t>
      </w:r>
    </w:p>
    <w:p w:rsidR="004C1CB4" w:rsidRPr="00795F6E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95F6E">
        <w:rPr>
          <w:color w:val="000000"/>
          <w:sz w:val="28"/>
          <w:szCs w:val="28"/>
        </w:rPr>
        <w:t>- базовой институциональной формой образования выступа</w:t>
      </w:r>
      <w:r>
        <w:rPr>
          <w:color w:val="000000"/>
          <w:sz w:val="28"/>
          <w:szCs w:val="28"/>
        </w:rPr>
        <w:t>е</w:t>
      </w:r>
      <w:r w:rsidRPr="00795F6E">
        <w:rPr>
          <w:color w:val="000000"/>
          <w:sz w:val="28"/>
          <w:szCs w:val="28"/>
        </w:rPr>
        <w:t>т индивидуальная об</w:t>
      </w:r>
      <w:r>
        <w:rPr>
          <w:color w:val="000000"/>
          <w:sz w:val="28"/>
          <w:szCs w:val="28"/>
        </w:rPr>
        <w:t>разовательная программа</w:t>
      </w:r>
      <w:r w:rsidRPr="00795F6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сопровождаемая тьюторами;</w:t>
      </w:r>
    </w:p>
    <w:p w:rsidR="004C1CB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95F6E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учитель осваивает</w:t>
      </w:r>
      <w:r w:rsidRPr="00795F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позиции проектировщика, тьютора и консультанта учащихся, находящихся в пространстве индивидуализации; </w:t>
      </w:r>
    </w:p>
    <w:p w:rsidR="004C1CB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учащиеся осваивают </w:t>
      </w:r>
      <w:r w:rsidRPr="00F630F4">
        <w:rPr>
          <w:sz w:val="28"/>
          <w:szCs w:val="28"/>
        </w:rPr>
        <w:t>самообразование</w:t>
      </w:r>
      <w:r>
        <w:rPr>
          <w:sz w:val="28"/>
          <w:szCs w:val="28"/>
        </w:rPr>
        <w:t xml:space="preserve">, </w:t>
      </w:r>
      <w:r w:rsidRPr="00F630F4">
        <w:rPr>
          <w:sz w:val="28"/>
          <w:szCs w:val="28"/>
        </w:rPr>
        <w:t xml:space="preserve">существенно </w:t>
      </w:r>
      <w:r>
        <w:rPr>
          <w:sz w:val="28"/>
          <w:szCs w:val="28"/>
        </w:rPr>
        <w:t>возрастает</w:t>
      </w:r>
      <w:r w:rsidRPr="00F630F4">
        <w:rPr>
          <w:sz w:val="28"/>
          <w:szCs w:val="28"/>
        </w:rPr>
        <w:t xml:space="preserve"> роль средств обучения, особое значение приобрет</w:t>
      </w:r>
      <w:r>
        <w:rPr>
          <w:sz w:val="28"/>
          <w:szCs w:val="28"/>
        </w:rPr>
        <w:t>аю</w:t>
      </w:r>
      <w:r w:rsidRPr="00F630F4">
        <w:rPr>
          <w:sz w:val="28"/>
          <w:szCs w:val="28"/>
        </w:rPr>
        <w:t xml:space="preserve">т средства дистанционного обучения, </w:t>
      </w:r>
      <w:r>
        <w:rPr>
          <w:sz w:val="28"/>
          <w:szCs w:val="28"/>
        </w:rPr>
        <w:t>ИК-</w:t>
      </w:r>
      <w:r w:rsidRPr="00F630F4">
        <w:rPr>
          <w:sz w:val="28"/>
          <w:szCs w:val="28"/>
        </w:rPr>
        <w:t>технологи</w:t>
      </w:r>
      <w:r>
        <w:rPr>
          <w:sz w:val="28"/>
          <w:szCs w:val="28"/>
        </w:rPr>
        <w:t>и</w:t>
      </w:r>
      <w:r w:rsidRPr="00F630F4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>.</w:t>
      </w:r>
    </w:p>
    <w:p w:rsidR="004C1CB4" w:rsidRPr="00CA66C0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b/>
          <w:i/>
          <w:sz w:val="28"/>
          <w:szCs w:val="28"/>
        </w:rPr>
      </w:pPr>
      <w:r w:rsidRPr="00CA66C0">
        <w:rPr>
          <w:b/>
          <w:i/>
          <w:sz w:val="28"/>
          <w:szCs w:val="28"/>
        </w:rPr>
        <w:t xml:space="preserve">2.3 Изложение цели и задач инновации, дорожная карта </w:t>
      </w:r>
      <w:r>
        <w:rPr>
          <w:b/>
          <w:i/>
          <w:sz w:val="28"/>
          <w:szCs w:val="28"/>
        </w:rPr>
        <w:t>проекта</w:t>
      </w:r>
      <w:r w:rsidRPr="00CA66C0">
        <w:rPr>
          <w:b/>
          <w:i/>
          <w:sz w:val="28"/>
          <w:szCs w:val="28"/>
        </w:rPr>
        <w:t>.</w:t>
      </w:r>
    </w:p>
    <w:p w:rsidR="004C1CB4" w:rsidRPr="006E4261" w:rsidRDefault="004C1CB4" w:rsidP="004C1CB4">
      <w:pPr>
        <w:rPr>
          <w:rFonts w:eastAsia="Calibri"/>
          <w:sz w:val="28"/>
          <w:szCs w:val="28"/>
          <w:lang w:eastAsia="en-US"/>
        </w:rPr>
      </w:pPr>
      <w:r w:rsidRPr="00E7079A">
        <w:rPr>
          <w:color w:val="000000"/>
          <w:sz w:val="28"/>
          <w:szCs w:val="28"/>
        </w:rPr>
        <w:t>Цель проекта:</w:t>
      </w:r>
      <w:r w:rsidRPr="00795F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разработка</w:t>
      </w:r>
      <w:r w:rsidRPr="00795F6E">
        <w:rPr>
          <w:color w:val="000000"/>
          <w:sz w:val="28"/>
          <w:szCs w:val="28"/>
        </w:rPr>
        <w:t xml:space="preserve">, обоснование и экспериментальная проверка </w:t>
      </w:r>
      <w:r>
        <w:rPr>
          <w:color w:val="000000"/>
          <w:spacing w:val="-4"/>
          <w:sz w:val="28"/>
          <w:szCs w:val="28"/>
        </w:rPr>
        <w:t>педагогической</w:t>
      </w:r>
      <w:r w:rsidRPr="00570AB6">
        <w:rPr>
          <w:color w:val="000000"/>
          <w:spacing w:val="-4"/>
          <w:sz w:val="28"/>
          <w:szCs w:val="28"/>
        </w:rPr>
        <w:t xml:space="preserve"> модели индивидуализации</w:t>
      </w:r>
      <w:r>
        <w:rPr>
          <w:color w:val="000000"/>
          <w:sz w:val="28"/>
          <w:szCs w:val="28"/>
        </w:rPr>
        <w:t xml:space="preserve"> образования как комплекса</w:t>
      </w:r>
      <w:r w:rsidRPr="00795F6E">
        <w:rPr>
          <w:color w:val="000000"/>
          <w:sz w:val="28"/>
          <w:szCs w:val="28"/>
        </w:rPr>
        <w:t xml:space="preserve"> организационно-педагогических условий</w:t>
      </w:r>
      <w:r>
        <w:rPr>
          <w:color w:val="000000"/>
          <w:sz w:val="28"/>
          <w:szCs w:val="28"/>
        </w:rPr>
        <w:t>,</w:t>
      </w:r>
      <w:r w:rsidRPr="00FD3842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способствующих</w:t>
      </w:r>
      <w:r w:rsidRPr="00B010A3">
        <w:rPr>
          <w:sz w:val="28"/>
          <w:szCs w:val="28"/>
        </w:rPr>
        <w:t xml:space="preserve"> формировани</w:t>
      </w:r>
      <w:r>
        <w:rPr>
          <w:sz w:val="28"/>
          <w:szCs w:val="28"/>
        </w:rPr>
        <w:t>ю</w:t>
      </w:r>
      <w:r w:rsidRPr="00B010A3">
        <w:rPr>
          <w:sz w:val="28"/>
          <w:szCs w:val="28"/>
        </w:rPr>
        <w:t xml:space="preserve"> у учащихся </w:t>
      </w:r>
      <w:r w:rsidRPr="009447EB">
        <w:rPr>
          <w:sz w:val="28"/>
          <w:szCs w:val="28"/>
        </w:rPr>
        <w:t>метапредметных результатов образования</w:t>
      </w:r>
      <w:r>
        <w:rPr>
          <w:color w:val="000000"/>
          <w:sz w:val="28"/>
          <w:szCs w:val="28"/>
        </w:rPr>
        <w:t>.</w:t>
      </w:r>
      <w:r w:rsidRPr="00CA1A70">
        <w:rPr>
          <w:sz w:val="28"/>
          <w:szCs w:val="28"/>
          <w:highlight w:val="yellow"/>
        </w:rPr>
        <w:t xml:space="preserve"> </w:t>
      </w:r>
    </w:p>
    <w:p w:rsidR="004C1CB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95F6E">
        <w:rPr>
          <w:color w:val="000000"/>
          <w:sz w:val="28"/>
          <w:szCs w:val="28"/>
        </w:rPr>
        <w:t xml:space="preserve">В соответствии с проблемой, предметом, целью были </w:t>
      </w:r>
      <w:r>
        <w:rPr>
          <w:color w:val="000000"/>
          <w:sz w:val="28"/>
          <w:szCs w:val="28"/>
        </w:rPr>
        <w:t>определены</w:t>
      </w:r>
      <w:r w:rsidRPr="00795F6E">
        <w:rPr>
          <w:color w:val="000000"/>
          <w:sz w:val="28"/>
          <w:szCs w:val="28"/>
        </w:rPr>
        <w:t xml:space="preserve"> </w:t>
      </w:r>
      <w:r w:rsidRPr="00E7079A">
        <w:rPr>
          <w:color w:val="000000"/>
          <w:sz w:val="28"/>
          <w:szCs w:val="28"/>
        </w:rPr>
        <w:t xml:space="preserve">задачи </w:t>
      </w:r>
      <w:r>
        <w:rPr>
          <w:color w:val="000000"/>
          <w:sz w:val="28"/>
          <w:szCs w:val="28"/>
        </w:rPr>
        <w:t xml:space="preserve">и дорожная карта </w:t>
      </w:r>
      <w:r w:rsidRPr="00E7079A">
        <w:rPr>
          <w:color w:val="000000"/>
          <w:sz w:val="28"/>
          <w:szCs w:val="28"/>
        </w:rPr>
        <w:t>проек</w:t>
      </w:r>
      <w:r>
        <w:rPr>
          <w:color w:val="000000"/>
          <w:sz w:val="28"/>
          <w:szCs w:val="28"/>
        </w:rPr>
        <w:t>та</w:t>
      </w:r>
      <w:r w:rsidRPr="00E7079A">
        <w:rPr>
          <w:color w:val="000000"/>
          <w:sz w:val="28"/>
          <w:szCs w:val="28"/>
        </w:rPr>
        <w:t>:</w:t>
      </w:r>
    </w:p>
    <w:p w:rsidR="004C1CB4" w:rsidRPr="00E7079A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 w:rsidRPr="004C1CB4">
        <w:rPr>
          <w:color w:val="000000"/>
          <w:sz w:val="28"/>
          <w:szCs w:val="28"/>
        </w:rPr>
        <w:t xml:space="preserve">. </w:t>
      </w:r>
      <w:r w:rsidRPr="00E7079A">
        <w:rPr>
          <w:color w:val="000000"/>
          <w:sz w:val="28"/>
          <w:szCs w:val="28"/>
        </w:rPr>
        <w:t>Диагностико-моделирующий этап.</w:t>
      </w:r>
      <w:r>
        <w:rPr>
          <w:color w:val="000000"/>
          <w:sz w:val="28"/>
          <w:szCs w:val="28"/>
        </w:rPr>
        <w:t xml:space="preserve"> 2014 – 2015 гг.</w:t>
      </w:r>
    </w:p>
    <w:p w:rsidR="004C1CB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795F6E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Обосновать</w:t>
      </w:r>
      <w:r w:rsidRPr="00B010A3">
        <w:rPr>
          <w:sz w:val="28"/>
          <w:szCs w:val="28"/>
        </w:rPr>
        <w:t xml:space="preserve"> </w:t>
      </w:r>
      <w:r w:rsidRPr="00795F6E">
        <w:rPr>
          <w:color w:val="000000"/>
          <w:sz w:val="28"/>
          <w:szCs w:val="28"/>
        </w:rPr>
        <w:t xml:space="preserve">универсальные </w:t>
      </w:r>
      <w:r>
        <w:rPr>
          <w:color w:val="000000"/>
          <w:sz w:val="28"/>
          <w:szCs w:val="28"/>
        </w:rPr>
        <w:t xml:space="preserve">умения учащихся (гностические, </w:t>
      </w:r>
      <w:r w:rsidRPr="00795F6E">
        <w:rPr>
          <w:color w:val="000000"/>
          <w:sz w:val="28"/>
          <w:szCs w:val="28"/>
        </w:rPr>
        <w:t>творчес</w:t>
      </w:r>
      <w:r>
        <w:rPr>
          <w:color w:val="000000"/>
          <w:sz w:val="28"/>
          <w:szCs w:val="28"/>
        </w:rPr>
        <w:t>кие</w:t>
      </w:r>
      <w:r w:rsidRPr="00795F6E">
        <w:rPr>
          <w:color w:val="000000"/>
          <w:sz w:val="28"/>
          <w:szCs w:val="28"/>
        </w:rPr>
        <w:t>, исследова</w:t>
      </w:r>
      <w:r>
        <w:rPr>
          <w:color w:val="000000"/>
          <w:sz w:val="28"/>
          <w:szCs w:val="28"/>
        </w:rPr>
        <w:t>тельски</w:t>
      </w:r>
      <w:r w:rsidRPr="00795F6E">
        <w:rPr>
          <w:color w:val="000000"/>
          <w:sz w:val="28"/>
          <w:szCs w:val="28"/>
        </w:rPr>
        <w:t>е и проектиров</w:t>
      </w:r>
      <w:r>
        <w:rPr>
          <w:color w:val="000000"/>
          <w:sz w:val="28"/>
          <w:szCs w:val="28"/>
        </w:rPr>
        <w:t>очны</w:t>
      </w:r>
      <w:r w:rsidRPr="00795F6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) как ключевой элемент </w:t>
      </w:r>
      <w:r w:rsidRPr="009447EB">
        <w:rPr>
          <w:sz w:val="28"/>
          <w:szCs w:val="28"/>
        </w:rPr>
        <w:t>метапредметных результатов образования</w:t>
      </w:r>
      <w:r>
        <w:rPr>
          <w:color w:val="000000"/>
          <w:sz w:val="28"/>
          <w:szCs w:val="28"/>
        </w:rPr>
        <w:t>.</w:t>
      </w:r>
    </w:p>
    <w:p w:rsidR="004C1CB4" w:rsidRPr="00C65061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795F6E">
        <w:rPr>
          <w:color w:val="000000"/>
          <w:sz w:val="28"/>
          <w:szCs w:val="28"/>
        </w:rPr>
        <w:t xml:space="preserve">Разработать </w:t>
      </w:r>
      <w:r>
        <w:rPr>
          <w:color w:val="000000"/>
          <w:sz w:val="28"/>
          <w:szCs w:val="28"/>
        </w:rPr>
        <w:t>педагогическую модель индивидуализации образования</w:t>
      </w:r>
      <w:r w:rsidRPr="00FD38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средства </w:t>
      </w:r>
      <w:r w:rsidRPr="00B010A3">
        <w:rPr>
          <w:sz w:val="28"/>
          <w:szCs w:val="28"/>
        </w:rPr>
        <w:t>формировани</w:t>
      </w:r>
      <w:r>
        <w:rPr>
          <w:sz w:val="28"/>
          <w:szCs w:val="28"/>
        </w:rPr>
        <w:t>я</w:t>
      </w:r>
      <w:r w:rsidRPr="00B010A3">
        <w:rPr>
          <w:sz w:val="28"/>
          <w:szCs w:val="28"/>
        </w:rPr>
        <w:t xml:space="preserve"> у учащихся </w:t>
      </w:r>
      <w:r w:rsidRPr="009447EB">
        <w:rPr>
          <w:sz w:val="28"/>
          <w:szCs w:val="28"/>
        </w:rPr>
        <w:t>метапредметных результатов образования</w:t>
      </w:r>
      <w:r w:rsidRPr="006E37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обосновать ее эффективность</w:t>
      </w:r>
      <w:r w:rsidRPr="00C65061">
        <w:rPr>
          <w:sz w:val="28"/>
          <w:szCs w:val="28"/>
        </w:rPr>
        <w:t>.</w:t>
      </w:r>
    </w:p>
    <w:p w:rsidR="004C1CB4" w:rsidRPr="00C65061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65061">
        <w:rPr>
          <w:color w:val="000000"/>
          <w:sz w:val="28"/>
          <w:szCs w:val="28"/>
        </w:rPr>
        <w:t xml:space="preserve">. Разработать психолого-педагогический инструментарий </w:t>
      </w:r>
      <w:r>
        <w:rPr>
          <w:color w:val="000000"/>
          <w:sz w:val="28"/>
          <w:szCs w:val="28"/>
        </w:rPr>
        <w:t>оценки</w:t>
      </w:r>
      <w:r w:rsidRPr="00C65061">
        <w:rPr>
          <w:color w:val="000000"/>
          <w:sz w:val="28"/>
          <w:szCs w:val="28"/>
        </w:rPr>
        <w:t xml:space="preserve"> сформированности </w:t>
      </w:r>
      <w:r>
        <w:rPr>
          <w:color w:val="000000"/>
          <w:sz w:val="28"/>
          <w:szCs w:val="28"/>
        </w:rPr>
        <w:t>у учащихся</w:t>
      </w:r>
      <w:r w:rsidRPr="009447EB">
        <w:rPr>
          <w:sz w:val="28"/>
          <w:szCs w:val="28"/>
        </w:rPr>
        <w:t xml:space="preserve"> метапредметных результатов образования</w:t>
      </w:r>
      <w:r>
        <w:rPr>
          <w:color w:val="000000"/>
          <w:sz w:val="28"/>
          <w:szCs w:val="28"/>
        </w:rPr>
        <w:t>.</w:t>
      </w:r>
    </w:p>
    <w:p w:rsidR="004C1CB4" w:rsidRPr="00E7079A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 w:rsidRPr="004C1CB4">
        <w:rPr>
          <w:color w:val="000000"/>
          <w:sz w:val="28"/>
          <w:szCs w:val="28"/>
        </w:rPr>
        <w:t xml:space="preserve">. </w:t>
      </w:r>
      <w:r w:rsidRPr="00E7079A">
        <w:rPr>
          <w:color w:val="000000"/>
          <w:sz w:val="28"/>
          <w:szCs w:val="28"/>
        </w:rPr>
        <w:t>Формирующий этап.</w:t>
      </w:r>
      <w:r>
        <w:rPr>
          <w:color w:val="000000"/>
          <w:sz w:val="28"/>
          <w:szCs w:val="28"/>
        </w:rPr>
        <w:t xml:space="preserve"> 2015 – 2016 гг. </w:t>
      </w:r>
    </w:p>
    <w:p w:rsidR="004C1CB4" w:rsidRPr="00E7079A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E7079A">
        <w:rPr>
          <w:color w:val="000000"/>
          <w:sz w:val="28"/>
          <w:szCs w:val="28"/>
        </w:rPr>
        <w:t>Внедр</w:t>
      </w:r>
      <w:r>
        <w:rPr>
          <w:color w:val="000000"/>
          <w:sz w:val="28"/>
          <w:szCs w:val="28"/>
        </w:rPr>
        <w:t>ить</w:t>
      </w:r>
      <w:r w:rsidRPr="00E707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гимназии </w:t>
      </w:r>
      <w:r w:rsidRPr="00E7079A">
        <w:rPr>
          <w:color w:val="000000"/>
          <w:sz w:val="28"/>
          <w:szCs w:val="28"/>
        </w:rPr>
        <w:t>педагог</w:t>
      </w:r>
      <w:r>
        <w:rPr>
          <w:color w:val="000000"/>
          <w:sz w:val="28"/>
          <w:szCs w:val="28"/>
        </w:rPr>
        <w:t>ическую</w:t>
      </w:r>
      <w:r w:rsidRPr="00E7079A">
        <w:rPr>
          <w:color w:val="000000"/>
          <w:sz w:val="28"/>
          <w:szCs w:val="28"/>
        </w:rPr>
        <w:t xml:space="preserve"> модел</w:t>
      </w:r>
      <w:r>
        <w:rPr>
          <w:color w:val="000000"/>
          <w:sz w:val="28"/>
          <w:szCs w:val="28"/>
        </w:rPr>
        <w:t>ь</w:t>
      </w:r>
      <w:r w:rsidRPr="00E7079A">
        <w:rPr>
          <w:color w:val="000000"/>
          <w:sz w:val="28"/>
          <w:szCs w:val="28"/>
        </w:rPr>
        <w:t xml:space="preserve"> индивидуализации общего образования</w:t>
      </w:r>
      <w:r>
        <w:rPr>
          <w:color w:val="000000"/>
          <w:sz w:val="28"/>
          <w:szCs w:val="28"/>
        </w:rPr>
        <w:t xml:space="preserve">. </w:t>
      </w:r>
      <w:r w:rsidRPr="00E7079A">
        <w:rPr>
          <w:color w:val="000000"/>
          <w:sz w:val="28"/>
          <w:szCs w:val="28"/>
        </w:rPr>
        <w:t>Разработ</w:t>
      </w:r>
      <w:r>
        <w:rPr>
          <w:color w:val="000000"/>
          <w:sz w:val="28"/>
          <w:szCs w:val="28"/>
        </w:rPr>
        <w:t>ать</w:t>
      </w:r>
      <w:r w:rsidRPr="00E7079A">
        <w:rPr>
          <w:color w:val="000000"/>
          <w:sz w:val="28"/>
          <w:szCs w:val="28"/>
        </w:rPr>
        <w:t xml:space="preserve"> практик</w:t>
      </w:r>
      <w:r>
        <w:rPr>
          <w:color w:val="000000"/>
          <w:sz w:val="28"/>
          <w:szCs w:val="28"/>
        </w:rPr>
        <w:t>и</w:t>
      </w:r>
      <w:r w:rsidRPr="00E7079A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>ндивидуализации образования и</w:t>
      </w:r>
      <w:r w:rsidRPr="00E7079A">
        <w:rPr>
          <w:color w:val="000000"/>
          <w:sz w:val="28"/>
          <w:szCs w:val="28"/>
        </w:rPr>
        <w:t xml:space="preserve"> реализ</w:t>
      </w:r>
      <w:r>
        <w:rPr>
          <w:color w:val="000000"/>
          <w:sz w:val="28"/>
          <w:szCs w:val="28"/>
        </w:rPr>
        <w:t>овать</w:t>
      </w:r>
      <w:r w:rsidRPr="00E707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их </w:t>
      </w:r>
      <w:r w:rsidRPr="00E7079A">
        <w:rPr>
          <w:color w:val="000000"/>
          <w:sz w:val="28"/>
          <w:szCs w:val="28"/>
        </w:rPr>
        <w:t>в образовательном процессе гимназии</w:t>
      </w:r>
    </w:p>
    <w:p w:rsidR="004C1CB4" w:rsidRPr="00E7079A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E7079A">
        <w:rPr>
          <w:color w:val="000000"/>
          <w:sz w:val="28"/>
          <w:szCs w:val="28"/>
        </w:rPr>
        <w:t>Провести промежуточные измерения в рамках мониторинга метапредметных результатов по ступеням общего образования</w:t>
      </w:r>
      <w:r>
        <w:rPr>
          <w:color w:val="000000"/>
          <w:sz w:val="28"/>
          <w:szCs w:val="28"/>
        </w:rPr>
        <w:t>.</w:t>
      </w:r>
    </w:p>
    <w:p w:rsidR="004C1CB4" w:rsidRPr="00E7079A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 w:rsidRPr="002640D1">
        <w:rPr>
          <w:color w:val="000000"/>
          <w:sz w:val="28"/>
          <w:szCs w:val="28"/>
        </w:rPr>
        <w:t xml:space="preserve">. </w:t>
      </w:r>
      <w:r w:rsidRPr="00E7079A">
        <w:rPr>
          <w:color w:val="000000"/>
          <w:sz w:val="28"/>
          <w:szCs w:val="28"/>
        </w:rPr>
        <w:t>Диагностико-обобщающий этап.</w:t>
      </w:r>
      <w:r>
        <w:rPr>
          <w:color w:val="000000"/>
          <w:sz w:val="28"/>
          <w:szCs w:val="28"/>
        </w:rPr>
        <w:t xml:space="preserve"> 2016 – 2017 гг.</w:t>
      </w:r>
    </w:p>
    <w:p w:rsidR="004C1CB4" w:rsidRPr="002640D1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640D1">
        <w:rPr>
          <w:color w:val="000000"/>
          <w:sz w:val="28"/>
          <w:szCs w:val="28"/>
        </w:rPr>
        <w:t>Проверить эффективность модели индивидуал</w:t>
      </w:r>
      <w:r>
        <w:rPr>
          <w:color w:val="000000"/>
          <w:sz w:val="28"/>
          <w:szCs w:val="28"/>
        </w:rPr>
        <w:t xml:space="preserve">изации </w:t>
      </w:r>
      <w:r w:rsidRPr="002640D1">
        <w:rPr>
          <w:color w:val="000000"/>
          <w:sz w:val="28"/>
          <w:szCs w:val="28"/>
        </w:rPr>
        <w:t>общего образования</w:t>
      </w:r>
      <w:r>
        <w:rPr>
          <w:color w:val="000000"/>
          <w:sz w:val="28"/>
          <w:szCs w:val="28"/>
        </w:rPr>
        <w:t xml:space="preserve">. </w:t>
      </w:r>
      <w:r w:rsidRPr="002640D1">
        <w:rPr>
          <w:color w:val="000000"/>
          <w:sz w:val="28"/>
          <w:szCs w:val="28"/>
        </w:rPr>
        <w:t xml:space="preserve">Провести итоговые измерения в рамках </w:t>
      </w:r>
      <w:r>
        <w:rPr>
          <w:color w:val="000000"/>
          <w:sz w:val="28"/>
          <w:szCs w:val="28"/>
        </w:rPr>
        <w:t>оценки динамики</w:t>
      </w:r>
      <w:r w:rsidRPr="002640D1">
        <w:rPr>
          <w:color w:val="000000"/>
          <w:sz w:val="28"/>
          <w:szCs w:val="28"/>
        </w:rPr>
        <w:t xml:space="preserve"> метапредметных результатов по ступеням общего образования</w:t>
      </w:r>
      <w:r>
        <w:rPr>
          <w:color w:val="000000"/>
          <w:sz w:val="28"/>
          <w:szCs w:val="28"/>
        </w:rPr>
        <w:t>.</w:t>
      </w:r>
    </w:p>
    <w:p w:rsidR="004C1CB4" w:rsidRPr="00E7079A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2640D1">
        <w:rPr>
          <w:color w:val="000000"/>
          <w:sz w:val="28"/>
          <w:szCs w:val="28"/>
        </w:rPr>
        <w:t xml:space="preserve">Обобщить материалы исследований. Опубликовать результаты </w:t>
      </w:r>
      <w:r>
        <w:rPr>
          <w:color w:val="000000"/>
          <w:sz w:val="28"/>
          <w:szCs w:val="28"/>
        </w:rPr>
        <w:t>И</w:t>
      </w:r>
      <w:r w:rsidRPr="002640D1">
        <w:rPr>
          <w:color w:val="000000"/>
          <w:sz w:val="28"/>
          <w:szCs w:val="28"/>
        </w:rPr>
        <w:t xml:space="preserve">Р </w:t>
      </w:r>
      <w:r>
        <w:rPr>
          <w:color w:val="000000"/>
          <w:sz w:val="28"/>
          <w:szCs w:val="28"/>
        </w:rPr>
        <w:t xml:space="preserve">на сайте гимназии, </w:t>
      </w:r>
      <w:r w:rsidRPr="002640D1">
        <w:rPr>
          <w:color w:val="000000"/>
          <w:sz w:val="28"/>
          <w:szCs w:val="28"/>
        </w:rPr>
        <w:t>в виде научных статей и брошюры.</w:t>
      </w:r>
    </w:p>
    <w:p w:rsidR="004C1CB4" w:rsidRPr="00BC01A7" w:rsidRDefault="004C1CB4" w:rsidP="004C1CB4">
      <w:pPr>
        <w:pStyle w:val="a6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C01A7">
        <w:rPr>
          <w:sz w:val="28"/>
          <w:szCs w:val="28"/>
        </w:rPr>
        <w:t>III</w:t>
      </w:r>
      <w:r w:rsidRPr="00BC01A7">
        <w:rPr>
          <w:b/>
          <w:bCs/>
          <w:sz w:val="28"/>
          <w:szCs w:val="28"/>
        </w:rPr>
        <w:t xml:space="preserve">. Блок </w:t>
      </w:r>
      <w:r>
        <w:rPr>
          <w:b/>
          <w:bCs/>
          <w:sz w:val="28"/>
          <w:szCs w:val="28"/>
        </w:rPr>
        <w:t>результатов</w:t>
      </w:r>
      <w:r w:rsidRPr="00BC01A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</w:t>
      </w:r>
      <w:r w:rsidRPr="00BC01A7">
        <w:rPr>
          <w:b/>
          <w:bCs/>
          <w:sz w:val="28"/>
          <w:szCs w:val="28"/>
        </w:rPr>
        <w:t>ИП</w:t>
      </w:r>
    </w:p>
    <w:p w:rsidR="004C1CB4" w:rsidRPr="00BC19BB" w:rsidRDefault="004C1CB4" w:rsidP="004C1CB4">
      <w:pPr>
        <w:pStyle w:val="a6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FB06BA">
        <w:rPr>
          <w:b/>
          <w:i/>
          <w:sz w:val="28"/>
          <w:szCs w:val="28"/>
        </w:rPr>
        <w:t>3.1 Какие инновационные механизмы будут разработаны в результате реализации проекта?</w:t>
      </w:r>
      <w:r w:rsidRPr="00CA1A70">
        <w:rPr>
          <w:sz w:val="28"/>
          <w:szCs w:val="28"/>
          <w:highlight w:val="yellow"/>
        </w:rPr>
        <w:t xml:space="preserve"> </w:t>
      </w:r>
    </w:p>
    <w:p w:rsidR="004C1CB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87A5D">
        <w:rPr>
          <w:sz w:val="28"/>
          <w:szCs w:val="28"/>
        </w:rPr>
        <w:t xml:space="preserve">1. </w:t>
      </w:r>
      <w:r>
        <w:rPr>
          <w:sz w:val="28"/>
          <w:szCs w:val="28"/>
        </w:rPr>
        <w:t>Интеграция</w:t>
      </w:r>
      <w:r w:rsidRPr="00687A5D">
        <w:rPr>
          <w:sz w:val="28"/>
          <w:szCs w:val="28"/>
        </w:rPr>
        <w:t xml:space="preserve"> в образовательно</w:t>
      </w:r>
      <w:r>
        <w:rPr>
          <w:sz w:val="28"/>
          <w:szCs w:val="28"/>
        </w:rPr>
        <w:t>е</w:t>
      </w:r>
      <w:r w:rsidRPr="00687A5D">
        <w:rPr>
          <w:sz w:val="28"/>
          <w:szCs w:val="28"/>
        </w:rPr>
        <w:t xml:space="preserve"> пространств</w:t>
      </w:r>
      <w:r>
        <w:rPr>
          <w:sz w:val="28"/>
          <w:szCs w:val="28"/>
        </w:rPr>
        <w:t>о</w:t>
      </w:r>
      <w:r w:rsidRPr="00687A5D">
        <w:rPr>
          <w:sz w:val="28"/>
          <w:szCs w:val="28"/>
        </w:rPr>
        <w:t xml:space="preserve"> гимназии</w:t>
      </w:r>
      <w:r>
        <w:t xml:space="preserve"> </w:t>
      </w:r>
      <w:r w:rsidRPr="00FB06BA">
        <w:rPr>
          <w:sz w:val="28"/>
          <w:szCs w:val="28"/>
        </w:rPr>
        <w:t>педагогической модели индивидуализации образования как комплекса организационно-педагогических условий, способствующих формированию у учащ</w:t>
      </w:r>
      <w:r>
        <w:rPr>
          <w:sz w:val="28"/>
          <w:szCs w:val="28"/>
        </w:rPr>
        <w:t>ихся метапредметных результатов.</w:t>
      </w:r>
    </w:p>
    <w:p w:rsidR="004C1CB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Введение </w:t>
      </w:r>
      <w:r w:rsidRPr="00795F6E">
        <w:rPr>
          <w:color w:val="000000"/>
          <w:sz w:val="28"/>
          <w:szCs w:val="28"/>
        </w:rPr>
        <w:t>индивидуальн</w:t>
      </w:r>
      <w:r>
        <w:rPr>
          <w:color w:val="000000"/>
          <w:sz w:val="28"/>
          <w:szCs w:val="28"/>
        </w:rPr>
        <w:t>ых</w:t>
      </w:r>
      <w:r w:rsidRPr="00795F6E">
        <w:rPr>
          <w:color w:val="000000"/>
          <w:sz w:val="28"/>
          <w:szCs w:val="28"/>
        </w:rPr>
        <w:t xml:space="preserve"> об</w:t>
      </w:r>
      <w:r>
        <w:rPr>
          <w:color w:val="000000"/>
          <w:sz w:val="28"/>
          <w:szCs w:val="28"/>
        </w:rPr>
        <w:t xml:space="preserve">разовательных программ и их тьюторского сопровождения как </w:t>
      </w:r>
      <w:r w:rsidRPr="00795F6E">
        <w:rPr>
          <w:color w:val="000000"/>
          <w:sz w:val="28"/>
          <w:szCs w:val="28"/>
        </w:rPr>
        <w:t>базов</w:t>
      </w:r>
      <w:r>
        <w:rPr>
          <w:color w:val="000000"/>
          <w:sz w:val="28"/>
          <w:szCs w:val="28"/>
        </w:rPr>
        <w:t>ых</w:t>
      </w:r>
      <w:r w:rsidRPr="00795F6E">
        <w:rPr>
          <w:color w:val="000000"/>
          <w:sz w:val="28"/>
          <w:szCs w:val="28"/>
        </w:rPr>
        <w:t xml:space="preserve"> форм</w:t>
      </w:r>
      <w:r>
        <w:rPr>
          <w:color w:val="000000"/>
          <w:sz w:val="28"/>
          <w:szCs w:val="28"/>
        </w:rPr>
        <w:t xml:space="preserve"> организации обучения</w:t>
      </w:r>
      <w:r w:rsidRPr="00795F6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направленных на развитие</w:t>
      </w:r>
      <w:r w:rsidRPr="00687A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универсальных видов </w:t>
      </w:r>
      <w:r w:rsidRPr="00275726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учащихся </w:t>
      </w:r>
      <w:r w:rsidRPr="00275726">
        <w:rPr>
          <w:sz w:val="28"/>
          <w:szCs w:val="28"/>
        </w:rPr>
        <w:t xml:space="preserve">– </w:t>
      </w:r>
      <w:r>
        <w:rPr>
          <w:sz w:val="28"/>
          <w:szCs w:val="28"/>
        </w:rPr>
        <w:t>гностической, творческой, исследовательской и</w:t>
      </w:r>
      <w:r w:rsidRPr="00275726">
        <w:rPr>
          <w:sz w:val="28"/>
          <w:szCs w:val="28"/>
        </w:rPr>
        <w:t xml:space="preserve"> проектировочной</w:t>
      </w:r>
      <w:r>
        <w:rPr>
          <w:color w:val="000000"/>
          <w:sz w:val="28"/>
          <w:szCs w:val="28"/>
        </w:rPr>
        <w:t>.</w:t>
      </w:r>
    </w:p>
    <w:p w:rsidR="004C1CB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494949"/>
          <w:sz w:val="18"/>
          <w:szCs w:val="18"/>
        </w:rPr>
      </w:pPr>
      <w:r>
        <w:rPr>
          <w:color w:val="494949"/>
          <w:sz w:val="28"/>
          <w:szCs w:val="28"/>
        </w:rPr>
        <w:t>3.</w:t>
      </w:r>
      <w:r w:rsidRPr="00C9560E">
        <w:rPr>
          <w:color w:val="494949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Формирование в гимназии инновационной инфраструктуры</w:t>
      </w:r>
      <w:r w:rsidRPr="00C9560E">
        <w:rPr>
          <w:color w:val="494949"/>
          <w:sz w:val="28"/>
          <w:szCs w:val="28"/>
        </w:rPr>
        <w:t>,</w:t>
      </w:r>
      <w:r>
        <w:rPr>
          <w:color w:val="494949"/>
          <w:sz w:val="28"/>
          <w:szCs w:val="28"/>
        </w:rPr>
        <w:t xml:space="preserve"> опирающейся на мотивацию педагогического коллектива</w:t>
      </w:r>
      <w:r w:rsidRPr="00C9560E">
        <w:rPr>
          <w:color w:val="494949"/>
          <w:sz w:val="28"/>
          <w:szCs w:val="28"/>
        </w:rPr>
        <w:t xml:space="preserve"> к </w:t>
      </w:r>
      <w:r>
        <w:rPr>
          <w:color w:val="494949"/>
          <w:sz w:val="28"/>
          <w:szCs w:val="28"/>
        </w:rPr>
        <w:t xml:space="preserve">изучению и внедрению </w:t>
      </w:r>
      <w:r w:rsidRPr="00D61100">
        <w:rPr>
          <w:color w:val="494949"/>
          <w:sz w:val="28"/>
          <w:szCs w:val="28"/>
        </w:rPr>
        <w:t xml:space="preserve">новшеств и создание социокультурных и материальных условий для </w:t>
      </w:r>
      <w:r>
        <w:rPr>
          <w:color w:val="494949"/>
          <w:sz w:val="28"/>
          <w:szCs w:val="28"/>
        </w:rPr>
        <w:t>осуществления инновационной деятельности</w:t>
      </w:r>
      <w:r>
        <w:rPr>
          <w:rFonts w:ascii="Arial" w:hAnsi="Arial" w:cs="Arial"/>
          <w:color w:val="494949"/>
          <w:sz w:val="18"/>
          <w:szCs w:val="18"/>
        </w:rPr>
        <w:t>;</w:t>
      </w:r>
    </w:p>
    <w:p w:rsidR="004C1CB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b/>
          <w:i/>
          <w:sz w:val="28"/>
          <w:szCs w:val="28"/>
        </w:rPr>
      </w:pPr>
      <w:r w:rsidRPr="00687A5D">
        <w:rPr>
          <w:b/>
          <w:i/>
          <w:sz w:val="28"/>
          <w:szCs w:val="28"/>
        </w:rPr>
        <w:t>3.2 Какие востребованные на региональном уровне продукты были разработаны в отчетном году, их функционал.</w:t>
      </w:r>
    </w:p>
    <w:p w:rsidR="004C1CB4" w:rsidRPr="00687A5D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Построена педагогическая м</w:t>
      </w:r>
      <w:r w:rsidRPr="00687A5D">
        <w:rPr>
          <w:sz w:val="28"/>
          <w:szCs w:val="28"/>
        </w:rPr>
        <w:t>одель индивидуализации общего образования</w:t>
      </w:r>
      <w:r>
        <w:rPr>
          <w:sz w:val="28"/>
          <w:szCs w:val="28"/>
        </w:rPr>
        <w:t xml:space="preserve"> (ИОО) </w:t>
      </w:r>
      <w:r w:rsidRPr="00687A5D">
        <w:rPr>
          <w:sz w:val="28"/>
          <w:szCs w:val="28"/>
        </w:rPr>
        <w:t>в условиях гимназии</w:t>
      </w:r>
      <w:r>
        <w:rPr>
          <w:sz w:val="28"/>
          <w:szCs w:val="28"/>
        </w:rPr>
        <w:t>, которая</w:t>
      </w:r>
      <w:r w:rsidRPr="00687A5D">
        <w:rPr>
          <w:sz w:val="28"/>
          <w:szCs w:val="28"/>
        </w:rPr>
        <w:t xml:space="preserve"> включает в себя ценностно-целевой, возрастной и технологический аспекты тьюторского сопровождения.</w:t>
      </w:r>
      <w:r w:rsidRPr="00687A5D">
        <w:t xml:space="preserve"> </w:t>
      </w:r>
      <w:r w:rsidRPr="00687A5D">
        <w:rPr>
          <w:sz w:val="28"/>
          <w:szCs w:val="28"/>
        </w:rPr>
        <w:t xml:space="preserve">Ценностно-целевой аспект модели </w:t>
      </w:r>
      <w:r>
        <w:rPr>
          <w:sz w:val="28"/>
          <w:szCs w:val="28"/>
        </w:rPr>
        <w:t xml:space="preserve">ИОО </w:t>
      </w:r>
      <w:r w:rsidRPr="00687A5D">
        <w:rPr>
          <w:sz w:val="28"/>
          <w:szCs w:val="28"/>
        </w:rPr>
        <w:t>предполагает максимальное раскрытие потенциала школьника</w:t>
      </w:r>
      <w:r>
        <w:rPr>
          <w:sz w:val="28"/>
          <w:szCs w:val="28"/>
        </w:rPr>
        <w:t>,</w:t>
      </w:r>
      <w:r w:rsidRPr="00687A5D">
        <w:rPr>
          <w:sz w:val="28"/>
          <w:szCs w:val="28"/>
        </w:rPr>
        <w:t xml:space="preserve"> самореализацию учащихся средствами освоения </w:t>
      </w:r>
      <w:r>
        <w:rPr>
          <w:sz w:val="28"/>
          <w:szCs w:val="28"/>
        </w:rPr>
        <w:t>деятельностного</w:t>
      </w:r>
      <w:r w:rsidRPr="00687A5D">
        <w:rPr>
          <w:sz w:val="28"/>
          <w:szCs w:val="28"/>
        </w:rPr>
        <w:t xml:space="preserve"> содержания обучения.</w:t>
      </w:r>
      <w:r>
        <w:rPr>
          <w:sz w:val="28"/>
          <w:szCs w:val="28"/>
        </w:rPr>
        <w:t xml:space="preserve"> </w:t>
      </w:r>
      <w:r w:rsidRPr="00687A5D">
        <w:rPr>
          <w:sz w:val="28"/>
          <w:szCs w:val="28"/>
        </w:rPr>
        <w:t xml:space="preserve">Возрастной аспект модели </w:t>
      </w:r>
      <w:r>
        <w:rPr>
          <w:sz w:val="28"/>
          <w:szCs w:val="28"/>
        </w:rPr>
        <w:t>ИОО</w:t>
      </w:r>
      <w:r w:rsidRPr="00687A5D">
        <w:rPr>
          <w:sz w:val="28"/>
          <w:szCs w:val="28"/>
        </w:rPr>
        <w:t xml:space="preserve"> учитывает особенности возраста учащихся при выборе содержания, средств и технологий образовательного процесса. Технологический аспект модели </w:t>
      </w:r>
      <w:r>
        <w:rPr>
          <w:sz w:val="28"/>
          <w:szCs w:val="28"/>
        </w:rPr>
        <w:t>ИОО</w:t>
      </w:r>
      <w:r w:rsidRPr="00687A5D">
        <w:rPr>
          <w:sz w:val="28"/>
          <w:szCs w:val="28"/>
        </w:rPr>
        <w:t xml:space="preserve"> предполагает специально организованное педагогическое сопровождение </w:t>
      </w:r>
      <w:r>
        <w:rPr>
          <w:sz w:val="28"/>
          <w:szCs w:val="28"/>
        </w:rPr>
        <w:t xml:space="preserve">становления у учащихся </w:t>
      </w:r>
      <w:r w:rsidRPr="00687A5D">
        <w:rPr>
          <w:sz w:val="28"/>
          <w:szCs w:val="28"/>
        </w:rPr>
        <w:t xml:space="preserve">позиции субъектов образования. Деятельность тьютора направлена на совместное с учащимися обсуждение образовательной ситуации, образовательной перспективы, временных, пространственных и смысловых ограничений, доступных образовательных ресурсов и т.д. </w:t>
      </w:r>
    </w:p>
    <w:p w:rsidR="004C1CB4" w:rsidRDefault="004C1CB4" w:rsidP="004C1CB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Разработан п</w:t>
      </w:r>
      <w:r w:rsidRPr="00687A5D">
        <w:rPr>
          <w:sz w:val="28"/>
          <w:szCs w:val="28"/>
        </w:rPr>
        <w:t xml:space="preserve">сихолого-педагогический инструментарий </w:t>
      </w:r>
      <w:r>
        <w:rPr>
          <w:sz w:val="28"/>
          <w:szCs w:val="28"/>
        </w:rPr>
        <w:t>оценки</w:t>
      </w:r>
      <w:r w:rsidRPr="00687A5D">
        <w:rPr>
          <w:sz w:val="28"/>
          <w:szCs w:val="28"/>
        </w:rPr>
        <w:t xml:space="preserve"> мета</w:t>
      </w:r>
      <w:r>
        <w:rPr>
          <w:sz w:val="28"/>
          <w:szCs w:val="28"/>
        </w:rPr>
        <w:t>предметных результатов учащихся: экспертные карты, метапредметные контрольно-оценочные задания. Инструментарий дифференцирован по возрастам, в соответствии со ступенями общего образования.</w:t>
      </w:r>
      <w:r w:rsidRPr="00610EBC">
        <w:rPr>
          <w:bCs/>
          <w:spacing w:val="-4"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>В качестве интегральных и диагностируемых показателей метапредметных образовательных результатов мы выделили</w:t>
      </w:r>
      <w:r w:rsidRPr="00666F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особые </w:t>
      </w:r>
      <w:r w:rsidRPr="00D61100">
        <w:rPr>
          <w:spacing w:val="-4"/>
          <w:sz w:val="28"/>
          <w:szCs w:val="28"/>
        </w:rPr>
        <w:t>познавательные умения – гностические (обобщение, систематизация, классификация и т.п.); исследовательские (проблематизация, анализ, интерпретация, выдвижение гипотез, оценка, аргументация); творческие (видение новой функции, альтернатив; поиск новых способов деятельности); проектировочные (определение целей, планирование, рефлексия, коррекция).</w:t>
      </w:r>
    </w:p>
    <w:p w:rsidR="004C1CB4" w:rsidRPr="00BC19BB" w:rsidRDefault="004C1CB4" w:rsidP="004C1CB4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>3. В целях развития готовности учителей гимназии к осуществлению инновационной деятельности, была разработана и апробирована программа</w:t>
      </w:r>
      <w:r w:rsidRPr="00687A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внутрифирменного повышения квалификации </w:t>
      </w:r>
      <w:r w:rsidRPr="00687A5D">
        <w:rPr>
          <w:sz w:val="28"/>
          <w:szCs w:val="28"/>
        </w:rPr>
        <w:t>«</w:t>
      </w:r>
      <w:r>
        <w:rPr>
          <w:sz w:val="28"/>
          <w:szCs w:val="28"/>
        </w:rPr>
        <w:t>Педагогические т</w:t>
      </w:r>
      <w:r w:rsidRPr="00687A5D">
        <w:rPr>
          <w:sz w:val="28"/>
          <w:szCs w:val="28"/>
        </w:rPr>
        <w:t xml:space="preserve">ехнологии индивидуализации общего образования, ориентированные на  достижение </w:t>
      </w:r>
      <w:r>
        <w:rPr>
          <w:sz w:val="28"/>
          <w:szCs w:val="28"/>
        </w:rPr>
        <w:t xml:space="preserve">учащимися </w:t>
      </w:r>
      <w:r w:rsidRPr="00687A5D">
        <w:rPr>
          <w:sz w:val="28"/>
          <w:szCs w:val="28"/>
        </w:rPr>
        <w:t>метапредметных результатов»</w:t>
      </w:r>
      <w:r>
        <w:rPr>
          <w:sz w:val="28"/>
          <w:szCs w:val="28"/>
        </w:rPr>
        <w:t>.</w:t>
      </w:r>
      <w:r w:rsidRPr="00CA1A70">
        <w:rPr>
          <w:sz w:val="28"/>
          <w:szCs w:val="28"/>
          <w:highlight w:val="yellow"/>
        </w:rPr>
        <w:t xml:space="preserve"> </w:t>
      </w:r>
    </w:p>
    <w:p w:rsidR="004C1CB4" w:rsidRPr="00BC01A7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102B2">
        <w:rPr>
          <w:b/>
          <w:i/>
          <w:sz w:val="28"/>
          <w:szCs w:val="28"/>
        </w:rPr>
        <w:t>3.3 Какие востребованные на региональном уровне продукты будут разработаны по итогам реализации проекта</w:t>
      </w:r>
      <w:r>
        <w:rPr>
          <w:sz w:val="28"/>
          <w:szCs w:val="28"/>
        </w:rPr>
        <w:t>,</w:t>
      </w:r>
      <w:r w:rsidRPr="008102B2">
        <w:rPr>
          <w:b/>
          <w:i/>
          <w:sz w:val="28"/>
          <w:szCs w:val="28"/>
        </w:rPr>
        <w:t xml:space="preserve"> их функционал</w:t>
      </w:r>
      <w:r>
        <w:rPr>
          <w:sz w:val="28"/>
          <w:szCs w:val="28"/>
        </w:rPr>
        <w:t>.</w:t>
      </w:r>
    </w:p>
    <w:p w:rsidR="004C1CB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102B2">
        <w:rPr>
          <w:sz w:val="28"/>
          <w:szCs w:val="28"/>
        </w:rPr>
        <w:t>Теория и практика индивидуализации общего образования</w:t>
      </w:r>
      <w:r>
        <w:rPr>
          <w:sz w:val="28"/>
          <w:szCs w:val="28"/>
        </w:rPr>
        <w:t>, ориентированная на достижение метапредметных результатов обучения</w:t>
      </w:r>
      <w:r w:rsidRPr="008102B2">
        <w:rPr>
          <w:sz w:val="28"/>
          <w:szCs w:val="28"/>
        </w:rPr>
        <w:t xml:space="preserve"> в образовательном процессе гимназии </w:t>
      </w:r>
      <w:r>
        <w:rPr>
          <w:sz w:val="28"/>
          <w:szCs w:val="28"/>
        </w:rPr>
        <w:t>(методические рекомендации).</w:t>
      </w:r>
    </w:p>
    <w:p w:rsidR="004C1CB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Как провести оценку</w:t>
      </w:r>
      <w:r w:rsidRPr="008102B2">
        <w:rPr>
          <w:sz w:val="28"/>
          <w:szCs w:val="28"/>
        </w:rPr>
        <w:t xml:space="preserve"> </w:t>
      </w:r>
      <w:r w:rsidRPr="00687A5D">
        <w:rPr>
          <w:sz w:val="28"/>
          <w:szCs w:val="28"/>
        </w:rPr>
        <w:t>мета</w:t>
      </w:r>
      <w:r>
        <w:rPr>
          <w:sz w:val="28"/>
          <w:szCs w:val="28"/>
        </w:rPr>
        <w:t xml:space="preserve">предметных результатов учащихся, достигнутых в </w:t>
      </w:r>
      <w:r w:rsidRPr="00FD562B">
        <w:rPr>
          <w:spacing w:val="-2"/>
          <w:sz w:val="28"/>
          <w:szCs w:val="28"/>
        </w:rPr>
        <w:t>соответствии с ФГОС ОО? (методические рекомендации, учебное пособие).</w:t>
      </w:r>
    </w:p>
    <w:p w:rsidR="004C1CB4" w:rsidRPr="00BC01A7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87A5D">
        <w:rPr>
          <w:sz w:val="28"/>
          <w:szCs w:val="28"/>
        </w:rPr>
        <w:t>«</w:t>
      </w:r>
      <w:r>
        <w:rPr>
          <w:sz w:val="28"/>
          <w:szCs w:val="28"/>
        </w:rPr>
        <w:t>Педагогические т</w:t>
      </w:r>
      <w:r w:rsidRPr="00687A5D">
        <w:rPr>
          <w:sz w:val="28"/>
          <w:szCs w:val="28"/>
        </w:rPr>
        <w:t xml:space="preserve">ехнологии индивидуализации общего </w:t>
      </w:r>
      <w:r>
        <w:rPr>
          <w:sz w:val="28"/>
          <w:szCs w:val="28"/>
        </w:rPr>
        <w:t>образования, ориентированные на</w:t>
      </w:r>
      <w:r w:rsidRPr="00687A5D">
        <w:rPr>
          <w:sz w:val="28"/>
          <w:szCs w:val="28"/>
        </w:rPr>
        <w:t xml:space="preserve"> достижение </w:t>
      </w:r>
      <w:r>
        <w:rPr>
          <w:sz w:val="28"/>
          <w:szCs w:val="28"/>
        </w:rPr>
        <w:t xml:space="preserve">учащимися </w:t>
      </w:r>
      <w:r w:rsidRPr="00687A5D">
        <w:rPr>
          <w:sz w:val="28"/>
          <w:szCs w:val="28"/>
        </w:rPr>
        <w:t>метапредметных результатов»</w:t>
      </w:r>
      <w:r>
        <w:rPr>
          <w:sz w:val="28"/>
          <w:szCs w:val="28"/>
        </w:rPr>
        <w:t xml:space="preserve"> (</w:t>
      </w:r>
      <w:r w:rsidRPr="00BC01A7">
        <w:rPr>
          <w:sz w:val="28"/>
          <w:szCs w:val="28"/>
        </w:rPr>
        <w:t xml:space="preserve">программа, </w:t>
      </w:r>
      <w:r>
        <w:rPr>
          <w:sz w:val="28"/>
          <w:szCs w:val="28"/>
        </w:rPr>
        <w:t>учебное</w:t>
      </w:r>
      <w:r w:rsidRPr="00BC01A7">
        <w:rPr>
          <w:sz w:val="28"/>
          <w:szCs w:val="28"/>
        </w:rPr>
        <w:t xml:space="preserve"> </w:t>
      </w:r>
      <w:r>
        <w:rPr>
          <w:sz w:val="28"/>
          <w:szCs w:val="28"/>
        </w:rPr>
        <w:t>пособие).</w:t>
      </w:r>
    </w:p>
    <w:p w:rsidR="004C1CB4" w:rsidRDefault="004C1CB4" w:rsidP="004C1CB4">
      <w:pPr>
        <w:pStyle w:val="a6"/>
        <w:spacing w:before="0" w:beforeAutospacing="0" w:after="0" w:afterAutospacing="0" w:line="360" w:lineRule="auto"/>
        <w:ind w:firstLine="567"/>
        <w:jc w:val="center"/>
        <w:rPr>
          <w:b/>
          <w:bCs/>
          <w:sz w:val="28"/>
          <w:szCs w:val="28"/>
        </w:rPr>
      </w:pPr>
    </w:p>
    <w:p w:rsidR="004C1CB4" w:rsidRPr="00BC01A7" w:rsidRDefault="004C1CB4" w:rsidP="004C1CB4">
      <w:pPr>
        <w:pStyle w:val="a6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BC01A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  <w:lang w:val="en-US"/>
        </w:rPr>
        <w:t>V</w:t>
      </w:r>
      <w:r w:rsidRPr="00BC01A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Основное с</w:t>
      </w:r>
      <w:r w:rsidRPr="00BC01A7">
        <w:rPr>
          <w:b/>
          <w:bCs/>
          <w:sz w:val="28"/>
          <w:szCs w:val="28"/>
        </w:rPr>
        <w:t xml:space="preserve">одержание </w:t>
      </w:r>
      <w:r>
        <w:rPr>
          <w:b/>
          <w:bCs/>
          <w:sz w:val="28"/>
          <w:szCs w:val="28"/>
        </w:rPr>
        <w:t>отчета.</w:t>
      </w:r>
    </w:p>
    <w:p w:rsidR="004C1CB4" w:rsidRPr="00864C88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rStyle w:val="apple-converted-space"/>
          <w:sz w:val="28"/>
          <w:szCs w:val="28"/>
        </w:rPr>
      </w:pPr>
      <w:r w:rsidRPr="00864C88">
        <w:rPr>
          <w:b/>
          <w:i/>
          <w:sz w:val="28"/>
          <w:szCs w:val="28"/>
        </w:rPr>
        <w:t>4.1 Заинтересованные стороны, благополучатели продуктов проекта</w:t>
      </w:r>
      <w:r w:rsidRPr="00864C88">
        <w:rPr>
          <w:rStyle w:val="apple-converted-space"/>
          <w:sz w:val="28"/>
          <w:szCs w:val="28"/>
        </w:rPr>
        <w:t>.</w:t>
      </w:r>
    </w:p>
    <w:p w:rsidR="004C1CB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1. </w:t>
      </w:r>
      <w:r w:rsidRPr="00140490">
        <w:rPr>
          <w:rStyle w:val="apple-converted-space"/>
          <w:sz w:val="28"/>
          <w:szCs w:val="28"/>
        </w:rPr>
        <w:t>О</w:t>
      </w:r>
      <w:r>
        <w:rPr>
          <w:rStyle w:val="apple-converted-space"/>
          <w:sz w:val="28"/>
          <w:szCs w:val="28"/>
        </w:rPr>
        <w:t>О</w:t>
      </w:r>
      <w:r w:rsidRPr="00140490">
        <w:rPr>
          <w:rStyle w:val="apple-converted-space"/>
          <w:sz w:val="28"/>
          <w:szCs w:val="28"/>
        </w:rPr>
        <w:t xml:space="preserve"> города </w:t>
      </w:r>
      <w:r>
        <w:rPr>
          <w:rStyle w:val="apple-converted-space"/>
          <w:sz w:val="28"/>
          <w:szCs w:val="28"/>
        </w:rPr>
        <w:t xml:space="preserve">Краснодара </w:t>
      </w:r>
      <w:r w:rsidRPr="00140490">
        <w:rPr>
          <w:rStyle w:val="apple-converted-space"/>
          <w:sz w:val="28"/>
          <w:szCs w:val="28"/>
        </w:rPr>
        <w:t>и края, внедряющи</w:t>
      </w:r>
      <w:r>
        <w:rPr>
          <w:rStyle w:val="apple-converted-space"/>
          <w:sz w:val="28"/>
          <w:szCs w:val="28"/>
        </w:rPr>
        <w:t>е</w:t>
      </w:r>
      <w:r w:rsidRPr="00140490">
        <w:rPr>
          <w:rStyle w:val="apple-converted-space"/>
          <w:sz w:val="28"/>
          <w:szCs w:val="28"/>
        </w:rPr>
        <w:t xml:space="preserve"> новые ФГОС</w:t>
      </w:r>
      <w:r>
        <w:rPr>
          <w:rStyle w:val="apple-converted-space"/>
          <w:sz w:val="28"/>
          <w:szCs w:val="28"/>
        </w:rPr>
        <w:t xml:space="preserve"> ОО</w:t>
      </w:r>
      <w:r w:rsidRPr="00140490">
        <w:rPr>
          <w:rStyle w:val="apple-converted-space"/>
          <w:sz w:val="28"/>
          <w:szCs w:val="28"/>
        </w:rPr>
        <w:t>, ориентированны</w:t>
      </w:r>
      <w:r>
        <w:rPr>
          <w:rStyle w:val="apple-converted-space"/>
          <w:sz w:val="28"/>
          <w:szCs w:val="28"/>
        </w:rPr>
        <w:t>е</w:t>
      </w:r>
      <w:r w:rsidRPr="00140490">
        <w:rPr>
          <w:rStyle w:val="apple-converted-space"/>
          <w:sz w:val="28"/>
          <w:szCs w:val="28"/>
        </w:rPr>
        <w:t xml:space="preserve"> на </w:t>
      </w:r>
      <w:r>
        <w:rPr>
          <w:rStyle w:val="apple-converted-space"/>
          <w:sz w:val="28"/>
          <w:szCs w:val="28"/>
        </w:rPr>
        <w:t>достижение метапредметных</w:t>
      </w:r>
      <w:r w:rsidRPr="00140490">
        <w:rPr>
          <w:rStyle w:val="apple-converted-space"/>
          <w:sz w:val="28"/>
          <w:szCs w:val="28"/>
        </w:rPr>
        <w:t xml:space="preserve"> результат</w:t>
      </w:r>
      <w:r>
        <w:rPr>
          <w:rStyle w:val="apple-converted-space"/>
          <w:sz w:val="28"/>
          <w:szCs w:val="28"/>
        </w:rPr>
        <w:t>ов обучения</w:t>
      </w:r>
      <w:r w:rsidRPr="00140490">
        <w:rPr>
          <w:rStyle w:val="apple-converted-space"/>
          <w:sz w:val="28"/>
          <w:szCs w:val="28"/>
        </w:rPr>
        <w:t xml:space="preserve"> и индивидуализацию образовательного процесса.</w:t>
      </w:r>
    </w:p>
    <w:p w:rsidR="004C1CB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2. Субъекты образовательного процесса гимназии, заинтересованные в повышении качества образования: учащиеся и их родители, учителя.</w:t>
      </w:r>
    </w:p>
    <w:p w:rsidR="004C1CB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3. Органы управления образования Краснодарского края, отрабатывающие механизмы внедрения ФГОС ОО и формы мониторинга образовательных результатов.</w:t>
      </w:r>
    </w:p>
    <w:p w:rsidR="004C1CB4" w:rsidRPr="00864C88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b/>
          <w:i/>
          <w:sz w:val="28"/>
          <w:szCs w:val="28"/>
        </w:rPr>
      </w:pPr>
      <w:r w:rsidRPr="00864C88">
        <w:rPr>
          <w:b/>
          <w:i/>
          <w:sz w:val="28"/>
          <w:szCs w:val="28"/>
        </w:rPr>
        <w:t>4.2 Организации-партнеры</w:t>
      </w:r>
      <w:r w:rsidRPr="00864C88">
        <w:rPr>
          <w:rStyle w:val="apple-converted-space"/>
          <w:b/>
          <w:i/>
          <w:sz w:val="28"/>
          <w:szCs w:val="28"/>
        </w:rPr>
        <w:t xml:space="preserve"> </w:t>
      </w:r>
      <w:r w:rsidRPr="00864C88">
        <w:rPr>
          <w:b/>
          <w:i/>
          <w:sz w:val="28"/>
          <w:szCs w:val="28"/>
        </w:rPr>
        <w:t xml:space="preserve">с их указанием. </w:t>
      </w:r>
    </w:p>
    <w:p w:rsidR="004C1CB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ГОУ ВПО «КубГУ» </w:t>
      </w:r>
      <w:r w:rsidRPr="00546C69">
        <w:rPr>
          <w:sz w:val="28"/>
          <w:szCs w:val="28"/>
        </w:rPr>
        <w:t xml:space="preserve"> </w:t>
      </w:r>
      <w:r>
        <w:rPr>
          <w:sz w:val="28"/>
          <w:szCs w:val="28"/>
        </w:rPr>
        <w:t>(договор о сотрудничестве от 10. 11. 2014 г.).</w:t>
      </w:r>
    </w:p>
    <w:p w:rsidR="004C1CB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Немецкий культурный центр им. Гете в рамках инициативы «Школы–партнеры будущего» (согл. о сотрудничестве от 18. 04. 2009 г.)</w:t>
      </w:r>
    </w:p>
    <w:p w:rsidR="004C1CB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46C69">
        <w:rPr>
          <w:sz w:val="28"/>
          <w:szCs w:val="28"/>
        </w:rPr>
        <w:t xml:space="preserve"> </w:t>
      </w:r>
      <w:r>
        <w:rPr>
          <w:sz w:val="28"/>
          <w:szCs w:val="28"/>
        </w:rPr>
        <w:t>МАОУ МО г. Ижевск Гуманитарный лицей, в рамках проекта «</w:t>
      </w:r>
      <w:r w:rsidRPr="00546C69">
        <w:rPr>
          <w:sz w:val="28"/>
          <w:szCs w:val="28"/>
        </w:rPr>
        <w:t xml:space="preserve">Школа Сколоково </w:t>
      </w:r>
      <w:r>
        <w:rPr>
          <w:sz w:val="28"/>
          <w:szCs w:val="28"/>
        </w:rPr>
        <w:t xml:space="preserve">в Ижевске», науч. рук. </w:t>
      </w:r>
      <w:r w:rsidRPr="00546C69">
        <w:rPr>
          <w:sz w:val="28"/>
          <w:szCs w:val="28"/>
        </w:rPr>
        <w:t>Черемных М.П.</w:t>
      </w:r>
    </w:p>
    <w:p w:rsidR="004C1CB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МКУ центр развития образования МО  г-к Геленджик.</w:t>
      </w:r>
    </w:p>
    <w:p w:rsidR="004C1CB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Лицей № 1502 при МЭИ  г. Москва</w:t>
      </w:r>
    </w:p>
    <w:p w:rsidR="004C1CB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ГБОУ Лицей № 1501 г. Москва</w:t>
      </w:r>
    </w:p>
    <w:p w:rsidR="004C1CB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МАОУ МО г. Санкт-Петербург Гимназия № 116  </w:t>
      </w:r>
    </w:p>
    <w:p w:rsidR="004C1CB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МАОУ МО г. Санкт-Петербург Гимназия № 248  </w:t>
      </w:r>
    </w:p>
    <w:p w:rsidR="004C1CB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МАОУ МО</w:t>
      </w:r>
      <w:r w:rsidRPr="001918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Калининград Гимназия № 32  </w:t>
      </w:r>
    </w:p>
    <w:p w:rsidR="004C1CB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МБОУМО г. Нижний Новгород СОШ № 12</w:t>
      </w:r>
    </w:p>
    <w:p w:rsidR="004C1CB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МАОУ МО</w:t>
      </w:r>
      <w:r w:rsidRPr="001918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Екатеринбург Гимназия № 9  </w:t>
      </w:r>
    </w:p>
    <w:p w:rsidR="004C1CB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Самарская государственная областная академия им. Наяновой.</w:t>
      </w:r>
    </w:p>
    <w:p w:rsidR="004C1CB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b/>
          <w:i/>
          <w:sz w:val="28"/>
          <w:szCs w:val="28"/>
        </w:rPr>
      </w:pPr>
      <w:r w:rsidRPr="00140490">
        <w:rPr>
          <w:b/>
          <w:i/>
          <w:sz w:val="28"/>
          <w:szCs w:val="28"/>
        </w:rPr>
        <w:t>4.3 Краткое обоснование инновационности проекта.</w:t>
      </w:r>
    </w:p>
    <w:p w:rsidR="004C1CB4" w:rsidRPr="0073539D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Инновационность</w:t>
      </w:r>
      <w:r w:rsidRPr="0073539D">
        <w:rPr>
          <w:sz w:val="28"/>
          <w:szCs w:val="28"/>
        </w:rPr>
        <w:t xml:space="preserve"> данного </w:t>
      </w:r>
      <w:r>
        <w:rPr>
          <w:sz w:val="28"/>
          <w:szCs w:val="28"/>
        </w:rPr>
        <w:t>проекта</w:t>
      </w:r>
      <w:r w:rsidRPr="0073539D">
        <w:rPr>
          <w:sz w:val="28"/>
          <w:szCs w:val="28"/>
        </w:rPr>
        <w:t xml:space="preserve"> обусловлена </w:t>
      </w:r>
      <w:r>
        <w:rPr>
          <w:sz w:val="28"/>
          <w:szCs w:val="28"/>
        </w:rPr>
        <w:t>необходимостью преодолеть имеющихся</w:t>
      </w:r>
      <w:r w:rsidRPr="007353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общем образовании </w:t>
      </w:r>
      <w:r w:rsidRPr="00B712EE">
        <w:rPr>
          <w:sz w:val="28"/>
          <w:szCs w:val="28"/>
        </w:rPr>
        <w:t>ряда противоречий</w:t>
      </w:r>
      <w:r w:rsidRPr="0073539D">
        <w:rPr>
          <w:color w:val="000000"/>
          <w:sz w:val="28"/>
          <w:szCs w:val="28"/>
        </w:rPr>
        <w:t>:</w:t>
      </w:r>
    </w:p>
    <w:p w:rsidR="004C1CB4" w:rsidRPr="00795F6E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95F6E">
        <w:rPr>
          <w:color w:val="000000"/>
          <w:sz w:val="28"/>
          <w:szCs w:val="28"/>
        </w:rPr>
        <w:t xml:space="preserve">- между </w:t>
      </w:r>
      <w:r>
        <w:rPr>
          <w:color w:val="000000"/>
          <w:sz w:val="28"/>
          <w:szCs w:val="28"/>
        </w:rPr>
        <w:t>современными</w:t>
      </w:r>
      <w:r w:rsidRPr="00795F6E">
        <w:rPr>
          <w:color w:val="000000"/>
          <w:sz w:val="28"/>
          <w:szCs w:val="28"/>
        </w:rPr>
        <w:t xml:space="preserve"> подходами к развитию общего образования</w:t>
      </w:r>
      <w:r>
        <w:rPr>
          <w:color w:val="000000"/>
          <w:sz w:val="28"/>
          <w:szCs w:val="28"/>
        </w:rPr>
        <w:t xml:space="preserve"> (деятельностный, компетентностный и др.), нашедшими отражение в ФГОС </w:t>
      </w:r>
      <w:r w:rsidRPr="00795F6E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сохранением</w:t>
      </w:r>
      <w:r w:rsidRPr="00795F6E">
        <w:rPr>
          <w:color w:val="000000"/>
          <w:sz w:val="28"/>
          <w:szCs w:val="28"/>
        </w:rPr>
        <w:t xml:space="preserve"> устаревше</w:t>
      </w:r>
      <w:r>
        <w:rPr>
          <w:color w:val="000000"/>
          <w:sz w:val="28"/>
          <w:szCs w:val="28"/>
        </w:rPr>
        <w:t>го</w:t>
      </w:r>
      <w:r w:rsidRPr="00795F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подхода к</w:t>
      </w:r>
      <w:r w:rsidRPr="00795F6E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ю, направленного на</w:t>
      </w:r>
      <w:r w:rsidRPr="00795F6E">
        <w:rPr>
          <w:color w:val="000000"/>
          <w:sz w:val="28"/>
          <w:szCs w:val="28"/>
        </w:rPr>
        <w:t xml:space="preserve"> передач</w:t>
      </w:r>
      <w:r>
        <w:rPr>
          <w:color w:val="000000"/>
          <w:sz w:val="28"/>
          <w:szCs w:val="28"/>
        </w:rPr>
        <w:t xml:space="preserve">у </w:t>
      </w:r>
      <w:r w:rsidRPr="00795F6E">
        <w:rPr>
          <w:color w:val="000000"/>
          <w:sz w:val="28"/>
          <w:szCs w:val="28"/>
        </w:rPr>
        <w:t>готовых знаний в преимущественно классно-урочной форме</w:t>
      </w:r>
      <w:r>
        <w:rPr>
          <w:color w:val="000000"/>
          <w:sz w:val="28"/>
          <w:szCs w:val="28"/>
        </w:rPr>
        <w:t>;</w:t>
      </w:r>
    </w:p>
    <w:p w:rsidR="004C1CB4" w:rsidRPr="00795F6E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95F6E">
        <w:rPr>
          <w:color w:val="000000"/>
          <w:sz w:val="28"/>
          <w:szCs w:val="28"/>
        </w:rPr>
        <w:t>между</w:t>
      </w:r>
      <w:r>
        <w:rPr>
          <w:color w:val="000000"/>
          <w:sz w:val="28"/>
          <w:szCs w:val="28"/>
        </w:rPr>
        <w:t xml:space="preserve"> требованиями ФГОС к формированию метапредметных образовательных результатов </w:t>
      </w:r>
      <w:r w:rsidRPr="00795F6E">
        <w:rPr>
          <w:color w:val="000000"/>
          <w:sz w:val="28"/>
          <w:szCs w:val="28"/>
        </w:rPr>
        <w:t xml:space="preserve">и сохранением репродуктивных форм передачи учебной информации, однолинейной ролевой матрицы «учитель </w:t>
      </w:r>
      <w:r>
        <w:rPr>
          <w:color w:val="000000"/>
          <w:sz w:val="28"/>
          <w:szCs w:val="28"/>
        </w:rPr>
        <w:t>–</w:t>
      </w:r>
      <w:r w:rsidRPr="00795F6E">
        <w:rPr>
          <w:color w:val="000000"/>
          <w:sz w:val="28"/>
          <w:szCs w:val="28"/>
        </w:rPr>
        <w:t xml:space="preserve"> ученик», «отчужденн</w:t>
      </w:r>
      <w:r>
        <w:rPr>
          <w:color w:val="000000"/>
          <w:sz w:val="28"/>
          <w:szCs w:val="28"/>
        </w:rPr>
        <w:t>ых</w:t>
      </w:r>
      <w:r w:rsidRPr="00795F6E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дидактических единиц</w:t>
      </w:r>
      <w:r w:rsidRPr="00795F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обучения;</w:t>
      </w:r>
    </w:p>
    <w:p w:rsidR="004C1CB4" w:rsidRPr="00795F6E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95F6E">
        <w:rPr>
          <w:color w:val="000000"/>
          <w:sz w:val="28"/>
          <w:szCs w:val="28"/>
        </w:rPr>
        <w:t>между требовани</w:t>
      </w:r>
      <w:r>
        <w:rPr>
          <w:color w:val="000000"/>
          <w:sz w:val="28"/>
          <w:szCs w:val="28"/>
        </w:rPr>
        <w:t>я</w:t>
      </w:r>
      <w:r w:rsidRPr="00795F6E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 w:rsidRPr="00795F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времени и общества к реализации </w:t>
      </w:r>
      <w:r w:rsidRPr="00795F6E">
        <w:rPr>
          <w:color w:val="000000"/>
          <w:sz w:val="28"/>
          <w:szCs w:val="28"/>
        </w:rPr>
        <w:t xml:space="preserve">индивидуализации образования как </w:t>
      </w:r>
      <w:r>
        <w:rPr>
          <w:color w:val="000000"/>
          <w:sz w:val="28"/>
          <w:szCs w:val="28"/>
        </w:rPr>
        <w:t xml:space="preserve">средства </w:t>
      </w:r>
      <w:r w:rsidRPr="00795F6E">
        <w:rPr>
          <w:color w:val="000000"/>
          <w:sz w:val="28"/>
          <w:szCs w:val="28"/>
        </w:rPr>
        <w:t xml:space="preserve">обеспечения </w:t>
      </w:r>
      <w:r>
        <w:rPr>
          <w:color w:val="000000"/>
          <w:sz w:val="28"/>
          <w:szCs w:val="28"/>
        </w:rPr>
        <w:t xml:space="preserve">максимальной самореализации учащихся </w:t>
      </w:r>
      <w:r w:rsidRPr="00795F6E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неразработанностью</w:t>
      </w:r>
      <w:r w:rsidRPr="00795F6E">
        <w:rPr>
          <w:color w:val="000000"/>
          <w:sz w:val="28"/>
          <w:szCs w:val="28"/>
        </w:rPr>
        <w:t xml:space="preserve"> организационно-педагогических усло</w:t>
      </w:r>
      <w:r>
        <w:rPr>
          <w:color w:val="000000"/>
          <w:sz w:val="28"/>
          <w:szCs w:val="28"/>
        </w:rPr>
        <w:t>вий индивидуализации образования в школе.</w:t>
      </w:r>
    </w:p>
    <w:p w:rsidR="004C1CB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eastAsia="ar-SA"/>
        </w:rPr>
      </w:pPr>
      <w:r w:rsidRPr="00795F6E">
        <w:rPr>
          <w:color w:val="000000"/>
          <w:sz w:val="28"/>
          <w:szCs w:val="28"/>
        </w:rPr>
        <w:t xml:space="preserve">Возможность преодоления </w:t>
      </w:r>
      <w:r>
        <w:rPr>
          <w:color w:val="000000"/>
          <w:sz w:val="28"/>
          <w:szCs w:val="28"/>
        </w:rPr>
        <w:t>указа</w:t>
      </w:r>
      <w:r w:rsidRPr="00795F6E">
        <w:rPr>
          <w:color w:val="000000"/>
          <w:sz w:val="28"/>
          <w:szCs w:val="28"/>
        </w:rPr>
        <w:t xml:space="preserve">нных противоречий напрямую зависит от </w:t>
      </w:r>
      <w:r>
        <w:rPr>
          <w:color w:val="000000"/>
          <w:sz w:val="28"/>
          <w:szCs w:val="28"/>
        </w:rPr>
        <w:t>создания в ОУ</w:t>
      </w:r>
      <w:r>
        <w:rPr>
          <w:sz w:val="28"/>
          <w:szCs w:val="28"/>
        </w:rPr>
        <w:t xml:space="preserve"> </w:t>
      </w:r>
      <w:r w:rsidRPr="00B010A3">
        <w:rPr>
          <w:sz w:val="28"/>
          <w:szCs w:val="28"/>
        </w:rPr>
        <w:t>организационно-педагогическ</w:t>
      </w:r>
      <w:r>
        <w:rPr>
          <w:sz w:val="28"/>
          <w:szCs w:val="28"/>
        </w:rPr>
        <w:t>их</w:t>
      </w:r>
      <w:r w:rsidRPr="00B010A3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>
        <w:rPr>
          <w:spacing w:val="-2"/>
          <w:sz w:val="28"/>
          <w:szCs w:val="28"/>
        </w:rPr>
        <w:t xml:space="preserve"> индивидуализации образования,</w:t>
      </w:r>
      <w:r w:rsidRPr="000826E5">
        <w:rPr>
          <w:sz w:val="28"/>
          <w:szCs w:val="28"/>
        </w:rPr>
        <w:t xml:space="preserve"> </w:t>
      </w:r>
      <w:r>
        <w:rPr>
          <w:sz w:val="28"/>
          <w:szCs w:val="28"/>
        </w:rPr>
        <w:t>ориентированных на формирование у учащихся метапредметных результатов образования. Данная задача обладает признаками научной новизны и практической значимости.</w:t>
      </w:r>
    </w:p>
    <w:p w:rsidR="004C1CB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b/>
          <w:i/>
          <w:sz w:val="28"/>
          <w:szCs w:val="28"/>
        </w:rPr>
      </w:pPr>
      <w:r w:rsidRPr="00140490">
        <w:rPr>
          <w:b/>
          <w:i/>
          <w:sz w:val="28"/>
          <w:szCs w:val="28"/>
        </w:rPr>
        <w:t>4.4 Аннотация основного содержания всего проекта.</w:t>
      </w:r>
    </w:p>
    <w:p w:rsidR="004C1CB4" w:rsidRPr="00620B16" w:rsidRDefault="004C1CB4" w:rsidP="004C1CB4">
      <w:pPr>
        <w:spacing w:line="360" w:lineRule="auto"/>
        <w:ind w:firstLine="567"/>
        <w:jc w:val="both"/>
        <w:rPr>
          <w:sz w:val="28"/>
          <w:szCs w:val="28"/>
        </w:rPr>
      </w:pPr>
      <w:r w:rsidRPr="00620B16">
        <w:rPr>
          <w:sz w:val="28"/>
          <w:szCs w:val="28"/>
        </w:rPr>
        <w:t>Новый ФГОС ОО акцентирует внимание на результат</w:t>
      </w:r>
      <w:r>
        <w:rPr>
          <w:sz w:val="28"/>
          <w:szCs w:val="28"/>
        </w:rPr>
        <w:t>ах</w:t>
      </w:r>
      <w:r w:rsidRPr="00620B16">
        <w:rPr>
          <w:sz w:val="28"/>
          <w:szCs w:val="28"/>
        </w:rPr>
        <w:t xml:space="preserve"> образования, </w:t>
      </w:r>
      <w:r>
        <w:rPr>
          <w:sz w:val="28"/>
          <w:szCs w:val="28"/>
        </w:rPr>
        <w:t>как универсальных</w:t>
      </w:r>
      <w:r w:rsidRPr="00620B16">
        <w:rPr>
          <w:bCs/>
          <w:spacing w:val="-4"/>
          <w:sz w:val="28"/>
          <w:szCs w:val="28"/>
        </w:rPr>
        <w:t xml:space="preserve"> способах деятельности, умениях и навыках, которые необходимо сформировать; на опыте деятельности, который должен быть накоплен и осмыслен учащимися; на учебных достижениях, которые учащиеся должны продемонстрировать.</w:t>
      </w:r>
      <w:r w:rsidRPr="00620B16">
        <w:rPr>
          <w:sz w:val="28"/>
          <w:szCs w:val="28"/>
        </w:rPr>
        <w:t xml:space="preserve"> Метапредметные результаты образовательной деятельности – это способы деятельности, применимые как в рамках образовательного процесса, так и при решении проблем в реальных жизненных ситуациях</w:t>
      </w:r>
      <w:r>
        <w:rPr>
          <w:sz w:val="28"/>
          <w:szCs w:val="28"/>
        </w:rPr>
        <w:t>, они</w:t>
      </w:r>
      <w:r w:rsidRPr="00620B16">
        <w:rPr>
          <w:sz w:val="28"/>
          <w:szCs w:val="28"/>
        </w:rPr>
        <w:t xml:space="preserve"> включают освоенные обучающимися универсальные учебные действия</w:t>
      </w:r>
      <w:r>
        <w:rPr>
          <w:sz w:val="28"/>
          <w:szCs w:val="28"/>
        </w:rPr>
        <w:t xml:space="preserve">. </w:t>
      </w:r>
      <w:r w:rsidRPr="00620B16">
        <w:rPr>
          <w:sz w:val="28"/>
          <w:szCs w:val="28"/>
        </w:rPr>
        <w:t xml:space="preserve">Освоив универсальные умения, </w:t>
      </w:r>
      <w:r>
        <w:rPr>
          <w:sz w:val="28"/>
          <w:szCs w:val="28"/>
        </w:rPr>
        <w:t>учащиеся</w:t>
      </w:r>
      <w:r w:rsidRPr="00620B16">
        <w:rPr>
          <w:sz w:val="28"/>
          <w:szCs w:val="28"/>
        </w:rPr>
        <w:t xml:space="preserve"> открыва</w:t>
      </w:r>
      <w:r>
        <w:rPr>
          <w:sz w:val="28"/>
          <w:szCs w:val="28"/>
        </w:rPr>
        <w:t>ю</w:t>
      </w:r>
      <w:r w:rsidRPr="00620B16">
        <w:rPr>
          <w:sz w:val="28"/>
          <w:szCs w:val="28"/>
        </w:rPr>
        <w:t>т новые для себя способы решения задач, стро</w:t>
      </w:r>
      <w:r>
        <w:rPr>
          <w:sz w:val="28"/>
          <w:szCs w:val="28"/>
        </w:rPr>
        <w:t>я</w:t>
      </w:r>
      <w:r w:rsidRPr="00620B16">
        <w:rPr>
          <w:sz w:val="28"/>
          <w:szCs w:val="28"/>
        </w:rPr>
        <w:t xml:space="preserve">т нестереотипные планы и программы, метапредметные умения могут быть затем применены в решении </w:t>
      </w:r>
      <w:r>
        <w:rPr>
          <w:sz w:val="28"/>
          <w:szCs w:val="28"/>
        </w:rPr>
        <w:t>многих</w:t>
      </w:r>
      <w:r w:rsidRPr="00620B16">
        <w:rPr>
          <w:sz w:val="28"/>
          <w:szCs w:val="28"/>
        </w:rPr>
        <w:t xml:space="preserve"> предметных задач (проектирую: дом, исследование, завтрашний день, дорогу к дому и т.д.).</w:t>
      </w:r>
    </w:p>
    <w:p w:rsidR="004C1CB4" w:rsidRPr="00620B16" w:rsidRDefault="004C1CB4" w:rsidP="004C1CB4">
      <w:pPr>
        <w:spacing w:line="360" w:lineRule="auto"/>
        <w:ind w:firstLine="567"/>
        <w:jc w:val="both"/>
        <w:rPr>
          <w:sz w:val="28"/>
          <w:szCs w:val="28"/>
        </w:rPr>
      </w:pPr>
      <w:r w:rsidRPr="00620B16">
        <w:rPr>
          <w:bCs/>
          <w:spacing w:val="-4"/>
          <w:sz w:val="28"/>
          <w:szCs w:val="28"/>
        </w:rPr>
        <w:t>В качестве интегральных и диагностируемых показателей мета</w:t>
      </w:r>
      <w:r>
        <w:rPr>
          <w:bCs/>
          <w:spacing w:val="-4"/>
          <w:sz w:val="28"/>
          <w:szCs w:val="28"/>
        </w:rPr>
        <w:t>-</w:t>
      </w:r>
      <w:r w:rsidRPr="00620B16">
        <w:rPr>
          <w:bCs/>
          <w:spacing w:val="-4"/>
          <w:sz w:val="28"/>
          <w:szCs w:val="28"/>
        </w:rPr>
        <w:t>предметных образовательных результатов мы выделяем</w:t>
      </w:r>
      <w:r w:rsidRPr="00620B16">
        <w:rPr>
          <w:sz w:val="28"/>
          <w:szCs w:val="28"/>
        </w:rPr>
        <w:t xml:space="preserve"> особые умения – гностические (</w:t>
      </w:r>
      <w:r>
        <w:rPr>
          <w:sz w:val="28"/>
          <w:szCs w:val="28"/>
        </w:rPr>
        <w:t>с</w:t>
      </w:r>
      <w:r w:rsidRPr="00620B16">
        <w:rPr>
          <w:sz w:val="28"/>
          <w:szCs w:val="28"/>
        </w:rPr>
        <w:t>пособность к теоретическому мышлению</w:t>
      </w:r>
      <w:r>
        <w:rPr>
          <w:sz w:val="28"/>
          <w:szCs w:val="28"/>
        </w:rPr>
        <w:t>; п</w:t>
      </w:r>
      <w:r w:rsidRPr="00620B16">
        <w:rPr>
          <w:sz w:val="28"/>
          <w:szCs w:val="28"/>
        </w:rPr>
        <w:t>оисковая активность</w:t>
      </w:r>
      <w:r>
        <w:rPr>
          <w:sz w:val="28"/>
          <w:szCs w:val="28"/>
        </w:rPr>
        <w:t xml:space="preserve">, </w:t>
      </w:r>
      <w:r w:rsidRPr="00620B16">
        <w:rPr>
          <w:sz w:val="28"/>
          <w:szCs w:val="28"/>
        </w:rPr>
        <w:t>определение возможных путей решения задачи); исследовательские (</w:t>
      </w:r>
      <w:r>
        <w:rPr>
          <w:sz w:val="28"/>
          <w:szCs w:val="28"/>
        </w:rPr>
        <w:t>р</w:t>
      </w:r>
      <w:r w:rsidRPr="00620B16">
        <w:rPr>
          <w:sz w:val="28"/>
          <w:szCs w:val="28"/>
        </w:rPr>
        <w:t>абота с проблемой и выдвижением гипотез</w:t>
      </w:r>
      <w:r>
        <w:rPr>
          <w:sz w:val="28"/>
          <w:szCs w:val="28"/>
        </w:rPr>
        <w:t>; исследовательская ориентация учения; с</w:t>
      </w:r>
      <w:r w:rsidRPr="00620B16">
        <w:rPr>
          <w:sz w:val="28"/>
          <w:szCs w:val="28"/>
        </w:rPr>
        <w:t>истемность и обобщенность знаний</w:t>
      </w:r>
      <w:r>
        <w:rPr>
          <w:sz w:val="28"/>
          <w:szCs w:val="28"/>
        </w:rPr>
        <w:t>);</w:t>
      </w:r>
      <w:r w:rsidRPr="00620B16">
        <w:rPr>
          <w:sz w:val="28"/>
          <w:szCs w:val="28"/>
        </w:rPr>
        <w:t xml:space="preserve"> творческие (действия и операции</w:t>
      </w:r>
      <w:r>
        <w:rPr>
          <w:sz w:val="28"/>
          <w:szCs w:val="28"/>
        </w:rPr>
        <w:t>;</w:t>
      </w:r>
      <w:r w:rsidRPr="00620B16">
        <w:rPr>
          <w:sz w:val="28"/>
          <w:szCs w:val="28"/>
        </w:rPr>
        <w:t xml:space="preserve"> поисковая активность)</w:t>
      </w:r>
      <w:r>
        <w:rPr>
          <w:sz w:val="28"/>
          <w:szCs w:val="28"/>
        </w:rPr>
        <w:t>.</w:t>
      </w:r>
    </w:p>
    <w:p w:rsidR="004C1CB4" w:rsidRPr="00650051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Средством достижения указанных результатов выступает индивидуализация общего образования</w:t>
      </w:r>
      <w:r w:rsidRPr="006500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</w:t>
      </w:r>
      <w:r w:rsidRPr="00650051">
        <w:rPr>
          <w:sz w:val="28"/>
          <w:szCs w:val="28"/>
        </w:rPr>
        <w:t xml:space="preserve">комплекс </w:t>
      </w:r>
      <w:r>
        <w:rPr>
          <w:sz w:val="28"/>
          <w:szCs w:val="28"/>
        </w:rPr>
        <w:t>организационно-педагогических условий, содействующих</w:t>
      </w:r>
      <w:r w:rsidRPr="00650051">
        <w:rPr>
          <w:sz w:val="28"/>
          <w:szCs w:val="28"/>
        </w:rPr>
        <w:t xml:space="preserve"> учащимся в </w:t>
      </w:r>
      <w:r>
        <w:rPr>
          <w:sz w:val="28"/>
          <w:szCs w:val="28"/>
        </w:rPr>
        <w:t xml:space="preserve">их </w:t>
      </w:r>
      <w:r w:rsidRPr="00650051">
        <w:rPr>
          <w:sz w:val="28"/>
          <w:szCs w:val="28"/>
        </w:rPr>
        <w:t xml:space="preserve">осознанном </w:t>
      </w:r>
      <w:r>
        <w:rPr>
          <w:sz w:val="28"/>
          <w:szCs w:val="28"/>
        </w:rPr>
        <w:t>саморазвитии и самообразовании</w:t>
      </w:r>
      <w:r w:rsidRPr="00650051">
        <w:rPr>
          <w:sz w:val="28"/>
          <w:szCs w:val="28"/>
        </w:rPr>
        <w:t>. При таком понимании тьюторск</w:t>
      </w:r>
      <w:r>
        <w:rPr>
          <w:sz w:val="28"/>
          <w:szCs w:val="28"/>
        </w:rPr>
        <w:t>ое</w:t>
      </w:r>
      <w:r w:rsidRPr="00650051">
        <w:rPr>
          <w:sz w:val="28"/>
          <w:szCs w:val="28"/>
        </w:rPr>
        <w:t xml:space="preserve"> сопровождение </w:t>
      </w:r>
      <w:r>
        <w:rPr>
          <w:sz w:val="28"/>
          <w:szCs w:val="28"/>
        </w:rPr>
        <w:t xml:space="preserve">индивидуального </w:t>
      </w:r>
      <w:r w:rsidRPr="00650051">
        <w:rPr>
          <w:sz w:val="28"/>
          <w:szCs w:val="28"/>
        </w:rPr>
        <w:t xml:space="preserve">обучения в максимальной степени способствует </w:t>
      </w:r>
      <w:r>
        <w:rPr>
          <w:sz w:val="28"/>
          <w:szCs w:val="28"/>
        </w:rPr>
        <w:t xml:space="preserve">формированию метапредметных компетентностей </w:t>
      </w:r>
      <w:r w:rsidRPr="00650051">
        <w:rPr>
          <w:sz w:val="28"/>
          <w:szCs w:val="28"/>
        </w:rPr>
        <w:t>учащихся, их личностному и профессиональному самоопределению.</w:t>
      </w:r>
    </w:p>
    <w:p w:rsidR="004C1CB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b/>
          <w:i/>
          <w:sz w:val="28"/>
          <w:szCs w:val="28"/>
        </w:rPr>
      </w:pPr>
      <w:r w:rsidRPr="00140490">
        <w:rPr>
          <w:b/>
          <w:i/>
          <w:sz w:val="28"/>
          <w:szCs w:val="28"/>
        </w:rPr>
        <w:t>4.5 Задачи проекта, поставленные в отчетном году.</w:t>
      </w:r>
    </w:p>
    <w:p w:rsidR="004C1CB4" w:rsidRPr="00795F6E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795F6E">
        <w:rPr>
          <w:color w:val="000000"/>
          <w:sz w:val="28"/>
          <w:szCs w:val="28"/>
        </w:rPr>
        <w:t>Определить степень изученности проблемы организационно-педагогических условий</w:t>
      </w:r>
      <w:r>
        <w:rPr>
          <w:color w:val="000000"/>
          <w:sz w:val="28"/>
          <w:szCs w:val="28"/>
        </w:rPr>
        <w:t>,</w:t>
      </w:r>
      <w:r w:rsidRPr="00FD3842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способствующих</w:t>
      </w:r>
      <w:r w:rsidRPr="00B010A3">
        <w:rPr>
          <w:sz w:val="28"/>
          <w:szCs w:val="28"/>
        </w:rPr>
        <w:t xml:space="preserve"> формировани</w:t>
      </w:r>
      <w:r>
        <w:rPr>
          <w:sz w:val="28"/>
          <w:szCs w:val="28"/>
        </w:rPr>
        <w:t>ю</w:t>
      </w:r>
      <w:r w:rsidRPr="00B010A3">
        <w:rPr>
          <w:sz w:val="28"/>
          <w:szCs w:val="28"/>
        </w:rPr>
        <w:t xml:space="preserve"> у учащихся </w:t>
      </w:r>
      <w:r w:rsidRPr="009447EB">
        <w:rPr>
          <w:sz w:val="28"/>
          <w:szCs w:val="28"/>
        </w:rPr>
        <w:t>метапредметных результатов образования</w:t>
      </w:r>
      <w:r>
        <w:rPr>
          <w:sz w:val="28"/>
          <w:szCs w:val="28"/>
        </w:rPr>
        <w:t>.</w:t>
      </w:r>
    </w:p>
    <w:p w:rsidR="004C1CB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95F6E"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Обосновать</w:t>
      </w:r>
      <w:r w:rsidRPr="00B010A3">
        <w:rPr>
          <w:sz w:val="28"/>
          <w:szCs w:val="28"/>
        </w:rPr>
        <w:t xml:space="preserve"> </w:t>
      </w:r>
      <w:r w:rsidRPr="00795F6E">
        <w:rPr>
          <w:color w:val="000000"/>
          <w:sz w:val="28"/>
          <w:szCs w:val="28"/>
        </w:rPr>
        <w:t xml:space="preserve">универсальные </w:t>
      </w:r>
      <w:r>
        <w:rPr>
          <w:color w:val="000000"/>
          <w:sz w:val="28"/>
          <w:szCs w:val="28"/>
        </w:rPr>
        <w:t xml:space="preserve">умения учащихся (гностические, </w:t>
      </w:r>
      <w:r w:rsidRPr="00795F6E">
        <w:rPr>
          <w:color w:val="000000"/>
          <w:sz w:val="28"/>
          <w:szCs w:val="28"/>
        </w:rPr>
        <w:t>творчес</w:t>
      </w:r>
      <w:r>
        <w:rPr>
          <w:color w:val="000000"/>
          <w:sz w:val="28"/>
          <w:szCs w:val="28"/>
        </w:rPr>
        <w:t>кие</w:t>
      </w:r>
      <w:r w:rsidRPr="00795F6E">
        <w:rPr>
          <w:color w:val="000000"/>
          <w:sz w:val="28"/>
          <w:szCs w:val="28"/>
        </w:rPr>
        <w:t>, исследова</w:t>
      </w:r>
      <w:r>
        <w:rPr>
          <w:color w:val="000000"/>
          <w:sz w:val="28"/>
          <w:szCs w:val="28"/>
        </w:rPr>
        <w:t>тельски</w:t>
      </w:r>
      <w:r w:rsidRPr="00795F6E">
        <w:rPr>
          <w:color w:val="000000"/>
          <w:sz w:val="28"/>
          <w:szCs w:val="28"/>
        </w:rPr>
        <w:t>е и проектиров</w:t>
      </w:r>
      <w:r>
        <w:rPr>
          <w:color w:val="000000"/>
          <w:sz w:val="28"/>
          <w:szCs w:val="28"/>
        </w:rPr>
        <w:t>очны</w:t>
      </w:r>
      <w:r w:rsidRPr="00795F6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) как ключевой элемент </w:t>
      </w:r>
      <w:r w:rsidRPr="009447EB">
        <w:rPr>
          <w:sz w:val="28"/>
          <w:szCs w:val="28"/>
        </w:rPr>
        <w:t>метапредметных результатов образования</w:t>
      </w:r>
      <w:r>
        <w:rPr>
          <w:color w:val="000000"/>
          <w:sz w:val="28"/>
          <w:szCs w:val="28"/>
        </w:rPr>
        <w:t>.</w:t>
      </w:r>
    </w:p>
    <w:p w:rsidR="004C1CB4" w:rsidRPr="00C65061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795F6E">
        <w:rPr>
          <w:color w:val="000000"/>
          <w:sz w:val="28"/>
          <w:szCs w:val="28"/>
        </w:rPr>
        <w:t xml:space="preserve">Разработать </w:t>
      </w:r>
      <w:r>
        <w:rPr>
          <w:color w:val="000000"/>
          <w:sz w:val="28"/>
          <w:szCs w:val="28"/>
        </w:rPr>
        <w:t>педагогическую модель индивидуализации образования</w:t>
      </w:r>
      <w:r w:rsidRPr="00FD38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 комплекса</w:t>
      </w:r>
      <w:r w:rsidRPr="00795F6E">
        <w:rPr>
          <w:color w:val="000000"/>
          <w:sz w:val="28"/>
          <w:szCs w:val="28"/>
        </w:rPr>
        <w:t xml:space="preserve"> организационно-педагогических условий</w:t>
      </w:r>
      <w:r>
        <w:rPr>
          <w:color w:val="000000"/>
          <w:sz w:val="28"/>
          <w:szCs w:val="28"/>
        </w:rPr>
        <w:t>,</w:t>
      </w:r>
      <w:r w:rsidRPr="00FD3842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способствующих</w:t>
      </w:r>
      <w:r w:rsidRPr="00B010A3">
        <w:rPr>
          <w:sz w:val="28"/>
          <w:szCs w:val="28"/>
        </w:rPr>
        <w:t xml:space="preserve"> формировани</w:t>
      </w:r>
      <w:r>
        <w:rPr>
          <w:sz w:val="28"/>
          <w:szCs w:val="28"/>
        </w:rPr>
        <w:t>ю</w:t>
      </w:r>
      <w:r w:rsidRPr="00B010A3">
        <w:rPr>
          <w:sz w:val="28"/>
          <w:szCs w:val="28"/>
        </w:rPr>
        <w:t xml:space="preserve"> у учащихся </w:t>
      </w:r>
      <w:r w:rsidRPr="009447EB">
        <w:rPr>
          <w:sz w:val="28"/>
          <w:szCs w:val="28"/>
        </w:rPr>
        <w:t>метапредметных результатов образования</w:t>
      </w:r>
      <w:r w:rsidRPr="006E37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обосновать ее эффективность</w:t>
      </w:r>
      <w:r w:rsidRPr="00C65061">
        <w:rPr>
          <w:sz w:val="28"/>
          <w:szCs w:val="28"/>
        </w:rPr>
        <w:t>.</w:t>
      </w:r>
    </w:p>
    <w:p w:rsidR="004C1CB4" w:rsidRPr="00C65061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65061">
        <w:rPr>
          <w:color w:val="000000"/>
          <w:sz w:val="28"/>
          <w:szCs w:val="28"/>
        </w:rPr>
        <w:t>. Разработать психолого-педагогический инструментарий оценки сформированности</w:t>
      </w:r>
      <w:r w:rsidRPr="00196F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 учащихся</w:t>
      </w:r>
      <w:r w:rsidRPr="00C65061">
        <w:rPr>
          <w:color w:val="000000"/>
          <w:sz w:val="28"/>
          <w:szCs w:val="28"/>
        </w:rPr>
        <w:t xml:space="preserve"> </w:t>
      </w:r>
      <w:r w:rsidRPr="009447EB">
        <w:rPr>
          <w:sz w:val="28"/>
          <w:szCs w:val="28"/>
        </w:rPr>
        <w:t>метапредметных результатов образования</w:t>
      </w:r>
      <w:r>
        <w:rPr>
          <w:color w:val="000000"/>
          <w:sz w:val="28"/>
          <w:szCs w:val="28"/>
        </w:rPr>
        <w:t>.</w:t>
      </w:r>
    </w:p>
    <w:p w:rsidR="004C1CB4" w:rsidRPr="00140490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b/>
          <w:i/>
          <w:sz w:val="28"/>
          <w:szCs w:val="28"/>
        </w:rPr>
      </w:pPr>
      <w:r w:rsidRPr="00140490">
        <w:rPr>
          <w:b/>
          <w:i/>
          <w:sz w:val="28"/>
          <w:szCs w:val="28"/>
        </w:rPr>
        <w:t xml:space="preserve">4.6 Алгоритм реализации задач (дорожная карта этого года). </w:t>
      </w:r>
    </w:p>
    <w:p w:rsidR="004C1CB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задачей отчетного года была разработка </w:t>
      </w:r>
      <w:r w:rsidRPr="00CB5906">
        <w:rPr>
          <w:sz w:val="28"/>
          <w:szCs w:val="28"/>
        </w:rPr>
        <w:t>педагогическ</w:t>
      </w:r>
      <w:r>
        <w:rPr>
          <w:sz w:val="28"/>
          <w:szCs w:val="28"/>
        </w:rPr>
        <w:t>ой</w:t>
      </w:r>
      <w:r w:rsidRPr="00CB5906">
        <w:rPr>
          <w:sz w:val="28"/>
          <w:szCs w:val="28"/>
        </w:rPr>
        <w:t xml:space="preserve"> модел</w:t>
      </w:r>
      <w:r>
        <w:rPr>
          <w:sz w:val="28"/>
          <w:szCs w:val="28"/>
        </w:rPr>
        <w:t>и</w:t>
      </w:r>
      <w:r w:rsidRPr="00CB5906">
        <w:rPr>
          <w:sz w:val="28"/>
          <w:szCs w:val="28"/>
        </w:rPr>
        <w:t xml:space="preserve"> индивидуализации образования как комплекса организационно-педагогических условий, способствующих формированию у учащихся метапредметных результатов образования</w:t>
      </w:r>
      <w:r w:rsidRPr="00DC73AA">
        <w:rPr>
          <w:sz w:val="28"/>
          <w:szCs w:val="28"/>
        </w:rPr>
        <w:t>.</w:t>
      </w:r>
      <w:r>
        <w:rPr>
          <w:sz w:val="28"/>
          <w:szCs w:val="28"/>
        </w:rPr>
        <w:t xml:space="preserve"> Для решения этой задачи были проведены два проектировочных семинара с педагогическим коллективом гимназии, на которых обсуждались концепция и основные подходы к реализации  инновационного проекта.</w:t>
      </w:r>
    </w:p>
    <w:p w:rsidR="004C1CB4" w:rsidRPr="00183F0D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83F0D">
        <w:rPr>
          <w:sz w:val="28"/>
          <w:szCs w:val="28"/>
        </w:rPr>
        <w:t xml:space="preserve">Другой важной задачей этапа было формирование инновационного поля для реализации проекта за счет подготовки учителей к </w:t>
      </w:r>
      <w:r w:rsidRPr="00F9725D">
        <w:rPr>
          <w:spacing w:val="2"/>
          <w:sz w:val="28"/>
          <w:szCs w:val="28"/>
        </w:rPr>
        <w:t>инновационной деятельности. Первая группа учителей-инноваторов</w:t>
      </w:r>
      <w:r>
        <w:rPr>
          <w:spacing w:val="2"/>
          <w:sz w:val="28"/>
          <w:szCs w:val="28"/>
        </w:rPr>
        <w:t xml:space="preserve">        (1</w:t>
      </w:r>
      <w:r w:rsidRPr="00F9725D">
        <w:rPr>
          <w:spacing w:val="2"/>
          <w:sz w:val="28"/>
          <w:szCs w:val="28"/>
        </w:rPr>
        <w:t>2</w:t>
      </w:r>
      <w:r w:rsidRPr="00183F0D">
        <w:rPr>
          <w:sz w:val="28"/>
          <w:szCs w:val="28"/>
        </w:rPr>
        <w:t xml:space="preserve"> человек) прошла обучение по программе внутрифирменного повышения квалификации «Технологии педагогики индивидуализации общего образования, ориентированные на достижение метапредметных результатов» в октябре-ноябре 2015 г. По результатам обучения учителя</w:t>
      </w:r>
      <w:r>
        <w:rPr>
          <w:sz w:val="28"/>
          <w:szCs w:val="28"/>
        </w:rPr>
        <w:t>ми были</w:t>
      </w:r>
      <w:r w:rsidRPr="00183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подготовлены творческие проекты, которые затем представлялись на региональном научно-практическом семинаре в рамках КИП </w:t>
      </w:r>
      <w:r w:rsidRPr="00183F0D">
        <w:rPr>
          <w:sz w:val="28"/>
          <w:szCs w:val="28"/>
        </w:rPr>
        <w:t>«Реализация педагогической модели индивидуализации обучения в условиях введения ФГОС ОО как средство формирования у учащихся гимназии метапредметных результатов образования: гностических, творческих, исследовательских, проектировочных умений»</w:t>
      </w:r>
      <w:r>
        <w:rPr>
          <w:sz w:val="28"/>
          <w:szCs w:val="28"/>
        </w:rPr>
        <w:t xml:space="preserve"> (28 ноября 2015 г.)</w:t>
      </w:r>
      <w:r w:rsidRPr="00183F0D">
        <w:rPr>
          <w:sz w:val="28"/>
          <w:szCs w:val="28"/>
        </w:rPr>
        <w:t>.</w:t>
      </w:r>
    </w:p>
    <w:p w:rsidR="004C1CB4" w:rsidRPr="00DC73AA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Еще одна задача – р</w:t>
      </w:r>
      <w:r w:rsidRPr="000346B8">
        <w:rPr>
          <w:sz w:val="28"/>
          <w:szCs w:val="28"/>
        </w:rPr>
        <w:t>азработ</w:t>
      </w:r>
      <w:r>
        <w:rPr>
          <w:sz w:val="28"/>
          <w:szCs w:val="28"/>
        </w:rPr>
        <w:t>к</w:t>
      </w:r>
      <w:r w:rsidRPr="000346B8">
        <w:rPr>
          <w:sz w:val="28"/>
          <w:szCs w:val="28"/>
        </w:rPr>
        <w:t>а психолого-педагогическ</w:t>
      </w:r>
      <w:r>
        <w:rPr>
          <w:sz w:val="28"/>
          <w:szCs w:val="28"/>
        </w:rPr>
        <w:t>ого</w:t>
      </w:r>
      <w:r w:rsidRPr="000346B8">
        <w:rPr>
          <w:sz w:val="28"/>
          <w:szCs w:val="28"/>
        </w:rPr>
        <w:t xml:space="preserve"> инструментари</w:t>
      </w:r>
      <w:r>
        <w:rPr>
          <w:sz w:val="28"/>
          <w:szCs w:val="28"/>
        </w:rPr>
        <w:t>я</w:t>
      </w:r>
      <w:r w:rsidRPr="000346B8">
        <w:rPr>
          <w:sz w:val="28"/>
          <w:szCs w:val="28"/>
        </w:rPr>
        <w:t xml:space="preserve"> оценки сформированности у учащихся метапредметных результатов образования</w:t>
      </w:r>
      <w:r>
        <w:rPr>
          <w:sz w:val="28"/>
          <w:szCs w:val="28"/>
        </w:rPr>
        <w:t xml:space="preserve"> решалась психологами гимназии</w:t>
      </w:r>
      <w:r w:rsidRPr="000346B8">
        <w:rPr>
          <w:sz w:val="28"/>
          <w:szCs w:val="28"/>
        </w:rPr>
        <w:t>.</w:t>
      </w:r>
      <w:r>
        <w:rPr>
          <w:sz w:val="28"/>
          <w:szCs w:val="28"/>
        </w:rPr>
        <w:t xml:space="preserve"> В октябре-ноябре 2015 г. была</w:t>
      </w:r>
      <w:r w:rsidRPr="00DC73A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C73AA">
        <w:rPr>
          <w:sz w:val="28"/>
          <w:szCs w:val="28"/>
        </w:rPr>
        <w:t>рове</w:t>
      </w:r>
      <w:r>
        <w:rPr>
          <w:sz w:val="28"/>
          <w:szCs w:val="28"/>
        </w:rPr>
        <w:t>дена</w:t>
      </w:r>
      <w:r w:rsidRPr="00DC73AA">
        <w:rPr>
          <w:sz w:val="28"/>
          <w:szCs w:val="28"/>
        </w:rPr>
        <w:t xml:space="preserve"> </w:t>
      </w:r>
      <w:r>
        <w:rPr>
          <w:sz w:val="28"/>
          <w:szCs w:val="28"/>
        </w:rPr>
        <w:t>стартовая</w:t>
      </w:r>
      <w:r w:rsidRPr="00DC73AA">
        <w:rPr>
          <w:sz w:val="28"/>
          <w:szCs w:val="28"/>
        </w:rPr>
        <w:t xml:space="preserve"> </w:t>
      </w:r>
      <w:r>
        <w:rPr>
          <w:sz w:val="28"/>
          <w:szCs w:val="28"/>
        </w:rPr>
        <w:t>диагностика</w:t>
      </w:r>
      <w:r w:rsidRPr="00DC73AA">
        <w:rPr>
          <w:sz w:val="28"/>
          <w:szCs w:val="28"/>
        </w:rPr>
        <w:t xml:space="preserve"> в рамках </w:t>
      </w:r>
      <w:r>
        <w:rPr>
          <w:sz w:val="28"/>
          <w:szCs w:val="28"/>
        </w:rPr>
        <w:t xml:space="preserve">комплексного </w:t>
      </w:r>
      <w:r w:rsidRPr="00DC73AA">
        <w:rPr>
          <w:sz w:val="28"/>
          <w:szCs w:val="28"/>
        </w:rPr>
        <w:t xml:space="preserve">мониторинга </w:t>
      </w:r>
      <w:r>
        <w:rPr>
          <w:sz w:val="28"/>
          <w:szCs w:val="28"/>
        </w:rPr>
        <w:t xml:space="preserve">достижения учащимися </w:t>
      </w:r>
      <w:r w:rsidRPr="00DC73AA">
        <w:rPr>
          <w:sz w:val="28"/>
          <w:szCs w:val="28"/>
        </w:rPr>
        <w:t>метапредметных результатов по ступеням общего образования.</w:t>
      </w:r>
    </w:p>
    <w:p w:rsidR="004C1CB4" w:rsidRPr="00546C69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Pr="00546C69">
        <w:rPr>
          <w:b/>
          <w:i/>
          <w:sz w:val="28"/>
          <w:szCs w:val="28"/>
        </w:rPr>
        <w:t xml:space="preserve">4.7 Основное содержание инновационной </w:t>
      </w:r>
      <w:r>
        <w:rPr>
          <w:b/>
          <w:i/>
          <w:sz w:val="28"/>
          <w:szCs w:val="28"/>
        </w:rPr>
        <w:t>деятельности за отчетный период.</w:t>
      </w:r>
    </w:p>
    <w:p w:rsidR="004C1CB4" w:rsidRDefault="004C1CB4" w:rsidP="004C1CB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Проектная задача состояла в п</w:t>
      </w:r>
      <w:r w:rsidRPr="00FF581A">
        <w:rPr>
          <w:sz w:val="28"/>
          <w:szCs w:val="28"/>
        </w:rPr>
        <w:t>остроен</w:t>
      </w:r>
      <w:r>
        <w:rPr>
          <w:sz w:val="28"/>
          <w:szCs w:val="28"/>
        </w:rPr>
        <w:t>ии</w:t>
      </w:r>
      <w:r w:rsidRPr="00FF581A">
        <w:rPr>
          <w:sz w:val="28"/>
          <w:szCs w:val="28"/>
        </w:rPr>
        <w:t xml:space="preserve"> первоначальн</w:t>
      </w:r>
      <w:r>
        <w:rPr>
          <w:sz w:val="28"/>
          <w:szCs w:val="28"/>
        </w:rPr>
        <w:t>ого</w:t>
      </w:r>
      <w:r w:rsidRPr="00FF581A">
        <w:rPr>
          <w:sz w:val="28"/>
          <w:szCs w:val="28"/>
        </w:rPr>
        <w:t xml:space="preserve"> вариант</w:t>
      </w:r>
      <w:r>
        <w:rPr>
          <w:sz w:val="28"/>
          <w:szCs w:val="28"/>
        </w:rPr>
        <w:t>а</w:t>
      </w:r>
      <w:r w:rsidRPr="00FF581A">
        <w:rPr>
          <w:sz w:val="28"/>
          <w:szCs w:val="28"/>
        </w:rPr>
        <w:t xml:space="preserve"> модели индивидуализации образования как комплекса организационно-педагогических условий, способствующих формированию у учащихся </w:t>
      </w:r>
      <w:r w:rsidRPr="00FF581A">
        <w:rPr>
          <w:spacing w:val="-2"/>
          <w:sz w:val="28"/>
          <w:szCs w:val="28"/>
        </w:rPr>
        <w:t>метапредметных результатов образования и обоснован</w:t>
      </w:r>
      <w:r w:rsidRPr="00720463">
        <w:rPr>
          <w:spacing w:val="-2"/>
          <w:sz w:val="28"/>
          <w:szCs w:val="28"/>
        </w:rPr>
        <w:t>ии</w:t>
      </w:r>
      <w:r w:rsidRPr="00FF581A">
        <w:rPr>
          <w:spacing w:val="-2"/>
          <w:sz w:val="28"/>
          <w:szCs w:val="28"/>
        </w:rPr>
        <w:t xml:space="preserve"> ее эффективност</w:t>
      </w:r>
      <w:r w:rsidRPr="00720463">
        <w:rPr>
          <w:spacing w:val="-2"/>
          <w:sz w:val="28"/>
          <w:szCs w:val="28"/>
        </w:rPr>
        <w:t>и</w:t>
      </w:r>
      <w:r w:rsidRPr="00FF581A">
        <w:rPr>
          <w:spacing w:val="-2"/>
          <w:sz w:val="28"/>
          <w:szCs w:val="28"/>
        </w:rPr>
        <w:t>.</w:t>
      </w:r>
      <w:r w:rsidRPr="00FF581A">
        <w:rPr>
          <w:sz w:val="28"/>
          <w:szCs w:val="28"/>
        </w:rPr>
        <w:t xml:space="preserve"> </w:t>
      </w:r>
    </w:p>
    <w:p w:rsidR="004C1CB4" w:rsidRPr="00A73334" w:rsidRDefault="004C1CB4" w:rsidP="004C1CB4">
      <w:pPr>
        <w:spacing w:line="360" w:lineRule="auto"/>
        <w:ind w:firstLine="567"/>
        <w:jc w:val="center"/>
        <w:rPr>
          <w:i/>
          <w:sz w:val="28"/>
          <w:szCs w:val="28"/>
        </w:rPr>
      </w:pPr>
      <w:r w:rsidRPr="00A73334">
        <w:rPr>
          <w:i/>
          <w:sz w:val="28"/>
          <w:szCs w:val="28"/>
        </w:rPr>
        <w:t xml:space="preserve">Таблица 1. Трехуровневая модель </w:t>
      </w:r>
      <w:r w:rsidRPr="00FF581A">
        <w:rPr>
          <w:i/>
          <w:sz w:val="28"/>
          <w:szCs w:val="28"/>
        </w:rPr>
        <w:t>индивидуализации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7"/>
        <w:gridCol w:w="3079"/>
        <w:gridCol w:w="3112"/>
      </w:tblGrid>
      <w:tr w:rsidR="004C1CB4" w:rsidRPr="00546AD8" w:rsidTr="00E35689">
        <w:tc>
          <w:tcPr>
            <w:tcW w:w="9178" w:type="dxa"/>
            <w:gridSpan w:val="3"/>
            <w:shd w:val="clear" w:color="auto" w:fill="auto"/>
          </w:tcPr>
          <w:p w:rsidR="004C1CB4" w:rsidRPr="00720463" w:rsidRDefault="004C1CB4" w:rsidP="00E35689">
            <w:pPr>
              <w:numPr>
                <w:ilvl w:val="0"/>
                <w:numId w:val="23"/>
              </w:numPr>
              <w:spacing w:line="288" w:lineRule="auto"/>
              <w:ind w:left="0" w:firstLine="567"/>
              <w:jc w:val="center"/>
              <w:rPr>
                <w:b/>
                <w:i/>
              </w:rPr>
            </w:pPr>
            <w:r w:rsidRPr="00720463">
              <w:rPr>
                <w:b/>
                <w:i/>
              </w:rPr>
              <w:t>Ценностно-целевой аспект</w:t>
            </w:r>
          </w:p>
        </w:tc>
      </w:tr>
      <w:tr w:rsidR="004C1CB4" w:rsidRPr="00546AD8" w:rsidTr="00E35689">
        <w:tc>
          <w:tcPr>
            <w:tcW w:w="2987" w:type="dxa"/>
            <w:shd w:val="clear" w:color="auto" w:fill="auto"/>
          </w:tcPr>
          <w:p w:rsidR="004C1CB4" w:rsidRPr="00720463" w:rsidRDefault="004C1CB4" w:rsidP="00E35689">
            <w:pPr>
              <w:spacing w:line="288" w:lineRule="auto"/>
              <w:ind w:firstLine="567"/>
            </w:pPr>
            <w:r w:rsidRPr="00720463">
              <w:t>1.1 социализация</w:t>
            </w:r>
          </w:p>
        </w:tc>
        <w:tc>
          <w:tcPr>
            <w:tcW w:w="3079" w:type="dxa"/>
            <w:shd w:val="clear" w:color="auto" w:fill="auto"/>
          </w:tcPr>
          <w:p w:rsidR="004C1CB4" w:rsidRPr="00720463" w:rsidRDefault="004C1CB4" w:rsidP="00E35689">
            <w:pPr>
              <w:spacing w:line="288" w:lineRule="auto"/>
              <w:ind w:firstLine="567"/>
            </w:pPr>
            <w:r w:rsidRPr="00720463">
              <w:t>1.2 самоопределение</w:t>
            </w:r>
          </w:p>
        </w:tc>
        <w:tc>
          <w:tcPr>
            <w:tcW w:w="3112" w:type="dxa"/>
            <w:shd w:val="clear" w:color="auto" w:fill="auto"/>
          </w:tcPr>
          <w:p w:rsidR="004C1CB4" w:rsidRPr="00720463" w:rsidRDefault="004C1CB4" w:rsidP="00E35689">
            <w:pPr>
              <w:spacing w:line="288" w:lineRule="auto"/>
              <w:ind w:firstLine="567"/>
            </w:pPr>
            <w:r w:rsidRPr="00720463">
              <w:t>1.3 самореализация</w:t>
            </w:r>
          </w:p>
        </w:tc>
      </w:tr>
      <w:tr w:rsidR="004C1CB4" w:rsidRPr="00546AD8" w:rsidTr="00E35689">
        <w:tc>
          <w:tcPr>
            <w:tcW w:w="2987" w:type="dxa"/>
            <w:shd w:val="clear" w:color="auto" w:fill="auto"/>
          </w:tcPr>
          <w:p w:rsidR="004C1CB4" w:rsidRPr="00720463" w:rsidRDefault="004C1CB4" w:rsidP="00E35689">
            <w:pPr>
              <w:spacing w:line="288" w:lineRule="auto"/>
            </w:pPr>
            <w:r>
              <w:t>П</w:t>
            </w:r>
            <w:r w:rsidRPr="00720463">
              <w:t>рикрепление школьника к социальным нормам, образцам, ценностям, ориентирам</w:t>
            </w:r>
          </w:p>
        </w:tc>
        <w:tc>
          <w:tcPr>
            <w:tcW w:w="3079" w:type="dxa"/>
            <w:shd w:val="clear" w:color="auto" w:fill="auto"/>
          </w:tcPr>
          <w:p w:rsidR="004C1CB4" w:rsidRPr="00720463" w:rsidRDefault="004C1CB4" w:rsidP="00E35689">
            <w:pPr>
              <w:spacing w:line="288" w:lineRule="auto"/>
            </w:pPr>
            <w:r>
              <w:t>М</w:t>
            </w:r>
            <w:r w:rsidRPr="00720463">
              <w:t>аксимальное раскрытие потенциала школьника, его личностное самоопределение</w:t>
            </w:r>
          </w:p>
        </w:tc>
        <w:tc>
          <w:tcPr>
            <w:tcW w:w="3112" w:type="dxa"/>
            <w:shd w:val="clear" w:color="auto" w:fill="auto"/>
          </w:tcPr>
          <w:p w:rsidR="004C1CB4" w:rsidRPr="00720463" w:rsidRDefault="004C1CB4" w:rsidP="00E35689">
            <w:pPr>
              <w:spacing w:line="288" w:lineRule="auto"/>
            </w:pPr>
            <w:r>
              <w:t>С</w:t>
            </w:r>
            <w:r w:rsidRPr="00720463">
              <w:t>амореализация учащихся средствами освоения компетентностного содержания обучения</w:t>
            </w:r>
          </w:p>
        </w:tc>
      </w:tr>
      <w:tr w:rsidR="004C1CB4" w:rsidRPr="00546AD8" w:rsidTr="00E35689">
        <w:tc>
          <w:tcPr>
            <w:tcW w:w="9178" w:type="dxa"/>
            <w:gridSpan w:val="3"/>
            <w:shd w:val="clear" w:color="auto" w:fill="auto"/>
          </w:tcPr>
          <w:p w:rsidR="004C1CB4" w:rsidRPr="00720463" w:rsidRDefault="004C1CB4" w:rsidP="00E35689">
            <w:pPr>
              <w:numPr>
                <w:ilvl w:val="0"/>
                <w:numId w:val="23"/>
              </w:numPr>
              <w:spacing w:line="288" w:lineRule="auto"/>
              <w:ind w:left="0" w:firstLine="567"/>
              <w:jc w:val="center"/>
              <w:rPr>
                <w:b/>
                <w:i/>
              </w:rPr>
            </w:pPr>
            <w:r w:rsidRPr="00720463">
              <w:rPr>
                <w:b/>
                <w:i/>
              </w:rPr>
              <w:t>Возрастной аспект</w:t>
            </w:r>
          </w:p>
        </w:tc>
      </w:tr>
      <w:tr w:rsidR="004C1CB4" w:rsidRPr="00546AD8" w:rsidTr="00E35689">
        <w:tc>
          <w:tcPr>
            <w:tcW w:w="2987" w:type="dxa"/>
            <w:shd w:val="clear" w:color="auto" w:fill="auto"/>
          </w:tcPr>
          <w:p w:rsidR="004C1CB4" w:rsidRPr="00720463" w:rsidRDefault="004C1CB4" w:rsidP="00E35689">
            <w:pPr>
              <w:spacing w:line="288" w:lineRule="auto"/>
              <w:ind w:firstLine="567"/>
            </w:pPr>
            <w:r w:rsidRPr="00720463">
              <w:rPr>
                <w:spacing w:val="-2"/>
              </w:rPr>
              <w:t>2.1 начальная школа</w:t>
            </w:r>
          </w:p>
        </w:tc>
        <w:tc>
          <w:tcPr>
            <w:tcW w:w="3079" w:type="dxa"/>
            <w:shd w:val="clear" w:color="auto" w:fill="auto"/>
          </w:tcPr>
          <w:p w:rsidR="004C1CB4" w:rsidRPr="00720463" w:rsidRDefault="004C1CB4" w:rsidP="00E35689">
            <w:pPr>
              <w:spacing w:line="288" w:lineRule="auto"/>
              <w:ind w:firstLine="567"/>
            </w:pPr>
            <w:r w:rsidRPr="00720463">
              <w:rPr>
                <w:spacing w:val="-2"/>
              </w:rPr>
              <w:t>2.2 основная школа</w:t>
            </w:r>
          </w:p>
        </w:tc>
        <w:tc>
          <w:tcPr>
            <w:tcW w:w="3112" w:type="dxa"/>
            <w:shd w:val="clear" w:color="auto" w:fill="auto"/>
          </w:tcPr>
          <w:p w:rsidR="004C1CB4" w:rsidRPr="00720463" w:rsidRDefault="004C1CB4" w:rsidP="00E35689">
            <w:pPr>
              <w:spacing w:line="288" w:lineRule="auto"/>
              <w:ind w:firstLine="567"/>
            </w:pPr>
            <w:r w:rsidRPr="00720463">
              <w:rPr>
                <w:spacing w:val="-2"/>
              </w:rPr>
              <w:t>2.3 старшая школа</w:t>
            </w:r>
          </w:p>
        </w:tc>
      </w:tr>
      <w:tr w:rsidR="004C1CB4" w:rsidRPr="00546AD8" w:rsidTr="00E35689">
        <w:tblPrEx>
          <w:tblLook w:val="04A0" w:firstRow="1" w:lastRow="0" w:firstColumn="1" w:lastColumn="0" w:noHBand="0" w:noVBand="1"/>
        </w:tblPrEx>
        <w:tc>
          <w:tcPr>
            <w:tcW w:w="2987" w:type="dxa"/>
            <w:shd w:val="clear" w:color="auto" w:fill="auto"/>
          </w:tcPr>
          <w:p w:rsidR="004C1CB4" w:rsidRPr="00720463" w:rsidRDefault="004C1CB4" w:rsidP="00E35689">
            <w:pPr>
              <w:spacing w:line="288" w:lineRule="auto"/>
            </w:pPr>
            <w:r w:rsidRPr="00720463">
              <w:rPr>
                <w:spacing w:val="-2"/>
              </w:rPr>
              <w:t>Выявление и расширение образовательного поля интересов ребенка. Сопровождение учебно-познавательной и проектной деятельностей</w:t>
            </w:r>
          </w:p>
        </w:tc>
        <w:tc>
          <w:tcPr>
            <w:tcW w:w="3079" w:type="dxa"/>
            <w:shd w:val="clear" w:color="auto" w:fill="auto"/>
          </w:tcPr>
          <w:p w:rsidR="004C1CB4" w:rsidRPr="00720463" w:rsidRDefault="004C1CB4" w:rsidP="00E35689">
            <w:pPr>
              <w:spacing w:line="288" w:lineRule="auto"/>
            </w:pPr>
            <w:r w:rsidRPr="00720463">
              <w:rPr>
                <w:spacing w:val="-2"/>
              </w:rPr>
              <w:t>Развитие учебно-познавательной и проектной деятельности. Сопровождение самоопределения учащихся, личностного роста</w:t>
            </w:r>
          </w:p>
        </w:tc>
        <w:tc>
          <w:tcPr>
            <w:tcW w:w="3112" w:type="dxa"/>
            <w:shd w:val="clear" w:color="auto" w:fill="auto"/>
          </w:tcPr>
          <w:p w:rsidR="004C1CB4" w:rsidRPr="00720463" w:rsidRDefault="004C1CB4" w:rsidP="00E35689">
            <w:pPr>
              <w:spacing w:line="288" w:lineRule="auto"/>
            </w:pPr>
            <w:r w:rsidRPr="00720463">
              <w:rPr>
                <w:spacing w:val="-2"/>
              </w:rPr>
              <w:t>Формирование культуры саморазвития и личностного роста</w:t>
            </w:r>
          </w:p>
        </w:tc>
      </w:tr>
      <w:tr w:rsidR="004C1CB4" w:rsidRPr="00546AD8" w:rsidTr="00E35689">
        <w:tc>
          <w:tcPr>
            <w:tcW w:w="9178" w:type="dxa"/>
            <w:gridSpan w:val="3"/>
            <w:shd w:val="clear" w:color="auto" w:fill="auto"/>
          </w:tcPr>
          <w:p w:rsidR="004C1CB4" w:rsidRPr="00720463" w:rsidRDefault="004C1CB4" w:rsidP="00E35689">
            <w:pPr>
              <w:numPr>
                <w:ilvl w:val="0"/>
                <w:numId w:val="23"/>
              </w:numPr>
              <w:spacing w:line="288" w:lineRule="auto"/>
              <w:ind w:left="0" w:firstLine="567"/>
              <w:jc w:val="center"/>
              <w:rPr>
                <w:b/>
                <w:i/>
              </w:rPr>
            </w:pPr>
            <w:r w:rsidRPr="00720463">
              <w:rPr>
                <w:b/>
                <w:i/>
              </w:rPr>
              <w:t>Технологический аспект</w:t>
            </w:r>
          </w:p>
        </w:tc>
      </w:tr>
      <w:tr w:rsidR="004C1CB4" w:rsidRPr="00546AD8" w:rsidTr="00E35689">
        <w:tc>
          <w:tcPr>
            <w:tcW w:w="2987" w:type="dxa"/>
            <w:shd w:val="clear" w:color="auto" w:fill="auto"/>
          </w:tcPr>
          <w:p w:rsidR="004C1CB4" w:rsidRPr="00720463" w:rsidRDefault="004C1CB4" w:rsidP="00E35689">
            <w:pPr>
              <w:spacing w:line="288" w:lineRule="auto"/>
              <w:ind w:firstLine="567"/>
            </w:pPr>
            <w:r w:rsidRPr="00720463">
              <w:t>3.1 обнаружение интереса</w:t>
            </w:r>
          </w:p>
        </w:tc>
        <w:tc>
          <w:tcPr>
            <w:tcW w:w="3079" w:type="dxa"/>
            <w:shd w:val="clear" w:color="auto" w:fill="auto"/>
          </w:tcPr>
          <w:p w:rsidR="004C1CB4" w:rsidRPr="00720463" w:rsidRDefault="004C1CB4" w:rsidP="00E35689">
            <w:pPr>
              <w:spacing w:line="288" w:lineRule="auto"/>
              <w:ind w:firstLine="567"/>
            </w:pPr>
            <w:r w:rsidRPr="00720463">
              <w:t>3.2 оформление образов. потребностей</w:t>
            </w:r>
          </w:p>
        </w:tc>
        <w:tc>
          <w:tcPr>
            <w:tcW w:w="3112" w:type="dxa"/>
            <w:shd w:val="clear" w:color="auto" w:fill="auto"/>
          </w:tcPr>
          <w:p w:rsidR="004C1CB4" w:rsidRPr="00720463" w:rsidRDefault="004C1CB4" w:rsidP="00E35689">
            <w:pPr>
              <w:spacing w:line="288" w:lineRule="auto"/>
              <w:ind w:firstLine="567"/>
            </w:pPr>
            <w:r w:rsidRPr="00720463">
              <w:t>3.3 развитие способностей</w:t>
            </w:r>
          </w:p>
        </w:tc>
      </w:tr>
      <w:tr w:rsidR="004C1CB4" w:rsidRPr="00546AD8" w:rsidTr="00E35689">
        <w:tc>
          <w:tcPr>
            <w:tcW w:w="2987" w:type="dxa"/>
            <w:shd w:val="clear" w:color="auto" w:fill="auto"/>
          </w:tcPr>
          <w:p w:rsidR="004C1CB4" w:rsidRPr="00720463" w:rsidRDefault="004C1CB4" w:rsidP="00E35689">
            <w:pPr>
              <w:spacing w:line="288" w:lineRule="auto"/>
            </w:pPr>
            <w:r w:rsidRPr="00720463">
              <w:t>Прояснение образовательных интересов и потребностей учащихся, совместное определение целей и задач образовательной деятельности, поиск путей их достижения</w:t>
            </w:r>
          </w:p>
        </w:tc>
        <w:tc>
          <w:tcPr>
            <w:tcW w:w="3079" w:type="dxa"/>
            <w:shd w:val="clear" w:color="auto" w:fill="auto"/>
          </w:tcPr>
          <w:p w:rsidR="004C1CB4" w:rsidRPr="00720463" w:rsidRDefault="004C1CB4" w:rsidP="00E35689">
            <w:pPr>
              <w:spacing w:line="288" w:lineRule="auto"/>
            </w:pPr>
            <w:r w:rsidRPr="00720463">
              <w:t>Помощь в построении учащимся индивидуальной образовательной программы, разработка индивидуального учебного плана</w:t>
            </w:r>
          </w:p>
        </w:tc>
        <w:tc>
          <w:tcPr>
            <w:tcW w:w="3112" w:type="dxa"/>
            <w:shd w:val="clear" w:color="auto" w:fill="auto"/>
          </w:tcPr>
          <w:p w:rsidR="004C1CB4" w:rsidRPr="00720463" w:rsidRDefault="004C1CB4" w:rsidP="00E35689">
            <w:pPr>
              <w:spacing w:line="288" w:lineRule="auto"/>
            </w:pPr>
            <w:r w:rsidRPr="00720463">
              <w:t>Мониторинг достижений учащихся, фиксация индивидуального прогресса.</w:t>
            </w:r>
          </w:p>
          <w:p w:rsidR="004C1CB4" w:rsidRPr="00720463" w:rsidRDefault="004C1CB4" w:rsidP="00E35689">
            <w:pPr>
              <w:spacing w:line="288" w:lineRule="auto"/>
            </w:pPr>
            <w:r w:rsidRPr="00720463">
              <w:t>Рефлексия образовательного действия,  выявление проблемных точек и ситуаций успеха</w:t>
            </w:r>
          </w:p>
        </w:tc>
      </w:tr>
    </w:tbl>
    <w:p w:rsidR="004C1CB4" w:rsidRPr="00A73334" w:rsidRDefault="004C1CB4" w:rsidP="004C1CB4">
      <w:pPr>
        <w:spacing w:line="360" w:lineRule="auto"/>
        <w:ind w:firstLine="567"/>
        <w:jc w:val="both"/>
        <w:rPr>
          <w:spacing w:val="-2"/>
          <w:sz w:val="16"/>
          <w:szCs w:val="16"/>
        </w:rPr>
      </w:pPr>
    </w:p>
    <w:p w:rsidR="004C1CB4" w:rsidRDefault="004C1CB4" w:rsidP="004C1CB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Технологический аспект модели предполагает специально организованное педагогическое сопровождение </w:t>
      </w:r>
      <w:r>
        <w:rPr>
          <w:sz w:val="28"/>
          <w:szCs w:val="28"/>
        </w:rPr>
        <w:t xml:space="preserve">утверждения учащихся в позиции субъектов образования. </w:t>
      </w:r>
      <w:r w:rsidRPr="004C127B">
        <w:rPr>
          <w:sz w:val="28"/>
          <w:szCs w:val="28"/>
        </w:rPr>
        <w:t xml:space="preserve">В задачи </w:t>
      </w:r>
      <w:r>
        <w:rPr>
          <w:spacing w:val="-2"/>
          <w:sz w:val="28"/>
          <w:szCs w:val="28"/>
        </w:rPr>
        <w:t>тьюторского сопровождения</w:t>
      </w:r>
      <w:r w:rsidRPr="004C127B">
        <w:rPr>
          <w:sz w:val="28"/>
          <w:szCs w:val="28"/>
        </w:rPr>
        <w:t xml:space="preserve"> в</w:t>
      </w:r>
      <w:r>
        <w:rPr>
          <w:sz w:val="28"/>
          <w:szCs w:val="28"/>
        </w:rPr>
        <w:t>ходит:</w:t>
      </w:r>
      <w:r w:rsidRPr="004C127B">
        <w:rPr>
          <w:sz w:val="28"/>
          <w:szCs w:val="28"/>
        </w:rPr>
        <w:t xml:space="preserve"> в отношении каждого </w:t>
      </w:r>
      <w:r>
        <w:rPr>
          <w:sz w:val="28"/>
          <w:szCs w:val="28"/>
        </w:rPr>
        <w:t>учащегося</w:t>
      </w:r>
      <w:r w:rsidRPr="004C127B">
        <w:rPr>
          <w:sz w:val="28"/>
          <w:szCs w:val="28"/>
        </w:rPr>
        <w:t xml:space="preserve"> – формирование и</w:t>
      </w:r>
      <w:r>
        <w:rPr>
          <w:sz w:val="28"/>
          <w:szCs w:val="28"/>
        </w:rPr>
        <w:t xml:space="preserve"> </w:t>
      </w:r>
      <w:r w:rsidRPr="004C127B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 xml:space="preserve">общеучебных </w:t>
      </w:r>
      <w:r w:rsidRPr="004C127B">
        <w:rPr>
          <w:sz w:val="28"/>
          <w:szCs w:val="28"/>
        </w:rPr>
        <w:t>умений, способности и готовности разрешать проблемн</w:t>
      </w:r>
      <w:r>
        <w:rPr>
          <w:sz w:val="28"/>
          <w:szCs w:val="28"/>
        </w:rPr>
        <w:t>ые</w:t>
      </w:r>
      <w:r w:rsidRPr="004C127B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и, принимать на себя ответственность в ситуации выбора</w:t>
      </w:r>
      <w:r w:rsidRPr="004C127B">
        <w:rPr>
          <w:sz w:val="28"/>
          <w:szCs w:val="28"/>
        </w:rPr>
        <w:t xml:space="preserve">; в отношении </w:t>
      </w:r>
      <w:r>
        <w:rPr>
          <w:sz w:val="28"/>
          <w:szCs w:val="28"/>
        </w:rPr>
        <w:t>ученического коллектива</w:t>
      </w:r>
      <w:r w:rsidRPr="004C127B">
        <w:rPr>
          <w:sz w:val="28"/>
          <w:szCs w:val="28"/>
        </w:rPr>
        <w:t xml:space="preserve"> – формирование и раз</w:t>
      </w:r>
      <w:r>
        <w:rPr>
          <w:sz w:val="28"/>
          <w:szCs w:val="28"/>
        </w:rPr>
        <w:t>в</w:t>
      </w:r>
      <w:r w:rsidRPr="004C127B">
        <w:rPr>
          <w:sz w:val="28"/>
          <w:szCs w:val="28"/>
        </w:rPr>
        <w:t xml:space="preserve">итие событийных отношений как </w:t>
      </w:r>
      <w:r>
        <w:rPr>
          <w:sz w:val="28"/>
          <w:szCs w:val="28"/>
        </w:rPr>
        <w:t>внутри него</w:t>
      </w:r>
      <w:r w:rsidRPr="004C127B">
        <w:rPr>
          <w:sz w:val="28"/>
          <w:szCs w:val="28"/>
        </w:rPr>
        <w:t>, так и</w:t>
      </w:r>
      <w:r>
        <w:rPr>
          <w:sz w:val="28"/>
          <w:szCs w:val="28"/>
        </w:rPr>
        <w:t xml:space="preserve"> </w:t>
      </w:r>
      <w:r w:rsidRPr="004C127B">
        <w:rPr>
          <w:sz w:val="28"/>
          <w:szCs w:val="28"/>
        </w:rPr>
        <w:t xml:space="preserve">между </w:t>
      </w:r>
      <w:r>
        <w:rPr>
          <w:sz w:val="28"/>
          <w:szCs w:val="28"/>
        </w:rPr>
        <w:t>учащимися</w:t>
      </w:r>
      <w:r w:rsidRPr="004C127B">
        <w:rPr>
          <w:sz w:val="28"/>
          <w:szCs w:val="28"/>
        </w:rPr>
        <w:t xml:space="preserve"> и взрослыми;  в отношении всех субъектов образовательного</w:t>
      </w:r>
      <w:r>
        <w:rPr>
          <w:sz w:val="28"/>
          <w:szCs w:val="28"/>
        </w:rPr>
        <w:t xml:space="preserve"> </w:t>
      </w:r>
      <w:r w:rsidRPr="004C127B">
        <w:rPr>
          <w:sz w:val="28"/>
          <w:szCs w:val="28"/>
        </w:rPr>
        <w:t>пространства –  создание условий для</w:t>
      </w:r>
      <w:r>
        <w:rPr>
          <w:sz w:val="28"/>
          <w:szCs w:val="28"/>
        </w:rPr>
        <w:t xml:space="preserve"> взаимодействия</w:t>
      </w:r>
      <w:r w:rsidRPr="004C127B">
        <w:rPr>
          <w:sz w:val="28"/>
          <w:szCs w:val="28"/>
        </w:rPr>
        <w:t xml:space="preserve"> детей, родителей и педагогов.</w:t>
      </w:r>
    </w:p>
    <w:p w:rsidR="004C1CB4" w:rsidRPr="00A73334" w:rsidRDefault="004C1CB4" w:rsidP="004C1CB4">
      <w:pPr>
        <w:shd w:val="clear" w:color="auto" w:fill="FFFFFF"/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Таблица 2. </w:t>
      </w:r>
      <w:r w:rsidRPr="00A73334">
        <w:rPr>
          <w:i/>
          <w:sz w:val="28"/>
          <w:szCs w:val="28"/>
        </w:rPr>
        <w:t xml:space="preserve">Технологическая модель тьюторского сопровождения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2"/>
        <w:gridCol w:w="5664"/>
      </w:tblGrid>
      <w:tr w:rsidR="004C1CB4" w:rsidTr="00E3568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4" w:rsidRDefault="004C1CB4" w:rsidP="00E35689">
            <w:pPr>
              <w:spacing w:line="288" w:lineRule="auto"/>
              <w:jc w:val="center"/>
            </w:pPr>
            <w:r>
              <w:t xml:space="preserve">Задачи индивидуального развития 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4" w:rsidRDefault="004C1CB4" w:rsidP="00E35689">
            <w:pPr>
              <w:spacing w:line="288" w:lineRule="auto"/>
              <w:jc w:val="center"/>
            </w:pPr>
            <w:r>
              <w:t>Содержание тьюторского сопровождения</w:t>
            </w:r>
          </w:p>
        </w:tc>
      </w:tr>
      <w:tr w:rsidR="004C1CB4" w:rsidTr="00E3568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4" w:rsidRDefault="004C1CB4" w:rsidP="00E35689">
            <w:pPr>
              <w:spacing w:line="288" w:lineRule="auto"/>
            </w:pPr>
            <w:r>
              <w:t>Обнаружение интереса, оформление образовательных потребностей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4" w:rsidRDefault="004C1CB4" w:rsidP="00E35689">
            <w:pPr>
              <w:spacing w:line="288" w:lineRule="auto"/>
            </w:pPr>
            <w:r>
              <w:t>Прояснение образовательных потребностей учащихся, совместное определение целей и задач образовательной деятельности, поиск путей их достижения</w:t>
            </w:r>
          </w:p>
        </w:tc>
      </w:tr>
      <w:tr w:rsidR="004C1CB4" w:rsidTr="00E3568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4" w:rsidRDefault="004C1CB4" w:rsidP="00E35689">
            <w:pPr>
              <w:spacing w:line="288" w:lineRule="auto"/>
            </w:pPr>
            <w:r>
              <w:t>Организационное оформление образовательных потребностей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4" w:rsidRDefault="004C1CB4" w:rsidP="00E35689">
            <w:pPr>
              <w:spacing w:line="288" w:lineRule="auto"/>
            </w:pPr>
            <w:r>
              <w:t>Помощь в построении учащимся индивидуальной образовательной программы, разработка индивидуального учебного плана</w:t>
            </w:r>
          </w:p>
        </w:tc>
      </w:tr>
      <w:tr w:rsidR="004C1CB4" w:rsidTr="00E3568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4" w:rsidRDefault="004C1CB4" w:rsidP="00E35689">
            <w:pPr>
              <w:spacing w:line="288" w:lineRule="auto"/>
            </w:pPr>
            <w:r>
              <w:t xml:space="preserve">Становление оценочных действий 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4" w:rsidRDefault="004C1CB4" w:rsidP="00E35689">
            <w:pPr>
              <w:spacing w:line="288" w:lineRule="auto"/>
            </w:pPr>
            <w:r>
              <w:t>Содействие развитию оценочной деятельности учащихся, выработка критериев и показателей индивидуального развития учащихся</w:t>
            </w:r>
          </w:p>
        </w:tc>
      </w:tr>
      <w:tr w:rsidR="004C1CB4" w:rsidTr="00E3568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4" w:rsidRDefault="004C1CB4" w:rsidP="00E35689">
            <w:pPr>
              <w:spacing w:line="288" w:lineRule="auto"/>
            </w:pPr>
            <w:r>
              <w:t>Развитие организационных способностей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4" w:rsidRDefault="004C1CB4" w:rsidP="00E35689">
            <w:pPr>
              <w:spacing w:line="288" w:lineRule="auto"/>
            </w:pPr>
            <w:r>
              <w:t>Разработка организационной модели реализации индивидуальных образовательных программ</w:t>
            </w:r>
          </w:p>
        </w:tc>
      </w:tr>
      <w:tr w:rsidR="004C1CB4" w:rsidTr="00E3568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4" w:rsidRDefault="004C1CB4" w:rsidP="00E35689">
            <w:pPr>
              <w:spacing w:line="288" w:lineRule="auto"/>
            </w:pPr>
            <w:r>
              <w:t>Развитие оценочных способностей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4" w:rsidRDefault="004C1CB4" w:rsidP="00E35689">
            <w:pPr>
              <w:spacing w:line="288" w:lineRule="auto"/>
            </w:pPr>
            <w:r>
              <w:t>Мониторинг образовательных достижений учащихся, фиксация индивидуального прогресса</w:t>
            </w:r>
          </w:p>
        </w:tc>
      </w:tr>
      <w:tr w:rsidR="004C1CB4" w:rsidTr="00E3568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4" w:rsidRDefault="004C1CB4" w:rsidP="00E35689">
            <w:pPr>
              <w:spacing w:line="288" w:lineRule="auto"/>
            </w:pPr>
            <w:r>
              <w:t>Развитие рефлексивных и прогностических способностей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4" w:rsidRDefault="004C1CB4" w:rsidP="00E35689">
            <w:pPr>
              <w:spacing w:line="288" w:lineRule="auto"/>
            </w:pPr>
            <w:r>
              <w:t xml:space="preserve">Рефлексия образовательного действия учащихся,  выявление проблемных точек и ситуаций успеха, коррекция ИОП </w:t>
            </w:r>
          </w:p>
        </w:tc>
      </w:tr>
    </w:tbl>
    <w:p w:rsidR="004C1CB4" w:rsidRPr="00412760" w:rsidRDefault="004C1CB4" w:rsidP="004C1CB4">
      <w:pPr>
        <w:spacing w:line="360" w:lineRule="auto"/>
        <w:ind w:firstLine="567"/>
        <w:jc w:val="both"/>
        <w:rPr>
          <w:sz w:val="16"/>
          <w:szCs w:val="16"/>
        </w:rPr>
      </w:pPr>
    </w:p>
    <w:p w:rsidR="004C1CB4" w:rsidRPr="00412760" w:rsidRDefault="004C1CB4" w:rsidP="004C1CB4">
      <w:pPr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412760">
        <w:rPr>
          <w:spacing w:val="-2"/>
          <w:sz w:val="28"/>
          <w:szCs w:val="28"/>
        </w:rPr>
        <w:t xml:space="preserve">2. </w:t>
      </w:r>
      <w:r w:rsidRPr="00FF581A">
        <w:rPr>
          <w:spacing w:val="-2"/>
          <w:sz w:val="28"/>
          <w:szCs w:val="28"/>
        </w:rPr>
        <w:t>Разработан и апробирован диагностический инструментарий оценки сформированности метапредметных результатов образования учащихся</w:t>
      </w:r>
      <w:r>
        <w:rPr>
          <w:spacing w:val="-2"/>
          <w:sz w:val="28"/>
          <w:szCs w:val="28"/>
        </w:rPr>
        <w:t xml:space="preserve"> (описание см.: п. 5.1; п. 5.2 настоящего отчёта)</w:t>
      </w:r>
      <w:r w:rsidRPr="00FF581A">
        <w:rPr>
          <w:spacing w:val="-2"/>
          <w:sz w:val="28"/>
          <w:szCs w:val="28"/>
        </w:rPr>
        <w:t>.</w:t>
      </w:r>
    </w:p>
    <w:p w:rsidR="004C1CB4" w:rsidRPr="00943011" w:rsidRDefault="004C1CB4" w:rsidP="004C1CB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Pr="00FF581A">
        <w:rPr>
          <w:spacing w:val="-4"/>
          <w:sz w:val="28"/>
          <w:szCs w:val="28"/>
        </w:rPr>
        <w:t>Подготовлен</w:t>
      </w:r>
      <w:r>
        <w:rPr>
          <w:spacing w:val="-4"/>
          <w:sz w:val="28"/>
          <w:szCs w:val="28"/>
        </w:rPr>
        <w:t>а</w:t>
      </w:r>
      <w:r w:rsidRPr="00FF581A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и апробирована в </w:t>
      </w:r>
      <w:r w:rsidRPr="00943011">
        <w:rPr>
          <w:sz w:val="28"/>
          <w:szCs w:val="28"/>
        </w:rPr>
        <w:t xml:space="preserve">гимназии № 36 </w:t>
      </w:r>
      <w:r>
        <w:rPr>
          <w:sz w:val="28"/>
          <w:szCs w:val="28"/>
        </w:rPr>
        <w:t>г. Краснодара п</w:t>
      </w:r>
      <w:r w:rsidRPr="00943011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>внутрифирменного</w:t>
      </w:r>
      <w:r w:rsidRPr="00943011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повышения квалификации учителей</w:t>
      </w:r>
      <w:r w:rsidRPr="00943011">
        <w:rPr>
          <w:sz w:val="28"/>
          <w:szCs w:val="28"/>
        </w:rPr>
        <w:t xml:space="preserve"> «</w:t>
      </w:r>
      <w:r w:rsidRPr="00FF581A">
        <w:rPr>
          <w:sz w:val="28"/>
          <w:szCs w:val="28"/>
        </w:rPr>
        <w:t>Технологии педагогики индивидуализации общего образования, ориентированные на достижение метапредметных результатов</w:t>
      </w:r>
      <w:r w:rsidRPr="00943011">
        <w:rPr>
          <w:sz w:val="28"/>
          <w:szCs w:val="28"/>
        </w:rPr>
        <w:t>»</w:t>
      </w:r>
      <w:r>
        <w:rPr>
          <w:sz w:val="28"/>
          <w:szCs w:val="28"/>
        </w:rPr>
        <w:t xml:space="preserve"> (октябрь-ноябрь, 2015 г.)</w:t>
      </w:r>
      <w:r w:rsidRPr="00943011">
        <w:rPr>
          <w:sz w:val="28"/>
          <w:szCs w:val="28"/>
        </w:rPr>
        <w:t>. Программа реализует потребности педагогов гимназии в получении дополнительных</w:t>
      </w:r>
      <w:r>
        <w:rPr>
          <w:sz w:val="28"/>
          <w:szCs w:val="28"/>
        </w:rPr>
        <w:t xml:space="preserve"> профессиональных</w:t>
      </w:r>
      <w:r w:rsidRPr="00943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компетенций </w:t>
      </w:r>
      <w:r w:rsidRPr="00943011">
        <w:rPr>
          <w:sz w:val="28"/>
          <w:szCs w:val="28"/>
        </w:rPr>
        <w:t>и обновлении имеющихся знаний по направлению «</w:t>
      </w:r>
      <w:r w:rsidRPr="00FF581A">
        <w:rPr>
          <w:sz w:val="28"/>
          <w:szCs w:val="28"/>
        </w:rPr>
        <w:t>индивидуализаци</w:t>
      </w:r>
      <w:r>
        <w:rPr>
          <w:sz w:val="28"/>
          <w:szCs w:val="28"/>
        </w:rPr>
        <w:t>я</w:t>
      </w:r>
      <w:r w:rsidRPr="00FF581A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>». Обучение прошли 12</w:t>
      </w:r>
      <w:r w:rsidRPr="00943011">
        <w:rPr>
          <w:sz w:val="28"/>
          <w:szCs w:val="28"/>
        </w:rPr>
        <w:t xml:space="preserve"> добровольно записавшихся на освоение данной программы учителей. Планируется </w:t>
      </w:r>
      <w:r>
        <w:rPr>
          <w:sz w:val="28"/>
          <w:szCs w:val="28"/>
        </w:rPr>
        <w:t xml:space="preserve">минимум 20 </w:t>
      </w:r>
      <w:r w:rsidRPr="00943011">
        <w:rPr>
          <w:sz w:val="28"/>
          <w:szCs w:val="28"/>
        </w:rPr>
        <w:t>учителей гимназии обучить в</w:t>
      </w:r>
      <w:r>
        <w:rPr>
          <w:sz w:val="28"/>
          <w:szCs w:val="28"/>
        </w:rPr>
        <w:t>есной</w:t>
      </w:r>
      <w:r w:rsidRPr="00943011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943011">
        <w:rPr>
          <w:sz w:val="28"/>
          <w:szCs w:val="28"/>
        </w:rPr>
        <w:t xml:space="preserve"> г. Продолжительность обучения по данной программе была рассчитана на 24 учебных часа, шесть </w:t>
      </w:r>
      <w:r>
        <w:rPr>
          <w:sz w:val="28"/>
          <w:szCs w:val="28"/>
        </w:rPr>
        <w:t>занятий</w:t>
      </w:r>
      <w:r w:rsidRPr="00943011">
        <w:rPr>
          <w:sz w:val="28"/>
          <w:szCs w:val="28"/>
        </w:rPr>
        <w:t xml:space="preserve">. </w:t>
      </w:r>
    </w:p>
    <w:p w:rsidR="004C1CB4" w:rsidRPr="00DC73AA" w:rsidRDefault="004C1CB4" w:rsidP="004C1CB4">
      <w:pPr>
        <w:spacing w:line="360" w:lineRule="auto"/>
        <w:ind w:firstLine="567"/>
        <w:jc w:val="both"/>
        <w:rPr>
          <w:sz w:val="28"/>
          <w:szCs w:val="28"/>
        </w:rPr>
      </w:pPr>
      <w:r w:rsidRPr="00943011">
        <w:rPr>
          <w:sz w:val="28"/>
          <w:szCs w:val="28"/>
        </w:rPr>
        <w:t xml:space="preserve">Основной целью программы было ознакомление педагогов с теорией, методологией и практикой индивидуализации образования; формирование у них опыта разработки и способов реализации тьюторских практик в контексте индивидуализации образования. </w:t>
      </w:r>
      <w:r w:rsidRPr="00DC73AA">
        <w:rPr>
          <w:sz w:val="28"/>
          <w:szCs w:val="28"/>
        </w:rPr>
        <w:t>Содержание программы включает в себя изучение основных направлений современной федеральной политики в сфере образования</w:t>
      </w:r>
      <w:r>
        <w:rPr>
          <w:sz w:val="28"/>
          <w:szCs w:val="28"/>
        </w:rPr>
        <w:t xml:space="preserve"> и требования ФГОС ОО</w:t>
      </w:r>
      <w:r w:rsidRPr="00DC73AA">
        <w:rPr>
          <w:sz w:val="28"/>
          <w:szCs w:val="28"/>
        </w:rPr>
        <w:t xml:space="preserve">, современные подходы к индивидуализации общего образования, тьюторские технологии образования. </w:t>
      </w:r>
      <w:r>
        <w:rPr>
          <w:sz w:val="28"/>
          <w:szCs w:val="28"/>
        </w:rPr>
        <w:t>При</w:t>
      </w:r>
      <w:r w:rsidRPr="00DC73AA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и</w:t>
      </w:r>
      <w:r w:rsidRPr="00DC73AA">
        <w:rPr>
          <w:sz w:val="28"/>
          <w:szCs w:val="28"/>
        </w:rPr>
        <w:t xml:space="preserve"> занятий </w:t>
      </w:r>
      <w:r>
        <w:rPr>
          <w:sz w:val="28"/>
          <w:szCs w:val="28"/>
        </w:rPr>
        <w:t>использовались</w:t>
      </w:r>
      <w:r w:rsidRPr="00DC73AA">
        <w:rPr>
          <w:sz w:val="28"/>
          <w:szCs w:val="28"/>
        </w:rPr>
        <w:t xml:space="preserve"> лекции с использованием современных педагогических и </w:t>
      </w:r>
      <w:r>
        <w:rPr>
          <w:sz w:val="28"/>
          <w:szCs w:val="28"/>
        </w:rPr>
        <w:t>ИК-технологий</w:t>
      </w:r>
      <w:r w:rsidRPr="00DC73AA">
        <w:rPr>
          <w:sz w:val="28"/>
          <w:szCs w:val="28"/>
        </w:rPr>
        <w:t xml:space="preserve">, практические занятия, с опорой на анализ и обобщение опыта учителей, их самостоятельную проектную деятельность. </w:t>
      </w:r>
    </w:p>
    <w:p w:rsidR="004C1CB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b/>
          <w:i/>
          <w:sz w:val="28"/>
          <w:szCs w:val="28"/>
        </w:rPr>
      </w:pPr>
      <w:r w:rsidRPr="00546C69">
        <w:rPr>
          <w:b/>
          <w:i/>
          <w:sz w:val="28"/>
          <w:szCs w:val="28"/>
        </w:rPr>
        <w:t>4.8 Перспективы развития проекта в следующем году.</w:t>
      </w:r>
    </w:p>
    <w:p w:rsidR="004C1CB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следующего года будет в</w:t>
      </w:r>
      <w:r w:rsidRPr="00DC73AA">
        <w:rPr>
          <w:sz w:val="28"/>
          <w:szCs w:val="28"/>
        </w:rPr>
        <w:t>недр</w:t>
      </w:r>
      <w:r>
        <w:rPr>
          <w:sz w:val="28"/>
          <w:szCs w:val="28"/>
        </w:rPr>
        <w:t>ение в образовательное пространство</w:t>
      </w:r>
      <w:r w:rsidRPr="00DC73AA">
        <w:rPr>
          <w:sz w:val="28"/>
          <w:szCs w:val="28"/>
        </w:rPr>
        <w:t xml:space="preserve"> гимназии педагогическ</w:t>
      </w:r>
      <w:r>
        <w:rPr>
          <w:sz w:val="28"/>
          <w:szCs w:val="28"/>
        </w:rPr>
        <w:t>ой</w:t>
      </w:r>
      <w:r w:rsidRPr="00DC73AA">
        <w:rPr>
          <w:sz w:val="28"/>
          <w:szCs w:val="28"/>
        </w:rPr>
        <w:t xml:space="preserve"> модел</w:t>
      </w:r>
      <w:r>
        <w:rPr>
          <w:sz w:val="28"/>
          <w:szCs w:val="28"/>
        </w:rPr>
        <w:t>и</w:t>
      </w:r>
      <w:r w:rsidRPr="00DC73AA">
        <w:rPr>
          <w:sz w:val="28"/>
          <w:szCs w:val="28"/>
        </w:rPr>
        <w:t xml:space="preserve"> индивидуализации общего образования</w:t>
      </w:r>
      <w:r>
        <w:rPr>
          <w:sz w:val="28"/>
          <w:szCs w:val="28"/>
        </w:rPr>
        <w:t>, ориентированной на формирование у учащихся метапредметных результатов обучения</w:t>
      </w:r>
      <w:r w:rsidRPr="00DC73AA">
        <w:rPr>
          <w:sz w:val="28"/>
          <w:szCs w:val="28"/>
        </w:rPr>
        <w:t>.</w:t>
      </w:r>
      <w:r>
        <w:rPr>
          <w:sz w:val="28"/>
          <w:szCs w:val="28"/>
        </w:rPr>
        <w:t xml:space="preserve"> Решение этой задачи предполагает расширение инновационного образовательного пространства за счет увеличения количества учителей, участвующих в инновационной деятельности с 12 до 32 человек. Для этого весной 2016 г. будет реализована п</w:t>
      </w:r>
      <w:r w:rsidRPr="00943011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>внутрифирменного</w:t>
      </w:r>
      <w:r w:rsidRPr="00943011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повышения квалификации учителей со второй группой педагогов (20 человек)</w:t>
      </w:r>
      <w:r w:rsidRPr="00943011">
        <w:rPr>
          <w:sz w:val="28"/>
          <w:szCs w:val="28"/>
        </w:rPr>
        <w:t xml:space="preserve"> «</w:t>
      </w:r>
      <w:r w:rsidRPr="00FF581A">
        <w:rPr>
          <w:sz w:val="28"/>
          <w:szCs w:val="28"/>
        </w:rPr>
        <w:t>Технологии педагогики индивидуализации общего образования, ориентированные на достижение метапредметных результатов</w:t>
      </w:r>
      <w:r w:rsidRPr="0094301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C1CB4" w:rsidRPr="00DC73AA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постоянной основе в гимназии в 2016 г. будет работать консультационная площадка по проблеме ра</w:t>
      </w:r>
      <w:r w:rsidRPr="00DC73AA">
        <w:rPr>
          <w:sz w:val="28"/>
          <w:szCs w:val="28"/>
        </w:rPr>
        <w:t>зработ</w:t>
      </w:r>
      <w:r>
        <w:rPr>
          <w:sz w:val="28"/>
          <w:szCs w:val="28"/>
        </w:rPr>
        <w:t>ки и реализации</w:t>
      </w:r>
      <w:r w:rsidRPr="00DC73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тьюторских </w:t>
      </w:r>
      <w:r w:rsidRPr="00DC73AA">
        <w:rPr>
          <w:sz w:val="28"/>
          <w:szCs w:val="28"/>
        </w:rPr>
        <w:t>практик</w:t>
      </w:r>
      <w:r>
        <w:rPr>
          <w:sz w:val="28"/>
          <w:szCs w:val="28"/>
        </w:rPr>
        <w:t xml:space="preserve"> индивидуализации образования. Будет проведена серия экспертно-аналитических семинаров с участием учителей-инноваторов, администрации гимназии, приглашенных экспертов по теме «Формирование у учащихся метапредметных результатов обучения: проблемы и опыт».</w:t>
      </w:r>
    </w:p>
    <w:p w:rsidR="004C1CB4" w:rsidRPr="00DC73AA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контроля реализации инновационного проекта в октябре-ноябре 2016 г. будет </w:t>
      </w:r>
      <w:r w:rsidRPr="00DC73A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C73AA">
        <w:rPr>
          <w:sz w:val="28"/>
          <w:szCs w:val="28"/>
        </w:rPr>
        <w:t>рове</w:t>
      </w:r>
      <w:r>
        <w:rPr>
          <w:sz w:val="28"/>
          <w:szCs w:val="28"/>
        </w:rPr>
        <w:t>дена</w:t>
      </w:r>
      <w:r w:rsidRPr="00DC73AA">
        <w:rPr>
          <w:sz w:val="28"/>
          <w:szCs w:val="28"/>
        </w:rPr>
        <w:t xml:space="preserve"> промежуточн</w:t>
      </w:r>
      <w:r>
        <w:rPr>
          <w:sz w:val="28"/>
          <w:szCs w:val="28"/>
        </w:rPr>
        <w:t>ая</w:t>
      </w:r>
      <w:r w:rsidRPr="00DC73AA">
        <w:rPr>
          <w:sz w:val="28"/>
          <w:szCs w:val="28"/>
        </w:rPr>
        <w:t xml:space="preserve"> </w:t>
      </w:r>
      <w:r>
        <w:rPr>
          <w:sz w:val="28"/>
          <w:szCs w:val="28"/>
        </w:rPr>
        <w:t>диагностика</w:t>
      </w:r>
      <w:r w:rsidRPr="00DC73AA">
        <w:rPr>
          <w:sz w:val="28"/>
          <w:szCs w:val="28"/>
        </w:rPr>
        <w:t xml:space="preserve"> в рамках </w:t>
      </w:r>
      <w:r>
        <w:rPr>
          <w:sz w:val="28"/>
          <w:szCs w:val="28"/>
        </w:rPr>
        <w:t xml:space="preserve">комплексного </w:t>
      </w:r>
      <w:r w:rsidRPr="00DC73AA">
        <w:rPr>
          <w:sz w:val="28"/>
          <w:szCs w:val="28"/>
        </w:rPr>
        <w:t xml:space="preserve">мониторинга </w:t>
      </w:r>
      <w:r>
        <w:rPr>
          <w:sz w:val="28"/>
          <w:szCs w:val="28"/>
        </w:rPr>
        <w:t xml:space="preserve">достижения учащимися </w:t>
      </w:r>
      <w:r w:rsidRPr="00DC73AA">
        <w:rPr>
          <w:sz w:val="28"/>
          <w:szCs w:val="28"/>
        </w:rPr>
        <w:t>метапредметных результатов по ступеням общего образования.</w:t>
      </w:r>
    </w:p>
    <w:p w:rsidR="004C1CB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4C1CB4" w:rsidRDefault="004C1CB4" w:rsidP="004C1CB4">
      <w:pPr>
        <w:pStyle w:val="a6"/>
        <w:spacing w:before="0" w:beforeAutospacing="0" w:after="0" w:afterAutospacing="0" w:line="360" w:lineRule="auto"/>
        <w:ind w:firstLine="567"/>
        <w:jc w:val="center"/>
        <w:rPr>
          <w:b/>
          <w:bCs/>
          <w:sz w:val="28"/>
          <w:szCs w:val="28"/>
        </w:rPr>
      </w:pPr>
      <w:r w:rsidRPr="00DC73AA"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  <w:lang w:val="en-US"/>
        </w:rPr>
        <w:t>V</w:t>
      </w:r>
      <w:r w:rsidRPr="00BC01A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Инструменты, методики и процедуры контроля результатов проекта, измерение и оценка</w:t>
      </w:r>
      <w:r w:rsidRPr="00BC01A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качества инновации </w:t>
      </w:r>
    </w:p>
    <w:p w:rsidR="004C1CB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C6049">
        <w:rPr>
          <w:b/>
          <w:bCs/>
          <w:i/>
          <w:sz w:val="28"/>
          <w:szCs w:val="28"/>
        </w:rPr>
        <w:t>5.1 Какие инструменты, методики и процедуры контроля результатов проекта разработаны в рамках КИП</w:t>
      </w:r>
      <w:r>
        <w:rPr>
          <w:bCs/>
          <w:sz w:val="28"/>
          <w:szCs w:val="28"/>
        </w:rPr>
        <w:t>.</w:t>
      </w:r>
    </w:p>
    <w:p w:rsidR="004C1CB4" w:rsidRPr="00412760" w:rsidRDefault="004C1CB4" w:rsidP="004C1CB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 инструментом формирующего оценивания выбрана м</w:t>
      </w:r>
      <w:r w:rsidRPr="00412760">
        <w:rPr>
          <w:sz w:val="28"/>
          <w:szCs w:val="28"/>
        </w:rPr>
        <w:t>е</w:t>
      </w:r>
      <w:r>
        <w:rPr>
          <w:sz w:val="28"/>
          <w:szCs w:val="28"/>
        </w:rPr>
        <w:t>та</w:t>
      </w:r>
      <w:r w:rsidRPr="00412760">
        <w:rPr>
          <w:sz w:val="28"/>
          <w:szCs w:val="28"/>
        </w:rPr>
        <w:t>предметная</w:t>
      </w:r>
      <w:r>
        <w:rPr>
          <w:sz w:val="28"/>
          <w:szCs w:val="28"/>
        </w:rPr>
        <w:t xml:space="preserve"> продуктивная</w:t>
      </w:r>
      <w:r w:rsidRPr="00412760">
        <w:rPr>
          <w:sz w:val="28"/>
          <w:szCs w:val="28"/>
        </w:rPr>
        <w:t xml:space="preserve"> задача</w:t>
      </w:r>
      <w:r>
        <w:rPr>
          <w:sz w:val="28"/>
          <w:szCs w:val="28"/>
        </w:rPr>
        <w:t>, которая</w:t>
      </w:r>
      <w:r w:rsidRPr="00412760">
        <w:rPr>
          <w:sz w:val="28"/>
          <w:szCs w:val="28"/>
        </w:rPr>
        <w:t xml:space="preserve"> ориентирована на применение учащимися целого ряда способов действия, средств и приемов не в </w:t>
      </w:r>
      <w:r>
        <w:rPr>
          <w:sz w:val="28"/>
          <w:szCs w:val="28"/>
        </w:rPr>
        <w:t>стандартно-</w:t>
      </w:r>
      <w:r w:rsidRPr="00412760">
        <w:rPr>
          <w:sz w:val="28"/>
          <w:szCs w:val="28"/>
        </w:rPr>
        <w:t xml:space="preserve">учебной </w:t>
      </w:r>
      <w:r>
        <w:rPr>
          <w:sz w:val="28"/>
          <w:szCs w:val="28"/>
        </w:rPr>
        <w:t>ситуации</w:t>
      </w:r>
      <w:r w:rsidRPr="00412760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412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ситуации, </w:t>
      </w:r>
      <w:r w:rsidRPr="00412760">
        <w:rPr>
          <w:sz w:val="28"/>
          <w:szCs w:val="28"/>
        </w:rPr>
        <w:t>по форме и содер</w:t>
      </w:r>
      <w:r>
        <w:rPr>
          <w:sz w:val="28"/>
          <w:szCs w:val="28"/>
        </w:rPr>
        <w:t>жанию приближенной к реальной практике</w:t>
      </w:r>
      <w:r w:rsidRPr="00412760">
        <w:rPr>
          <w:sz w:val="28"/>
          <w:szCs w:val="28"/>
        </w:rPr>
        <w:t xml:space="preserve">.  Итогом решения такой задачи всегда </w:t>
      </w:r>
      <w:r>
        <w:rPr>
          <w:sz w:val="28"/>
          <w:szCs w:val="28"/>
        </w:rPr>
        <w:t>будет</w:t>
      </w:r>
      <w:r w:rsidRPr="00412760">
        <w:rPr>
          <w:sz w:val="28"/>
          <w:szCs w:val="28"/>
        </w:rPr>
        <w:t xml:space="preserve"> реальный «продукт» (текст, схема или макет прибора, результат </w:t>
      </w:r>
      <w:r w:rsidRPr="00CC6049">
        <w:rPr>
          <w:spacing w:val="-4"/>
          <w:sz w:val="28"/>
          <w:szCs w:val="28"/>
        </w:rPr>
        <w:t>исследования), созданный учениками. Педагогическое условие – обеспечение</w:t>
      </w:r>
      <w:r>
        <w:rPr>
          <w:sz w:val="28"/>
          <w:szCs w:val="28"/>
        </w:rPr>
        <w:t xml:space="preserve"> </w:t>
      </w:r>
      <w:r w:rsidRPr="00412760">
        <w:rPr>
          <w:sz w:val="28"/>
          <w:szCs w:val="28"/>
        </w:rPr>
        <w:t>возможност</w:t>
      </w:r>
      <w:r>
        <w:rPr>
          <w:sz w:val="28"/>
          <w:szCs w:val="28"/>
        </w:rPr>
        <w:t>и</w:t>
      </w:r>
      <w:r w:rsidRPr="00412760">
        <w:rPr>
          <w:sz w:val="28"/>
          <w:szCs w:val="28"/>
        </w:rPr>
        <w:t xml:space="preserve"> переноса известных </w:t>
      </w:r>
      <w:r>
        <w:rPr>
          <w:sz w:val="28"/>
          <w:szCs w:val="28"/>
        </w:rPr>
        <w:t>учащимся</w:t>
      </w:r>
      <w:r w:rsidRPr="00412760">
        <w:rPr>
          <w:sz w:val="28"/>
          <w:szCs w:val="28"/>
        </w:rPr>
        <w:t xml:space="preserve"> способов действий в новую для них ситуацию, итогом </w:t>
      </w:r>
      <w:r>
        <w:rPr>
          <w:sz w:val="28"/>
          <w:szCs w:val="28"/>
        </w:rPr>
        <w:t>решения задачи станет</w:t>
      </w:r>
      <w:r w:rsidRPr="00412760">
        <w:rPr>
          <w:sz w:val="28"/>
          <w:szCs w:val="28"/>
        </w:rPr>
        <w:t xml:space="preserve"> реальный продукт. </w:t>
      </w:r>
      <w:r>
        <w:rPr>
          <w:sz w:val="28"/>
          <w:szCs w:val="28"/>
        </w:rPr>
        <w:t xml:space="preserve">Для </w:t>
      </w:r>
      <w:r w:rsidRPr="00CC6049">
        <w:rPr>
          <w:spacing w:val="-4"/>
          <w:sz w:val="28"/>
          <w:szCs w:val="28"/>
        </w:rPr>
        <w:t>решения метапредметных задач, как правило, требуется от 2-х до 4-х уроков.</w:t>
      </w:r>
      <w:r w:rsidRPr="00412760">
        <w:rPr>
          <w:sz w:val="28"/>
          <w:szCs w:val="28"/>
        </w:rPr>
        <w:t xml:space="preserve"> </w:t>
      </w:r>
    </w:p>
    <w:p w:rsidR="004C1CB4" w:rsidRDefault="004C1CB4" w:rsidP="004C1CB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Другим инструментом </w:t>
      </w:r>
      <w:r w:rsidRPr="00FF581A">
        <w:rPr>
          <w:spacing w:val="-2"/>
          <w:sz w:val="28"/>
          <w:szCs w:val="28"/>
        </w:rPr>
        <w:t>оценки сформированности</w:t>
      </w:r>
      <w:r>
        <w:rPr>
          <w:spacing w:val="-2"/>
          <w:sz w:val="28"/>
          <w:szCs w:val="28"/>
        </w:rPr>
        <w:t xml:space="preserve"> у</w:t>
      </w:r>
      <w:r w:rsidRPr="00FF581A">
        <w:rPr>
          <w:spacing w:val="-2"/>
          <w:sz w:val="28"/>
          <w:szCs w:val="28"/>
        </w:rPr>
        <w:t xml:space="preserve"> учащихся</w:t>
      </w:r>
      <w:r>
        <w:rPr>
          <w:spacing w:val="-2"/>
          <w:sz w:val="28"/>
          <w:szCs w:val="28"/>
        </w:rPr>
        <w:t xml:space="preserve"> </w:t>
      </w:r>
      <w:r w:rsidRPr="00FF581A">
        <w:rPr>
          <w:spacing w:val="-2"/>
          <w:sz w:val="28"/>
          <w:szCs w:val="28"/>
        </w:rPr>
        <w:t xml:space="preserve">метапредметных результатов образования </w:t>
      </w:r>
      <w:r>
        <w:rPr>
          <w:spacing w:val="-2"/>
          <w:sz w:val="28"/>
          <w:szCs w:val="28"/>
        </w:rPr>
        <w:t xml:space="preserve">выступает разработанная «Экспертная карта оценки </w:t>
      </w:r>
      <w:r w:rsidRPr="007235DA">
        <w:rPr>
          <w:sz w:val="28"/>
          <w:szCs w:val="28"/>
        </w:rPr>
        <w:t>метапредметных результатов общего образования</w:t>
      </w:r>
      <w:r>
        <w:rPr>
          <w:sz w:val="28"/>
          <w:szCs w:val="28"/>
        </w:rPr>
        <w:t>»</w:t>
      </w:r>
      <w:r w:rsidRPr="007235DA">
        <w:rPr>
          <w:sz w:val="28"/>
          <w:szCs w:val="28"/>
        </w:rPr>
        <w:t>, построенная на основе таксономии учебных задач</w:t>
      </w:r>
      <w:r>
        <w:rPr>
          <w:sz w:val="28"/>
          <w:szCs w:val="28"/>
        </w:rPr>
        <w:t>. Карту заполняют специально подготовленные учителя-инноваторы, на каждого учащегося, занимающегося в классе, входящем в инновационную выборку.</w:t>
      </w:r>
    </w:p>
    <w:p w:rsidR="004C1CB4" w:rsidRDefault="004C1CB4" w:rsidP="004C1CB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Ещё один инструмент  </w:t>
      </w:r>
      <w:r w:rsidRPr="00FF581A">
        <w:rPr>
          <w:spacing w:val="-2"/>
          <w:sz w:val="28"/>
          <w:szCs w:val="28"/>
        </w:rPr>
        <w:t xml:space="preserve">оценки сформированности </w:t>
      </w:r>
      <w:r>
        <w:rPr>
          <w:spacing w:val="-2"/>
          <w:sz w:val="28"/>
          <w:szCs w:val="28"/>
        </w:rPr>
        <w:t xml:space="preserve">у </w:t>
      </w:r>
      <w:r w:rsidRPr="00FF581A">
        <w:rPr>
          <w:spacing w:val="-2"/>
          <w:sz w:val="28"/>
          <w:szCs w:val="28"/>
        </w:rPr>
        <w:t>учащихся</w:t>
      </w:r>
      <w:r>
        <w:rPr>
          <w:spacing w:val="-2"/>
          <w:sz w:val="28"/>
          <w:szCs w:val="28"/>
        </w:rPr>
        <w:t xml:space="preserve"> </w:t>
      </w:r>
      <w:r w:rsidRPr="00FF581A">
        <w:rPr>
          <w:spacing w:val="-2"/>
          <w:sz w:val="28"/>
          <w:szCs w:val="28"/>
        </w:rPr>
        <w:t xml:space="preserve">метапредметных результатов образования </w:t>
      </w:r>
      <w:r>
        <w:rPr>
          <w:spacing w:val="-2"/>
          <w:sz w:val="28"/>
          <w:szCs w:val="28"/>
        </w:rPr>
        <w:t xml:space="preserve">– психологические тесты креативности </w:t>
      </w:r>
      <w:r>
        <w:rPr>
          <w:sz w:val="28"/>
          <w:szCs w:val="28"/>
        </w:rPr>
        <w:t>П. Торренса, подобранные</w:t>
      </w:r>
      <w:r w:rsidRPr="00EF3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F30B2">
        <w:rPr>
          <w:sz w:val="28"/>
          <w:szCs w:val="28"/>
        </w:rPr>
        <w:t>разны</w:t>
      </w:r>
      <w:r>
        <w:rPr>
          <w:sz w:val="28"/>
          <w:szCs w:val="28"/>
        </w:rPr>
        <w:t>х</w:t>
      </w:r>
      <w:r w:rsidRPr="00EF30B2">
        <w:rPr>
          <w:sz w:val="28"/>
          <w:szCs w:val="28"/>
        </w:rPr>
        <w:t xml:space="preserve"> модификаци</w:t>
      </w:r>
      <w:r>
        <w:rPr>
          <w:sz w:val="28"/>
          <w:szCs w:val="28"/>
        </w:rPr>
        <w:t xml:space="preserve">ях для различных </w:t>
      </w:r>
      <w:r w:rsidRPr="00EF30B2">
        <w:rPr>
          <w:sz w:val="28"/>
          <w:szCs w:val="28"/>
        </w:rPr>
        <w:t>возрастных групп,</w:t>
      </w:r>
      <w:r>
        <w:rPr>
          <w:sz w:val="28"/>
          <w:szCs w:val="28"/>
        </w:rPr>
        <w:t xml:space="preserve"> в которых они использовались.</w:t>
      </w:r>
    </w:p>
    <w:p w:rsidR="004C1CB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br w:type="page"/>
      </w:r>
      <w:r w:rsidRPr="00CC6049">
        <w:rPr>
          <w:b/>
          <w:bCs/>
          <w:i/>
          <w:sz w:val="28"/>
          <w:szCs w:val="28"/>
        </w:rPr>
        <w:t>5.2 Какие процедуры контроля качества инновации проведены за отчетный период. Краткое изложение результатов измерений, их оценка</w:t>
      </w:r>
      <w:r>
        <w:rPr>
          <w:b/>
          <w:bCs/>
          <w:i/>
          <w:sz w:val="28"/>
          <w:szCs w:val="28"/>
        </w:rPr>
        <w:t>.</w:t>
      </w:r>
    </w:p>
    <w:p w:rsidR="004C1CB4" w:rsidRPr="00CF4E43" w:rsidRDefault="004C1CB4" w:rsidP="004C1CB4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CF4E43">
        <w:rPr>
          <w:sz w:val="28"/>
          <w:szCs w:val="28"/>
        </w:rPr>
        <w:t xml:space="preserve">оценки </w:t>
      </w:r>
      <w:r>
        <w:rPr>
          <w:sz w:val="28"/>
          <w:szCs w:val="28"/>
        </w:rPr>
        <w:t xml:space="preserve">сформированности у </w:t>
      </w:r>
      <w:r w:rsidRPr="00CF4E43">
        <w:rPr>
          <w:color w:val="000000"/>
          <w:sz w:val="28"/>
          <w:szCs w:val="28"/>
        </w:rPr>
        <w:t>учащихся</w:t>
      </w:r>
      <w:r w:rsidRPr="00CF4E43">
        <w:rPr>
          <w:sz w:val="28"/>
          <w:szCs w:val="28"/>
        </w:rPr>
        <w:t xml:space="preserve"> метапредметных результатов образования </w:t>
      </w:r>
      <w:r>
        <w:rPr>
          <w:sz w:val="28"/>
          <w:szCs w:val="28"/>
        </w:rPr>
        <w:t>использовались специально подобранные м</w:t>
      </w:r>
      <w:r w:rsidRPr="00412760">
        <w:rPr>
          <w:sz w:val="28"/>
          <w:szCs w:val="28"/>
        </w:rPr>
        <w:t>е</w:t>
      </w:r>
      <w:r>
        <w:rPr>
          <w:sz w:val="28"/>
          <w:szCs w:val="28"/>
        </w:rPr>
        <w:t>та</w:t>
      </w:r>
      <w:r w:rsidRPr="00412760">
        <w:rPr>
          <w:sz w:val="28"/>
          <w:szCs w:val="28"/>
        </w:rPr>
        <w:t>предметн</w:t>
      </w:r>
      <w:r>
        <w:rPr>
          <w:sz w:val="28"/>
          <w:szCs w:val="28"/>
        </w:rPr>
        <w:t>ые продуктивные</w:t>
      </w:r>
      <w:r w:rsidRPr="00412760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CF4E4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Процедуры их подбора осуществлялись весной 2015 г., деятельность учащихся и ее оценка – в ноябре 2015 г. </w:t>
      </w:r>
      <w:r w:rsidRPr="00CF4E43">
        <w:rPr>
          <w:sz w:val="28"/>
          <w:szCs w:val="28"/>
        </w:rPr>
        <w:t xml:space="preserve">Успешность решения </w:t>
      </w:r>
      <w:r>
        <w:rPr>
          <w:sz w:val="28"/>
          <w:szCs w:val="28"/>
        </w:rPr>
        <w:t>метапредметных</w:t>
      </w:r>
      <w:r w:rsidRPr="00CF4E43">
        <w:rPr>
          <w:sz w:val="28"/>
          <w:szCs w:val="28"/>
        </w:rPr>
        <w:t xml:space="preserve"> задач была оценена педагогами гимназии при помощи экспертных листов, были получены следующие результаты по уровням общего образования:</w:t>
      </w:r>
    </w:p>
    <w:p w:rsidR="004C1CB4" w:rsidRPr="000346B8" w:rsidRDefault="004C1CB4" w:rsidP="004C1CB4">
      <w:pPr>
        <w:spacing w:line="360" w:lineRule="auto"/>
        <w:ind w:firstLine="567"/>
        <w:contextualSpacing/>
        <w:jc w:val="both"/>
      </w:pPr>
      <w:r w:rsidRPr="000346B8">
        <w:t>НОО: отлично – 12%; хорошо – 25%; удовл. – 22%; плохо – 41%.</w:t>
      </w:r>
    </w:p>
    <w:p w:rsidR="004C1CB4" w:rsidRPr="000346B8" w:rsidRDefault="004C1CB4" w:rsidP="004C1CB4">
      <w:pPr>
        <w:spacing w:line="360" w:lineRule="auto"/>
        <w:ind w:firstLine="567"/>
        <w:contextualSpacing/>
        <w:jc w:val="both"/>
      </w:pPr>
      <w:r w:rsidRPr="000346B8">
        <w:t>ООО: отлично – 14%; хорошо – 21%; удовл. – 30%; плохо – 35%.</w:t>
      </w:r>
    </w:p>
    <w:p w:rsidR="004C1CB4" w:rsidRPr="000346B8" w:rsidRDefault="004C1CB4" w:rsidP="004C1CB4">
      <w:pPr>
        <w:spacing w:line="360" w:lineRule="auto"/>
        <w:ind w:firstLine="567"/>
        <w:contextualSpacing/>
        <w:jc w:val="both"/>
      </w:pPr>
      <w:r w:rsidRPr="000346B8">
        <w:t>СОО: отлично – 20%; хорошо – 14%; удовл. – 22%; плохо – 44%.</w:t>
      </w:r>
    </w:p>
    <w:p w:rsidR="004C1CB4" w:rsidRPr="00CF4E43" w:rsidRDefault="004C1CB4" w:rsidP="004C1CB4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 ноябре 2015 г. учителями-инноваторами, работающими в классах инновационной выборки были заполнены «Экспертные карты оценки </w:t>
      </w:r>
      <w:r w:rsidRPr="007235DA">
        <w:rPr>
          <w:sz w:val="28"/>
          <w:szCs w:val="28"/>
        </w:rPr>
        <w:t>метапредметных результатов общего образования</w:t>
      </w:r>
      <w:r>
        <w:rPr>
          <w:sz w:val="28"/>
          <w:szCs w:val="28"/>
        </w:rPr>
        <w:t>»,</w:t>
      </w:r>
      <w:r w:rsidRPr="00326A49">
        <w:rPr>
          <w:sz w:val="28"/>
          <w:szCs w:val="28"/>
        </w:rPr>
        <w:t xml:space="preserve"> </w:t>
      </w:r>
      <w:r w:rsidRPr="00CF4E43">
        <w:rPr>
          <w:sz w:val="28"/>
          <w:szCs w:val="28"/>
        </w:rPr>
        <w:t>были получены следующие результаты по уровням общего образования:</w:t>
      </w:r>
    </w:p>
    <w:p w:rsidR="004C1CB4" w:rsidRPr="000346B8" w:rsidRDefault="004C1CB4" w:rsidP="004C1CB4">
      <w:pPr>
        <w:spacing w:line="360" w:lineRule="auto"/>
        <w:ind w:firstLine="567"/>
        <w:contextualSpacing/>
        <w:jc w:val="both"/>
      </w:pPr>
      <w:r w:rsidRPr="000346B8">
        <w:t>НОО: отлично – 16%; хорошо – 23%; удовл. – 20%; плохо – 41%.</w:t>
      </w:r>
    </w:p>
    <w:p w:rsidR="004C1CB4" w:rsidRPr="000346B8" w:rsidRDefault="004C1CB4" w:rsidP="004C1CB4">
      <w:pPr>
        <w:spacing w:line="360" w:lineRule="auto"/>
        <w:ind w:firstLine="567"/>
        <w:contextualSpacing/>
        <w:jc w:val="both"/>
      </w:pPr>
      <w:r w:rsidRPr="000346B8">
        <w:t>ООО: отлично – 18%; хорошо – 21%; удовл. – 31%; плохо – 30%.</w:t>
      </w:r>
    </w:p>
    <w:p w:rsidR="004C1CB4" w:rsidRPr="000346B8" w:rsidRDefault="004C1CB4" w:rsidP="004C1CB4">
      <w:pPr>
        <w:spacing w:line="360" w:lineRule="auto"/>
        <w:ind w:firstLine="567"/>
        <w:contextualSpacing/>
        <w:jc w:val="both"/>
      </w:pPr>
      <w:r w:rsidRPr="000346B8">
        <w:t>СОО: отлично – 16%; хорошо – 16%; удовл. – 34%; плохо – 34%.</w:t>
      </w:r>
    </w:p>
    <w:p w:rsidR="004C1CB4" w:rsidRPr="00CF4E43" w:rsidRDefault="004C1CB4" w:rsidP="004C1CB4">
      <w:pPr>
        <w:spacing w:line="360" w:lineRule="auto"/>
        <w:ind w:firstLine="567"/>
        <w:contextualSpacing/>
        <w:jc w:val="both"/>
        <w:rPr>
          <w:spacing w:val="-2"/>
          <w:sz w:val="28"/>
          <w:szCs w:val="28"/>
        </w:rPr>
      </w:pPr>
      <w:r w:rsidRPr="00CF4E43">
        <w:rPr>
          <w:spacing w:val="-2"/>
          <w:sz w:val="28"/>
          <w:szCs w:val="28"/>
        </w:rPr>
        <w:t>Творческие способности учащихся измерялись во всех возрастных группах, использовались разные модификации теста П. Торренса. Полученные результаты представлены в таблице 3.</w:t>
      </w:r>
    </w:p>
    <w:p w:rsidR="004C1CB4" w:rsidRPr="0070280E" w:rsidRDefault="004C1CB4" w:rsidP="004C1CB4">
      <w:pPr>
        <w:spacing w:line="360" w:lineRule="auto"/>
        <w:ind w:firstLine="567"/>
        <w:contextualSpacing/>
        <w:jc w:val="center"/>
        <w:rPr>
          <w:i/>
          <w:spacing w:val="-2"/>
          <w:sz w:val="28"/>
          <w:szCs w:val="28"/>
        </w:rPr>
      </w:pPr>
      <w:r w:rsidRPr="0070280E">
        <w:rPr>
          <w:i/>
          <w:sz w:val="28"/>
          <w:szCs w:val="28"/>
        </w:rPr>
        <w:t>Таблица 3.</w:t>
      </w:r>
      <w:r w:rsidRPr="0070280E">
        <w:rPr>
          <w:i/>
          <w:spacing w:val="-2"/>
          <w:sz w:val="28"/>
          <w:szCs w:val="28"/>
        </w:rPr>
        <w:t xml:space="preserve"> Результаты краткого теста креативности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985"/>
        <w:gridCol w:w="1984"/>
        <w:gridCol w:w="1985"/>
        <w:gridCol w:w="2090"/>
      </w:tblGrid>
      <w:tr w:rsidR="004C1CB4" w:rsidRPr="000346B8" w:rsidTr="00E35689">
        <w:tc>
          <w:tcPr>
            <w:tcW w:w="1242" w:type="dxa"/>
          </w:tcPr>
          <w:p w:rsidR="004C1CB4" w:rsidRPr="000346B8" w:rsidRDefault="004C1CB4" w:rsidP="00E35689">
            <w:pPr>
              <w:ind w:left="-57" w:right="-57"/>
              <w:contextualSpacing/>
              <w:jc w:val="center"/>
            </w:pPr>
            <w:r w:rsidRPr="000346B8">
              <w:t>Классы</w:t>
            </w:r>
          </w:p>
        </w:tc>
        <w:tc>
          <w:tcPr>
            <w:tcW w:w="1985" w:type="dxa"/>
          </w:tcPr>
          <w:p w:rsidR="004C1CB4" w:rsidRPr="000346B8" w:rsidRDefault="004C1CB4" w:rsidP="00E35689">
            <w:pPr>
              <w:ind w:left="-57" w:right="-57"/>
              <w:contextualSpacing/>
              <w:jc w:val="center"/>
            </w:pPr>
            <w:r w:rsidRPr="000346B8">
              <w:t>Беглость</w:t>
            </w:r>
          </w:p>
        </w:tc>
        <w:tc>
          <w:tcPr>
            <w:tcW w:w="1984" w:type="dxa"/>
          </w:tcPr>
          <w:p w:rsidR="004C1CB4" w:rsidRPr="000346B8" w:rsidRDefault="004C1CB4" w:rsidP="00E35689">
            <w:pPr>
              <w:ind w:left="-57" w:right="-57"/>
              <w:contextualSpacing/>
              <w:jc w:val="center"/>
            </w:pPr>
            <w:r w:rsidRPr="000346B8">
              <w:t>Гибкость</w:t>
            </w:r>
          </w:p>
        </w:tc>
        <w:tc>
          <w:tcPr>
            <w:tcW w:w="1985" w:type="dxa"/>
          </w:tcPr>
          <w:p w:rsidR="004C1CB4" w:rsidRPr="000346B8" w:rsidRDefault="004C1CB4" w:rsidP="00E35689">
            <w:pPr>
              <w:ind w:left="-57" w:right="-57"/>
              <w:contextualSpacing/>
              <w:jc w:val="center"/>
            </w:pPr>
            <w:r w:rsidRPr="000346B8">
              <w:t>Оригинальность</w:t>
            </w:r>
          </w:p>
        </w:tc>
        <w:tc>
          <w:tcPr>
            <w:tcW w:w="2090" w:type="dxa"/>
          </w:tcPr>
          <w:p w:rsidR="004C1CB4" w:rsidRPr="000346B8" w:rsidRDefault="004C1CB4" w:rsidP="00E35689">
            <w:pPr>
              <w:ind w:left="-57" w:right="-57"/>
              <w:contextualSpacing/>
              <w:jc w:val="center"/>
            </w:pPr>
            <w:r w:rsidRPr="000346B8">
              <w:t>Разработанность</w:t>
            </w:r>
          </w:p>
        </w:tc>
      </w:tr>
      <w:tr w:rsidR="004C1CB4" w:rsidRPr="0070280E" w:rsidTr="00E35689">
        <w:tc>
          <w:tcPr>
            <w:tcW w:w="1242" w:type="dxa"/>
          </w:tcPr>
          <w:p w:rsidR="004C1CB4" w:rsidRPr="0070280E" w:rsidRDefault="004C1CB4" w:rsidP="00E35689">
            <w:pPr>
              <w:ind w:left="-57" w:right="-57"/>
              <w:contextualSpacing/>
              <w:jc w:val="center"/>
            </w:pPr>
            <w:r w:rsidRPr="0070280E">
              <w:t>1-4</w:t>
            </w:r>
          </w:p>
          <w:p w:rsidR="004C1CB4" w:rsidRPr="0070280E" w:rsidRDefault="004C1CB4" w:rsidP="00E35689">
            <w:pPr>
              <w:ind w:left="-57" w:right="-57"/>
              <w:contextualSpacing/>
              <w:jc w:val="center"/>
            </w:pPr>
            <w:r w:rsidRPr="0070280E">
              <w:t>(31 чел.)</w:t>
            </w:r>
          </w:p>
        </w:tc>
        <w:tc>
          <w:tcPr>
            <w:tcW w:w="1985" w:type="dxa"/>
          </w:tcPr>
          <w:p w:rsidR="004C1CB4" w:rsidRPr="0070280E" w:rsidRDefault="004C1CB4" w:rsidP="00E35689">
            <w:pPr>
              <w:ind w:left="-57" w:right="-57"/>
              <w:contextualSpacing/>
              <w:jc w:val="center"/>
            </w:pPr>
            <w:r w:rsidRPr="0070280E">
              <w:t>Выс.ур. – 6%</w:t>
            </w:r>
          </w:p>
          <w:p w:rsidR="004C1CB4" w:rsidRPr="0070280E" w:rsidRDefault="004C1CB4" w:rsidP="00E35689">
            <w:pPr>
              <w:ind w:left="-57" w:right="-57"/>
              <w:contextualSpacing/>
              <w:jc w:val="center"/>
            </w:pPr>
            <w:r w:rsidRPr="0070280E">
              <w:t>Ср.ур. – 69%</w:t>
            </w:r>
          </w:p>
          <w:p w:rsidR="004C1CB4" w:rsidRPr="0070280E" w:rsidRDefault="004C1CB4" w:rsidP="00E35689">
            <w:pPr>
              <w:ind w:left="-57" w:right="-57"/>
              <w:contextualSpacing/>
              <w:jc w:val="center"/>
            </w:pPr>
            <w:r w:rsidRPr="0070280E">
              <w:t>Низ.ур. – 25%</w:t>
            </w:r>
          </w:p>
        </w:tc>
        <w:tc>
          <w:tcPr>
            <w:tcW w:w="1984" w:type="dxa"/>
          </w:tcPr>
          <w:p w:rsidR="004C1CB4" w:rsidRPr="0070280E" w:rsidRDefault="004C1CB4" w:rsidP="00E35689">
            <w:pPr>
              <w:ind w:left="-57" w:right="-57"/>
              <w:contextualSpacing/>
              <w:jc w:val="center"/>
            </w:pPr>
            <w:r w:rsidRPr="0070280E">
              <w:t>Выс.ур. – 10%</w:t>
            </w:r>
          </w:p>
          <w:p w:rsidR="004C1CB4" w:rsidRPr="0070280E" w:rsidRDefault="004C1CB4" w:rsidP="00E35689">
            <w:pPr>
              <w:ind w:left="-57" w:right="-57"/>
              <w:contextualSpacing/>
              <w:jc w:val="center"/>
            </w:pPr>
            <w:r w:rsidRPr="0070280E">
              <w:t>Ср.ур. – 55%</w:t>
            </w:r>
          </w:p>
          <w:p w:rsidR="004C1CB4" w:rsidRPr="0070280E" w:rsidRDefault="004C1CB4" w:rsidP="00E35689">
            <w:pPr>
              <w:ind w:left="-57" w:right="-57"/>
              <w:contextualSpacing/>
              <w:jc w:val="center"/>
            </w:pPr>
            <w:r w:rsidRPr="0070280E">
              <w:t>Низ.ур. – 35%</w:t>
            </w:r>
          </w:p>
        </w:tc>
        <w:tc>
          <w:tcPr>
            <w:tcW w:w="1985" w:type="dxa"/>
          </w:tcPr>
          <w:p w:rsidR="004C1CB4" w:rsidRPr="0070280E" w:rsidRDefault="004C1CB4" w:rsidP="00E35689">
            <w:pPr>
              <w:ind w:left="-57" w:right="-57"/>
              <w:contextualSpacing/>
              <w:jc w:val="center"/>
            </w:pPr>
            <w:r w:rsidRPr="0070280E">
              <w:t>Выс.ур. – 9%</w:t>
            </w:r>
          </w:p>
          <w:p w:rsidR="004C1CB4" w:rsidRPr="0070280E" w:rsidRDefault="004C1CB4" w:rsidP="00E35689">
            <w:pPr>
              <w:ind w:left="-57" w:right="-57"/>
              <w:contextualSpacing/>
              <w:jc w:val="center"/>
            </w:pPr>
            <w:r w:rsidRPr="0070280E">
              <w:t>Ср.ур. – 67%</w:t>
            </w:r>
          </w:p>
          <w:p w:rsidR="004C1CB4" w:rsidRPr="0070280E" w:rsidRDefault="004C1CB4" w:rsidP="00E35689">
            <w:pPr>
              <w:ind w:left="-57" w:right="-57"/>
              <w:contextualSpacing/>
              <w:jc w:val="center"/>
            </w:pPr>
            <w:r w:rsidRPr="0070280E">
              <w:t>Низ.ур. – 24%</w:t>
            </w:r>
          </w:p>
        </w:tc>
        <w:tc>
          <w:tcPr>
            <w:tcW w:w="2090" w:type="dxa"/>
          </w:tcPr>
          <w:p w:rsidR="004C1CB4" w:rsidRPr="0070280E" w:rsidRDefault="004C1CB4" w:rsidP="00E35689">
            <w:pPr>
              <w:ind w:left="-57" w:right="-57"/>
              <w:contextualSpacing/>
              <w:jc w:val="center"/>
            </w:pPr>
            <w:r w:rsidRPr="0070280E">
              <w:t>Выс.ур. – 9%</w:t>
            </w:r>
          </w:p>
          <w:p w:rsidR="004C1CB4" w:rsidRPr="0070280E" w:rsidRDefault="004C1CB4" w:rsidP="00E35689">
            <w:pPr>
              <w:ind w:left="-57" w:right="-57"/>
              <w:contextualSpacing/>
              <w:jc w:val="center"/>
            </w:pPr>
            <w:r w:rsidRPr="0070280E">
              <w:t>Ср.ур. – 57%</w:t>
            </w:r>
          </w:p>
          <w:p w:rsidR="004C1CB4" w:rsidRPr="0070280E" w:rsidRDefault="004C1CB4" w:rsidP="00E35689">
            <w:pPr>
              <w:ind w:left="-57" w:right="-57"/>
              <w:contextualSpacing/>
              <w:jc w:val="center"/>
            </w:pPr>
            <w:r w:rsidRPr="0070280E">
              <w:t>Низ.ур. – 34%</w:t>
            </w:r>
          </w:p>
        </w:tc>
      </w:tr>
      <w:tr w:rsidR="004C1CB4" w:rsidRPr="0070280E" w:rsidTr="00E35689">
        <w:tc>
          <w:tcPr>
            <w:tcW w:w="1242" w:type="dxa"/>
          </w:tcPr>
          <w:p w:rsidR="004C1CB4" w:rsidRPr="0070280E" w:rsidRDefault="004C1CB4" w:rsidP="00E35689">
            <w:pPr>
              <w:ind w:left="-57" w:right="-57"/>
              <w:contextualSpacing/>
              <w:jc w:val="center"/>
            </w:pPr>
            <w:r w:rsidRPr="0070280E">
              <w:t>5-8</w:t>
            </w:r>
          </w:p>
          <w:p w:rsidR="004C1CB4" w:rsidRPr="0070280E" w:rsidRDefault="004C1CB4" w:rsidP="00E35689">
            <w:pPr>
              <w:ind w:left="-57" w:right="-57"/>
              <w:contextualSpacing/>
              <w:jc w:val="center"/>
            </w:pPr>
            <w:r w:rsidRPr="0070280E">
              <w:t>(49 чел.)</w:t>
            </w:r>
          </w:p>
        </w:tc>
        <w:tc>
          <w:tcPr>
            <w:tcW w:w="1985" w:type="dxa"/>
          </w:tcPr>
          <w:p w:rsidR="004C1CB4" w:rsidRPr="0070280E" w:rsidRDefault="004C1CB4" w:rsidP="00E35689">
            <w:pPr>
              <w:ind w:left="-57" w:right="-57"/>
              <w:contextualSpacing/>
              <w:jc w:val="center"/>
            </w:pPr>
            <w:r w:rsidRPr="0070280E">
              <w:t>Выс.ур. – 23%</w:t>
            </w:r>
          </w:p>
          <w:p w:rsidR="004C1CB4" w:rsidRPr="0070280E" w:rsidRDefault="004C1CB4" w:rsidP="00E35689">
            <w:pPr>
              <w:ind w:left="-57" w:right="-57"/>
              <w:contextualSpacing/>
              <w:jc w:val="center"/>
            </w:pPr>
            <w:r w:rsidRPr="0070280E">
              <w:t>Ср.ур. – 56%</w:t>
            </w:r>
          </w:p>
          <w:p w:rsidR="004C1CB4" w:rsidRPr="0070280E" w:rsidRDefault="004C1CB4" w:rsidP="00E35689">
            <w:pPr>
              <w:ind w:left="-57" w:right="-57"/>
              <w:contextualSpacing/>
              <w:jc w:val="center"/>
            </w:pPr>
            <w:r w:rsidRPr="0070280E">
              <w:t>Низ.ур. – 21%</w:t>
            </w:r>
          </w:p>
        </w:tc>
        <w:tc>
          <w:tcPr>
            <w:tcW w:w="1984" w:type="dxa"/>
          </w:tcPr>
          <w:p w:rsidR="004C1CB4" w:rsidRPr="0070280E" w:rsidRDefault="004C1CB4" w:rsidP="00E35689">
            <w:pPr>
              <w:ind w:left="-57" w:right="-57"/>
              <w:contextualSpacing/>
              <w:jc w:val="center"/>
            </w:pPr>
            <w:r w:rsidRPr="0070280E">
              <w:t>Выс.ур. – 14%</w:t>
            </w:r>
          </w:p>
          <w:p w:rsidR="004C1CB4" w:rsidRPr="0070280E" w:rsidRDefault="004C1CB4" w:rsidP="00E35689">
            <w:pPr>
              <w:ind w:left="-57" w:right="-57"/>
              <w:contextualSpacing/>
              <w:jc w:val="center"/>
            </w:pPr>
            <w:r w:rsidRPr="0070280E">
              <w:t>Ср.ур. – 62%</w:t>
            </w:r>
          </w:p>
          <w:p w:rsidR="004C1CB4" w:rsidRPr="0070280E" w:rsidRDefault="004C1CB4" w:rsidP="00E35689">
            <w:pPr>
              <w:ind w:left="-57" w:right="-57"/>
              <w:contextualSpacing/>
              <w:jc w:val="center"/>
            </w:pPr>
            <w:r w:rsidRPr="0070280E">
              <w:t>Низ.ур. – 24%</w:t>
            </w:r>
          </w:p>
        </w:tc>
        <w:tc>
          <w:tcPr>
            <w:tcW w:w="1985" w:type="dxa"/>
          </w:tcPr>
          <w:p w:rsidR="004C1CB4" w:rsidRPr="0070280E" w:rsidRDefault="004C1CB4" w:rsidP="00E35689">
            <w:pPr>
              <w:ind w:left="-57" w:right="-57"/>
              <w:contextualSpacing/>
              <w:jc w:val="center"/>
            </w:pPr>
            <w:r w:rsidRPr="0070280E">
              <w:t>Выс.ур. – 13%</w:t>
            </w:r>
          </w:p>
          <w:p w:rsidR="004C1CB4" w:rsidRPr="0070280E" w:rsidRDefault="004C1CB4" w:rsidP="00E35689">
            <w:pPr>
              <w:ind w:left="-57" w:right="-57"/>
              <w:contextualSpacing/>
              <w:jc w:val="center"/>
            </w:pPr>
            <w:r w:rsidRPr="0070280E">
              <w:t>Ср.ур. – 54%</w:t>
            </w:r>
          </w:p>
          <w:p w:rsidR="004C1CB4" w:rsidRPr="0070280E" w:rsidRDefault="004C1CB4" w:rsidP="00E35689">
            <w:pPr>
              <w:ind w:left="-57" w:right="-57"/>
              <w:contextualSpacing/>
              <w:jc w:val="center"/>
            </w:pPr>
            <w:r w:rsidRPr="0070280E">
              <w:t>Низ.ур. – 33%</w:t>
            </w:r>
          </w:p>
        </w:tc>
        <w:tc>
          <w:tcPr>
            <w:tcW w:w="2090" w:type="dxa"/>
          </w:tcPr>
          <w:p w:rsidR="004C1CB4" w:rsidRPr="0070280E" w:rsidRDefault="004C1CB4" w:rsidP="00E35689">
            <w:pPr>
              <w:ind w:left="-57" w:right="-57"/>
              <w:contextualSpacing/>
              <w:jc w:val="center"/>
            </w:pPr>
            <w:r w:rsidRPr="0070280E">
              <w:t>Выс.ур. – 16%</w:t>
            </w:r>
          </w:p>
          <w:p w:rsidR="004C1CB4" w:rsidRPr="0070280E" w:rsidRDefault="004C1CB4" w:rsidP="00E35689">
            <w:pPr>
              <w:ind w:left="-57" w:right="-57"/>
              <w:contextualSpacing/>
              <w:jc w:val="center"/>
            </w:pPr>
            <w:r w:rsidRPr="0070280E">
              <w:t>Ср.ур. – 29%</w:t>
            </w:r>
          </w:p>
          <w:p w:rsidR="004C1CB4" w:rsidRPr="0070280E" w:rsidRDefault="004C1CB4" w:rsidP="00E35689">
            <w:pPr>
              <w:ind w:left="-57" w:right="-57"/>
              <w:contextualSpacing/>
              <w:jc w:val="center"/>
            </w:pPr>
            <w:r w:rsidRPr="0070280E">
              <w:t>Низ.ур. – 55%</w:t>
            </w:r>
          </w:p>
        </w:tc>
      </w:tr>
      <w:tr w:rsidR="004C1CB4" w:rsidRPr="0070280E" w:rsidTr="00E35689">
        <w:tc>
          <w:tcPr>
            <w:tcW w:w="1242" w:type="dxa"/>
          </w:tcPr>
          <w:p w:rsidR="004C1CB4" w:rsidRPr="0070280E" w:rsidRDefault="004C1CB4" w:rsidP="00E35689">
            <w:pPr>
              <w:ind w:left="-57" w:right="-57"/>
              <w:contextualSpacing/>
              <w:jc w:val="center"/>
            </w:pPr>
            <w:r w:rsidRPr="0070280E">
              <w:t>9-11</w:t>
            </w:r>
          </w:p>
          <w:p w:rsidR="004C1CB4" w:rsidRPr="0070280E" w:rsidRDefault="004C1CB4" w:rsidP="00E35689">
            <w:pPr>
              <w:ind w:left="-57" w:right="-57"/>
              <w:contextualSpacing/>
              <w:jc w:val="center"/>
            </w:pPr>
            <w:r w:rsidRPr="0070280E">
              <w:t>(14 чел.)</w:t>
            </w:r>
          </w:p>
        </w:tc>
        <w:tc>
          <w:tcPr>
            <w:tcW w:w="1985" w:type="dxa"/>
          </w:tcPr>
          <w:p w:rsidR="004C1CB4" w:rsidRPr="0070280E" w:rsidRDefault="004C1CB4" w:rsidP="00E35689">
            <w:pPr>
              <w:ind w:left="-57" w:right="-57"/>
              <w:contextualSpacing/>
              <w:jc w:val="center"/>
            </w:pPr>
            <w:r w:rsidRPr="0070280E">
              <w:t>Выс.ур. – 36%</w:t>
            </w:r>
          </w:p>
          <w:p w:rsidR="004C1CB4" w:rsidRPr="0070280E" w:rsidRDefault="004C1CB4" w:rsidP="00E35689">
            <w:pPr>
              <w:ind w:left="-57" w:right="-57"/>
              <w:contextualSpacing/>
              <w:jc w:val="center"/>
            </w:pPr>
            <w:r w:rsidRPr="0070280E">
              <w:t>Ср.ур. – 23%</w:t>
            </w:r>
          </w:p>
          <w:p w:rsidR="004C1CB4" w:rsidRPr="0070280E" w:rsidRDefault="004C1CB4" w:rsidP="00E35689">
            <w:pPr>
              <w:ind w:left="-57" w:right="-57"/>
              <w:contextualSpacing/>
              <w:jc w:val="center"/>
            </w:pPr>
            <w:r w:rsidRPr="0070280E">
              <w:t>Низ.ур. – 59%</w:t>
            </w:r>
          </w:p>
        </w:tc>
        <w:tc>
          <w:tcPr>
            <w:tcW w:w="1984" w:type="dxa"/>
          </w:tcPr>
          <w:p w:rsidR="004C1CB4" w:rsidRPr="0070280E" w:rsidRDefault="004C1CB4" w:rsidP="00E35689">
            <w:pPr>
              <w:ind w:left="-57" w:right="-57"/>
              <w:contextualSpacing/>
              <w:jc w:val="center"/>
            </w:pPr>
            <w:r w:rsidRPr="0070280E">
              <w:t>Выс.ур. – 17%</w:t>
            </w:r>
          </w:p>
          <w:p w:rsidR="004C1CB4" w:rsidRPr="0070280E" w:rsidRDefault="004C1CB4" w:rsidP="00E35689">
            <w:pPr>
              <w:ind w:left="-57" w:right="-57"/>
              <w:contextualSpacing/>
              <w:jc w:val="center"/>
            </w:pPr>
            <w:r w:rsidRPr="0070280E">
              <w:t>Ср.ур. – 45%</w:t>
            </w:r>
          </w:p>
          <w:p w:rsidR="004C1CB4" w:rsidRPr="0070280E" w:rsidRDefault="004C1CB4" w:rsidP="00E35689">
            <w:pPr>
              <w:ind w:left="-57" w:right="-57"/>
              <w:contextualSpacing/>
              <w:jc w:val="center"/>
            </w:pPr>
            <w:r w:rsidRPr="0070280E">
              <w:t>Низ.ур. – 38%</w:t>
            </w:r>
          </w:p>
        </w:tc>
        <w:tc>
          <w:tcPr>
            <w:tcW w:w="1985" w:type="dxa"/>
          </w:tcPr>
          <w:p w:rsidR="004C1CB4" w:rsidRPr="0070280E" w:rsidRDefault="004C1CB4" w:rsidP="00E35689">
            <w:pPr>
              <w:ind w:left="-57" w:right="-57"/>
              <w:contextualSpacing/>
              <w:jc w:val="center"/>
            </w:pPr>
            <w:r w:rsidRPr="0070280E">
              <w:t>Выс.ур. – 29%</w:t>
            </w:r>
          </w:p>
          <w:p w:rsidR="004C1CB4" w:rsidRPr="0070280E" w:rsidRDefault="004C1CB4" w:rsidP="00E35689">
            <w:pPr>
              <w:ind w:left="-57" w:right="-57"/>
              <w:contextualSpacing/>
              <w:jc w:val="center"/>
            </w:pPr>
            <w:r w:rsidRPr="0070280E">
              <w:t>Ср.ур. – 17%</w:t>
            </w:r>
          </w:p>
          <w:p w:rsidR="004C1CB4" w:rsidRPr="0070280E" w:rsidRDefault="004C1CB4" w:rsidP="00E35689">
            <w:pPr>
              <w:ind w:left="-57" w:right="-57"/>
              <w:contextualSpacing/>
              <w:jc w:val="center"/>
            </w:pPr>
            <w:r w:rsidRPr="0070280E">
              <w:t>Низ.ур. – 54%</w:t>
            </w:r>
          </w:p>
        </w:tc>
        <w:tc>
          <w:tcPr>
            <w:tcW w:w="2090" w:type="dxa"/>
          </w:tcPr>
          <w:p w:rsidR="004C1CB4" w:rsidRPr="0070280E" w:rsidRDefault="004C1CB4" w:rsidP="00E35689">
            <w:pPr>
              <w:ind w:left="-57" w:right="-57"/>
              <w:contextualSpacing/>
              <w:jc w:val="center"/>
            </w:pPr>
            <w:r w:rsidRPr="0070280E">
              <w:t>Выс.ур. – 17%</w:t>
            </w:r>
          </w:p>
          <w:p w:rsidR="004C1CB4" w:rsidRPr="0070280E" w:rsidRDefault="004C1CB4" w:rsidP="00E35689">
            <w:pPr>
              <w:ind w:left="-57" w:right="-57"/>
              <w:contextualSpacing/>
              <w:jc w:val="center"/>
            </w:pPr>
            <w:r w:rsidRPr="0070280E">
              <w:t>Ср.ур. – 29%</w:t>
            </w:r>
          </w:p>
          <w:p w:rsidR="004C1CB4" w:rsidRPr="0070280E" w:rsidRDefault="004C1CB4" w:rsidP="00E35689">
            <w:pPr>
              <w:ind w:left="-57" w:right="-57"/>
              <w:contextualSpacing/>
              <w:jc w:val="center"/>
            </w:pPr>
            <w:r w:rsidRPr="0070280E">
              <w:t>Низ.ур. – 54%</w:t>
            </w:r>
          </w:p>
        </w:tc>
      </w:tr>
    </w:tbl>
    <w:p w:rsidR="004C1CB4" w:rsidRPr="009A5983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b/>
          <w:i/>
          <w:spacing w:val="-2"/>
          <w:sz w:val="28"/>
          <w:szCs w:val="28"/>
        </w:rPr>
      </w:pPr>
      <w:r w:rsidRPr="009A5983">
        <w:rPr>
          <w:b/>
          <w:i/>
          <w:spacing w:val="-2"/>
          <w:sz w:val="28"/>
          <w:szCs w:val="28"/>
        </w:rPr>
        <w:t>5.3 Возможные риски реализации проекта и пути их минимизации.</w:t>
      </w:r>
    </w:p>
    <w:p w:rsidR="004C1CB4" w:rsidRPr="0040551B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spacing w:val="-2"/>
          <w:sz w:val="28"/>
          <w:szCs w:val="28"/>
        </w:rPr>
      </w:pPr>
      <w:r w:rsidRPr="0040551B">
        <w:rPr>
          <w:spacing w:val="-2"/>
          <w:sz w:val="28"/>
          <w:szCs w:val="28"/>
        </w:rPr>
        <w:t xml:space="preserve">Формирование метапредметных результатов предполагает поиск новых </w:t>
      </w:r>
      <w:r w:rsidRPr="0040551B">
        <w:rPr>
          <w:spacing w:val="-4"/>
          <w:sz w:val="28"/>
          <w:szCs w:val="28"/>
        </w:rPr>
        <w:t>педагогических подходов и технологий. В ходе инновационной деятельности гимназии моделируется и реализуется новый опыт построения образова</w:t>
      </w:r>
      <w:r>
        <w:rPr>
          <w:spacing w:val="-4"/>
          <w:sz w:val="28"/>
          <w:szCs w:val="28"/>
        </w:rPr>
        <w:t xml:space="preserve">ния </w:t>
      </w:r>
      <w:r w:rsidRPr="0040551B">
        <w:rPr>
          <w:spacing w:val="-4"/>
          <w:sz w:val="28"/>
          <w:szCs w:val="28"/>
        </w:rPr>
        <w:t>на принципах индивидуализации, открытости, вариативности.</w:t>
      </w:r>
      <w:r w:rsidRPr="0040551B">
        <w:rPr>
          <w:spacing w:val="-2"/>
          <w:sz w:val="28"/>
          <w:szCs w:val="28"/>
        </w:rPr>
        <w:t xml:space="preserve"> </w:t>
      </w:r>
    </w:p>
    <w:p w:rsidR="004C1CB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676E1">
        <w:rPr>
          <w:i/>
          <w:sz w:val="28"/>
          <w:szCs w:val="28"/>
        </w:rPr>
        <w:t>Объективные риски</w:t>
      </w:r>
      <w:r>
        <w:rPr>
          <w:sz w:val="28"/>
          <w:szCs w:val="28"/>
        </w:rPr>
        <w:t xml:space="preserve"> реализации проекта обусловлены современной ситуацией,</w:t>
      </w:r>
      <w:r w:rsidRPr="009A5983">
        <w:rPr>
          <w:sz w:val="28"/>
          <w:szCs w:val="28"/>
        </w:rPr>
        <w:t xml:space="preserve"> сложившейся </w:t>
      </w:r>
      <w:r>
        <w:rPr>
          <w:sz w:val="28"/>
          <w:szCs w:val="28"/>
        </w:rPr>
        <w:t>в российской системе</w:t>
      </w:r>
      <w:r w:rsidRPr="009A5983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 образования:                        1) риск, что инертность системы общего образования и ее ориентация на классно-урочную форму не позволит реализовать ИОП и тьюторское сопровождение как альтернативные формы образовательного процесса;                       2) риск, что в условиях сокращения финансирования системы образования не удастся найти механизмы стимулирования массовой инновационной деятельности учителей гимназии.</w:t>
      </w:r>
    </w:p>
    <w:p w:rsidR="004C1CB4" w:rsidRPr="009A5983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676E1">
        <w:rPr>
          <w:i/>
          <w:sz w:val="28"/>
          <w:szCs w:val="28"/>
        </w:rPr>
        <w:t>Субъективные риски</w:t>
      </w:r>
      <w:r>
        <w:rPr>
          <w:sz w:val="28"/>
          <w:szCs w:val="28"/>
        </w:rPr>
        <w:t xml:space="preserve"> реализации проекта обусловлены сложностью поставленной задачи для учителей и недостаточной готовностью части из них к инновационной деятельности: 1) риск, что учителя не смогут отказаться от</w:t>
      </w:r>
      <w:r w:rsidRPr="00C25C1F">
        <w:rPr>
          <w:sz w:val="28"/>
          <w:szCs w:val="28"/>
        </w:rPr>
        <w:t xml:space="preserve"> </w:t>
      </w:r>
      <w:r w:rsidRPr="009A5983">
        <w:rPr>
          <w:sz w:val="28"/>
          <w:szCs w:val="28"/>
        </w:rPr>
        <w:t>репродуктивных вербальных форм организации процесса обучения</w:t>
      </w:r>
      <w:r>
        <w:rPr>
          <w:sz w:val="28"/>
          <w:szCs w:val="28"/>
        </w:rPr>
        <w:t xml:space="preserve"> в пользу тьюторского сопровождения индивидуальных образовательных программ; 2) риск, что у учителей отсутствует профессиональная компетентность, достаточная для успешного решения задачи формирования метапредметных результатов обучения.</w:t>
      </w:r>
    </w:p>
    <w:p w:rsidR="004C1CB4" w:rsidRPr="0040551B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spacing w:val="-4"/>
          <w:sz w:val="28"/>
          <w:szCs w:val="28"/>
        </w:rPr>
      </w:pPr>
      <w:r w:rsidRPr="004676E1">
        <w:rPr>
          <w:i/>
          <w:sz w:val="28"/>
          <w:szCs w:val="28"/>
        </w:rPr>
        <w:t>Механизмом минимизации</w:t>
      </w:r>
      <w:r w:rsidRPr="0040551B">
        <w:rPr>
          <w:sz w:val="28"/>
          <w:szCs w:val="28"/>
        </w:rPr>
        <w:t xml:space="preserve"> рисков является использование созданного в</w:t>
      </w:r>
      <w:r w:rsidRPr="0040551B">
        <w:rPr>
          <w:spacing w:val="-4"/>
          <w:sz w:val="28"/>
          <w:szCs w:val="28"/>
        </w:rPr>
        <w:t xml:space="preserve"> 2005-2015 гг. в гимназии инновационного задела: предоставляемые учащимся возможности самостоятельного выбора вариантов изучения предметов (базовый, углубленный, альтернативный), дополнительных образовательных услуг. В образовательном пространстве гимназии действует тьюторская модель индивидуализации образования, построена система оценки компетентностных результатов образования учащихся гимназии.</w:t>
      </w:r>
    </w:p>
    <w:p w:rsidR="004C1CB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4C1CB4" w:rsidRPr="00B712EE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b/>
          <w:i/>
          <w:sz w:val="28"/>
          <w:szCs w:val="28"/>
        </w:rPr>
      </w:pPr>
      <w:r w:rsidRPr="00B712EE">
        <w:rPr>
          <w:b/>
          <w:i/>
          <w:sz w:val="28"/>
          <w:szCs w:val="28"/>
        </w:rPr>
        <w:t>5.4 Самооценка качества</w:t>
      </w:r>
      <w:r>
        <w:rPr>
          <w:b/>
          <w:i/>
          <w:sz w:val="28"/>
          <w:szCs w:val="28"/>
        </w:rPr>
        <w:t xml:space="preserve"> инновации.</w:t>
      </w:r>
    </w:p>
    <w:p w:rsidR="004C1CB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период с 2010 по 2015 гг. реализованы подготовительный и диагностико-моделирующий этапы инновационной деятельности.  </w:t>
      </w:r>
      <w:r w:rsidRPr="00F9725D">
        <w:rPr>
          <w:bCs/>
          <w:sz w:val="28"/>
          <w:szCs w:val="28"/>
        </w:rPr>
        <w:t>Создан</w:t>
      </w:r>
      <w:r>
        <w:rPr>
          <w:bCs/>
          <w:sz w:val="28"/>
          <w:szCs w:val="28"/>
        </w:rPr>
        <w:t>ы</w:t>
      </w:r>
      <w:r w:rsidRPr="00F9725D">
        <w:rPr>
          <w:bCs/>
          <w:sz w:val="28"/>
          <w:szCs w:val="28"/>
        </w:rPr>
        <w:t xml:space="preserve"> услови</w:t>
      </w:r>
      <w:r>
        <w:rPr>
          <w:bCs/>
          <w:sz w:val="28"/>
          <w:szCs w:val="28"/>
        </w:rPr>
        <w:t>я</w:t>
      </w:r>
      <w:r w:rsidRPr="00F9725D">
        <w:rPr>
          <w:bCs/>
          <w:sz w:val="28"/>
          <w:szCs w:val="28"/>
        </w:rPr>
        <w:t xml:space="preserve"> для запуска иннов</w:t>
      </w:r>
      <w:r>
        <w:rPr>
          <w:bCs/>
          <w:sz w:val="28"/>
          <w:szCs w:val="28"/>
        </w:rPr>
        <w:t>ационной деятельности. Разработ</w:t>
      </w:r>
      <w:r w:rsidRPr="00F9725D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ны</w:t>
      </w:r>
      <w:r w:rsidRPr="00F9725D">
        <w:rPr>
          <w:bCs/>
          <w:sz w:val="28"/>
          <w:szCs w:val="28"/>
        </w:rPr>
        <w:t xml:space="preserve"> практик</w:t>
      </w:r>
      <w:r>
        <w:rPr>
          <w:bCs/>
          <w:sz w:val="28"/>
          <w:szCs w:val="28"/>
        </w:rPr>
        <w:t>и</w:t>
      </w:r>
      <w:r w:rsidRPr="00F9725D">
        <w:rPr>
          <w:bCs/>
          <w:sz w:val="28"/>
          <w:szCs w:val="28"/>
        </w:rPr>
        <w:t xml:space="preserve"> индивидуализации</w:t>
      </w:r>
      <w:r>
        <w:rPr>
          <w:bCs/>
          <w:sz w:val="28"/>
          <w:szCs w:val="28"/>
        </w:rPr>
        <w:t xml:space="preserve"> образования, проведена </w:t>
      </w:r>
      <w:r w:rsidRPr="00F9725D">
        <w:rPr>
          <w:bCs/>
          <w:sz w:val="28"/>
          <w:szCs w:val="28"/>
        </w:rPr>
        <w:t>их апробация в образовательном процессе гимназии.</w:t>
      </w:r>
      <w:r>
        <w:rPr>
          <w:bCs/>
          <w:sz w:val="28"/>
          <w:szCs w:val="28"/>
        </w:rPr>
        <w:t xml:space="preserve"> </w:t>
      </w:r>
      <w:r w:rsidRPr="00F9725D">
        <w:rPr>
          <w:bCs/>
          <w:sz w:val="28"/>
          <w:szCs w:val="28"/>
        </w:rPr>
        <w:t>Разработа</w:t>
      </w:r>
      <w:r>
        <w:rPr>
          <w:bCs/>
          <w:sz w:val="28"/>
          <w:szCs w:val="28"/>
        </w:rPr>
        <w:t xml:space="preserve">на </w:t>
      </w:r>
      <w:r w:rsidRPr="00F9725D">
        <w:rPr>
          <w:bCs/>
          <w:sz w:val="28"/>
          <w:szCs w:val="28"/>
        </w:rPr>
        <w:t>педагогическ</w:t>
      </w:r>
      <w:r>
        <w:rPr>
          <w:bCs/>
          <w:sz w:val="28"/>
          <w:szCs w:val="28"/>
        </w:rPr>
        <w:t>ая</w:t>
      </w:r>
      <w:r w:rsidRPr="00F9725D">
        <w:rPr>
          <w:bCs/>
          <w:sz w:val="28"/>
          <w:szCs w:val="28"/>
        </w:rPr>
        <w:t xml:space="preserve"> модель индивидуал</w:t>
      </w:r>
      <w:r>
        <w:rPr>
          <w:bCs/>
          <w:sz w:val="28"/>
          <w:szCs w:val="28"/>
        </w:rPr>
        <w:t>изации</w:t>
      </w:r>
      <w:r w:rsidRPr="00F9725D">
        <w:rPr>
          <w:bCs/>
          <w:sz w:val="28"/>
          <w:szCs w:val="28"/>
        </w:rPr>
        <w:t xml:space="preserve"> общего образования и обоснова</w:t>
      </w:r>
      <w:r>
        <w:rPr>
          <w:bCs/>
          <w:sz w:val="28"/>
          <w:szCs w:val="28"/>
        </w:rPr>
        <w:t>на</w:t>
      </w:r>
      <w:r w:rsidRPr="00F9725D">
        <w:rPr>
          <w:bCs/>
          <w:sz w:val="28"/>
          <w:szCs w:val="28"/>
        </w:rPr>
        <w:t xml:space="preserve"> ее эффективность</w:t>
      </w:r>
      <w:r>
        <w:rPr>
          <w:bCs/>
          <w:sz w:val="28"/>
          <w:szCs w:val="28"/>
        </w:rPr>
        <w:t xml:space="preserve">. </w:t>
      </w:r>
      <w:r w:rsidRPr="00F9725D">
        <w:rPr>
          <w:bCs/>
          <w:sz w:val="28"/>
          <w:szCs w:val="28"/>
        </w:rPr>
        <w:t>Разработа</w:t>
      </w:r>
      <w:r>
        <w:rPr>
          <w:bCs/>
          <w:sz w:val="28"/>
          <w:szCs w:val="28"/>
        </w:rPr>
        <w:t>н</w:t>
      </w:r>
      <w:r w:rsidRPr="00F9725D">
        <w:rPr>
          <w:bCs/>
          <w:sz w:val="28"/>
          <w:szCs w:val="28"/>
        </w:rPr>
        <w:t xml:space="preserve"> инструментарий и прове</w:t>
      </w:r>
      <w:r>
        <w:rPr>
          <w:bCs/>
          <w:sz w:val="28"/>
          <w:szCs w:val="28"/>
        </w:rPr>
        <w:t>дены</w:t>
      </w:r>
      <w:r w:rsidRPr="00F9725D">
        <w:rPr>
          <w:bCs/>
          <w:sz w:val="28"/>
          <w:szCs w:val="28"/>
        </w:rPr>
        <w:t xml:space="preserve"> стартовые измерения </w:t>
      </w:r>
      <w:r>
        <w:rPr>
          <w:bCs/>
          <w:sz w:val="28"/>
          <w:szCs w:val="28"/>
        </w:rPr>
        <w:t>сформированности у учащихся</w:t>
      </w:r>
      <w:r w:rsidRPr="00F9725D">
        <w:rPr>
          <w:bCs/>
          <w:sz w:val="28"/>
          <w:szCs w:val="28"/>
        </w:rPr>
        <w:t xml:space="preserve"> метапредметных результатов по ступеням общего образования</w:t>
      </w:r>
      <w:r>
        <w:rPr>
          <w:bCs/>
          <w:sz w:val="28"/>
          <w:szCs w:val="28"/>
        </w:rPr>
        <w:t xml:space="preserve">. </w:t>
      </w:r>
      <w:r w:rsidRPr="00F9725D">
        <w:rPr>
          <w:bCs/>
          <w:sz w:val="28"/>
          <w:szCs w:val="28"/>
        </w:rPr>
        <w:t>Обучен</w:t>
      </w:r>
      <w:r>
        <w:rPr>
          <w:bCs/>
          <w:sz w:val="28"/>
          <w:szCs w:val="28"/>
        </w:rPr>
        <w:t>а первая группа</w:t>
      </w:r>
      <w:r w:rsidRPr="00F9725D">
        <w:rPr>
          <w:bCs/>
          <w:sz w:val="28"/>
          <w:szCs w:val="28"/>
        </w:rPr>
        <w:t xml:space="preserve"> учителей гимназии основам индивидуализации образования, </w:t>
      </w:r>
      <w:r>
        <w:rPr>
          <w:bCs/>
          <w:sz w:val="28"/>
          <w:szCs w:val="28"/>
        </w:rPr>
        <w:t xml:space="preserve">современным технологиям, направленным на </w:t>
      </w:r>
      <w:r w:rsidRPr="00F9725D">
        <w:rPr>
          <w:bCs/>
          <w:sz w:val="28"/>
          <w:szCs w:val="28"/>
        </w:rPr>
        <w:t>достижение метапредметных результатов</w:t>
      </w:r>
      <w:r>
        <w:rPr>
          <w:bCs/>
          <w:sz w:val="28"/>
          <w:szCs w:val="28"/>
        </w:rPr>
        <w:t>.</w:t>
      </w:r>
    </w:p>
    <w:p w:rsidR="004C1CB4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целом на настоящее время выполнено около 70% от требуемого объема работ. Для успешного завершения проекта осталось выполнить 15% от общего объема в 2016 г. и ещё 15% в 2017 г.</w:t>
      </w:r>
    </w:p>
    <w:p w:rsidR="004C1CB4" w:rsidRPr="0064270D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64270D">
        <w:rPr>
          <w:b/>
          <w:bCs/>
          <w:sz w:val="28"/>
          <w:szCs w:val="28"/>
        </w:rPr>
        <w:t xml:space="preserve">VI. </w:t>
      </w:r>
      <w:r w:rsidRPr="0064270D">
        <w:rPr>
          <w:b/>
          <w:sz w:val="28"/>
          <w:szCs w:val="28"/>
        </w:rPr>
        <w:t>Способы апробации и диссеминации результатов деятельности КИП</w:t>
      </w:r>
      <w:r w:rsidRPr="0064270D">
        <w:rPr>
          <w:rStyle w:val="apple-converted-space"/>
          <w:b/>
          <w:sz w:val="28"/>
          <w:szCs w:val="28"/>
        </w:rPr>
        <w:t>.</w:t>
      </w:r>
    </w:p>
    <w:p w:rsidR="004C1CB4" w:rsidRPr="0064270D" w:rsidRDefault="004C1CB4" w:rsidP="004C1CB4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64270D">
        <w:rPr>
          <w:b/>
          <w:i/>
          <w:sz w:val="28"/>
          <w:szCs w:val="28"/>
        </w:rPr>
        <w:t>6.1 Как апробируется опыт.</w:t>
      </w:r>
    </w:p>
    <w:p w:rsidR="004C1CB4" w:rsidRPr="0064270D" w:rsidRDefault="004C1CB4" w:rsidP="004C1CB4">
      <w:pPr>
        <w:widowControl w:val="0"/>
        <w:spacing w:line="360" w:lineRule="auto"/>
        <w:ind w:firstLine="567"/>
        <w:contextualSpacing/>
        <w:jc w:val="both"/>
        <w:rPr>
          <w:kern w:val="28"/>
          <w:sz w:val="28"/>
          <w:szCs w:val="28"/>
        </w:rPr>
      </w:pPr>
      <w:r w:rsidRPr="0064270D">
        <w:rPr>
          <w:kern w:val="28"/>
          <w:sz w:val="28"/>
          <w:szCs w:val="28"/>
        </w:rPr>
        <w:t xml:space="preserve">1. </w:t>
      </w:r>
      <w:r>
        <w:rPr>
          <w:kern w:val="28"/>
          <w:sz w:val="28"/>
          <w:szCs w:val="28"/>
        </w:rPr>
        <w:t>Н</w:t>
      </w:r>
      <w:r w:rsidRPr="0064270D">
        <w:rPr>
          <w:kern w:val="28"/>
          <w:sz w:val="28"/>
          <w:szCs w:val="28"/>
        </w:rPr>
        <w:t>а базе гимназии был проведен международный семинар в рамках инициативы «Школы–партнеры будущего».</w:t>
      </w:r>
    </w:p>
    <w:p w:rsidR="004C1CB4" w:rsidRPr="0064270D" w:rsidRDefault="004C1CB4" w:rsidP="004C1CB4">
      <w:pPr>
        <w:widowControl w:val="0"/>
        <w:spacing w:line="360" w:lineRule="auto"/>
        <w:ind w:firstLine="567"/>
        <w:contextualSpacing/>
        <w:jc w:val="both"/>
        <w:rPr>
          <w:bCs/>
          <w:kern w:val="28"/>
          <w:sz w:val="28"/>
          <w:szCs w:val="28"/>
        </w:rPr>
      </w:pPr>
      <w:r w:rsidRPr="0064270D">
        <w:rPr>
          <w:kern w:val="28"/>
          <w:sz w:val="28"/>
          <w:szCs w:val="28"/>
        </w:rPr>
        <w:t>2. 28 ноября 2015 г. в гимназии был проведен краевой семинар по теме: «</w:t>
      </w:r>
      <w:r w:rsidRPr="0064270D">
        <w:rPr>
          <w:bCs/>
          <w:kern w:val="28"/>
          <w:sz w:val="28"/>
          <w:szCs w:val="28"/>
        </w:rPr>
        <w:t xml:space="preserve">Реализация педагогической модели индивидуализации обучения в условиях введения Федеральных государственных образовательных стандартов общего образования как средство формирования у учащихся гимназии метапредметных результатов образования: гностических, творческих, исследовательских, проектировочных умений». В работе семинара приняли участие 44 учителя из разных территорий Краснодарского края, более 30 учителей гимназии, эксперты ИПОП «Эврика»: П.Б. Бондарев (к.ф.н., КубГУ), В.К. Игнатович (к.п.н., КубГУ), С.И. Игнатович (к.п.н., КубГУ), В.Е. Курочкина (к.пс.н., КубГУ), представители ГИНМЦ г. Краснодара. </w:t>
      </w:r>
    </w:p>
    <w:p w:rsidR="004C1CB4" w:rsidRDefault="004C1CB4" w:rsidP="004C1CB4">
      <w:pPr>
        <w:widowControl w:val="0"/>
        <w:spacing w:line="360" w:lineRule="auto"/>
        <w:ind w:firstLine="567"/>
        <w:contextualSpacing/>
        <w:jc w:val="both"/>
        <w:rPr>
          <w:bCs/>
          <w:kern w:val="28"/>
          <w:sz w:val="28"/>
          <w:szCs w:val="28"/>
        </w:rPr>
      </w:pPr>
      <w:r w:rsidRPr="0064270D">
        <w:rPr>
          <w:bCs/>
          <w:kern w:val="28"/>
          <w:sz w:val="28"/>
          <w:szCs w:val="28"/>
        </w:rPr>
        <w:t>3. Педагоги гимназии представляли инновационный опыт на VIII краевой научно-практической конференции «Изучение и распространение опыта инновационной деятельности педагогов как ресурс развития системы образования Краснодарского края», проходившей 4 декабря 2015 г. в г. Геленджик</w:t>
      </w:r>
      <w:r>
        <w:rPr>
          <w:bCs/>
          <w:kern w:val="28"/>
          <w:sz w:val="28"/>
          <w:szCs w:val="28"/>
        </w:rPr>
        <w:t>е</w:t>
      </w:r>
      <w:r w:rsidRPr="0064270D">
        <w:rPr>
          <w:bCs/>
          <w:kern w:val="28"/>
          <w:sz w:val="28"/>
          <w:szCs w:val="28"/>
        </w:rPr>
        <w:t>.</w:t>
      </w:r>
    </w:p>
    <w:p w:rsidR="004C1CB4" w:rsidRDefault="004C1CB4" w:rsidP="004C1CB4">
      <w:pPr>
        <w:widowControl w:val="0"/>
        <w:spacing w:line="360" w:lineRule="auto"/>
        <w:ind w:firstLine="567"/>
        <w:contextualSpacing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4. Учителя-тьюторы регулярно представляют свой опыт работы в печатных изданиях и на страницах сети Интернет, проводят семинары:</w:t>
      </w:r>
    </w:p>
    <w:p w:rsidR="004C1CB4" w:rsidRDefault="004C1CB4" w:rsidP="004C1CB4">
      <w:pPr>
        <w:widowControl w:val="0"/>
        <w:spacing w:line="360" w:lineRule="auto"/>
        <w:ind w:firstLine="567"/>
        <w:contextualSpacing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- Тырина С.М. как тьютор учителей биологии города Краснодара ежегодно проводит семинары по теме «Решение сложных заданий ЕГЭ по биологии», а также для учащихся по теме «Решение задач ЕГЭ части С5», опыт ее работы внесен в краевой банк передового педагогического опыта;</w:t>
      </w:r>
    </w:p>
    <w:p w:rsidR="004C1CB4" w:rsidRDefault="004C1CB4" w:rsidP="004C1CB4">
      <w:pPr>
        <w:widowControl w:val="0"/>
        <w:spacing w:line="360" w:lineRule="auto"/>
        <w:ind w:firstLine="567"/>
        <w:contextualSpacing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- учитель немецкого языка Юркина Н.В.ежегодно делится своим опытом работы по программе ПАШ на региональном, всероссийском и международном уровнях;</w:t>
      </w:r>
    </w:p>
    <w:p w:rsidR="004C1CB4" w:rsidRDefault="004C1CB4" w:rsidP="004C1CB4">
      <w:pPr>
        <w:widowControl w:val="0"/>
        <w:spacing w:line="360" w:lineRule="auto"/>
        <w:ind w:firstLine="567"/>
        <w:contextualSpacing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- учитель начальных классов Павлова Е.В. обобщает опыт своей работы на региональном и Всероссийском уровнях по теме «Активные методы обучения как способ повышения эффективности образовательного процесса»;</w:t>
      </w:r>
    </w:p>
    <w:p w:rsidR="004C1CB4" w:rsidRDefault="004C1CB4" w:rsidP="004C1CB4">
      <w:pPr>
        <w:widowControl w:val="0"/>
        <w:spacing w:line="360" w:lineRule="auto"/>
        <w:ind w:firstLine="567"/>
        <w:contextualSpacing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- учитель математики Гайдук Я.С. проводит мастер-классы по теме «Тьюторская реализация педагогической модели индивидуализации обучения в условиях введения ФГОС ОО», обобщает свой опыт работы на краевых семинарах по теме «Методические особенности подготовки к итоговой аттестации по математике в 9-м классе», выступала на международной научно-практической конференции по теме «Формирование предметных и метапредметных компетенций в процессе обучения в школе». Опыт Гайдук Я.С. внесен в краевой банк передового педагогического опыта;</w:t>
      </w:r>
    </w:p>
    <w:p w:rsidR="004C1CB4" w:rsidRPr="0064270D" w:rsidRDefault="004C1CB4" w:rsidP="004C1CB4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64270D">
        <w:rPr>
          <w:b/>
          <w:i/>
          <w:sz w:val="28"/>
          <w:szCs w:val="28"/>
        </w:rPr>
        <w:t>6.2 Какое сетевое взаимодействие организовано (перечень организаций-партнеров, указание формы взаимодействия).</w:t>
      </w:r>
    </w:p>
    <w:p w:rsidR="004C1CB4" w:rsidRPr="0064270D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4270D">
        <w:rPr>
          <w:sz w:val="28"/>
          <w:szCs w:val="28"/>
        </w:rPr>
        <w:t xml:space="preserve">1. </w:t>
      </w:r>
      <w:r>
        <w:rPr>
          <w:sz w:val="28"/>
          <w:szCs w:val="28"/>
        </w:rPr>
        <w:t>Р</w:t>
      </w:r>
      <w:r w:rsidRPr="0064270D">
        <w:rPr>
          <w:sz w:val="28"/>
          <w:szCs w:val="28"/>
        </w:rPr>
        <w:t>егиональн</w:t>
      </w:r>
      <w:r>
        <w:rPr>
          <w:sz w:val="28"/>
          <w:szCs w:val="28"/>
        </w:rPr>
        <w:t>ая</w:t>
      </w:r>
      <w:r w:rsidRPr="0064270D">
        <w:rPr>
          <w:sz w:val="28"/>
          <w:szCs w:val="28"/>
        </w:rPr>
        <w:t xml:space="preserve"> сет</w:t>
      </w:r>
      <w:r>
        <w:rPr>
          <w:sz w:val="28"/>
          <w:szCs w:val="28"/>
        </w:rPr>
        <w:t>ь</w:t>
      </w:r>
      <w:r w:rsidRPr="0064270D">
        <w:rPr>
          <w:sz w:val="28"/>
          <w:szCs w:val="28"/>
        </w:rPr>
        <w:t xml:space="preserve"> инновационных образовательных организаций Краснодарского края</w:t>
      </w:r>
      <w:r>
        <w:rPr>
          <w:sz w:val="28"/>
          <w:szCs w:val="28"/>
        </w:rPr>
        <w:t xml:space="preserve"> – официальное партнерство, сотрудничество</w:t>
      </w:r>
      <w:r w:rsidRPr="006427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проведении совместных мероприятий в рамках деятельности Федеральной инновационной площадки на базе </w:t>
      </w:r>
      <w:r w:rsidRPr="0064270D">
        <w:rPr>
          <w:sz w:val="28"/>
          <w:szCs w:val="28"/>
        </w:rPr>
        <w:t>ГОУ ВПО «КубГУ»</w:t>
      </w:r>
      <w:r>
        <w:rPr>
          <w:sz w:val="28"/>
          <w:szCs w:val="28"/>
        </w:rPr>
        <w:t>, экспертное и консультативное сопровождение реализации проекта учеными из КубГУ</w:t>
      </w:r>
      <w:r w:rsidRPr="0064270D">
        <w:rPr>
          <w:sz w:val="28"/>
          <w:szCs w:val="28"/>
        </w:rPr>
        <w:t>.</w:t>
      </w:r>
    </w:p>
    <w:p w:rsidR="004C1CB4" w:rsidRPr="0064270D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b/>
          <w:i/>
          <w:sz w:val="28"/>
          <w:szCs w:val="28"/>
        </w:rPr>
      </w:pPr>
      <w:r w:rsidRPr="0064270D">
        <w:rPr>
          <w:sz w:val="28"/>
          <w:szCs w:val="28"/>
        </w:rPr>
        <w:t xml:space="preserve">2. </w:t>
      </w:r>
      <w:r>
        <w:rPr>
          <w:sz w:val="28"/>
          <w:szCs w:val="28"/>
        </w:rPr>
        <w:t>Сетевое взаимодействие с образовательными организациями – участниками проекта</w:t>
      </w:r>
      <w:r w:rsidRPr="0064270D">
        <w:rPr>
          <w:sz w:val="28"/>
          <w:szCs w:val="28"/>
        </w:rPr>
        <w:t xml:space="preserve"> Немецк</w:t>
      </w:r>
      <w:r>
        <w:rPr>
          <w:sz w:val="28"/>
          <w:szCs w:val="28"/>
        </w:rPr>
        <w:t>ого</w:t>
      </w:r>
      <w:r w:rsidRPr="0064270D">
        <w:rPr>
          <w:sz w:val="28"/>
          <w:szCs w:val="28"/>
        </w:rPr>
        <w:t xml:space="preserve"> культурн</w:t>
      </w:r>
      <w:r>
        <w:rPr>
          <w:sz w:val="28"/>
          <w:szCs w:val="28"/>
        </w:rPr>
        <w:t>ого</w:t>
      </w:r>
      <w:r w:rsidRPr="0064270D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Pr="0064270D">
        <w:rPr>
          <w:sz w:val="28"/>
          <w:szCs w:val="28"/>
        </w:rPr>
        <w:t xml:space="preserve"> им. Гете в рамках инициативы «Школы – партнеры будущего</w:t>
      </w:r>
      <w:r>
        <w:rPr>
          <w:sz w:val="28"/>
          <w:szCs w:val="28"/>
        </w:rPr>
        <w:t>»</w:t>
      </w:r>
      <w:r w:rsidRPr="0064270D">
        <w:rPr>
          <w:sz w:val="28"/>
          <w:szCs w:val="28"/>
        </w:rPr>
        <w:t>.</w:t>
      </w:r>
    </w:p>
    <w:p w:rsidR="004C1CB4" w:rsidRPr="0064270D" w:rsidRDefault="004C1CB4" w:rsidP="004C1CB4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64270D">
        <w:rPr>
          <w:b/>
          <w:i/>
          <w:sz w:val="28"/>
          <w:szCs w:val="28"/>
        </w:rPr>
        <w:t>6.3 Тиражирование и диссеминация результатов инновационной деятельности (публикации: статьи, брошюры, Интернет-издания, проведение и участие педагогов в курсах повышения квалификации, стажировках по тематике КИП и др.).</w:t>
      </w:r>
    </w:p>
    <w:p w:rsidR="004C1CB4" w:rsidRPr="0064270D" w:rsidRDefault="004C1CB4" w:rsidP="004C1CB4">
      <w:pPr>
        <w:spacing w:line="360" w:lineRule="auto"/>
        <w:ind w:firstLine="567"/>
        <w:jc w:val="both"/>
        <w:rPr>
          <w:sz w:val="28"/>
          <w:szCs w:val="28"/>
        </w:rPr>
      </w:pPr>
      <w:r w:rsidRPr="0064270D">
        <w:rPr>
          <w:sz w:val="28"/>
          <w:szCs w:val="28"/>
        </w:rPr>
        <w:t>1.</w:t>
      </w:r>
      <w:r w:rsidRPr="00275F19">
        <w:rPr>
          <w:sz w:val="28"/>
          <w:szCs w:val="28"/>
        </w:rPr>
        <w:t xml:space="preserve"> </w:t>
      </w:r>
      <w:r w:rsidRPr="0064270D">
        <w:rPr>
          <w:sz w:val="28"/>
          <w:szCs w:val="28"/>
        </w:rPr>
        <w:t>Савенко</w:t>
      </w:r>
      <w:r>
        <w:rPr>
          <w:sz w:val="28"/>
          <w:szCs w:val="28"/>
        </w:rPr>
        <w:t>,</w:t>
      </w:r>
      <w:r w:rsidRPr="0064270D">
        <w:rPr>
          <w:sz w:val="28"/>
          <w:szCs w:val="28"/>
        </w:rPr>
        <w:t xml:space="preserve"> А.П. Тьюторское сопровождение индивидуализации образовательного процесса как средство достижения нового качества общего образования </w:t>
      </w:r>
      <w:r>
        <w:rPr>
          <w:sz w:val="28"/>
          <w:szCs w:val="28"/>
        </w:rPr>
        <w:t>//</w:t>
      </w:r>
      <w:r w:rsidRPr="0064270D">
        <w:rPr>
          <w:sz w:val="28"/>
          <w:szCs w:val="28"/>
        </w:rPr>
        <w:t xml:space="preserve"> «Управление качеством образования»</w:t>
      </w:r>
      <w:r>
        <w:rPr>
          <w:sz w:val="28"/>
          <w:szCs w:val="28"/>
        </w:rPr>
        <w:t>, М.,</w:t>
      </w:r>
      <w:r w:rsidRPr="0064270D">
        <w:rPr>
          <w:sz w:val="28"/>
          <w:szCs w:val="28"/>
        </w:rPr>
        <w:t xml:space="preserve"> №5</w:t>
      </w:r>
      <w:r>
        <w:rPr>
          <w:sz w:val="28"/>
          <w:szCs w:val="28"/>
        </w:rPr>
        <w:t>,</w:t>
      </w:r>
      <w:r w:rsidRPr="0064270D">
        <w:rPr>
          <w:sz w:val="28"/>
          <w:szCs w:val="28"/>
        </w:rPr>
        <w:t xml:space="preserve"> 2014</w:t>
      </w:r>
      <w:r>
        <w:rPr>
          <w:sz w:val="28"/>
          <w:szCs w:val="28"/>
        </w:rPr>
        <w:t xml:space="preserve">. </w:t>
      </w:r>
    </w:p>
    <w:p w:rsidR="004C1CB4" w:rsidRPr="00275F19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75F19">
        <w:rPr>
          <w:sz w:val="28"/>
          <w:szCs w:val="28"/>
        </w:rPr>
        <w:t>Белоусова</w:t>
      </w:r>
      <w:r>
        <w:rPr>
          <w:sz w:val="28"/>
          <w:szCs w:val="28"/>
        </w:rPr>
        <w:t>,</w:t>
      </w:r>
      <w:r w:rsidRPr="00275F19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Pr="00275F19">
        <w:rPr>
          <w:sz w:val="28"/>
          <w:szCs w:val="28"/>
        </w:rPr>
        <w:t>Ю</w:t>
      </w:r>
      <w:r>
        <w:rPr>
          <w:sz w:val="28"/>
          <w:szCs w:val="28"/>
        </w:rPr>
        <w:t xml:space="preserve">. Проектная деятельность на уроках литературы на примере исценировки юмористических рассказов А.П. Чехова // </w:t>
      </w:r>
      <w:r w:rsidRPr="00E62D57">
        <w:rPr>
          <w:sz w:val="28"/>
          <w:szCs w:val="28"/>
        </w:rPr>
        <w:t xml:space="preserve">Инновационная деятельность педагогов Краснодарского края как ресурс развития региональной системы образования: исследования и методические материалы: научно-метод. сборник / Под науч. ред. </w:t>
      </w:r>
      <w:r>
        <w:rPr>
          <w:sz w:val="28"/>
          <w:szCs w:val="28"/>
        </w:rPr>
        <w:t xml:space="preserve">                      </w:t>
      </w:r>
      <w:r w:rsidRPr="00E62D57">
        <w:rPr>
          <w:sz w:val="28"/>
          <w:szCs w:val="28"/>
        </w:rPr>
        <w:t xml:space="preserve">П.Б. Бондарева. – Краснодар: </w:t>
      </w:r>
      <w:r>
        <w:rPr>
          <w:sz w:val="28"/>
          <w:szCs w:val="28"/>
        </w:rPr>
        <w:t>Просвещение-Юг, с. 68-70</w:t>
      </w:r>
      <w:r w:rsidRPr="00E62D57">
        <w:rPr>
          <w:sz w:val="28"/>
          <w:szCs w:val="28"/>
        </w:rPr>
        <w:t>.</w:t>
      </w:r>
    </w:p>
    <w:p w:rsidR="004C1CB4" w:rsidRPr="00E62D57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62D57">
        <w:rPr>
          <w:sz w:val="28"/>
          <w:szCs w:val="28"/>
        </w:rPr>
        <w:t>Пашковская</w:t>
      </w:r>
      <w:r>
        <w:rPr>
          <w:sz w:val="28"/>
          <w:szCs w:val="28"/>
        </w:rPr>
        <w:t>,</w:t>
      </w:r>
      <w:r w:rsidRPr="00E62D57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E62D57">
        <w:rPr>
          <w:sz w:val="28"/>
          <w:szCs w:val="28"/>
        </w:rPr>
        <w:t>П</w:t>
      </w:r>
      <w:r>
        <w:rPr>
          <w:sz w:val="28"/>
          <w:szCs w:val="28"/>
        </w:rPr>
        <w:t xml:space="preserve">. Развитие метапредметных умений учащиъся начальных классов во внеурочной деятельности // </w:t>
      </w:r>
      <w:r w:rsidRPr="00E62D57">
        <w:rPr>
          <w:sz w:val="28"/>
          <w:szCs w:val="28"/>
        </w:rPr>
        <w:t xml:space="preserve">Инновационная деятельность педагогов Краснодарского края как ресурс развития региональной системы образования: исследования и методические материалы: научно-метод. сборник / Под науч. ред. П.Б. Бондарева. – Краснодар: </w:t>
      </w:r>
      <w:r>
        <w:rPr>
          <w:sz w:val="28"/>
          <w:szCs w:val="28"/>
        </w:rPr>
        <w:t>Просвещение-Юг, с. 239-243.</w:t>
      </w:r>
    </w:p>
    <w:p w:rsidR="004C1CB4" w:rsidRPr="00E62D57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 w:rsidRPr="0064270D">
        <w:rPr>
          <w:rFonts w:eastAsia="Calibri"/>
          <w:sz w:val="28"/>
          <w:szCs w:val="28"/>
          <w:lang w:eastAsia="en-US"/>
        </w:rPr>
        <w:t>Савенко</w:t>
      </w:r>
      <w:r>
        <w:rPr>
          <w:rFonts w:eastAsia="Calibri"/>
          <w:sz w:val="28"/>
          <w:szCs w:val="28"/>
          <w:lang w:eastAsia="en-US"/>
        </w:rPr>
        <w:t>,</w:t>
      </w:r>
      <w:r w:rsidRPr="0064270D">
        <w:rPr>
          <w:rFonts w:eastAsia="Calibri"/>
          <w:sz w:val="28"/>
          <w:szCs w:val="28"/>
          <w:lang w:eastAsia="en-US"/>
        </w:rPr>
        <w:t xml:space="preserve"> А.П. Методическ</w:t>
      </w:r>
      <w:r>
        <w:rPr>
          <w:rFonts w:eastAsia="Calibri"/>
          <w:sz w:val="28"/>
          <w:szCs w:val="28"/>
          <w:lang w:eastAsia="en-US"/>
        </w:rPr>
        <w:t>ие</w:t>
      </w:r>
      <w:r w:rsidRPr="0064270D">
        <w:rPr>
          <w:rFonts w:eastAsia="Calibri"/>
          <w:sz w:val="28"/>
          <w:szCs w:val="28"/>
          <w:lang w:eastAsia="en-US"/>
        </w:rPr>
        <w:t xml:space="preserve"> разработк</w:t>
      </w:r>
      <w:r>
        <w:rPr>
          <w:rFonts w:eastAsia="Calibri"/>
          <w:sz w:val="28"/>
          <w:szCs w:val="28"/>
          <w:lang w:eastAsia="en-US"/>
        </w:rPr>
        <w:t>и</w:t>
      </w:r>
      <w:r w:rsidRPr="0064270D">
        <w:rPr>
          <w:rFonts w:eastAsia="Calibri"/>
          <w:sz w:val="28"/>
          <w:szCs w:val="28"/>
          <w:lang w:eastAsia="en-US"/>
        </w:rPr>
        <w:t xml:space="preserve"> «Краевая инновационная площадка</w:t>
      </w:r>
      <w:r>
        <w:rPr>
          <w:rFonts w:eastAsia="Calibri"/>
          <w:sz w:val="28"/>
          <w:szCs w:val="28"/>
          <w:lang w:eastAsia="en-US"/>
        </w:rPr>
        <w:t>» //</w:t>
      </w:r>
      <w:r w:rsidRPr="0064270D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val="en-US" w:eastAsia="en-US"/>
        </w:rPr>
        <w:t>www</w:t>
      </w:r>
      <w:r w:rsidRPr="00E62D5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val="en-US" w:eastAsia="en-US"/>
        </w:rPr>
        <w:t>i</w:t>
      </w:r>
      <w:r w:rsidRPr="0064270D">
        <w:rPr>
          <w:sz w:val="28"/>
          <w:szCs w:val="28"/>
          <w:lang w:val="en-US"/>
        </w:rPr>
        <w:t>nfourok</w:t>
      </w:r>
      <w:r w:rsidRPr="0064270D">
        <w:rPr>
          <w:sz w:val="28"/>
          <w:szCs w:val="28"/>
        </w:rPr>
        <w:t>.</w:t>
      </w:r>
      <w:r w:rsidRPr="0064270D">
        <w:rPr>
          <w:sz w:val="28"/>
          <w:szCs w:val="28"/>
          <w:lang w:val="en-US"/>
        </w:rPr>
        <w:t>ru</w:t>
      </w:r>
      <w:r w:rsidRPr="0064270D">
        <w:rPr>
          <w:sz w:val="28"/>
          <w:szCs w:val="28"/>
        </w:rPr>
        <w:t xml:space="preserve"> (2015</w:t>
      </w:r>
      <w:r w:rsidRPr="00E62D57">
        <w:rPr>
          <w:sz w:val="28"/>
          <w:szCs w:val="28"/>
        </w:rPr>
        <w:t xml:space="preserve"> </w:t>
      </w:r>
      <w:r>
        <w:rPr>
          <w:sz w:val="28"/>
          <w:szCs w:val="28"/>
        </w:rPr>
        <w:t>г.)</w:t>
      </w:r>
      <w:r w:rsidRPr="00E62D57">
        <w:rPr>
          <w:sz w:val="28"/>
          <w:szCs w:val="28"/>
        </w:rPr>
        <w:t>.</w:t>
      </w:r>
    </w:p>
    <w:p w:rsidR="004C1CB4" w:rsidRPr="0064270D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62D57">
        <w:rPr>
          <w:sz w:val="28"/>
          <w:szCs w:val="28"/>
        </w:rPr>
        <w:t>5</w:t>
      </w:r>
      <w:r w:rsidRPr="0064270D">
        <w:rPr>
          <w:sz w:val="28"/>
          <w:szCs w:val="28"/>
        </w:rPr>
        <w:t>. Кириченко</w:t>
      </w:r>
      <w:r>
        <w:rPr>
          <w:sz w:val="28"/>
          <w:szCs w:val="28"/>
        </w:rPr>
        <w:t>,</w:t>
      </w:r>
      <w:r w:rsidRPr="0064270D">
        <w:rPr>
          <w:sz w:val="28"/>
          <w:szCs w:val="28"/>
        </w:rPr>
        <w:t xml:space="preserve"> И.Ю.</w:t>
      </w:r>
      <w:r>
        <w:rPr>
          <w:sz w:val="28"/>
          <w:szCs w:val="28"/>
        </w:rPr>
        <w:t xml:space="preserve"> М</w:t>
      </w:r>
      <w:r w:rsidRPr="0064270D">
        <w:rPr>
          <w:sz w:val="28"/>
          <w:szCs w:val="28"/>
        </w:rPr>
        <w:t>етодическая разработка «Проектная деятельность в начальной школе»</w:t>
      </w:r>
      <w:r>
        <w:rPr>
          <w:sz w:val="28"/>
          <w:szCs w:val="28"/>
        </w:rPr>
        <w:t xml:space="preserve"> //</w:t>
      </w:r>
      <w:r w:rsidRPr="00E62D57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www</w:t>
      </w:r>
      <w:r w:rsidRPr="00E62D5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val="en-US" w:eastAsia="en-US"/>
        </w:rPr>
        <w:t>n</w:t>
      </w:r>
      <w:r w:rsidRPr="0064270D">
        <w:rPr>
          <w:sz w:val="28"/>
          <w:szCs w:val="28"/>
          <w:lang w:val="en-US"/>
        </w:rPr>
        <w:t>sportal</w:t>
      </w:r>
      <w:r w:rsidRPr="0064270D">
        <w:rPr>
          <w:sz w:val="28"/>
          <w:szCs w:val="28"/>
        </w:rPr>
        <w:t>.</w:t>
      </w:r>
      <w:r w:rsidRPr="0064270D">
        <w:rPr>
          <w:sz w:val="28"/>
          <w:szCs w:val="28"/>
          <w:lang w:val="en-US"/>
        </w:rPr>
        <w:t>ru</w:t>
      </w:r>
      <w:r w:rsidRPr="0064270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4270D">
        <w:rPr>
          <w:sz w:val="28"/>
          <w:szCs w:val="28"/>
        </w:rPr>
        <w:t>2015</w:t>
      </w:r>
      <w:r>
        <w:rPr>
          <w:sz w:val="28"/>
          <w:szCs w:val="28"/>
        </w:rPr>
        <w:t xml:space="preserve"> </w:t>
      </w:r>
      <w:r w:rsidRPr="0064270D">
        <w:rPr>
          <w:sz w:val="28"/>
          <w:szCs w:val="28"/>
        </w:rPr>
        <w:t>г.</w:t>
      </w:r>
      <w:r>
        <w:rPr>
          <w:sz w:val="28"/>
          <w:szCs w:val="28"/>
        </w:rPr>
        <w:t>).</w:t>
      </w:r>
    </w:p>
    <w:p w:rsidR="004C1CB4" w:rsidRPr="00674C77" w:rsidRDefault="004C1CB4" w:rsidP="004C1CB4">
      <w:pPr>
        <w:pStyle w:val="a6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9749FA" w:rsidRDefault="009749FA"/>
    <w:sectPr w:rsidR="009749FA" w:rsidSect="00BB2E00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351E6">
      <w:r>
        <w:separator/>
      </w:r>
    </w:p>
  </w:endnote>
  <w:endnote w:type="continuationSeparator" w:id="0">
    <w:p w:rsidR="00000000" w:rsidRDefault="0043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E43" w:rsidRDefault="004C1CB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4351E6">
      <w:rPr>
        <w:noProof/>
      </w:rPr>
      <w:t>1</w:t>
    </w:r>
    <w:r>
      <w:fldChar w:fldCharType="end"/>
    </w:r>
  </w:p>
  <w:p w:rsidR="00CF4E43" w:rsidRDefault="004351E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351E6">
      <w:r>
        <w:separator/>
      </w:r>
    </w:p>
  </w:footnote>
  <w:footnote w:type="continuationSeparator" w:id="0">
    <w:p w:rsidR="00000000" w:rsidRDefault="00435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A4E96"/>
    <w:multiLevelType w:val="multilevel"/>
    <w:tmpl w:val="295C2A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033F4"/>
    <w:multiLevelType w:val="multilevel"/>
    <w:tmpl w:val="9E98B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A11BF"/>
    <w:multiLevelType w:val="hybridMultilevel"/>
    <w:tmpl w:val="CF489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A0BC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652D05"/>
    <w:multiLevelType w:val="multilevel"/>
    <w:tmpl w:val="947015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E6D4D"/>
    <w:multiLevelType w:val="hybridMultilevel"/>
    <w:tmpl w:val="05ECA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F31A7F"/>
    <w:multiLevelType w:val="hybridMultilevel"/>
    <w:tmpl w:val="7D5EF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C58E8"/>
    <w:multiLevelType w:val="multilevel"/>
    <w:tmpl w:val="EAAE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8A333B"/>
    <w:multiLevelType w:val="hybridMultilevel"/>
    <w:tmpl w:val="B40CE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53AFF"/>
    <w:multiLevelType w:val="hybridMultilevel"/>
    <w:tmpl w:val="F0A0D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7C3AAA"/>
    <w:multiLevelType w:val="multilevel"/>
    <w:tmpl w:val="968A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043570"/>
    <w:multiLevelType w:val="hybridMultilevel"/>
    <w:tmpl w:val="38B29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A147F7"/>
    <w:multiLevelType w:val="hybridMultilevel"/>
    <w:tmpl w:val="43A0A762"/>
    <w:lvl w:ilvl="0" w:tplc="B02AEDA6">
      <w:start w:val="1"/>
      <w:numFmt w:val="bullet"/>
      <w:lvlText w:val="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1"/>
        </w:tabs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1"/>
        </w:tabs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1"/>
        </w:tabs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1"/>
        </w:tabs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1"/>
        </w:tabs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1"/>
        </w:tabs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1"/>
        </w:tabs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1"/>
        </w:tabs>
        <w:ind w:left="7081" w:hanging="360"/>
      </w:pPr>
      <w:rPr>
        <w:rFonts w:ascii="Wingdings" w:hAnsi="Wingdings" w:hint="default"/>
      </w:rPr>
    </w:lvl>
  </w:abstractNum>
  <w:abstractNum w:abstractNumId="12">
    <w:nsid w:val="3DAA574D"/>
    <w:multiLevelType w:val="hybridMultilevel"/>
    <w:tmpl w:val="5D6E9DB0"/>
    <w:lvl w:ilvl="0" w:tplc="C7EC5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85AA9"/>
    <w:multiLevelType w:val="hybridMultilevel"/>
    <w:tmpl w:val="A46A23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42924B4"/>
    <w:multiLevelType w:val="hybridMultilevel"/>
    <w:tmpl w:val="74346D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4466D1A"/>
    <w:multiLevelType w:val="hybridMultilevel"/>
    <w:tmpl w:val="6CEC1CE8"/>
    <w:lvl w:ilvl="0" w:tplc="38D236A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ambri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ambria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ambria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29447F4"/>
    <w:multiLevelType w:val="multilevel"/>
    <w:tmpl w:val="26C82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5B53EF"/>
    <w:multiLevelType w:val="hybridMultilevel"/>
    <w:tmpl w:val="A2A62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C857A9"/>
    <w:multiLevelType w:val="hybridMultilevel"/>
    <w:tmpl w:val="632C1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FC6978"/>
    <w:multiLevelType w:val="hybridMultilevel"/>
    <w:tmpl w:val="B7B4275E"/>
    <w:lvl w:ilvl="0" w:tplc="C7EC5C18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0C74168"/>
    <w:multiLevelType w:val="hybridMultilevel"/>
    <w:tmpl w:val="9132B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A0BC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301FD1"/>
    <w:multiLevelType w:val="hybridMultilevel"/>
    <w:tmpl w:val="87065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F45B41"/>
    <w:multiLevelType w:val="multilevel"/>
    <w:tmpl w:val="4AA07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1B6149"/>
    <w:multiLevelType w:val="hybridMultilevel"/>
    <w:tmpl w:val="CD968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5808EA"/>
    <w:multiLevelType w:val="hybridMultilevel"/>
    <w:tmpl w:val="50625154"/>
    <w:lvl w:ilvl="0" w:tplc="04190001">
      <w:start w:val="1"/>
      <w:numFmt w:val="bullet"/>
      <w:lvlText w:val=""/>
      <w:lvlJc w:val="left"/>
      <w:pPr>
        <w:ind w:left="1647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FF64FDD"/>
    <w:multiLevelType w:val="hybridMultilevel"/>
    <w:tmpl w:val="1B666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0"/>
  </w:num>
  <w:num w:numId="3">
    <w:abstractNumId w:val="8"/>
  </w:num>
  <w:num w:numId="4">
    <w:abstractNumId w:val="11"/>
  </w:num>
  <w:num w:numId="5">
    <w:abstractNumId w:val="2"/>
  </w:num>
  <w:num w:numId="6">
    <w:abstractNumId w:val="17"/>
  </w:num>
  <w:num w:numId="7">
    <w:abstractNumId w:val="18"/>
  </w:num>
  <w:num w:numId="8">
    <w:abstractNumId w:val="10"/>
  </w:num>
  <w:num w:numId="9">
    <w:abstractNumId w:val="15"/>
  </w:num>
  <w:num w:numId="10">
    <w:abstractNumId w:val="16"/>
  </w:num>
  <w:num w:numId="11">
    <w:abstractNumId w:val="9"/>
  </w:num>
  <w:num w:numId="12">
    <w:abstractNumId w:val="22"/>
  </w:num>
  <w:num w:numId="13">
    <w:abstractNumId w:val="1"/>
  </w:num>
  <w:num w:numId="14">
    <w:abstractNumId w:val="3"/>
  </w:num>
  <w:num w:numId="15">
    <w:abstractNumId w:val="0"/>
  </w:num>
  <w:num w:numId="16">
    <w:abstractNumId w:val="12"/>
  </w:num>
  <w:num w:numId="17">
    <w:abstractNumId w:val="5"/>
  </w:num>
  <w:num w:numId="18">
    <w:abstractNumId w:val="13"/>
  </w:num>
  <w:num w:numId="19">
    <w:abstractNumId w:val="14"/>
  </w:num>
  <w:num w:numId="20">
    <w:abstractNumId w:val="19"/>
  </w:num>
  <w:num w:numId="21">
    <w:abstractNumId w:val="24"/>
  </w:num>
  <w:num w:numId="22">
    <w:abstractNumId w:val="6"/>
  </w:num>
  <w:num w:numId="23">
    <w:abstractNumId w:val="7"/>
  </w:num>
  <w:num w:numId="24">
    <w:abstractNumId w:val="23"/>
  </w:num>
  <w:num w:numId="25">
    <w:abstractNumId w:val="2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89"/>
    <w:rsid w:val="004351E6"/>
    <w:rsid w:val="004C1CB4"/>
    <w:rsid w:val="0093243F"/>
    <w:rsid w:val="009749FA"/>
    <w:rsid w:val="00BE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4C1C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C1C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footnote text"/>
    <w:basedOn w:val="a"/>
    <w:link w:val="a4"/>
    <w:semiHidden/>
    <w:rsid w:val="004C1CB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C1C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4C1CB4"/>
    <w:rPr>
      <w:vertAlign w:val="superscript"/>
    </w:rPr>
  </w:style>
  <w:style w:type="paragraph" w:styleId="a6">
    <w:name w:val="Normal (Web)"/>
    <w:basedOn w:val="a"/>
    <w:rsid w:val="004C1CB4"/>
    <w:pPr>
      <w:spacing w:before="100" w:beforeAutospacing="1" w:after="100" w:afterAutospacing="1"/>
    </w:pPr>
  </w:style>
  <w:style w:type="paragraph" w:customStyle="1" w:styleId="ConsPlusNormal">
    <w:name w:val="ConsPlusNormal"/>
    <w:rsid w:val="004C1C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МОН"/>
    <w:basedOn w:val="a"/>
    <w:link w:val="a8"/>
    <w:rsid w:val="004C1CB4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8">
    <w:name w:val="МОН Знак"/>
    <w:link w:val="a7"/>
    <w:rsid w:val="004C1C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C1C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9">
    <w:name w:val="List Paragraph"/>
    <w:basedOn w:val="a"/>
    <w:qFormat/>
    <w:rsid w:val="004C1CB4"/>
    <w:pPr>
      <w:ind w:left="720"/>
    </w:pPr>
    <w:rPr>
      <w:rFonts w:ascii="Cambria" w:eastAsia="MS Minngs" w:hAnsi="Cambria" w:cs="Cambria"/>
    </w:rPr>
  </w:style>
  <w:style w:type="character" w:customStyle="1" w:styleId="apple-converted-space">
    <w:name w:val="apple-converted-space"/>
    <w:basedOn w:val="a0"/>
    <w:rsid w:val="004C1CB4"/>
  </w:style>
  <w:style w:type="character" w:styleId="aa">
    <w:name w:val="Hyperlink"/>
    <w:uiPriority w:val="99"/>
    <w:rsid w:val="004C1CB4"/>
    <w:rPr>
      <w:color w:val="0000FF"/>
      <w:u w:val="single"/>
    </w:rPr>
  </w:style>
  <w:style w:type="paragraph" w:styleId="ab">
    <w:name w:val="header"/>
    <w:basedOn w:val="a"/>
    <w:link w:val="ac"/>
    <w:rsid w:val="004C1C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C1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4C1C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1C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C1C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4C1CB4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af">
    <w:name w:val="Body Text"/>
    <w:basedOn w:val="a"/>
    <w:link w:val="af0"/>
    <w:unhideWhenUsed/>
    <w:rsid w:val="004C1CB4"/>
    <w:pPr>
      <w:spacing w:after="120"/>
    </w:pPr>
    <w:rPr>
      <w:sz w:val="20"/>
      <w:szCs w:val="20"/>
      <w:lang w:val="en-GB"/>
    </w:rPr>
  </w:style>
  <w:style w:type="character" w:customStyle="1" w:styleId="af0">
    <w:name w:val="Основной текст Знак"/>
    <w:basedOn w:val="a0"/>
    <w:link w:val="af"/>
    <w:rsid w:val="004C1CB4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rtecenter">
    <w:name w:val="rtecenter"/>
    <w:basedOn w:val="a"/>
    <w:rsid w:val="004C1CB4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4C1CB4"/>
    <w:pPr>
      <w:spacing w:before="100" w:beforeAutospacing="1" w:after="100" w:afterAutospacing="1"/>
    </w:pPr>
  </w:style>
  <w:style w:type="paragraph" w:styleId="af1">
    <w:name w:val="Balloon Text"/>
    <w:basedOn w:val="a"/>
    <w:link w:val="af2"/>
    <w:rsid w:val="004C1CB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C1C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4C1C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C1C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footnote text"/>
    <w:basedOn w:val="a"/>
    <w:link w:val="a4"/>
    <w:semiHidden/>
    <w:rsid w:val="004C1CB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C1C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4C1CB4"/>
    <w:rPr>
      <w:vertAlign w:val="superscript"/>
    </w:rPr>
  </w:style>
  <w:style w:type="paragraph" w:styleId="a6">
    <w:name w:val="Normal (Web)"/>
    <w:basedOn w:val="a"/>
    <w:rsid w:val="004C1CB4"/>
    <w:pPr>
      <w:spacing w:before="100" w:beforeAutospacing="1" w:after="100" w:afterAutospacing="1"/>
    </w:pPr>
  </w:style>
  <w:style w:type="paragraph" w:customStyle="1" w:styleId="ConsPlusNormal">
    <w:name w:val="ConsPlusNormal"/>
    <w:rsid w:val="004C1C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МОН"/>
    <w:basedOn w:val="a"/>
    <w:link w:val="a8"/>
    <w:rsid w:val="004C1CB4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8">
    <w:name w:val="МОН Знак"/>
    <w:link w:val="a7"/>
    <w:rsid w:val="004C1C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C1C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9">
    <w:name w:val="List Paragraph"/>
    <w:basedOn w:val="a"/>
    <w:qFormat/>
    <w:rsid w:val="004C1CB4"/>
    <w:pPr>
      <w:ind w:left="720"/>
    </w:pPr>
    <w:rPr>
      <w:rFonts w:ascii="Cambria" w:eastAsia="MS Minngs" w:hAnsi="Cambria" w:cs="Cambria"/>
    </w:rPr>
  </w:style>
  <w:style w:type="character" w:customStyle="1" w:styleId="apple-converted-space">
    <w:name w:val="apple-converted-space"/>
    <w:basedOn w:val="a0"/>
    <w:rsid w:val="004C1CB4"/>
  </w:style>
  <w:style w:type="character" w:styleId="aa">
    <w:name w:val="Hyperlink"/>
    <w:uiPriority w:val="99"/>
    <w:rsid w:val="004C1CB4"/>
    <w:rPr>
      <w:color w:val="0000FF"/>
      <w:u w:val="single"/>
    </w:rPr>
  </w:style>
  <w:style w:type="paragraph" w:styleId="ab">
    <w:name w:val="header"/>
    <w:basedOn w:val="a"/>
    <w:link w:val="ac"/>
    <w:rsid w:val="004C1C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C1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4C1C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1C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C1C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4C1CB4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af">
    <w:name w:val="Body Text"/>
    <w:basedOn w:val="a"/>
    <w:link w:val="af0"/>
    <w:unhideWhenUsed/>
    <w:rsid w:val="004C1CB4"/>
    <w:pPr>
      <w:spacing w:after="120"/>
    </w:pPr>
    <w:rPr>
      <w:sz w:val="20"/>
      <w:szCs w:val="20"/>
      <w:lang w:val="en-GB"/>
    </w:rPr>
  </w:style>
  <w:style w:type="character" w:customStyle="1" w:styleId="af0">
    <w:name w:val="Основной текст Знак"/>
    <w:basedOn w:val="a0"/>
    <w:link w:val="af"/>
    <w:rsid w:val="004C1CB4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rtecenter">
    <w:name w:val="rtecenter"/>
    <w:basedOn w:val="a"/>
    <w:rsid w:val="004C1CB4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4C1CB4"/>
    <w:pPr>
      <w:spacing w:before="100" w:beforeAutospacing="1" w:after="100" w:afterAutospacing="1"/>
    </w:pPr>
  </w:style>
  <w:style w:type="paragraph" w:styleId="af1">
    <w:name w:val="Balloon Text"/>
    <w:basedOn w:val="a"/>
    <w:link w:val="af2"/>
    <w:rsid w:val="004C1CB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C1C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36.centerstar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chool36.centerstart.ru/node/1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5119</Words>
  <Characters>29182</Characters>
  <Application>Microsoft Office Word</Application>
  <DocSecurity>4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test2</dc:creator>
  <cp:lastModifiedBy>test2</cp:lastModifiedBy>
  <cp:revision>2</cp:revision>
  <dcterms:created xsi:type="dcterms:W3CDTF">2016-01-19T10:11:00Z</dcterms:created>
  <dcterms:modified xsi:type="dcterms:W3CDTF">2016-01-19T10:11:00Z</dcterms:modified>
</cp:coreProperties>
</file>