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A47ABB" w14:textId="77777777" w:rsidR="00164D5E" w:rsidRDefault="00FE72FD" w:rsidP="00FE72FD">
      <w:pPr>
        <w:jc w:val="center"/>
        <w:rPr>
          <w:sz w:val="28"/>
          <w:szCs w:val="32"/>
        </w:rPr>
      </w:pPr>
      <w:r w:rsidRPr="00CD57EB">
        <w:rPr>
          <w:sz w:val="28"/>
          <w:szCs w:val="32"/>
        </w:rPr>
        <w:t>Министерство образования,</w:t>
      </w:r>
      <w:r w:rsidRPr="00164D5E">
        <w:rPr>
          <w:sz w:val="28"/>
          <w:szCs w:val="32"/>
        </w:rPr>
        <w:t xml:space="preserve"> науки и молодёжной политики</w:t>
      </w:r>
    </w:p>
    <w:p w14:paraId="6D051812" w14:textId="77777777" w:rsidR="00FE72FD" w:rsidRPr="00164D5E" w:rsidRDefault="00FE72FD" w:rsidP="00FE72FD">
      <w:pPr>
        <w:jc w:val="center"/>
        <w:rPr>
          <w:sz w:val="28"/>
          <w:szCs w:val="32"/>
        </w:rPr>
      </w:pPr>
      <w:r w:rsidRPr="00164D5E">
        <w:rPr>
          <w:sz w:val="28"/>
          <w:szCs w:val="32"/>
        </w:rPr>
        <w:t xml:space="preserve"> Краснодарского края</w:t>
      </w:r>
    </w:p>
    <w:p w14:paraId="777956F5" w14:textId="77777777" w:rsidR="00FE72FD" w:rsidRPr="00164D5E" w:rsidRDefault="00FE72FD" w:rsidP="00FE72FD">
      <w:pPr>
        <w:jc w:val="center"/>
        <w:rPr>
          <w:sz w:val="28"/>
          <w:szCs w:val="32"/>
        </w:rPr>
      </w:pPr>
    </w:p>
    <w:p w14:paraId="0509EEEB" w14:textId="77777777" w:rsidR="00FE72FD" w:rsidRPr="00164D5E" w:rsidRDefault="00FE72FD" w:rsidP="00FE72FD">
      <w:pPr>
        <w:jc w:val="center"/>
        <w:rPr>
          <w:sz w:val="28"/>
          <w:szCs w:val="32"/>
        </w:rPr>
      </w:pPr>
    </w:p>
    <w:p w14:paraId="691F4EDD" w14:textId="77777777" w:rsidR="00FE72FD" w:rsidRPr="00164D5E" w:rsidRDefault="00FE72FD" w:rsidP="00FE72FD">
      <w:pPr>
        <w:jc w:val="center"/>
        <w:rPr>
          <w:sz w:val="28"/>
          <w:szCs w:val="32"/>
        </w:rPr>
      </w:pPr>
    </w:p>
    <w:p w14:paraId="7121558A" w14:textId="77777777" w:rsidR="00FE72FD" w:rsidRPr="00164D5E" w:rsidRDefault="00FE72FD" w:rsidP="00FE72FD">
      <w:pPr>
        <w:jc w:val="center"/>
        <w:rPr>
          <w:sz w:val="28"/>
          <w:szCs w:val="32"/>
        </w:rPr>
      </w:pPr>
    </w:p>
    <w:p w14:paraId="26DB867F" w14:textId="77777777" w:rsidR="00FE72FD" w:rsidRDefault="00FE72FD" w:rsidP="00FE72FD">
      <w:pPr>
        <w:jc w:val="center"/>
        <w:rPr>
          <w:sz w:val="28"/>
          <w:szCs w:val="32"/>
        </w:rPr>
      </w:pPr>
    </w:p>
    <w:p w14:paraId="4EC37740" w14:textId="77777777" w:rsidR="007E1522" w:rsidRDefault="007E1522" w:rsidP="00FE72FD">
      <w:pPr>
        <w:jc w:val="center"/>
        <w:rPr>
          <w:sz w:val="28"/>
          <w:szCs w:val="32"/>
        </w:rPr>
      </w:pPr>
    </w:p>
    <w:p w14:paraId="3BC2A62C" w14:textId="77777777" w:rsidR="007E1522" w:rsidRDefault="007E1522" w:rsidP="00FE72FD">
      <w:pPr>
        <w:jc w:val="center"/>
        <w:rPr>
          <w:sz w:val="28"/>
          <w:szCs w:val="32"/>
        </w:rPr>
      </w:pPr>
    </w:p>
    <w:p w14:paraId="356DAA3F" w14:textId="77777777" w:rsidR="007E1522" w:rsidRDefault="007E1522" w:rsidP="00FE72FD">
      <w:pPr>
        <w:jc w:val="center"/>
        <w:rPr>
          <w:sz w:val="28"/>
          <w:szCs w:val="32"/>
        </w:rPr>
      </w:pPr>
    </w:p>
    <w:p w14:paraId="4B28F892" w14:textId="77777777" w:rsidR="007E1522" w:rsidRDefault="007E1522" w:rsidP="00FE72FD">
      <w:pPr>
        <w:jc w:val="center"/>
        <w:rPr>
          <w:sz w:val="28"/>
          <w:szCs w:val="32"/>
        </w:rPr>
      </w:pPr>
    </w:p>
    <w:p w14:paraId="7DD4D007" w14:textId="77777777" w:rsidR="007E1522" w:rsidRDefault="007E1522" w:rsidP="00FE72FD">
      <w:pPr>
        <w:jc w:val="center"/>
        <w:rPr>
          <w:sz w:val="28"/>
          <w:szCs w:val="32"/>
        </w:rPr>
      </w:pPr>
    </w:p>
    <w:p w14:paraId="683D9853" w14:textId="77777777" w:rsidR="007E1522" w:rsidRDefault="007E1522" w:rsidP="00FE72FD">
      <w:pPr>
        <w:jc w:val="center"/>
        <w:rPr>
          <w:sz w:val="28"/>
          <w:szCs w:val="32"/>
        </w:rPr>
      </w:pPr>
    </w:p>
    <w:p w14:paraId="1E0984B1" w14:textId="77777777" w:rsidR="007E1522" w:rsidRDefault="007E1522" w:rsidP="00FE72FD">
      <w:pPr>
        <w:jc w:val="center"/>
        <w:rPr>
          <w:sz w:val="28"/>
          <w:szCs w:val="32"/>
        </w:rPr>
      </w:pPr>
    </w:p>
    <w:p w14:paraId="6E343A49" w14:textId="77777777" w:rsidR="007E1522" w:rsidRDefault="007E1522" w:rsidP="00FE72FD">
      <w:pPr>
        <w:jc w:val="center"/>
        <w:rPr>
          <w:sz w:val="28"/>
          <w:szCs w:val="32"/>
        </w:rPr>
      </w:pPr>
    </w:p>
    <w:p w14:paraId="64AD075E" w14:textId="77777777" w:rsidR="009A143A" w:rsidRPr="009A143A" w:rsidRDefault="009A143A" w:rsidP="00FE72FD">
      <w:pPr>
        <w:jc w:val="center"/>
        <w:rPr>
          <w:b/>
          <w:sz w:val="32"/>
          <w:szCs w:val="32"/>
        </w:rPr>
      </w:pPr>
    </w:p>
    <w:p w14:paraId="5D007CEF" w14:textId="77777777" w:rsidR="00FE72FD" w:rsidRPr="009A143A" w:rsidRDefault="00FE72FD" w:rsidP="00FE72FD">
      <w:pPr>
        <w:jc w:val="center"/>
        <w:rPr>
          <w:b/>
          <w:sz w:val="32"/>
          <w:szCs w:val="32"/>
        </w:rPr>
      </w:pPr>
      <w:r w:rsidRPr="009A143A">
        <w:rPr>
          <w:b/>
          <w:sz w:val="32"/>
          <w:szCs w:val="32"/>
        </w:rPr>
        <w:t xml:space="preserve">План работы </w:t>
      </w:r>
    </w:p>
    <w:p w14:paraId="76C5CA37" w14:textId="77777777" w:rsidR="00FE72FD" w:rsidRPr="009A143A" w:rsidRDefault="00FE72FD" w:rsidP="00FE72FD">
      <w:pPr>
        <w:jc w:val="center"/>
        <w:rPr>
          <w:b/>
          <w:sz w:val="32"/>
          <w:szCs w:val="32"/>
        </w:rPr>
      </w:pPr>
      <w:r w:rsidRPr="009A143A">
        <w:rPr>
          <w:b/>
          <w:sz w:val="32"/>
          <w:szCs w:val="32"/>
        </w:rPr>
        <w:t xml:space="preserve">краевой инновационной площадки </w:t>
      </w:r>
    </w:p>
    <w:p w14:paraId="1CEBA7AE" w14:textId="12F79F53" w:rsidR="00FE72FD" w:rsidRPr="009A143A" w:rsidRDefault="00FE72FD" w:rsidP="00FE72FD">
      <w:pPr>
        <w:jc w:val="center"/>
        <w:rPr>
          <w:b/>
          <w:sz w:val="32"/>
          <w:szCs w:val="32"/>
        </w:rPr>
      </w:pPr>
      <w:r w:rsidRPr="009A143A">
        <w:rPr>
          <w:b/>
          <w:sz w:val="32"/>
          <w:szCs w:val="32"/>
        </w:rPr>
        <w:t>на 20</w:t>
      </w:r>
      <w:r w:rsidR="001F32ED" w:rsidRPr="009A143A">
        <w:rPr>
          <w:b/>
          <w:sz w:val="32"/>
          <w:szCs w:val="32"/>
        </w:rPr>
        <w:t>2</w:t>
      </w:r>
      <w:r w:rsidR="00AF1C0F">
        <w:rPr>
          <w:b/>
          <w:sz w:val="32"/>
          <w:szCs w:val="32"/>
        </w:rPr>
        <w:t>3</w:t>
      </w:r>
      <w:r w:rsidRPr="009A143A">
        <w:rPr>
          <w:b/>
          <w:sz w:val="32"/>
          <w:szCs w:val="32"/>
        </w:rPr>
        <w:t xml:space="preserve"> год</w:t>
      </w:r>
    </w:p>
    <w:p w14:paraId="178C6FE4" w14:textId="77777777" w:rsidR="00FE72FD" w:rsidRDefault="00FE72FD" w:rsidP="00FE72FD">
      <w:pPr>
        <w:jc w:val="center"/>
        <w:rPr>
          <w:sz w:val="32"/>
          <w:szCs w:val="32"/>
        </w:rPr>
      </w:pPr>
    </w:p>
    <w:p w14:paraId="01AD41B8" w14:textId="77777777" w:rsidR="001C53EA" w:rsidRPr="009A143A" w:rsidRDefault="00CD038C" w:rsidP="001C53EA">
      <w:pPr>
        <w:jc w:val="center"/>
        <w:rPr>
          <w:i/>
          <w:sz w:val="32"/>
          <w:szCs w:val="32"/>
        </w:rPr>
      </w:pPr>
      <w:r w:rsidRPr="009A143A">
        <w:rPr>
          <w:i/>
          <w:sz w:val="32"/>
          <w:szCs w:val="32"/>
        </w:rPr>
        <w:t>Государственное бюджетное профессиональное образовательное учреждение Краснодарского края</w:t>
      </w:r>
    </w:p>
    <w:p w14:paraId="6EBED2AF" w14:textId="77777777" w:rsidR="00FE72FD" w:rsidRPr="009A143A" w:rsidRDefault="00CD038C" w:rsidP="001C53EA">
      <w:pPr>
        <w:jc w:val="center"/>
        <w:rPr>
          <w:i/>
          <w:sz w:val="32"/>
          <w:szCs w:val="32"/>
        </w:rPr>
      </w:pPr>
      <w:r w:rsidRPr="009A143A">
        <w:rPr>
          <w:i/>
          <w:sz w:val="32"/>
          <w:szCs w:val="32"/>
        </w:rPr>
        <w:t xml:space="preserve"> «Ейский полипрофильный колледж»</w:t>
      </w:r>
    </w:p>
    <w:p w14:paraId="29A56F2D" w14:textId="77777777" w:rsidR="00FE72FD" w:rsidRDefault="00FE72FD" w:rsidP="00FE72FD">
      <w:pPr>
        <w:jc w:val="center"/>
        <w:rPr>
          <w:i/>
        </w:rPr>
      </w:pPr>
      <w:r w:rsidRPr="00650637">
        <w:rPr>
          <w:i/>
        </w:rPr>
        <w:t xml:space="preserve"> (</w:t>
      </w:r>
      <w:r>
        <w:rPr>
          <w:i/>
        </w:rPr>
        <w:t xml:space="preserve">полное </w:t>
      </w:r>
      <w:r w:rsidRPr="00650637">
        <w:rPr>
          <w:i/>
        </w:rPr>
        <w:t>наименование учреждения)</w:t>
      </w:r>
    </w:p>
    <w:p w14:paraId="4AA6D59B" w14:textId="77777777" w:rsidR="00FE72FD" w:rsidRDefault="00FE72FD" w:rsidP="00FE72FD">
      <w:pPr>
        <w:jc w:val="center"/>
        <w:rPr>
          <w:sz w:val="32"/>
          <w:szCs w:val="32"/>
        </w:rPr>
      </w:pPr>
    </w:p>
    <w:p w14:paraId="7D5D875A" w14:textId="77777777" w:rsidR="00FE72FD" w:rsidRPr="009A143A" w:rsidRDefault="00FE72FD" w:rsidP="00642C6C">
      <w:pPr>
        <w:jc w:val="center"/>
        <w:rPr>
          <w:b/>
          <w:sz w:val="32"/>
          <w:szCs w:val="32"/>
          <w:u w:val="single"/>
        </w:rPr>
      </w:pPr>
      <w:r>
        <w:rPr>
          <w:sz w:val="32"/>
          <w:szCs w:val="32"/>
        </w:rPr>
        <w:t xml:space="preserve">по теме: </w:t>
      </w:r>
      <w:bookmarkStart w:id="0" w:name="_Hlk112753012"/>
      <w:r w:rsidR="00642C6C" w:rsidRPr="009A143A">
        <w:rPr>
          <w:b/>
          <w:sz w:val="32"/>
          <w:szCs w:val="32"/>
        </w:rPr>
        <w:t>Формирование бизнес-компетенций как условие подготовки студентов организаций СПО к предпринимательской деятельности в области ландшафтного дизайна</w:t>
      </w:r>
      <w:bookmarkEnd w:id="0"/>
    </w:p>
    <w:p w14:paraId="081E850E" w14:textId="77777777" w:rsidR="00FE72FD" w:rsidRDefault="00FE72FD" w:rsidP="00FE72FD">
      <w:pPr>
        <w:jc w:val="center"/>
        <w:rPr>
          <w:sz w:val="32"/>
          <w:szCs w:val="32"/>
        </w:rPr>
      </w:pPr>
    </w:p>
    <w:p w14:paraId="15E31938" w14:textId="77777777" w:rsidR="00FE72FD" w:rsidRDefault="00FE72FD" w:rsidP="00FE72FD">
      <w:pPr>
        <w:jc w:val="center"/>
        <w:rPr>
          <w:sz w:val="32"/>
          <w:szCs w:val="32"/>
        </w:rPr>
      </w:pPr>
    </w:p>
    <w:p w14:paraId="444B367C" w14:textId="77777777" w:rsidR="00FE72FD" w:rsidRDefault="00FE72FD" w:rsidP="00FE72FD">
      <w:pPr>
        <w:jc w:val="center"/>
        <w:rPr>
          <w:sz w:val="32"/>
          <w:szCs w:val="32"/>
        </w:rPr>
      </w:pPr>
    </w:p>
    <w:p w14:paraId="14761548" w14:textId="77777777" w:rsidR="00FE72FD" w:rsidRDefault="00FE72FD" w:rsidP="00FE72FD">
      <w:pPr>
        <w:rPr>
          <w:sz w:val="32"/>
          <w:szCs w:val="32"/>
        </w:rPr>
      </w:pPr>
    </w:p>
    <w:p w14:paraId="111B23A8" w14:textId="77777777" w:rsidR="00FE72FD" w:rsidRDefault="00FE72FD" w:rsidP="00FE72FD">
      <w:pPr>
        <w:rPr>
          <w:sz w:val="32"/>
          <w:szCs w:val="32"/>
        </w:rPr>
      </w:pPr>
    </w:p>
    <w:p w14:paraId="593395DB" w14:textId="77777777" w:rsidR="00FE72FD" w:rsidRDefault="00FE72FD" w:rsidP="00FE72FD">
      <w:pPr>
        <w:rPr>
          <w:sz w:val="32"/>
          <w:szCs w:val="32"/>
        </w:rPr>
      </w:pPr>
    </w:p>
    <w:p w14:paraId="2B08EABF" w14:textId="77777777" w:rsidR="00FE72FD" w:rsidRDefault="00FE72FD" w:rsidP="00FE72FD">
      <w:pPr>
        <w:jc w:val="center"/>
        <w:rPr>
          <w:sz w:val="32"/>
          <w:szCs w:val="32"/>
        </w:rPr>
      </w:pPr>
    </w:p>
    <w:p w14:paraId="1022625A" w14:textId="77777777" w:rsidR="009A143A" w:rsidRDefault="009A143A" w:rsidP="00FE72FD">
      <w:pPr>
        <w:jc w:val="center"/>
        <w:rPr>
          <w:sz w:val="32"/>
          <w:szCs w:val="32"/>
        </w:rPr>
      </w:pPr>
    </w:p>
    <w:p w14:paraId="1223DCAE" w14:textId="77777777" w:rsidR="009A143A" w:rsidRDefault="009A143A" w:rsidP="00FE72FD">
      <w:pPr>
        <w:jc w:val="center"/>
        <w:rPr>
          <w:sz w:val="32"/>
          <w:szCs w:val="32"/>
        </w:rPr>
      </w:pPr>
    </w:p>
    <w:p w14:paraId="04D5CBB7" w14:textId="77777777" w:rsidR="009A143A" w:rsidRDefault="009A143A" w:rsidP="00FE72FD">
      <w:pPr>
        <w:jc w:val="center"/>
        <w:rPr>
          <w:sz w:val="32"/>
          <w:szCs w:val="32"/>
        </w:rPr>
      </w:pPr>
    </w:p>
    <w:p w14:paraId="18F4F06B" w14:textId="77777777" w:rsidR="009A143A" w:rsidRDefault="009A143A" w:rsidP="00FE72FD">
      <w:pPr>
        <w:jc w:val="center"/>
        <w:rPr>
          <w:sz w:val="32"/>
          <w:szCs w:val="32"/>
        </w:rPr>
      </w:pPr>
    </w:p>
    <w:p w14:paraId="07B7F08C" w14:textId="77777777" w:rsidR="009A143A" w:rsidRDefault="009A143A" w:rsidP="00FE72FD">
      <w:pPr>
        <w:jc w:val="center"/>
        <w:rPr>
          <w:sz w:val="32"/>
          <w:szCs w:val="32"/>
        </w:rPr>
      </w:pPr>
    </w:p>
    <w:p w14:paraId="3693DCC3" w14:textId="77777777" w:rsidR="00164D5E" w:rsidRDefault="00164D5E" w:rsidP="00FE72FD">
      <w:pPr>
        <w:jc w:val="center"/>
        <w:rPr>
          <w:sz w:val="32"/>
          <w:szCs w:val="32"/>
        </w:rPr>
      </w:pPr>
    </w:p>
    <w:p w14:paraId="6188FDA1" w14:textId="77777777" w:rsidR="00FE72FD" w:rsidRDefault="009A143A" w:rsidP="00FE72FD">
      <w:pPr>
        <w:jc w:val="center"/>
        <w:rPr>
          <w:sz w:val="28"/>
          <w:szCs w:val="32"/>
        </w:rPr>
      </w:pPr>
      <w:r>
        <w:rPr>
          <w:sz w:val="28"/>
          <w:szCs w:val="32"/>
        </w:rPr>
        <w:t>г. Ейск</w:t>
      </w:r>
    </w:p>
    <w:p w14:paraId="5F76ECB1" w14:textId="77777777" w:rsidR="00D66449" w:rsidRDefault="00FE72FD" w:rsidP="00FE72FD">
      <w:pPr>
        <w:jc w:val="center"/>
        <w:rPr>
          <w:sz w:val="28"/>
          <w:szCs w:val="32"/>
        </w:rPr>
      </w:pPr>
      <w:r w:rsidRPr="00164D5E">
        <w:rPr>
          <w:sz w:val="28"/>
          <w:szCs w:val="32"/>
        </w:rPr>
        <w:t>20</w:t>
      </w:r>
      <w:r w:rsidR="00866EA3">
        <w:rPr>
          <w:sz w:val="28"/>
          <w:szCs w:val="32"/>
        </w:rPr>
        <w:t>2</w:t>
      </w:r>
      <w:r w:rsidR="000A244C">
        <w:rPr>
          <w:sz w:val="28"/>
          <w:szCs w:val="32"/>
        </w:rPr>
        <w:t>2</w:t>
      </w:r>
    </w:p>
    <w:p w14:paraId="70632F05" w14:textId="77777777" w:rsidR="00D66449" w:rsidRDefault="00D66449">
      <w:pPr>
        <w:rPr>
          <w:sz w:val="28"/>
          <w:szCs w:val="32"/>
        </w:rPr>
      </w:pPr>
      <w:r>
        <w:rPr>
          <w:sz w:val="28"/>
          <w:szCs w:val="32"/>
        </w:rPr>
        <w:br w:type="page"/>
      </w:r>
    </w:p>
    <w:p w14:paraId="280FC229" w14:textId="77777777" w:rsidR="00D66449" w:rsidRPr="00785815" w:rsidRDefault="00D66449" w:rsidP="00D66449">
      <w:pPr>
        <w:pageBreakBefore/>
        <w:jc w:val="center"/>
        <w:rPr>
          <w:b/>
          <w:sz w:val="28"/>
          <w:szCs w:val="28"/>
        </w:rPr>
      </w:pPr>
      <w:r w:rsidRPr="00785815">
        <w:rPr>
          <w:b/>
          <w:sz w:val="28"/>
          <w:szCs w:val="28"/>
        </w:rPr>
        <w:lastRenderedPageBreak/>
        <w:t>Структура годового плана</w:t>
      </w:r>
    </w:p>
    <w:p w14:paraId="7F9875BC" w14:textId="77777777" w:rsidR="00FE72FD" w:rsidRPr="00164D5E" w:rsidRDefault="00FE72FD" w:rsidP="00FE72FD">
      <w:pPr>
        <w:jc w:val="center"/>
        <w:rPr>
          <w:sz w:val="28"/>
          <w:szCs w:val="3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"/>
        <w:gridCol w:w="3402"/>
        <w:gridCol w:w="5528"/>
      </w:tblGrid>
      <w:tr w:rsidR="00FE72FD" w:rsidRPr="00194AF5" w14:paraId="0D4DB135" w14:textId="77777777" w:rsidTr="00C2534B">
        <w:tc>
          <w:tcPr>
            <w:tcW w:w="426" w:type="dxa"/>
          </w:tcPr>
          <w:p w14:paraId="16E99B25" w14:textId="77777777"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02" w:type="dxa"/>
          </w:tcPr>
          <w:p w14:paraId="1AF19902" w14:textId="77777777" w:rsidR="00FE72FD" w:rsidRPr="00194AF5" w:rsidRDefault="00FE72FD" w:rsidP="00041345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Юридическое название организации (учреждения)</w:t>
            </w:r>
          </w:p>
        </w:tc>
        <w:tc>
          <w:tcPr>
            <w:tcW w:w="5528" w:type="dxa"/>
          </w:tcPr>
          <w:p w14:paraId="4187AEE7" w14:textId="77777777" w:rsidR="00FE72FD" w:rsidRPr="00D22223" w:rsidRDefault="00E1749A" w:rsidP="00041345">
            <w:pPr>
              <w:jc w:val="center"/>
            </w:pPr>
            <w:r w:rsidRPr="00D22223">
              <w:t xml:space="preserve">Государственное бюджетное профессиональное образовательное </w:t>
            </w:r>
            <w:r w:rsidR="004C1E21" w:rsidRPr="00D22223">
              <w:t>учреждение Краснодарского края «Ейский полипрофильный колледж»</w:t>
            </w:r>
          </w:p>
        </w:tc>
      </w:tr>
      <w:tr w:rsidR="00FE72FD" w:rsidRPr="00194AF5" w14:paraId="37D1CAED" w14:textId="77777777" w:rsidTr="00C2534B">
        <w:tc>
          <w:tcPr>
            <w:tcW w:w="426" w:type="dxa"/>
          </w:tcPr>
          <w:p w14:paraId="7893F732" w14:textId="77777777"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02" w:type="dxa"/>
          </w:tcPr>
          <w:p w14:paraId="5F7F3B2A" w14:textId="77777777" w:rsidR="00FE72FD" w:rsidRPr="00194AF5" w:rsidRDefault="00FE72FD" w:rsidP="00041345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Сокращенное название организации (учреждения)</w:t>
            </w:r>
          </w:p>
        </w:tc>
        <w:tc>
          <w:tcPr>
            <w:tcW w:w="5528" w:type="dxa"/>
            <w:vAlign w:val="center"/>
          </w:tcPr>
          <w:p w14:paraId="2F0D99CB" w14:textId="77777777" w:rsidR="00FE72FD" w:rsidRPr="00D22223" w:rsidRDefault="004C1E21" w:rsidP="00C2534B">
            <w:pPr>
              <w:jc w:val="center"/>
            </w:pPr>
            <w:r w:rsidRPr="00D22223">
              <w:t>ГБПОУ КК ЕПК</w:t>
            </w:r>
          </w:p>
        </w:tc>
      </w:tr>
      <w:tr w:rsidR="00FE72FD" w:rsidRPr="00194AF5" w14:paraId="33A0DA6D" w14:textId="77777777" w:rsidTr="00C2534B">
        <w:tc>
          <w:tcPr>
            <w:tcW w:w="426" w:type="dxa"/>
          </w:tcPr>
          <w:p w14:paraId="0662B932" w14:textId="77777777"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02" w:type="dxa"/>
          </w:tcPr>
          <w:p w14:paraId="14677780" w14:textId="77777777" w:rsidR="00FE72FD" w:rsidRPr="00194AF5" w:rsidRDefault="00FE72FD" w:rsidP="00041345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Юридический адрес, телефон</w:t>
            </w:r>
          </w:p>
        </w:tc>
        <w:tc>
          <w:tcPr>
            <w:tcW w:w="5528" w:type="dxa"/>
          </w:tcPr>
          <w:p w14:paraId="60603626" w14:textId="77777777" w:rsidR="0020613C" w:rsidRPr="00D22223" w:rsidRDefault="004C1E21" w:rsidP="00041345">
            <w:pPr>
              <w:jc w:val="center"/>
            </w:pPr>
            <w:r w:rsidRPr="00D22223">
              <w:t>353691, Краснодарский край, г. Ейск, ул. Коммунистическая, 83/3</w:t>
            </w:r>
            <w:r w:rsidR="0020613C" w:rsidRPr="00D22223">
              <w:t xml:space="preserve">, </w:t>
            </w:r>
          </w:p>
          <w:p w14:paraId="660A4909" w14:textId="77777777" w:rsidR="00FE72FD" w:rsidRPr="00D22223" w:rsidRDefault="0020613C" w:rsidP="00041345">
            <w:pPr>
              <w:jc w:val="center"/>
            </w:pPr>
            <w:r w:rsidRPr="00D22223">
              <w:t>тел.: (факс) 8 (86132) 4 – 51 – 05</w:t>
            </w:r>
          </w:p>
        </w:tc>
      </w:tr>
      <w:tr w:rsidR="00FE72FD" w:rsidRPr="00C2534B" w14:paraId="7656AA13" w14:textId="77777777" w:rsidTr="00C2534B">
        <w:tc>
          <w:tcPr>
            <w:tcW w:w="426" w:type="dxa"/>
          </w:tcPr>
          <w:p w14:paraId="3CE8609D" w14:textId="77777777"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02" w:type="dxa"/>
          </w:tcPr>
          <w:p w14:paraId="39CF38C8" w14:textId="77777777" w:rsidR="00FE72FD" w:rsidRPr="00194AF5" w:rsidRDefault="00FE72FD" w:rsidP="00041345">
            <w:pPr>
              <w:ind w:firstLine="34"/>
              <w:rPr>
                <w:szCs w:val="28"/>
                <w:lang w:val="en-US"/>
              </w:rPr>
            </w:pPr>
            <w:r w:rsidRPr="00194AF5">
              <w:rPr>
                <w:szCs w:val="28"/>
              </w:rPr>
              <w:t>Телефон, факс, е-</w:t>
            </w:r>
            <w:r w:rsidRPr="00194AF5">
              <w:rPr>
                <w:szCs w:val="28"/>
                <w:lang w:val="en-US"/>
              </w:rPr>
              <w:t>mail</w:t>
            </w:r>
          </w:p>
        </w:tc>
        <w:tc>
          <w:tcPr>
            <w:tcW w:w="5528" w:type="dxa"/>
          </w:tcPr>
          <w:p w14:paraId="5DC23103" w14:textId="77777777" w:rsidR="00FE72FD" w:rsidRPr="00D22223" w:rsidRDefault="0020613C" w:rsidP="00041345">
            <w:pPr>
              <w:jc w:val="center"/>
            </w:pPr>
            <w:r w:rsidRPr="00D22223">
              <w:t>тел.: (факс) 8 (86132) 4 – 51 – 05</w:t>
            </w:r>
          </w:p>
          <w:p w14:paraId="7DDF308E" w14:textId="77777777" w:rsidR="0020613C" w:rsidRPr="00377328" w:rsidRDefault="0020613C" w:rsidP="00041345">
            <w:pPr>
              <w:jc w:val="center"/>
              <w:rPr>
                <w:lang w:val="en-US"/>
              </w:rPr>
            </w:pPr>
            <w:r w:rsidRPr="00D22223">
              <w:t>Е</w:t>
            </w:r>
            <w:r w:rsidRPr="00377328">
              <w:rPr>
                <w:lang w:val="en-US"/>
              </w:rPr>
              <w:t>-mail: esk_ntk</w:t>
            </w:r>
            <w:hyperlink r:id="rId8" w:history="1">
              <w:r w:rsidRPr="00377328">
                <w:rPr>
                  <w:lang w:val="en-US"/>
                </w:rPr>
                <w:t>@mail.kuban.ru</w:t>
              </w:r>
            </w:hyperlink>
          </w:p>
        </w:tc>
      </w:tr>
      <w:tr w:rsidR="00FE72FD" w:rsidRPr="00194AF5" w14:paraId="20A1F5DA" w14:textId="77777777" w:rsidTr="00C2534B">
        <w:tc>
          <w:tcPr>
            <w:tcW w:w="426" w:type="dxa"/>
          </w:tcPr>
          <w:p w14:paraId="75C789B8" w14:textId="77777777" w:rsidR="00FE72FD" w:rsidRPr="0020613C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  <w:tc>
          <w:tcPr>
            <w:tcW w:w="3402" w:type="dxa"/>
          </w:tcPr>
          <w:p w14:paraId="02FB4A90" w14:textId="77777777" w:rsidR="00FE72FD" w:rsidRPr="00194AF5" w:rsidRDefault="00FE72FD" w:rsidP="00041345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ФИО руководителя</w:t>
            </w:r>
          </w:p>
        </w:tc>
        <w:tc>
          <w:tcPr>
            <w:tcW w:w="5528" w:type="dxa"/>
          </w:tcPr>
          <w:p w14:paraId="7D682D62" w14:textId="36EFE4CA" w:rsidR="00FE72FD" w:rsidRPr="007F63D3" w:rsidRDefault="00D12B13" w:rsidP="00041345">
            <w:pPr>
              <w:jc w:val="center"/>
              <w:rPr>
                <w:highlight w:val="yellow"/>
              </w:rPr>
            </w:pPr>
            <w:r>
              <w:t>и.о. директора Дзога Сергей Владимирович</w:t>
            </w:r>
            <w:r w:rsidR="007F63D3" w:rsidRPr="00377328">
              <w:t xml:space="preserve"> </w:t>
            </w:r>
          </w:p>
        </w:tc>
      </w:tr>
      <w:tr w:rsidR="00FE72FD" w:rsidRPr="00194AF5" w14:paraId="31C4155C" w14:textId="77777777" w:rsidTr="00C2534B">
        <w:trPr>
          <w:trHeight w:val="499"/>
        </w:trPr>
        <w:tc>
          <w:tcPr>
            <w:tcW w:w="426" w:type="dxa"/>
          </w:tcPr>
          <w:p w14:paraId="0061704F" w14:textId="77777777"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02" w:type="dxa"/>
          </w:tcPr>
          <w:p w14:paraId="351E3E72" w14:textId="77777777" w:rsidR="00FE72FD" w:rsidRPr="00194AF5" w:rsidRDefault="00FE72FD" w:rsidP="00041345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Научный руководитель (если есть). Научная степень, звание</w:t>
            </w:r>
          </w:p>
        </w:tc>
        <w:tc>
          <w:tcPr>
            <w:tcW w:w="5528" w:type="dxa"/>
            <w:vAlign w:val="center"/>
          </w:tcPr>
          <w:p w14:paraId="644E7AA6" w14:textId="77777777" w:rsidR="00FE72FD" w:rsidRPr="00D22223" w:rsidRDefault="007F63D3" w:rsidP="007F63D3">
            <w:pPr>
              <w:jc w:val="center"/>
            </w:pPr>
            <w:r>
              <w:t>-</w:t>
            </w:r>
          </w:p>
        </w:tc>
      </w:tr>
      <w:tr w:rsidR="00FE72FD" w:rsidRPr="00194AF5" w14:paraId="40079ADB" w14:textId="77777777" w:rsidTr="00C2534B">
        <w:trPr>
          <w:trHeight w:val="1349"/>
        </w:trPr>
        <w:tc>
          <w:tcPr>
            <w:tcW w:w="426" w:type="dxa"/>
          </w:tcPr>
          <w:p w14:paraId="4A744935" w14:textId="77777777"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02" w:type="dxa"/>
          </w:tcPr>
          <w:p w14:paraId="6A294779" w14:textId="77777777" w:rsidR="00FE72FD" w:rsidRPr="00194AF5" w:rsidRDefault="00FE72FD" w:rsidP="00041345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5528" w:type="dxa"/>
          </w:tcPr>
          <w:p w14:paraId="4CA7E943" w14:textId="77777777" w:rsidR="00D22223" w:rsidRDefault="00D22223" w:rsidP="00D22223">
            <w:pPr>
              <w:pStyle w:val="ad"/>
              <w:numPr>
                <w:ilvl w:val="0"/>
                <w:numId w:val="20"/>
              </w:numPr>
              <w:ind w:left="286" w:hanging="28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Лих С.</w:t>
            </w:r>
            <w:r w:rsidR="00C40186" w:rsidRPr="00D222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="00C40186" w:rsidRPr="00D222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 директора по УР, к.п.н </w:t>
            </w:r>
          </w:p>
          <w:p w14:paraId="60AC964A" w14:textId="77777777" w:rsidR="00D22223" w:rsidRDefault="00D22223" w:rsidP="00D22223">
            <w:pPr>
              <w:pStyle w:val="ad"/>
              <w:numPr>
                <w:ilvl w:val="0"/>
                <w:numId w:val="20"/>
              </w:numPr>
              <w:ind w:left="286" w:hanging="28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Матузкова Н.</w:t>
            </w:r>
            <w:r w:rsidR="00C40186" w:rsidRPr="00D222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="00C40186" w:rsidRPr="00D222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ачальник отдела, преподаватель</w:t>
            </w:r>
          </w:p>
          <w:p w14:paraId="580E84C0" w14:textId="77777777" w:rsidR="00FE72FD" w:rsidRPr="00D22223" w:rsidRDefault="00D22223" w:rsidP="001819AE">
            <w:pPr>
              <w:pStyle w:val="ad"/>
              <w:numPr>
                <w:ilvl w:val="0"/>
                <w:numId w:val="20"/>
              </w:numPr>
              <w:spacing w:after="0"/>
              <w:ind w:left="286" w:hanging="28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Марковская О.</w:t>
            </w:r>
            <w:r w:rsidR="00C40186" w:rsidRPr="00D222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C40186" w:rsidRPr="00D222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методист, преподаватель</w:t>
            </w:r>
          </w:p>
        </w:tc>
      </w:tr>
      <w:tr w:rsidR="00FE72FD" w:rsidRPr="00194AF5" w14:paraId="5C3CE882" w14:textId="77777777" w:rsidTr="00C2534B">
        <w:tc>
          <w:tcPr>
            <w:tcW w:w="426" w:type="dxa"/>
          </w:tcPr>
          <w:p w14:paraId="7ECCACFB" w14:textId="77777777"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02" w:type="dxa"/>
          </w:tcPr>
          <w:p w14:paraId="0D1508D5" w14:textId="77777777" w:rsidR="00FE72FD" w:rsidRPr="00194AF5" w:rsidRDefault="00FE72FD" w:rsidP="00041345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Наименование инновационного продукта (тема)</w:t>
            </w:r>
          </w:p>
        </w:tc>
        <w:tc>
          <w:tcPr>
            <w:tcW w:w="5528" w:type="dxa"/>
          </w:tcPr>
          <w:p w14:paraId="7B00795D" w14:textId="77777777" w:rsidR="00FE72FD" w:rsidRPr="00D22223" w:rsidRDefault="00C40186" w:rsidP="005E15F2">
            <w:pPr>
              <w:jc w:val="both"/>
            </w:pPr>
            <w:r w:rsidRPr="00C40186">
              <w:t xml:space="preserve">Формирование бизнес-компетенций как </w:t>
            </w:r>
            <w:r w:rsidR="00AD056A">
              <w:t>условие</w:t>
            </w:r>
            <w:r w:rsidRPr="00C40186">
              <w:t xml:space="preserve"> подготовки студентов организаций СПО к предпринимательской деятельности в области лан</w:t>
            </w:r>
            <w:r w:rsidR="00D22223">
              <w:t>дшафтного дизайн</w:t>
            </w:r>
            <w:r w:rsidR="001819AE">
              <w:t>а</w:t>
            </w:r>
            <w:r w:rsidR="00FE72FD" w:rsidRPr="00D22223">
              <w:t xml:space="preserve">   </w:t>
            </w:r>
          </w:p>
        </w:tc>
      </w:tr>
      <w:tr w:rsidR="00FE72FD" w:rsidRPr="00194AF5" w14:paraId="026D3700" w14:textId="77777777" w:rsidTr="00C2534B">
        <w:tc>
          <w:tcPr>
            <w:tcW w:w="426" w:type="dxa"/>
          </w:tcPr>
          <w:p w14:paraId="27B0A9A8" w14:textId="77777777"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02" w:type="dxa"/>
          </w:tcPr>
          <w:p w14:paraId="3F69511F" w14:textId="77777777" w:rsidR="00FE72FD" w:rsidRPr="00194AF5" w:rsidRDefault="00FE72FD" w:rsidP="00041345">
            <w:pPr>
              <w:rPr>
                <w:szCs w:val="28"/>
              </w:rPr>
            </w:pPr>
            <w:r w:rsidRPr="00194AF5">
              <w:rPr>
                <w:szCs w:val="28"/>
              </w:rPr>
              <w:t>Основная идея (идеи)деятельности краевой инновационной площадки</w:t>
            </w:r>
          </w:p>
        </w:tc>
        <w:tc>
          <w:tcPr>
            <w:tcW w:w="5528" w:type="dxa"/>
            <w:vAlign w:val="center"/>
          </w:tcPr>
          <w:p w14:paraId="4659E9DA" w14:textId="77777777" w:rsidR="00FE72FD" w:rsidRPr="00D22223" w:rsidRDefault="00AD056A" w:rsidP="00D34E7D">
            <w:pPr>
              <w:jc w:val="both"/>
            </w:pPr>
            <w:r>
              <w:t xml:space="preserve">- создание эффективной модели </w:t>
            </w:r>
            <w:r w:rsidR="0024286D" w:rsidRPr="00F7326E">
              <w:t>формирования предпринимательских компетенций</w:t>
            </w:r>
            <w:r w:rsidR="001819AE" w:rsidRPr="00C40186">
              <w:t xml:space="preserve"> </w:t>
            </w:r>
            <w:r w:rsidR="00871FA7">
              <w:t xml:space="preserve">в процессе подготовки специалистов </w:t>
            </w:r>
            <w:r w:rsidR="001819AE" w:rsidRPr="00C40186">
              <w:t xml:space="preserve">в области </w:t>
            </w:r>
            <w:r w:rsidR="00D34E7D">
              <w:t xml:space="preserve">садово-паркового строительства, </w:t>
            </w:r>
            <w:r w:rsidR="001819AE" w:rsidRPr="00C40186">
              <w:t>лан</w:t>
            </w:r>
            <w:r w:rsidR="001819AE">
              <w:t>дшафтного дизайна</w:t>
            </w:r>
            <w:r w:rsidR="00D34E7D">
              <w:t xml:space="preserve"> и флористики</w:t>
            </w:r>
            <w:r w:rsidR="001819AE" w:rsidRPr="00D22223">
              <w:t xml:space="preserve"> </w:t>
            </w:r>
          </w:p>
        </w:tc>
      </w:tr>
      <w:tr w:rsidR="00FE72FD" w:rsidRPr="00194AF5" w14:paraId="2321422E" w14:textId="77777777" w:rsidTr="00C2534B">
        <w:tc>
          <w:tcPr>
            <w:tcW w:w="426" w:type="dxa"/>
          </w:tcPr>
          <w:p w14:paraId="32E3B692" w14:textId="77777777"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02" w:type="dxa"/>
          </w:tcPr>
          <w:p w14:paraId="64DFC206" w14:textId="77777777" w:rsidR="00FE72FD" w:rsidRPr="00194AF5" w:rsidRDefault="00FE72FD" w:rsidP="00041345">
            <w:pPr>
              <w:rPr>
                <w:szCs w:val="28"/>
              </w:rPr>
            </w:pPr>
            <w:r w:rsidRPr="00194AF5">
              <w:rPr>
                <w:szCs w:val="28"/>
              </w:rPr>
              <w:t>Цель деятельности инновационной площадки</w:t>
            </w:r>
          </w:p>
        </w:tc>
        <w:tc>
          <w:tcPr>
            <w:tcW w:w="5528" w:type="dxa"/>
          </w:tcPr>
          <w:p w14:paraId="77235FDB" w14:textId="77777777" w:rsidR="00FE72FD" w:rsidRPr="006071F8" w:rsidRDefault="00871FA7" w:rsidP="003F39F1">
            <w:pPr>
              <w:pStyle w:val="2"/>
              <w:spacing w:before="0"/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- </w:t>
            </w:r>
            <w:r w:rsidR="003F39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уд</w:t>
            </w:r>
            <w:r w:rsidRPr="00871F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овлетворение кадровых потребностей региона в специалистах садово-паркового и ландшафтного строительства на основе формирования и поэтапного развития предпринимательских компетенций будущих специалистов в соответствии с приоритетными задачами Федеральной программы государственной поддержки малого предпринимательства в Российской Федерации, профилем предпринимательских компетенций в модели выпускника в условиях практико-ориентированной образовательной среды.</w:t>
            </w:r>
          </w:p>
        </w:tc>
      </w:tr>
      <w:tr w:rsidR="00FE72FD" w:rsidRPr="00194AF5" w14:paraId="288DDBE4" w14:textId="77777777" w:rsidTr="00C2534B">
        <w:tc>
          <w:tcPr>
            <w:tcW w:w="426" w:type="dxa"/>
          </w:tcPr>
          <w:p w14:paraId="4DF4AEA9" w14:textId="77777777"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02" w:type="dxa"/>
          </w:tcPr>
          <w:p w14:paraId="3EDD5BF7" w14:textId="77777777" w:rsidR="00FE72FD" w:rsidRPr="00194AF5" w:rsidRDefault="00FE72FD" w:rsidP="00041345">
            <w:pPr>
              <w:rPr>
                <w:szCs w:val="28"/>
              </w:rPr>
            </w:pPr>
            <w:r w:rsidRPr="00194AF5">
              <w:rPr>
                <w:szCs w:val="28"/>
              </w:rPr>
              <w:t>Задачи деятельности</w:t>
            </w:r>
          </w:p>
        </w:tc>
        <w:tc>
          <w:tcPr>
            <w:tcW w:w="5528" w:type="dxa"/>
          </w:tcPr>
          <w:p w14:paraId="4D1DF303" w14:textId="77777777" w:rsidR="006071F8" w:rsidRDefault="006071F8" w:rsidP="006071F8">
            <w:pPr>
              <w:pStyle w:val="ad"/>
              <w:numPr>
                <w:ilvl w:val="0"/>
                <w:numId w:val="21"/>
              </w:numPr>
              <w:tabs>
                <w:tab w:val="left" w:pos="25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A66132">
              <w:rPr>
                <w:rFonts w:ascii="Times New Roman" w:hAnsi="Times New Roman"/>
                <w:sz w:val="24"/>
                <w:szCs w:val="24"/>
              </w:rPr>
              <w:t xml:space="preserve">азработка профиля предпринимательских компетенций специалиста садово-паркового, ландшафтного строительства и флористики; </w:t>
            </w:r>
          </w:p>
          <w:p w14:paraId="1100A398" w14:textId="77777777" w:rsidR="006071F8" w:rsidRDefault="006071F8" w:rsidP="006071F8">
            <w:pPr>
              <w:pStyle w:val="ad"/>
              <w:numPr>
                <w:ilvl w:val="0"/>
                <w:numId w:val="21"/>
              </w:numPr>
              <w:tabs>
                <w:tab w:val="left" w:pos="25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1F8">
              <w:rPr>
                <w:rFonts w:ascii="Times New Roman" w:hAnsi="Times New Roman"/>
                <w:sz w:val="24"/>
                <w:szCs w:val="24"/>
              </w:rPr>
              <w:t>разработка и реализация карты формирования предпринимательских компетенций, включая актуализацию содержания ОПОП, построение индивидуальных маршрутов обучения, конструирование комплекса оптимальных методов и видов деятельности;</w:t>
            </w:r>
          </w:p>
          <w:p w14:paraId="6090A81A" w14:textId="77777777" w:rsidR="00FE72FD" w:rsidRPr="006071F8" w:rsidRDefault="006071F8" w:rsidP="006071F8">
            <w:pPr>
              <w:pStyle w:val="ad"/>
              <w:numPr>
                <w:ilvl w:val="0"/>
                <w:numId w:val="21"/>
              </w:numPr>
              <w:tabs>
                <w:tab w:val="left" w:pos="25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1F8">
              <w:rPr>
                <w:rFonts w:ascii="Times New Roman" w:hAnsi="Times New Roman"/>
                <w:sz w:val="24"/>
                <w:szCs w:val="24"/>
              </w:rPr>
              <w:t>актуализация предпринимательских компетенций и их оценка на различных этапах обучения.</w:t>
            </w:r>
          </w:p>
        </w:tc>
      </w:tr>
      <w:tr w:rsidR="00FE72FD" w:rsidRPr="00194AF5" w14:paraId="7E4A7B7C" w14:textId="77777777" w:rsidTr="00C2534B">
        <w:tc>
          <w:tcPr>
            <w:tcW w:w="426" w:type="dxa"/>
          </w:tcPr>
          <w:p w14:paraId="653989A0" w14:textId="77777777"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02" w:type="dxa"/>
          </w:tcPr>
          <w:p w14:paraId="6B61AA1F" w14:textId="77777777" w:rsidR="00FE72FD" w:rsidRPr="00194AF5" w:rsidRDefault="00FE72FD" w:rsidP="00041345">
            <w:pPr>
              <w:rPr>
                <w:szCs w:val="28"/>
              </w:rPr>
            </w:pPr>
            <w:r w:rsidRPr="00194AF5">
              <w:rPr>
                <w:szCs w:val="28"/>
              </w:rPr>
              <w:t>Нормативно-правовое обеспечение инновационной деятельности</w:t>
            </w:r>
          </w:p>
        </w:tc>
        <w:tc>
          <w:tcPr>
            <w:tcW w:w="5528" w:type="dxa"/>
          </w:tcPr>
          <w:p w14:paraId="1CC84FCA" w14:textId="77777777" w:rsidR="00E8552C" w:rsidRDefault="006071F8" w:rsidP="00E8552C">
            <w:pPr>
              <w:pStyle w:val="ad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1F8">
              <w:rPr>
                <w:rFonts w:ascii="Times New Roman" w:hAnsi="Times New Roman"/>
                <w:sz w:val="24"/>
                <w:szCs w:val="24"/>
              </w:rPr>
              <w:t>Проект «Стратегия развития малого и среднего предпринимательства в Российской Фед</w:t>
            </w:r>
            <w:r w:rsidR="00E8552C">
              <w:rPr>
                <w:rFonts w:ascii="Times New Roman" w:hAnsi="Times New Roman"/>
                <w:sz w:val="24"/>
                <w:szCs w:val="24"/>
              </w:rPr>
              <w:t>ерации на период до 2030 года»;</w:t>
            </w:r>
          </w:p>
          <w:p w14:paraId="4BA9BAD8" w14:textId="77777777" w:rsidR="00E8552C" w:rsidRDefault="006071F8" w:rsidP="00E8552C">
            <w:pPr>
              <w:pStyle w:val="ad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52C">
              <w:rPr>
                <w:rFonts w:ascii="Times New Roman" w:hAnsi="Times New Roman"/>
                <w:sz w:val="24"/>
                <w:szCs w:val="24"/>
              </w:rPr>
              <w:t>Положение об организации приема в ГБПОУ КК ЕПК;</w:t>
            </w:r>
          </w:p>
          <w:p w14:paraId="4971CEBA" w14:textId="77777777" w:rsidR="00E8552C" w:rsidRDefault="004D5028" w:rsidP="00E8552C">
            <w:pPr>
              <w:pStyle w:val="ad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6071F8" w:rsidRPr="00E8552C">
                <w:rPr>
                  <w:rFonts w:ascii="Times New Roman" w:hAnsi="Times New Roman"/>
                  <w:sz w:val="24"/>
                  <w:szCs w:val="24"/>
                </w:rPr>
                <w:t xml:space="preserve">Правила приема в ГБПОУ КК ЕПК; </w:t>
              </w:r>
            </w:hyperlink>
          </w:p>
          <w:p w14:paraId="2E14A2BE" w14:textId="77777777" w:rsidR="00E8552C" w:rsidRDefault="004D5028" w:rsidP="00E8552C">
            <w:pPr>
              <w:pStyle w:val="ad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hyperlink r:id="rId11" w:history="1">
                <w:r w:rsidR="006071F8" w:rsidRPr="00E8552C">
                  <w:rPr>
                    <w:rFonts w:ascii="Times New Roman" w:hAnsi="Times New Roman"/>
                    <w:sz w:val="24"/>
                    <w:szCs w:val="24"/>
                  </w:rPr>
                  <w:t xml:space="preserve">Положение о службе профориентации </w:t>
                </w:r>
              </w:hyperlink>
              <w:r w:rsidR="006071F8" w:rsidRPr="00E8552C">
                <w:rPr>
                  <w:rFonts w:ascii="Times New Roman" w:hAnsi="Times New Roman"/>
                  <w:sz w:val="24"/>
                  <w:szCs w:val="24"/>
                </w:rPr>
                <w:t>ГБПОУ КК ЕПК</w:t>
              </w:r>
            </w:hyperlink>
            <w:r w:rsidR="006071F8" w:rsidRPr="00E8552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8B41F73" w14:textId="77777777" w:rsidR="00E8552C" w:rsidRDefault="004D5028" w:rsidP="00E8552C">
            <w:pPr>
              <w:pStyle w:val="ad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6071F8" w:rsidRPr="00E8552C">
                <w:rPr>
                  <w:rFonts w:ascii="Times New Roman" w:hAnsi="Times New Roman"/>
                  <w:sz w:val="24"/>
                  <w:szCs w:val="24"/>
                </w:rPr>
                <w:t>Положение об оценке и сертификации квалификации выпускников ГБПОУ КК ЕПК</w:t>
              </w:r>
            </w:hyperlink>
            <w:r w:rsidR="006071F8" w:rsidRPr="00E8552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127631B" w14:textId="77777777" w:rsidR="00E8552C" w:rsidRDefault="004D5028" w:rsidP="00E8552C">
            <w:pPr>
              <w:pStyle w:val="ad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6071F8" w:rsidRPr="00E8552C">
                <w:rPr>
                  <w:rFonts w:ascii="Times New Roman" w:hAnsi="Times New Roman"/>
                  <w:sz w:val="24"/>
                  <w:szCs w:val="24"/>
                </w:rPr>
                <w:t>Положение о функционировании системы внутреннего мониторинга качества образования в ГБПОУ КК ЕПК</w:t>
              </w:r>
            </w:hyperlink>
            <w:r w:rsidR="006071F8" w:rsidRPr="00E8552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F11E4F7" w14:textId="77777777" w:rsidR="00E8552C" w:rsidRDefault="004D5028" w:rsidP="00E8552C">
            <w:pPr>
              <w:pStyle w:val="ad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6071F8" w:rsidRPr="00E8552C">
                <w:rPr>
                  <w:rFonts w:ascii="Times New Roman" w:hAnsi="Times New Roman"/>
                  <w:sz w:val="24"/>
                  <w:szCs w:val="24"/>
                </w:rPr>
                <w:t>Положение о дополнительном профессиональном образовании в ГБПОУ КК ЕПК</w:t>
              </w:r>
            </w:hyperlink>
            <w:r w:rsidR="006071F8" w:rsidRPr="00E8552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C89AF9F" w14:textId="77777777" w:rsidR="00E8552C" w:rsidRDefault="006071F8" w:rsidP="00E8552C">
            <w:pPr>
              <w:pStyle w:val="ad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52C">
              <w:rPr>
                <w:rFonts w:ascii="Times New Roman" w:hAnsi="Times New Roman"/>
                <w:sz w:val="24"/>
                <w:szCs w:val="24"/>
              </w:rPr>
              <w:t xml:space="preserve">Концепция развития системы эффективного взаимодействия ГБПОУ КК ЕПК с предприятиями-работодателями; </w:t>
            </w:r>
          </w:p>
          <w:p w14:paraId="39234313" w14:textId="77777777" w:rsidR="00E8552C" w:rsidRDefault="006071F8" w:rsidP="00E8552C">
            <w:pPr>
              <w:pStyle w:val="ad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52C">
              <w:rPr>
                <w:rFonts w:ascii="Times New Roman" w:hAnsi="Times New Roman"/>
                <w:sz w:val="24"/>
                <w:szCs w:val="24"/>
              </w:rPr>
              <w:t>Соглашение о сотрудничестве в сфере профессионального образования и подготовки кадров и договоров об организации производственной практики с «Ейск Ландшафт», ИП И.В. Шашкин, г. Ейск;</w:t>
            </w:r>
          </w:p>
          <w:p w14:paraId="18D1015A" w14:textId="77777777" w:rsidR="00E8552C" w:rsidRDefault="006071F8" w:rsidP="00E8552C">
            <w:pPr>
              <w:pStyle w:val="ad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52C">
              <w:rPr>
                <w:rFonts w:ascii="Times New Roman" w:hAnsi="Times New Roman"/>
                <w:sz w:val="24"/>
                <w:szCs w:val="24"/>
              </w:rPr>
              <w:t>Соглашение о сотрудничестве в сфере профессионального образования и подготовки кадров и договоров об организации производственной практики с ИП А.В. Ковалева, г. Ейск;</w:t>
            </w:r>
          </w:p>
          <w:p w14:paraId="252D9E2F" w14:textId="77777777" w:rsidR="00E8552C" w:rsidRDefault="006071F8" w:rsidP="00E8552C">
            <w:pPr>
              <w:pStyle w:val="ad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52C">
              <w:rPr>
                <w:rFonts w:ascii="Times New Roman" w:hAnsi="Times New Roman"/>
                <w:sz w:val="24"/>
                <w:szCs w:val="24"/>
              </w:rPr>
              <w:t>Соглашение о сотрудничестве в сфере профессионального образования и подготовки кадров и договоров об организации производственной практики с МБУ «Служба благоустройства», ст. Староминская;</w:t>
            </w:r>
          </w:p>
          <w:p w14:paraId="621A254C" w14:textId="77777777" w:rsidR="00E8552C" w:rsidRDefault="006071F8" w:rsidP="00E8552C">
            <w:pPr>
              <w:pStyle w:val="ad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52C">
              <w:rPr>
                <w:rFonts w:ascii="Times New Roman" w:hAnsi="Times New Roman"/>
                <w:sz w:val="24"/>
                <w:szCs w:val="24"/>
              </w:rPr>
              <w:t>Соглашение о сотрудничестве в сфере профессионального образования и подготовки кадров и договоров об организации производственной практики с МБУ «СКЦ МО Старолеушковское СП», ст. Старолеушковская;</w:t>
            </w:r>
          </w:p>
          <w:p w14:paraId="2015C59A" w14:textId="77777777" w:rsidR="00FE72FD" w:rsidRPr="00E8552C" w:rsidRDefault="006071F8" w:rsidP="00E8552C">
            <w:pPr>
              <w:pStyle w:val="ad"/>
              <w:numPr>
                <w:ilvl w:val="0"/>
                <w:numId w:val="2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52C">
              <w:rPr>
                <w:rFonts w:ascii="Times New Roman" w:hAnsi="Times New Roman"/>
                <w:sz w:val="24"/>
                <w:szCs w:val="24"/>
              </w:rPr>
              <w:t>Соглашение о сотрудничестве в сфере профессионального образования и подготовки кадров и договоров об организации производственной практики с ИП Т.Ю. Шимолина, г. Ейск.</w:t>
            </w:r>
          </w:p>
        </w:tc>
      </w:tr>
      <w:tr w:rsidR="00FE72FD" w:rsidRPr="00194AF5" w14:paraId="02B07F58" w14:textId="77777777" w:rsidTr="00C2534B">
        <w:tc>
          <w:tcPr>
            <w:tcW w:w="426" w:type="dxa"/>
          </w:tcPr>
          <w:p w14:paraId="0A703C63" w14:textId="77777777" w:rsidR="00FE72FD" w:rsidRPr="00194AF5" w:rsidRDefault="00FE72FD" w:rsidP="006071F8">
            <w:pPr>
              <w:pStyle w:val="ad"/>
              <w:numPr>
                <w:ilvl w:val="0"/>
                <w:numId w:val="22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02" w:type="dxa"/>
          </w:tcPr>
          <w:p w14:paraId="0EC94AA7" w14:textId="77777777" w:rsidR="00FE72FD" w:rsidRPr="00194AF5" w:rsidRDefault="00FE72FD" w:rsidP="00041345">
            <w:pPr>
              <w:rPr>
                <w:szCs w:val="28"/>
              </w:rPr>
            </w:pPr>
            <w:r w:rsidRPr="00194AF5">
              <w:rPr>
                <w:szCs w:val="28"/>
              </w:rPr>
              <w:t xml:space="preserve">Обоснование её значимости для решения задач государственной политики в сфере образования, развития </w:t>
            </w:r>
            <w:r w:rsidRPr="00194AF5">
              <w:rPr>
                <w:szCs w:val="28"/>
              </w:rPr>
              <w:lastRenderedPageBreak/>
              <w:t>системы образования Краснодарского края</w:t>
            </w:r>
          </w:p>
        </w:tc>
        <w:tc>
          <w:tcPr>
            <w:tcW w:w="5528" w:type="dxa"/>
          </w:tcPr>
          <w:p w14:paraId="5B41B458" w14:textId="77777777" w:rsidR="00FE72FD" w:rsidRPr="00D22223" w:rsidRDefault="001E2D09" w:rsidP="00F46FAA">
            <w:pPr>
              <w:ind w:firstLine="434"/>
              <w:jc w:val="both"/>
            </w:pPr>
            <w:r w:rsidRPr="00A66132">
              <w:lastRenderedPageBreak/>
              <w:t>В условиях высокого уровня конкуренции на рынке труда</w:t>
            </w:r>
            <w:r w:rsidR="005446E3">
              <w:t>,</w:t>
            </w:r>
            <w:r w:rsidRPr="00A66132">
              <w:t xml:space="preserve"> актуализируются вопросы </w:t>
            </w:r>
            <w:r w:rsidR="00142115">
              <w:t>развития</w:t>
            </w:r>
            <w:r w:rsidRPr="00A66132">
              <w:t xml:space="preserve"> мотивации к занятию собственным бизнесом среди </w:t>
            </w:r>
            <w:r w:rsidR="001B0CA2">
              <w:t>специалистов</w:t>
            </w:r>
            <w:r w:rsidRPr="00A66132">
              <w:t xml:space="preserve"> в </w:t>
            </w:r>
            <w:r w:rsidR="00142115">
              <w:t xml:space="preserve">приоритетной для Краснодарского края </w:t>
            </w:r>
            <w:r w:rsidRPr="00A66132">
              <w:t xml:space="preserve">области садово-паркового и ландшафтного </w:t>
            </w:r>
            <w:r w:rsidRPr="00A66132">
              <w:lastRenderedPageBreak/>
              <w:t>строительства</w:t>
            </w:r>
            <w:r w:rsidR="005446E3">
              <w:t>.</w:t>
            </w:r>
            <w:r w:rsidR="00A94869">
              <w:t xml:space="preserve"> </w:t>
            </w:r>
            <w:r w:rsidR="00624D62">
              <w:t>Предпринимательский опыт в этой</w:t>
            </w:r>
            <w:r w:rsidR="00624D62" w:rsidRPr="00A66132">
              <w:t xml:space="preserve"> </w:t>
            </w:r>
            <w:r w:rsidR="00624D62">
              <w:t>области</w:t>
            </w:r>
            <w:r w:rsidR="00624D62" w:rsidRPr="00A66132">
              <w:t xml:space="preserve"> показывает, что объем первоначальных инвестиций может быть небольшим, </w:t>
            </w:r>
            <w:r w:rsidR="003F39F1">
              <w:t>что</w:t>
            </w:r>
            <w:r w:rsidR="00624D62" w:rsidRPr="00A66132">
              <w:t xml:space="preserve"> может быть привлекательным для выпускников колледжа. </w:t>
            </w:r>
            <w:r w:rsidR="001B0CA2">
              <w:t>Это</w:t>
            </w:r>
            <w:r w:rsidRPr="00A66132">
              <w:t xml:space="preserve"> </w:t>
            </w:r>
            <w:r w:rsidR="00F46FAA">
              <w:t>усиливает</w:t>
            </w:r>
            <w:r w:rsidRPr="00A66132">
              <w:t xml:space="preserve"> </w:t>
            </w:r>
            <w:r w:rsidR="005446E3">
              <w:t>значимость</w:t>
            </w:r>
            <w:r w:rsidRPr="00A66132">
              <w:t xml:space="preserve"> развития предпринимательских компетенции как качеств</w:t>
            </w:r>
            <w:r w:rsidR="001B0CA2">
              <w:t>,</w:t>
            </w:r>
            <w:r w:rsidRPr="00A66132">
              <w:t xml:space="preserve"> обеспечивающих осуществление профессиональной деятельности на достойном квалификационном уровне.</w:t>
            </w:r>
          </w:p>
        </w:tc>
      </w:tr>
      <w:tr w:rsidR="00FE72FD" w:rsidRPr="00194AF5" w14:paraId="2C960D9E" w14:textId="77777777" w:rsidTr="00C2534B">
        <w:tc>
          <w:tcPr>
            <w:tcW w:w="426" w:type="dxa"/>
          </w:tcPr>
          <w:p w14:paraId="4812119C" w14:textId="77777777" w:rsidR="00FE72FD" w:rsidRPr="00194AF5" w:rsidRDefault="00FE72FD" w:rsidP="006071F8">
            <w:pPr>
              <w:pStyle w:val="ad"/>
              <w:numPr>
                <w:ilvl w:val="0"/>
                <w:numId w:val="22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02" w:type="dxa"/>
          </w:tcPr>
          <w:p w14:paraId="783A61D1" w14:textId="77777777" w:rsidR="00FE72FD" w:rsidRPr="00194AF5" w:rsidRDefault="00FE72FD" w:rsidP="00041345">
            <w:pPr>
              <w:rPr>
                <w:szCs w:val="28"/>
              </w:rPr>
            </w:pPr>
            <w:r w:rsidRPr="00194AF5">
              <w:rPr>
                <w:szCs w:val="28"/>
              </w:rPr>
              <w:t>Новизна (инновационность)</w:t>
            </w:r>
          </w:p>
        </w:tc>
        <w:tc>
          <w:tcPr>
            <w:tcW w:w="5528" w:type="dxa"/>
          </w:tcPr>
          <w:p w14:paraId="72C77F17" w14:textId="77777777" w:rsidR="003F39F1" w:rsidRDefault="005B4462" w:rsidP="003F39F1">
            <w:pPr>
              <w:ind w:left="5" w:firstLine="603"/>
              <w:jc w:val="both"/>
            </w:pPr>
            <w:r w:rsidRPr="00361D41">
              <w:t>Внедрение проекта позволит обновить</w:t>
            </w:r>
            <w:r w:rsidR="00361D41">
              <w:t xml:space="preserve"> традиционный подход</w:t>
            </w:r>
            <w:r w:rsidRPr="00361D41">
              <w:t xml:space="preserve"> в развитии предпринимательских компетенций в процессе подготовки специалистов </w:t>
            </w:r>
            <w:r w:rsidR="00371F73" w:rsidRPr="00361D41">
              <w:t xml:space="preserve">СПО </w:t>
            </w:r>
            <w:r w:rsidR="00361D41">
              <w:t>в области ландшафтного</w:t>
            </w:r>
            <w:r w:rsidRPr="00361D41">
              <w:t xml:space="preserve"> д</w:t>
            </w:r>
            <w:r w:rsidR="00361D41">
              <w:t>изайна</w:t>
            </w:r>
            <w:r w:rsidR="0005505B" w:rsidRPr="00361D41">
              <w:t xml:space="preserve">, который </w:t>
            </w:r>
            <w:r w:rsidR="00371F73" w:rsidRPr="00361D41">
              <w:t xml:space="preserve">содержит </w:t>
            </w:r>
            <w:r w:rsidR="009E250D">
              <w:t xml:space="preserve">в целом </w:t>
            </w:r>
            <w:r w:rsidR="00361D41">
              <w:t>обобщенное</w:t>
            </w:r>
            <w:r w:rsidR="00371F73" w:rsidRPr="00361D41">
              <w:t xml:space="preserve"> освещение </w:t>
            </w:r>
            <w:r w:rsidR="009E250D">
              <w:t xml:space="preserve">раздела </w:t>
            </w:r>
            <w:r w:rsidR="00371F73" w:rsidRPr="00361D41">
              <w:t>основ предпринимательской деятельности.</w:t>
            </w:r>
          </w:p>
          <w:p w14:paraId="6A639269" w14:textId="77777777" w:rsidR="00371F73" w:rsidRPr="00361D41" w:rsidRDefault="00371F73" w:rsidP="003F39F1">
            <w:pPr>
              <w:ind w:left="5" w:firstLine="603"/>
              <w:jc w:val="both"/>
            </w:pPr>
            <w:r w:rsidRPr="00361D41">
              <w:t xml:space="preserve">В ходе реализации проекта предпринимательские компетенции формируются целенаправленно, с учетом современной </w:t>
            </w:r>
            <w:r w:rsidR="008E3A3D">
              <w:t xml:space="preserve">специфики области, </w:t>
            </w:r>
            <w:r w:rsidRPr="00361D41">
              <w:t>на основе учета р</w:t>
            </w:r>
            <w:r w:rsidR="000B603A" w:rsidRPr="00361D41">
              <w:t>азработанных</w:t>
            </w:r>
            <w:r w:rsidRPr="00361D41">
              <w:t xml:space="preserve"> профиля</w:t>
            </w:r>
            <w:r w:rsidR="000B603A" w:rsidRPr="00361D41">
              <w:t xml:space="preserve"> и карты формирования</w:t>
            </w:r>
            <w:r w:rsidRPr="00361D41">
              <w:t xml:space="preserve"> предпринимательских компетенций специалиста садово-парковог</w:t>
            </w:r>
            <w:r w:rsidR="00713FCA" w:rsidRPr="00361D41">
              <w:t xml:space="preserve">о, ландшафтного строительства, </w:t>
            </w:r>
            <w:r w:rsidRPr="00361D41">
              <w:t>флористики</w:t>
            </w:r>
            <w:r w:rsidR="008E3A3D">
              <w:t>.</w:t>
            </w:r>
            <w:r w:rsidR="0016109B" w:rsidRPr="00361D41">
              <w:t xml:space="preserve"> </w:t>
            </w:r>
            <w:r w:rsidR="00B86DF2">
              <w:t xml:space="preserve">Их </w:t>
            </w:r>
            <w:r w:rsidR="0016109B" w:rsidRPr="00361D41">
              <w:t>реализация которых охватывает практически все дисциплины учебного плана по специальности.</w:t>
            </w:r>
          </w:p>
          <w:p w14:paraId="08F4A622" w14:textId="77777777" w:rsidR="00FE72FD" w:rsidRPr="00CE3A06" w:rsidRDefault="00FB5259" w:rsidP="00CE3A06">
            <w:pPr>
              <w:ind w:left="5" w:firstLine="513"/>
              <w:jc w:val="both"/>
            </w:pPr>
            <w:r w:rsidRPr="00361D41">
              <w:t xml:space="preserve">Подготовка будущих специалистов </w:t>
            </w:r>
            <w:r w:rsidR="00713FCA" w:rsidRPr="00361D41">
              <w:t xml:space="preserve">на </w:t>
            </w:r>
            <w:r w:rsidR="00DC3DA2">
              <w:t xml:space="preserve">инновационной </w:t>
            </w:r>
            <w:r w:rsidR="00B86DF2">
              <w:t xml:space="preserve">материально-технической </w:t>
            </w:r>
            <w:r w:rsidR="00B86DF2" w:rsidRPr="00361D41">
              <w:t xml:space="preserve">базе </w:t>
            </w:r>
            <w:r w:rsidR="00286E5D" w:rsidRPr="00361D41">
              <w:t>специализированного центра</w:t>
            </w:r>
            <w:r w:rsidRPr="00361D41">
              <w:t xml:space="preserve"> ко</w:t>
            </w:r>
            <w:r w:rsidR="00286E5D" w:rsidRPr="00361D41">
              <w:t>мпетенций по компетенции «Флористика» поможет актуализировать</w:t>
            </w:r>
            <w:r w:rsidRPr="00361D41">
              <w:t xml:space="preserve"> предприниматель</w:t>
            </w:r>
            <w:r w:rsidR="00286E5D" w:rsidRPr="00361D41">
              <w:t>ские</w:t>
            </w:r>
            <w:r w:rsidR="001351AC">
              <w:t xml:space="preserve"> компетенции</w:t>
            </w:r>
            <w:r w:rsidRPr="00361D41">
              <w:t xml:space="preserve"> и </w:t>
            </w:r>
            <w:r w:rsidR="00286E5D" w:rsidRPr="00361D41">
              <w:t>оценить</w:t>
            </w:r>
            <w:r w:rsidRPr="00361D41">
              <w:t xml:space="preserve"> </w:t>
            </w:r>
            <w:r w:rsidR="00B86DF2">
              <w:t>уровень их</w:t>
            </w:r>
            <w:r w:rsidR="00286E5D" w:rsidRPr="00361D41">
              <w:t xml:space="preserve"> </w:t>
            </w:r>
            <w:r w:rsidRPr="00361D41">
              <w:t>на различных этапах обучения</w:t>
            </w:r>
            <w:r w:rsidR="00286E5D">
              <w:t>.</w:t>
            </w:r>
          </w:p>
        </w:tc>
      </w:tr>
      <w:tr w:rsidR="00FE72FD" w:rsidRPr="00194AF5" w14:paraId="673D9D54" w14:textId="77777777" w:rsidTr="00C2534B">
        <w:tc>
          <w:tcPr>
            <w:tcW w:w="426" w:type="dxa"/>
          </w:tcPr>
          <w:p w14:paraId="139520C5" w14:textId="77777777" w:rsidR="00FE72FD" w:rsidRPr="00194AF5" w:rsidRDefault="00FE72FD" w:rsidP="006071F8">
            <w:pPr>
              <w:pStyle w:val="ad"/>
              <w:numPr>
                <w:ilvl w:val="0"/>
                <w:numId w:val="22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02" w:type="dxa"/>
          </w:tcPr>
          <w:p w14:paraId="5B16EC26" w14:textId="77777777" w:rsidR="00FE72FD" w:rsidRPr="00194AF5" w:rsidRDefault="00FE72FD" w:rsidP="00041345">
            <w:pPr>
              <w:rPr>
                <w:szCs w:val="28"/>
              </w:rPr>
            </w:pPr>
            <w:r w:rsidRPr="00194AF5">
              <w:rPr>
                <w:szCs w:val="28"/>
              </w:rPr>
              <w:t>Предполагаемая практическая значимость</w:t>
            </w:r>
          </w:p>
        </w:tc>
        <w:tc>
          <w:tcPr>
            <w:tcW w:w="5528" w:type="dxa"/>
          </w:tcPr>
          <w:p w14:paraId="196E4BB1" w14:textId="77777777" w:rsidR="00CE3A06" w:rsidRPr="00932746" w:rsidRDefault="00CE3A06" w:rsidP="00DC3DA2">
            <w:pPr>
              <w:ind w:firstLine="289"/>
              <w:jc w:val="both"/>
            </w:pPr>
            <w:r w:rsidRPr="00932746">
              <w:t>Практическая значимость данного инновационного проекта заключается в том, что создание единой системы развития предпринимательских компетенций в процессе подготовки специалистов позволит:</w:t>
            </w:r>
          </w:p>
          <w:p w14:paraId="375A8FA1" w14:textId="77777777" w:rsidR="00342BE9" w:rsidRPr="00932746" w:rsidRDefault="00081AF0" w:rsidP="00342BE9">
            <w:pPr>
              <w:pStyle w:val="ad"/>
              <w:numPr>
                <w:ilvl w:val="0"/>
                <w:numId w:val="23"/>
              </w:numPr>
              <w:spacing w:line="240" w:lineRule="auto"/>
              <w:ind w:left="68" w:firstLine="29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обучающимся </w:t>
            </w:r>
            <w:r w:rsidR="00DC3DA2" w:rsidRPr="00932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развить личностные и профессиональные качества, необходимые для успешной </w:t>
            </w:r>
            <w:r w:rsidR="00342BE9" w:rsidRPr="00932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предпринимательской деятельности и </w:t>
            </w:r>
            <w:r w:rsidR="00DC3DA2" w:rsidRPr="00932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социализации в </w:t>
            </w:r>
            <w:r w:rsidR="00342BE9" w:rsidRPr="00932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будущем</w:t>
            </w:r>
            <w:r w:rsidR="00CE3A06" w:rsidRPr="00932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2844F486" w14:textId="77777777" w:rsidR="00DC3DA2" w:rsidRPr="00932746" w:rsidRDefault="00081AF0" w:rsidP="00342BE9">
            <w:pPr>
              <w:pStyle w:val="ad"/>
              <w:numPr>
                <w:ilvl w:val="0"/>
                <w:numId w:val="23"/>
              </w:numPr>
              <w:spacing w:line="240" w:lineRule="auto"/>
              <w:ind w:left="68" w:firstLine="29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выпускникам </w:t>
            </w:r>
            <w:r w:rsidR="00DC3DA2" w:rsidRPr="00932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уверенно чувствовать себя при вступлении в предпринимательские отношения, грамотно решать возникающие задачи и успешно реализовывать собственные бизнес – планы в области ла</w:t>
            </w:r>
            <w:r w:rsidRPr="00932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ндшафтного дизайна и флористики;</w:t>
            </w:r>
          </w:p>
          <w:p w14:paraId="786574C5" w14:textId="77777777" w:rsidR="00FE72FD" w:rsidRPr="00D22223" w:rsidRDefault="00081AF0" w:rsidP="00B11BBB">
            <w:pPr>
              <w:pStyle w:val="ad"/>
              <w:numPr>
                <w:ilvl w:val="0"/>
                <w:numId w:val="23"/>
              </w:numPr>
              <w:spacing w:after="0" w:line="240" w:lineRule="auto"/>
              <w:ind w:left="68" w:firstLine="292"/>
              <w:jc w:val="both"/>
              <w:rPr>
                <w:szCs w:val="24"/>
              </w:rPr>
            </w:pPr>
            <w:r w:rsidRPr="00932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колледжу </w:t>
            </w:r>
            <w:r w:rsidR="00CE3A06" w:rsidRPr="00932746">
              <w:rPr>
                <w:rFonts w:ascii="Times New Roman" w:hAnsi="Times New Roman"/>
                <w:sz w:val="24"/>
                <w:szCs w:val="24"/>
              </w:rPr>
              <w:t>изменять вариативность</w:t>
            </w:r>
            <w:r w:rsidR="00654FB1" w:rsidRPr="00932746">
              <w:rPr>
                <w:rFonts w:ascii="Times New Roman" w:hAnsi="Times New Roman"/>
                <w:sz w:val="24"/>
                <w:szCs w:val="24"/>
              </w:rPr>
              <w:t xml:space="preserve"> основных образовательных программ с учетом запросов рынка труда Краснодарского края к специалистам </w:t>
            </w:r>
            <w:r w:rsidR="00932746" w:rsidRPr="00932746">
              <w:rPr>
                <w:rFonts w:ascii="Times New Roman" w:hAnsi="Times New Roman"/>
                <w:sz w:val="24"/>
                <w:szCs w:val="24"/>
              </w:rPr>
              <w:t xml:space="preserve">в области </w:t>
            </w:r>
            <w:r w:rsidR="000B59E4" w:rsidRPr="00932746">
              <w:rPr>
                <w:rFonts w:ascii="Times New Roman" w:hAnsi="Times New Roman"/>
                <w:sz w:val="24"/>
                <w:szCs w:val="24"/>
              </w:rPr>
              <w:t>садово-паркового строительства</w:t>
            </w:r>
            <w:r w:rsidR="000B59E4">
              <w:rPr>
                <w:rFonts w:ascii="Times New Roman" w:hAnsi="Times New Roman"/>
                <w:sz w:val="24"/>
                <w:szCs w:val="24"/>
              </w:rPr>
              <w:t>,</w:t>
            </w:r>
            <w:r w:rsidR="000B59E4" w:rsidRPr="009327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59E4">
              <w:rPr>
                <w:rFonts w:ascii="Times New Roman" w:hAnsi="Times New Roman"/>
                <w:sz w:val="24"/>
                <w:szCs w:val="24"/>
              </w:rPr>
              <w:t>ландшафтного дизайна</w:t>
            </w:r>
            <w:r w:rsidR="00932746" w:rsidRPr="00932746">
              <w:rPr>
                <w:rFonts w:ascii="Times New Roman" w:hAnsi="Times New Roman"/>
                <w:sz w:val="24"/>
                <w:szCs w:val="24"/>
              </w:rPr>
              <w:t xml:space="preserve"> и флористики.</w:t>
            </w:r>
          </w:p>
        </w:tc>
      </w:tr>
      <w:tr w:rsidR="00FE72FD" w:rsidRPr="00194AF5" w14:paraId="55E97D85" w14:textId="77777777" w:rsidTr="00C2534B">
        <w:tc>
          <w:tcPr>
            <w:tcW w:w="426" w:type="dxa"/>
          </w:tcPr>
          <w:p w14:paraId="41C991C8" w14:textId="77777777" w:rsidR="00FE72FD" w:rsidRPr="00194AF5" w:rsidRDefault="00FE72FD" w:rsidP="006071F8">
            <w:pPr>
              <w:pStyle w:val="ad"/>
              <w:numPr>
                <w:ilvl w:val="0"/>
                <w:numId w:val="22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02" w:type="dxa"/>
          </w:tcPr>
          <w:p w14:paraId="6CEA7F91" w14:textId="7B57979E" w:rsidR="00FE72FD" w:rsidRPr="00194AF5" w:rsidRDefault="00FE72FD" w:rsidP="001F32ED">
            <w:pPr>
              <w:rPr>
                <w:szCs w:val="28"/>
              </w:rPr>
            </w:pPr>
            <w:r w:rsidRPr="00194AF5">
              <w:rPr>
                <w:szCs w:val="28"/>
              </w:rPr>
              <w:t xml:space="preserve">Задачи деятельности </w:t>
            </w:r>
            <w:r w:rsidRPr="00764BC4">
              <w:rPr>
                <w:szCs w:val="28"/>
              </w:rPr>
              <w:t>на 20</w:t>
            </w:r>
            <w:r w:rsidR="001F32ED" w:rsidRPr="00764BC4">
              <w:rPr>
                <w:szCs w:val="28"/>
              </w:rPr>
              <w:t>2</w:t>
            </w:r>
            <w:r w:rsidR="00AC74BE">
              <w:rPr>
                <w:szCs w:val="28"/>
              </w:rPr>
              <w:t>3</w:t>
            </w:r>
            <w:r w:rsidRPr="00194AF5">
              <w:rPr>
                <w:szCs w:val="28"/>
              </w:rPr>
              <w:t xml:space="preserve"> год</w:t>
            </w:r>
          </w:p>
        </w:tc>
        <w:tc>
          <w:tcPr>
            <w:tcW w:w="5528" w:type="dxa"/>
          </w:tcPr>
          <w:p w14:paraId="7B2CDCAD" w14:textId="10C7B757" w:rsidR="00932746" w:rsidRDefault="000B59E4" w:rsidP="00605EC9">
            <w:pPr>
              <w:ind w:firstLine="706"/>
            </w:pPr>
            <w:r>
              <w:t>Реализация проекта в 202</w:t>
            </w:r>
            <w:r w:rsidR="00AC74BE">
              <w:t>3</w:t>
            </w:r>
            <w:r>
              <w:t xml:space="preserve"> году предполагает </w:t>
            </w:r>
            <w:r w:rsidR="00F46FAA">
              <w:t>решение</w:t>
            </w:r>
            <w:r>
              <w:t xml:space="preserve"> следующих задач:</w:t>
            </w:r>
          </w:p>
          <w:p w14:paraId="715C9F83" w14:textId="77777777" w:rsidR="00605EC9" w:rsidRDefault="00605EC9" w:rsidP="00605EC9">
            <w:pPr>
              <w:pStyle w:val="ad"/>
              <w:numPr>
                <w:ilvl w:val="0"/>
                <w:numId w:val="24"/>
              </w:numPr>
              <w:spacing w:line="240" w:lineRule="auto"/>
              <w:ind w:left="158" w:firstLine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E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047BE1" w:rsidRPr="00605E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оставление структурн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о-функциональной модели проекта;</w:t>
            </w:r>
          </w:p>
          <w:p w14:paraId="66C5EBA7" w14:textId="08461B59" w:rsidR="00AC74BE" w:rsidRPr="00AC74BE" w:rsidRDefault="00AC74BE" w:rsidP="00AC74BE">
            <w:pPr>
              <w:pStyle w:val="ad"/>
              <w:numPr>
                <w:ilvl w:val="0"/>
                <w:numId w:val="24"/>
              </w:numPr>
              <w:spacing w:line="240" w:lineRule="auto"/>
              <w:ind w:left="158" w:firstLine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7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реализация условий формирования предпринимательских компетенций в учебном процессе по специальности</w:t>
            </w:r>
            <w:r w:rsidR="007877E9" w:rsidRPr="007877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2CCEB5CC" w14:textId="77777777" w:rsidR="007877E9" w:rsidRPr="007877E9" w:rsidRDefault="00AC74BE" w:rsidP="007877E9">
            <w:pPr>
              <w:pStyle w:val="ad"/>
              <w:numPr>
                <w:ilvl w:val="0"/>
                <w:numId w:val="24"/>
              </w:numPr>
              <w:spacing w:line="240" w:lineRule="auto"/>
              <w:ind w:left="158" w:firstLine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7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условий для формирования предпринимательских компетенций в производственном процессе</w:t>
            </w:r>
            <w:r w:rsidR="007877E9" w:rsidRPr="007877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4D9B3267" w14:textId="07E5B1A6" w:rsidR="000B59E4" w:rsidRPr="007877E9" w:rsidRDefault="007877E9" w:rsidP="007877E9">
            <w:pPr>
              <w:pStyle w:val="ad"/>
              <w:numPr>
                <w:ilvl w:val="0"/>
                <w:numId w:val="24"/>
              </w:numPr>
              <w:spacing w:line="240" w:lineRule="auto"/>
              <w:ind w:left="158" w:firstLine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7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AC74BE" w:rsidRPr="007877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еализация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C74BE" w:rsidRPr="007877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условий для формирования  предпринимательских компетенций во внеучебном процессе</w:t>
            </w:r>
          </w:p>
        </w:tc>
      </w:tr>
    </w:tbl>
    <w:p w14:paraId="79814AED" w14:textId="04B3F012" w:rsidR="00FE72FD" w:rsidRPr="00194AF5" w:rsidRDefault="00FE72FD" w:rsidP="00FE72FD">
      <w:pPr>
        <w:jc w:val="center"/>
        <w:rPr>
          <w:b/>
          <w:sz w:val="28"/>
          <w:szCs w:val="28"/>
        </w:rPr>
      </w:pPr>
      <w:r w:rsidRPr="00194AF5">
        <w:rPr>
          <w:b/>
          <w:sz w:val="28"/>
          <w:szCs w:val="28"/>
        </w:rPr>
        <w:lastRenderedPageBreak/>
        <w:t>План работы краевой инновационной площадки на 20</w:t>
      </w:r>
      <w:r w:rsidR="001F32ED">
        <w:rPr>
          <w:b/>
          <w:sz w:val="28"/>
          <w:szCs w:val="28"/>
        </w:rPr>
        <w:t>2</w:t>
      </w:r>
      <w:r w:rsidR="005E15F2">
        <w:rPr>
          <w:b/>
          <w:sz w:val="28"/>
          <w:szCs w:val="28"/>
        </w:rPr>
        <w:t>3</w:t>
      </w:r>
      <w:r w:rsidRPr="00194AF5">
        <w:rPr>
          <w:b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3814"/>
        <w:gridCol w:w="1406"/>
        <w:gridCol w:w="3691"/>
      </w:tblGrid>
      <w:tr w:rsidR="00FE72FD" w:rsidRPr="004D5028" w14:paraId="0988C94D" w14:textId="77777777" w:rsidTr="004D5028">
        <w:tc>
          <w:tcPr>
            <w:tcW w:w="445" w:type="dxa"/>
          </w:tcPr>
          <w:p w14:paraId="702470B6" w14:textId="77777777" w:rsidR="00FE72FD" w:rsidRPr="004D5028" w:rsidRDefault="00FE72FD" w:rsidP="00041345">
            <w:pPr>
              <w:jc w:val="center"/>
              <w:rPr>
                <w:szCs w:val="28"/>
              </w:rPr>
            </w:pPr>
            <w:r w:rsidRPr="004D5028">
              <w:rPr>
                <w:szCs w:val="28"/>
              </w:rPr>
              <w:t>№</w:t>
            </w:r>
          </w:p>
        </w:tc>
        <w:tc>
          <w:tcPr>
            <w:tcW w:w="3814" w:type="dxa"/>
          </w:tcPr>
          <w:p w14:paraId="4104F7D1" w14:textId="77777777" w:rsidR="00FE72FD" w:rsidRPr="004D5028" w:rsidRDefault="00FE72FD" w:rsidP="00041345">
            <w:pPr>
              <w:jc w:val="center"/>
              <w:rPr>
                <w:szCs w:val="28"/>
              </w:rPr>
            </w:pPr>
            <w:r w:rsidRPr="004D5028">
              <w:rPr>
                <w:szCs w:val="28"/>
              </w:rPr>
              <w:t>Деятельность</w:t>
            </w:r>
          </w:p>
        </w:tc>
        <w:tc>
          <w:tcPr>
            <w:tcW w:w="1406" w:type="dxa"/>
          </w:tcPr>
          <w:p w14:paraId="76A3F6F2" w14:textId="77777777" w:rsidR="00FE72FD" w:rsidRPr="004D5028" w:rsidRDefault="00FE72FD" w:rsidP="00041345">
            <w:pPr>
              <w:jc w:val="center"/>
              <w:rPr>
                <w:szCs w:val="28"/>
              </w:rPr>
            </w:pPr>
            <w:r w:rsidRPr="004D5028">
              <w:rPr>
                <w:szCs w:val="28"/>
              </w:rPr>
              <w:t>Сроки</w:t>
            </w:r>
          </w:p>
        </w:tc>
        <w:tc>
          <w:tcPr>
            <w:tcW w:w="3691" w:type="dxa"/>
          </w:tcPr>
          <w:p w14:paraId="0B45A2F2" w14:textId="77777777" w:rsidR="00FE72FD" w:rsidRPr="004D5028" w:rsidRDefault="00FE72FD" w:rsidP="00041345">
            <w:pPr>
              <w:jc w:val="center"/>
              <w:rPr>
                <w:szCs w:val="28"/>
              </w:rPr>
            </w:pPr>
            <w:r w:rsidRPr="004D5028">
              <w:rPr>
                <w:szCs w:val="28"/>
              </w:rPr>
              <w:t>Ожидаемый результат</w:t>
            </w:r>
          </w:p>
        </w:tc>
      </w:tr>
      <w:tr w:rsidR="00FE72FD" w:rsidRPr="004D5028" w14:paraId="7CBF1C32" w14:textId="77777777" w:rsidTr="00C2534B">
        <w:tc>
          <w:tcPr>
            <w:tcW w:w="9356" w:type="dxa"/>
            <w:gridSpan w:val="4"/>
          </w:tcPr>
          <w:p w14:paraId="5F9F48F7" w14:textId="77777777" w:rsidR="00FE72FD" w:rsidRPr="004D5028" w:rsidRDefault="00FE72FD" w:rsidP="00041345">
            <w:pPr>
              <w:jc w:val="center"/>
              <w:rPr>
                <w:b/>
                <w:szCs w:val="28"/>
              </w:rPr>
            </w:pPr>
            <w:r w:rsidRPr="004D5028">
              <w:rPr>
                <w:b/>
                <w:szCs w:val="28"/>
              </w:rPr>
              <w:t>Диагностическая деятельность</w:t>
            </w:r>
          </w:p>
        </w:tc>
      </w:tr>
      <w:tr w:rsidR="00AC5D19" w:rsidRPr="004D5028" w14:paraId="7E55E225" w14:textId="77777777" w:rsidTr="004D5028">
        <w:tc>
          <w:tcPr>
            <w:tcW w:w="445" w:type="dxa"/>
          </w:tcPr>
          <w:p w14:paraId="4AA99CA7" w14:textId="77777777" w:rsidR="00AC5D19" w:rsidRPr="004D5028" w:rsidRDefault="00F41E89" w:rsidP="00041345">
            <w:pPr>
              <w:jc w:val="center"/>
              <w:rPr>
                <w:szCs w:val="32"/>
              </w:rPr>
            </w:pPr>
            <w:r w:rsidRPr="004D5028">
              <w:rPr>
                <w:szCs w:val="32"/>
              </w:rPr>
              <w:t>1.</w:t>
            </w:r>
          </w:p>
        </w:tc>
        <w:tc>
          <w:tcPr>
            <w:tcW w:w="3814" w:type="dxa"/>
          </w:tcPr>
          <w:p w14:paraId="67EBA17C" w14:textId="2E8C8266" w:rsidR="00F41E89" w:rsidRPr="004D5028" w:rsidRDefault="00AC5D19" w:rsidP="00C2534B">
            <w:r w:rsidRPr="004D5028">
              <w:t>Подбор инструментария оценивания уровня сформированности предпринимательских компетенций</w:t>
            </w:r>
          </w:p>
        </w:tc>
        <w:tc>
          <w:tcPr>
            <w:tcW w:w="1406" w:type="dxa"/>
            <w:vAlign w:val="center"/>
          </w:tcPr>
          <w:p w14:paraId="559F04B0" w14:textId="1D2356F8" w:rsidR="00D34E7D" w:rsidRPr="004D5028" w:rsidRDefault="004D5028" w:rsidP="003D33E2">
            <w:pPr>
              <w:jc w:val="center"/>
              <w:rPr>
                <w:szCs w:val="32"/>
              </w:rPr>
            </w:pPr>
            <w:r w:rsidRPr="004D5028">
              <w:rPr>
                <w:szCs w:val="32"/>
              </w:rPr>
              <w:t>август</w:t>
            </w:r>
          </w:p>
          <w:p w14:paraId="5083AA54" w14:textId="77777777" w:rsidR="00AC5D19" w:rsidRPr="004D5028" w:rsidRDefault="00F41E89" w:rsidP="003D33E2">
            <w:pPr>
              <w:jc w:val="center"/>
              <w:rPr>
                <w:szCs w:val="32"/>
              </w:rPr>
            </w:pPr>
            <w:r w:rsidRPr="004D5028">
              <w:rPr>
                <w:szCs w:val="32"/>
              </w:rPr>
              <w:t>2022</w:t>
            </w:r>
            <w:r w:rsidR="00D34E7D" w:rsidRPr="004D5028">
              <w:rPr>
                <w:szCs w:val="32"/>
              </w:rPr>
              <w:t>г.</w:t>
            </w:r>
          </w:p>
        </w:tc>
        <w:tc>
          <w:tcPr>
            <w:tcW w:w="3691" w:type="dxa"/>
          </w:tcPr>
          <w:p w14:paraId="1E29D924" w14:textId="77777777" w:rsidR="00387566" w:rsidRPr="004D5028" w:rsidRDefault="00387566" w:rsidP="00387566">
            <w:r w:rsidRPr="004D5028">
              <w:t>Материалы для оценки уровня и качества сформированности предпринимательских компетенций</w:t>
            </w:r>
          </w:p>
          <w:p w14:paraId="662A42E9" w14:textId="3DFFECBD" w:rsidR="00AC5D19" w:rsidRPr="004D5028" w:rsidRDefault="00AC5D19" w:rsidP="0017030B">
            <w:pPr>
              <w:jc w:val="both"/>
              <w:rPr>
                <w:szCs w:val="32"/>
              </w:rPr>
            </w:pPr>
          </w:p>
        </w:tc>
      </w:tr>
      <w:tr w:rsidR="00FE72FD" w:rsidRPr="004D5028" w14:paraId="68B31EC9" w14:textId="77777777" w:rsidTr="00C2534B">
        <w:tc>
          <w:tcPr>
            <w:tcW w:w="9356" w:type="dxa"/>
            <w:gridSpan w:val="4"/>
          </w:tcPr>
          <w:p w14:paraId="5B3A5A9D" w14:textId="77777777" w:rsidR="00FE72FD" w:rsidRPr="004D5028" w:rsidRDefault="00FE72FD" w:rsidP="00041345">
            <w:pPr>
              <w:jc w:val="center"/>
              <w:rPr>
                <w:b/>
                <w:szCs w:val="28"/>
              </w:rPr>
            </w:pPr>
            <w:r w:rsidRPr="004D5028">
              <w:rPr>
                <w:b/>
                <w:szCs w:val="28"/>
              </w:rPr>
              <w:t>Теоретическая деятельность</w:t>
            </w:r>
          </w:p>
        </w:tc>
      </w:tr>
      <w:tr w:rsidR="007016FB" w:rsidRPr="004D5028" w14:paraId="24E938AE" w14:textId="77777777" w:rsidTr="004D5028">
        <w:tc>
          <w:tcPr>
            <w:tcW w:w="445" w:type="dxa"/>
          </w:tcPr>
          <w:p w14:paraId="3AB0F87C" w14:textId="7D442229" w:rsidR="007016FB" w:rsidRPr="004D5028" w:rsidRDefault="00C2534B" w:rsidP="00C2534B">
            <w:pPr>
              <w:rPr>
                <w:szCs w:val="32"/>
              </w:rPr>
            </w:pPr>
            <w:r w:rsidRPr="004D5028">
              <w:rPr>
                <w:szCs w:val="32"/>
              </w:rPr>
              <w:t>2.</w:t>
            </w:r>
          </w:p>
        </w:tc>
        <w:tc>
          <w:tcPr>
            <w:tcW w:w="3814" w:type="dxa"/>
          </w:tcPr>
          <w:p w14:paraId="3239835E" w14:textId="521A2DDD" w:rsidR="007016FB" w:rsidRPr="004D5028" w:rsidRDefault="00DE47ED" w:rsidP="002B34AF">
            <w:pP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 w:rsidRPr="004D5028">
              <w:t>Разработка вариативной части ОПОП, направленной на р</w:t>
            </w:r>
            <w:r w:rsidR="00D44E31" w:rsidRPr="004D5028">
              <w:t xml:space="preserve">азвитие предпринимательских компетенций и цифрового предпринимательства </w:t>
            </w:r>
          </w:p>
        </w:tc>
        <w:tc>
          <w:tcPr>
            <w:tcW w:w="1406" w:type="dxa"/>
          </w:tcPr>
          <w:p w14:paraId="63716A37" w14:textId="7F0892C7" w:rsidR="00D34E7D" w:rsidRPr="004D5028" w:rsidRDefault="004D5028" w:rsidP="00041345">
            <w:pPr>
              <w:jc w:val="center"/>
              <w:rPr>
                <w:szCs w:val="32"/>
              </w:rPr>
            </w:pPr>
            <w:r w:rsidRPr="004D5028">
              <w:rPr>
                <w:szCs w:val="32"/>
              </w:rPr>
              <w:t>сентябрь</w:t>
            </w:r>
            <w:r w:rsidR="0096020B" w:rsidRPr="004D5028">
              <w:rPr>
                <w:szCs w:val="32"/>
              </w:rPr>
              <w:t xml:space="preserve"> </w:t>
            </w:r>
          </w:p>
          <w:p w14:paraId="11049B3F" w14:textId="77777777" w:rsidR="007016FB" w:rsidRPr="004D5028" w:rsidRDefault="0096020B" w:rsidP="00041345">
            <w:pPr>
              <w:jc w:val="center"/>
              <w:rPr>
                <w:szCs w:val="32"/>
              </w:rPr>
            </w:pPr>
            <w:r w:rsidRPr="004D5028">
              <w:rPr>
                <w:szCs w:val="32"/>
              </w:rPr>
              <w:t>2022</w:t>
            </w:r>
            <w:r w:rsidR="00D34E7D" w:rsidRPr="004D5028">
              <w:rPr>
                <w:szCs w:val="32"/>
              </w:rPr>
              <w:t>г.</w:t>
            </w:r>
          </w:p>
        </w:tc>
        <w:tc>
          <w:tcPr>
            <w:tcW w:w="3691" w:type="dxa"/>
          </w:tcPr>
          <w:p w14:paraId="78C47C80" w14:textId="11515DD9" w:rsidR="007016FB" w:rsidRPr="004D5028" w:rsidRDefault="002A18B6" w:rsidP="0017030B">
            <w:pPr>
              <w:jc w:val="both"/>
            </w:pPr>
            <w:r w:rsidRPr="004D5028">
              <w:t xml:space="preserve">Вариатив ОПОП по специальности, </w:t>
            </w:r>
            <w:r w:rsidR="00651F67" w:rsidRPr="004D5028">
              <w:t>направленный на развитие предпринимательских компетенций и цифрового предпринимательства</w:t>
            </w:r>
          </w:p>
        </w:tc>
      </w:tr>
      <w:tr w:rsidR="00FE72FD" w:rsidRPr="004D5028" w14:paraId="3A9FBFBB" w14:textId="77777777" w:rsidTr="004D5028">
        <w:tc>
          <w:tcPr>
            <w:tcW w:w="445" w:type="dxa"/>
          </w:tcPr>
          <w:p w14:paraId="2230408E" w14:textId="77777777" w:rsidR="00FE72FD" w:rsidRPr="004D5028" w:rsidRDefault="00FE72FD" w:rsidP="005B1B82">
            <w:pPr>
              <w:pStyle w:val="ad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Cs w:val="32"/>
              </w:rPr>
            </w:pPr>
          </w:p>
        </w:tc>
        <w:tc>
          <w:tcPr>
            <w:tcW w:w="3814" w:type="dxa"/>
          </w:tcPr>
          <w:p w14:paraId="30295D28" w14:textId="577A5D73" w:rsidR="00FE72FD" w:rsidRPr="004D5028" w:rsidRDefault="00C2534B" w:rsidP="002B34AF">
            <w:pPr>
              <w:rPr>
                <w:szCs w:val="32"/>
              </w:rPr>
            </w:pPr>
            <w:r w:rsidRPr="004D5028">
              <w:rPr>
                <w:szCs w:val="32"/>
              </w:rPr>
              <w:t xml:space="preserve">Изучение образовательных технологий и коррекция по результатам УМК </w:t>
            </w:r>
          </w:p>
        </w:tc>
        <w:tc>
          <w:tcPr>
            <w:tcW w:w="1406" w:type="dxa"/>
          </w:tcPr>
          <w:p w14:paraId="06BF1A96" w14:textId="346D7A0C" w:rsidR="00FE72FD" w:rsidRPr="004D5028" w:rsidRDefault="004D5028" w:rsidP="00041345">
            <w:pPr>
              <w:jc w:val="center"/>
              <w:rPr>
                <w:szCs w:val="32"/>
              </w:rPr>
            </w:pPr>
            <w:r w:rsidRPr="004D5028">
              <w:rPr>
                <w:szCs w:val="32"/>
              </w:rPr>
              <w:t>сентябрь</w:t>
            </w:r>
          </w:p>
          <w:p w14:paraId="76E4F0AF" w14:textId="499DEEAD" w:rsidR="004D5028" w:rsidRPr="004D5028" w:rsidRDefault="004D5028" w:rsidP="00041345">
            <w:pPr>
              <w:jc w:val="center"/>
              <w:rPr>
                <w:szCs w:val="32"/>
              </w:rPr>
            </w:pPr>
            <w:r w:rsidRPr="004D5028">
              <w:rPr>
                <w:szCs w:val="32"/>
              </w:rPr>
              <w:t>2022г.</w:t>
            </w:r>
          </w:p>
        </w:tc>
        <w:tc>
          <w:tcPr>
            <w:tcW w:w="3691" w:type="dxa"/>
          </w:tcPr>
          <w:p w14:paraId="47F26F2C" w14:textId="79E922B1" w:rsidR="00FE72FD" w:rsidRPr="004D5028" w:rsidRDefault="00C2534B" w:rsidP="0017030B">
            <w:pPr>
              <w:jc w:val="both"/>
              <w:rPr>
                <w:szCs w:val="32"/>
              </w:rPr>
            </w:pPr>
            <w:r w:rsidRPr="004D5028">
              <w:rPr>
                <w:szCs w:val="32"/>
              </w:rPr>
              <w:t>Обновленный УМК по специальности</w:t>
            </w:r>
          </w:p>
        </w:tc>
      </w:tr>
      <w:tr w:rsidR="00FE72FD" w:rsidRPr="004D5028" w14:paraId="7F4EBCF9" w14:textId="77777777" w:rsidTr="00C2534B">
        <w:tc>
          <w:tcPr>
            <w:tcW w:w="9356" w:type="dxa"/>
            <w:gridSpan w:val="4"/>
          </w:tcPr>
          <w:p w14:paraId="1D8B2D1F" w14:textId="77777777" w:rsidR="00FE72FD" w:rsidRPr="004D5028" w:rsidRDefault="00FE72FD" w:rsidP="00041345">
            <w:pPr>
              <w:jc w:val="center"/>
              <w:rPr>
                <w:b/>
                <w:szCs w:val="28"/>
              </w:rPr>
            </w:pPr>
            <w:r w:rsidRPr="004D5028">
              <w:rPr>
                <w:b/>
                <w:szCs w:val="28"/>
              </w:rPr>
              <w:t>Практическая деятельность</w:t>
            </w:r>
          </w:p>
        </w:tc>
      </w:tr>
      <w:tr w:rsidR="0041678A" w:rsidRPr="004D5028" w14:paraId="17A4192C" w14:textId="77777777" w:rsidTr="004D5028">
        <w:tc>
          <w:tcPr>
            <w:tcW w:w="445" w:type="dxa"/>
          </w:tcPr>
          <w:p w14:paraId="32ED6760" w14:textId="12BBD149" w:rsidR="0041678A" w:rsidRPr="004D5028" w:rsidRDefault="00C2534B" w:rsidP="00C2534B">
            <w:pPr>
              <w:jc w:val="center"/>
              <w:rPr>
                <w:szCs w:val="32"/>
              </w:rPr>
            </w:pPr>
            <w:r w:rsidRPr="004D5028">
              <w:rPr>
                <w:szCs w:val="32"/>
              </w:rPr>
              <w:t>4.</w:t>
            </w:r>
          </w:p>
        </w:tc>
        <w:tc>
          <w:tcPr>
            <w:tcW w:w="3814" w:type="dxa"/>
            <w:vAlign w:val="center"/>
          </w:tcPr>
          <w:p w14:paraId="58A3A9F6" w14:textId="48866D0B" w:rsidR="0041678A" w:rsidRPr="004D5028" w:rsidRDefault="00B544A7" w:rsidP="004D5028">
            <w:r w:rsidRPr="004D5028">
              <w:t>Реализация</w:t>
            </w:r>
            <w:r w:rsidR="002B34AF" w:rsidRPr="004D5028">
              <w:t xml:space="preserve"> условий формирования предпринимательск</w:t>
            </w:r>
            <w:r w:rsidRPr="004D5028">
              <w:t xml:space="preserve">их компетенций </w:t>
            </w:r>
            <w:r w:rsidR="002B34AF" w:rsidRPr="004D5028">
              <w:t xml:space="preserve">в учебном процессе </w:t>
            </w:r>
          </w:p>
        </w:tc>
        <w:tc>
          <w:tcPr>
            <w:tcW w:w="1406" w:type="dxa"/>
          </w:tcPr>
          <w:p w14:paraId="19BC2546" w14:textId="7AD408E3" w:rsidR="00D34E7D" w:rsidRPr="004D5028" w:rsidRDefault="004D5028" w:rsidP="00A34CDF">
            <w:pPr>
              <w:jc w:val="center"/>
              <w:rPr>
                <w:szCs w:val="32"/>
              </w:rPr>
            </w:pPr>
            <w:r w:rsidRPr="004D5028">
              <w:rPr>
                <w:szCs w:val="32"/>
              </w:rPr>
              <w:t>в течение</w:t>
            </w:r>
            <w:r w:rsidR="002B34AF" w:rsidRPr="004D5028">
              <w:rPr>
                <w:szCs w:val="32"/>
              </w:rPr>
              <w:t xml:space="preserve"> </w:t>
            </w:r>
          </w:p>
          <w:p w14:paraId="61EEBF47" w14:textId="708288C0" w:rsidR="0041678A" w:rsidRPr="004D5028" w:rsidRDefault="002B34AF" w:rsidP="00A34CDF">
            <w:pPr>
              <w:jc w:val="center"/>
              <w:rPr>
                <w:szCs w:val="32"/>
              </w:rPr>
            </w:pPr>
            <w:r w:rsidRPr="004D5028">
              <w:rPr>
                <w:szCs w:val="32"/>
              </w:rPr>
              <w:t>2022</w:t>
            </w:r>
            <w:r w:rsidR="004D5028" w:rsidRPr="004D5028">
              <w:rPr>
                <w:szCs w:val="32"/>
              </w:rPr>
              <w:t xml:space="preserve"> – 2023г.г.</w:t>
            </w:r>
          </w:p>
        </w:tc>
        <w:tc>
          <w:tcPr>
            <w:tcW w:w="3691" w:type="dxa"/>
          </w:tcPr>
          <w:p w14:paraId="1F2CE042" w14:textId="558891EC" w:rsidR="0041678A" w:rsidRPr="004D5028" w:rsidRDefault="00B544A7" w:rsidP="0017030B">
            <w:pPr>
              <w:jc w:val="both"/>
            </w:pPr>
            <w:r w:rsidRPr="004D5028">
              <w:t>Активизация  процесса формирования  предпринимательских компетенций в образовательном процессе</w:t>
            </w:r>
          </w:p>
        </w:tc>
      </w:tr>
      <w:tr w:rsidR="00313A75" w:rsidRPr="004D5028" w14:paraId="0DA23815" w14:textId="77777777" w:rsidTr="004D5028">
        <w:tc>
          <w:tcPr>
            <w:tcW w:w="445" w:type="dxa"/>
          </w:tcPr>
          <w:p w14:paraId="0D66749F" w14:textId="6DD6894E" w:rsidR="00313A75" w:rsidRPr="004D5028" w:rsidRDefault="00C2534B" w:rsidP="00C2534B">
            <w:pPr>
              <w:jc w:val="center"/>
              <w:rPr>
                <w:szCs w:val="32"/>
              </w:rPr>
            </w:pPr>
            <w:r w:rsidRPr="004D5028">
              <w:rPr>
                <w:szCs w:val="32"/>
              </w:rPr>
              <w:t>5.</w:t>
            </w:r>
          </w:p>
        </w:tc>
        <w:tc>
          <w:tcPr>
            <w:tcW w:w="3814" w:type="dxa"/>
            <w:vAlign w:val="center"/>
          </w:tcPr>
          <w:p w14:paraId="2E949DC0" w14:textId="1F3CC264" w:rsidR="00313A75" w:rsidRPr="004D5028" w:rsidRDefault="00AC64B3" w:rsidP="004D5028">
            <w:r w:rsidRPr="004D5028">
              <w:t>Социализация через усвоение сквозных компетенций, составляющих основу предпринимательской культуры</w:t>
            </w:r>
          </w:p>
        </w:tc>
        <w:tc>
          <w:tcPr>
            <w:tcW w:w="1406" w:type="dxa"/>
          </w:tcPr>
          <w:p w14:paraId="1674AC1D" w14:textId="4D54E765" w:rsidR="0096020B" w:rsidRPr="004D5028" w:rsidRDefault="004D5028" w:rsidP="0096020B">
            <w:pPr>
              <w:jc w:val="center"/>
              <w:rPr>
                <w:szCs w:val="32"/>
              </w:rPr>
            </w:pPr>
            <w:r w:rsidRPr="004D5028">
              <w:rPr>
                <w:szCs w:val="32"/>
              </w:rPr>
              <w:t>м</w:t>
            </w:r>
            <w:r w:rsidR="0096020B" w:rsidRPr="004D5028">
              <w:rPr>
                <w:szCs w:val="32"/>
              </w:rPr>
              <w:t xml:space="preserve">арт - </w:t>
            </w:r>
          </w:p>
          <w:p w14:paraId="14FB9474" w14:textId="026E725B" w:rsidR="00313A75" w:rsidRPr="004D5028" w:rsidRDefault="0096020B" w:rsidP="0096020B">
            <w:pPr>
              <w:jc w:val="center"/>
              <w:rPr>
                <w:szCs w:val="32"/>
              </w:rPr>
            </w:pPr>
            <w:r w:rsidRPr="004D5028">
              <w:rPr>
                <w:szCs w:val="32"/>
              </w:rPr>
              <w:t>202</w:t>
            </w:r>
            <w:r w:rsidR="004D5028" w:rsidRPr="004D5028">
              <w:rPr>
                <w:szCs w:val="32"/>
              </w:rPr>
              <w:t>3</w:t>
            </w:r>
            <w:r w:rsidRPr="004D5028">
              <w:rPr>
                <w:szCs w:val="32"/>
              </w:rPr>
              <w:t>г.</w:t>
            </w:r>
          </w:p>
        </w:tc>
        <w:tc>
          <w:tcPr>
            <w:tcW w:w="3691" w:type="dxa"/>
          </w:tcPr>
          <w:p w14:paraId="127AD74C" w14:textId="66EFE2FE" w:rsidR="00313A75" w:rsidRPr="004D5028" w:rsidRDefault="00AC64B3" w:rsidP="004D5028">
            <w:pPr>
              <w:ind w:right="324"/>
              <w:jc w:val="both"/>
            </w:pPr>
            <w:r w:rsidRPr="004D5028">
              <w:t>Оказание потребительских услуг в сфере благоустройства приусадебных участков жителям города/района и приобретение навыков предпринимательской деятельности</w:t>
            </w:r>
          </w:p>
        </w:tc>
      </w:tr>
      <w:tr w:rsidR="00FE72FD" w:rsidRPr="004D5028" w14:paraId="0B933567" w14:textId="77777777" w:rsidTr="00C2534B">
        <w:tc>
          <w:tcPr>
            <w:tcW w:w="9356" w:type="dxa"/>
            <w:gridSpan w:val="4"/>
          </w:tcPr>
          <w:p w14:paraId="234E3D52" w14:textId="77777777" w:rsidR="00FE72FD" w:rsidRPr="004D5028" w:rsidRDefault="00FE72FD" w:rsidP="00041345">
            <w:pPr>
              <w:jc w:val="center"/>
              <w:rPr>
                <w:b/>
                <w:szCs w:val="28"/>
              </w:rPr>
            </w:pPr>
            <w:r w:rsidRPr="004D5028">
              <w:rPr>
                <w:b/>
                <w:szCs w:val="28"/>
              </w:rPr>
              <w:t>Методическая деятельность</w:t>
            </w:r>
          </w:p>
        </w:tc>
      </w:tr>
      <w:tr w:rsidR="00AC5D19" w:rsidRPr="004D5028" w14:paraId="21C520FB" w14:textId="77777777" w:rsidTr="004D5028">
        <w:tc>
          <w:tcPr>
            <w:tcW w:w="445" w:type="dxa"/>
          </w:tcPr>
          <w:p w14:paraId="7CC85FDA" w14:textId="77777777" w:rsidR="00AC5D19" w:rsidRPr="004D5028" w:rsidRDefault="00AC5D19" w:rsidP="005B1B82">
            <w:pPr>
              <w:pStyle w:val="ad"/>
              <w:numPr>
                <w:ilvl w:val="0"/>
                <w:numId w:val="27"/>
              </w:numPr>
              <w:jc w:val="center"/>
              <w:rPr>
                <w:szCs w:val="32"/>
              </w:rPr>
            </w:pPr>
          </w:p>
        </w:tc>
        <w:tc>
          <w:tcPr>
            <w:tcW w:w="3814" w:type="dxa"/>
            <w:vAlign w:val="center"/>
          </w:tcPr>
          <w:p w14:paraId="2E123717" w14:textId="203668E8" w:rsidR="00AC5D19" w:rsidRPr="004D5028" w:rsidRDefault="00AC64B3" w:rsidP="00CC4739">
            <w:r w:rsidRPr="004D5028">
              <w:t xml:space="preserve">Сопряжение ОПОП </w:t>
            </w:r>
            <w:r w:rsidR="00C35999" w:rsidRPr="004D5028">
              <w:t xml:space="preserve">по специальности </w:t>
            </w:r>
            <w:r w:rsidRPr="004D5028">
              <w:t>с пакетом ДПП и  онлайн курсами, обеспечивающих доквалификацию специалистов под перспективные запросы</w:t>
            </w:r>
          </w:p>
        </w:tc>
        <w:tc>
          <w:tcPr>
            <w:tcW w:w="1406" w:type="dxa"/>
          </w:tcPr>
          <w:p w14:paraId="5FA15FC6" w14:textId="595EAF37" w:rsidR="004D5028" w:rsidRPr="004D5028" w:rsidRDefault="004D5028" w:rsidP="004D5028">
            <w:pPr>
              <w:jc w:val="center"/>
              <w:rPr>
                <w:szCs w:val="32"/>
              </w:rPr>
            </w:pPr>
            <w:r w:rsidRPr="004D5028">
              <w:rPr>
                <w:szCs w:val="32"/>
              </w:rPr>
              <w:t>октябрь</w:t>
            </w:r>
          </w:p>
          <w:p w14:paraId="02612427" w14:textId="6A933A69" w:rsidR="00AC5D19" w:rsidRPr="004D5028" w:rsidRDefault="004D5028" w:rsidP="004D5028">
            <w:pPr>
              <w:jc w:val="center"/>
              <w:rPr>
                <w:szCs w:val="32"/>
              </w:rPr>
            </w:pPr>
            <w:r w:rsidRPr="004D5028">
              <w:rPr>
                <w:szCs w:val="32"/>
              </w:rPr>
              <w:t>2022г.</w:t>
            </w:r>
          </w:p>
        </w:tc>
        <w:tc>
          <w:tcPr>
            <w:tcW w:w="3691" w:type="dxa"/>
          </w:tcPr>
          <w:p w14:paraId="108AC376" w14:textId="77777777" w:rsidR="00C35999" w:rsidRPr="004D5028" w:rsidRDefault="00805D9F" w:rsidP="00C35999">
            <w:pPr>
              <w:ind w:right="324"/>
              <w:jc w:val="both"/>
            </w:pPr>
            <w:r w:rsidRPr="004D5028">
              <w:t>Учебно-методические комплекты по дисциплинам и профессиональным модулям</w:t>
            </w:r>
            <w:r w:rsidR="00C35999" w:rsidRPr="004D5028">
              <w:t xml:space="preserve"> </w:t>
            </w:r>
          </w:p>
          <w:p w14:paraId="0A8B347A" w14:textId="36793765" w:rsidR="00805D9F" w:rsidRPr="004D5028" w:rsidRDefault="00C35999" w:rsidP="00805D9F">
            <w:pPr>
              <w:ind w:right="324"/>
              <w:jc w:val="both"/>
            </w:pPr>
            <w:r w:rsidRPr="004D5028">
              <w:t>Программы ДПП, реализация которых формирует предпринимательские компетенции у студентов по специальности</w:t>
            </w:r>
          </w:p>
          <w:p w14:paraId="63B49501" w14:textId="7FE4DD58" w:rsidR="00C35999" w:rsidRPr="004D5028" w:rsidRDefault="009977A8" w:rsidP="0017030B">
            <w:pPr>
              <w:jc w:val="both"/>
              <w:rPr>
                <w:shd w:val="clear" w:color="auto" w:fill="FFFF00"/>
              </w:rPr>
            </w:pPr>
            <w:r w:rsidRPr="004D5028">
              <w:t>Технологические карты мастер-классов и профессиональных проб</w:t>
            </w:r>
          </w:p>
        </w:tc>
      </w:tr>
      <w:tr w:rsidR="00C2534B" w:rsidRPr="004D5028" w14:paraId="693642C2" w14:textId="77777777" w:rsidTr="004D5028">
        <w:tc>
          <w:tcPr>
            <w:tcW w:w="445" w:type="dxa"/>
          </w:tcPr>
          <w:p w14:paraId="0F699CCF" w14:textId="77777777" w:rsidR="00C2534B" w:rsidRPr="004D5028" w:rsidRDefault="00C2534B" w:rsidP="005B1B82">
            <w:pPr>
              <w:pStyle w:val="ad"/>
              <w:numPr>
                <w:ilvl w:val="0"/>
                <w:numId w:val="27"/>
              </w:numPr>
              <w:jc w:val="center"/>
              <w:rPr>
                <w:szCs w:val="32"/>
              </w:rPr>
            </w:pPr>
          </w:p>
        </w:tc>
        <w:tc>
          <w:tcPr>
            <w:tcW w:w="3814" w:type="dxa"/>
            <w:vAlign w:val="center"/>
          </w:tcPr>
          <w:p w14:paraId="61B16785" w14:textId="59381C75" w:rsidR="00C2534B" w:rsidRPr="004D5028" w:rsidRDefault="00C2534B" w:rsidP="00CC4739">
            <w:r w:rsidRPr="004D5028">
              <w:t>Подготовка студентов к участию в конкурсах и конференциях</w:t>
            </w:r>
          </w:p>
        </w:tc>
        <w:tc>
          <w:tcPr>
            <w:tcW w:w="1406" w:type="dxa"/>
          </w:tcPr>
          <w:p w14:paraId="065FFFB6" w14:textId="77777777" w:rsidR="004D5028" w:rsidRPr="004D5028" w:rsidRDefault="004D5028" w:rsidP="004D5028">
            <w:pPr>
              <w:jc w:val="center"/>
              <w:rPr>
                <w:szCs w:val="32"/>
              </w:rPr>
            </w:pPr>
            <w:r w:rsidRPr="004D5028">
              <w:rPr>
                <w:szCs w:val="32"/>
              </w:rPr>
              <w:t xml:space="preserve">в течение </w:t>
            </w:r>
          </w:p>
          <w:p w14:paraId="6DDD4D9A" w14:textId="2BE1A25D" w:rsidR="00C2534B" w:rsidRPr="004D5028" w:rsidRDefault="004D5028" w:rsidP="004D5028">
            <w:pPr>
              <w:jc w:val="center"/>
              <w:rPr>
                <w:szCs w:val="32"/>
              </w:rPr>
            </w:pPr>
            <w:r w:rsidRPr="004D5028">
              <w:rPr>
                <w:szCs w:val="32"/>
              </w:rPr>
              <w:t>2022 – 2023г.г.</w:t>
            </w:r>
          </w:p>
        </w:tc>
        <w:tc>
          <w:tcPr>
            <w:tcW w:w="3691" w:type="dxa"/>
          </w:tcPr>
          <w:p w14:paraId="3BD4F6F4" w14:textId="77777777" w:rsidR="00C2534B" w:rsidRDefault="004D5028" w:rsidP="00C35999">
            <w:pPr>
              <w:ind w:right="324"/>
              <w:jc w:val="both"/>
            </w:pPr>
            <w:r>
              <w:t>Сертификаты, грамоты и дипломы участия.</w:t>
            </w:r>
          </w:p>
          <w:p w14:paraId="5DF7098D" w14:textId="44E87992" w:rsidR="004D5028" w:rsidRPr="004D5028" w:rsidRDefault="004D5028" w:rsidP="00C35999">
            <w:pPr>
              <w:ind w:right="324"/>
              <w:jc w:val="both"/>
            </w:pPr>
            <w:r>
              <w:lastRenderedPageBreak/>
              <w:t>Дипломные работы рекомендованные к внедрению работодателями.</w:t>
            </w:r>
            <w:bookmarkStart w:id="1" w:name="_GoBack"/>
            <w:bookmarkEnd w:id="1"/>
          </w:p>
        </w:tc>
      </w:tr>
      <w:tr w:rsidR="00AC5D19" w:rsidRPr="004D5028" w14:paraId="6B269992" w14:textId="77777777" w:rsidTr="00C2534B">
        <w:tc>
          <w:tcPr>
            <w:tcW w:w="9356" w:type="dxa"/>
            <w:gridSpan w:val="4"/>
          </w:tcPr>
          <w:p w14:paraId="10D23421" w14:textId="77777777" w:rsidR="00AC5D19" w:rsidRPr="004D5028" w:rsidRDefault="00AC5D19" w:rsidP="00AC5D19">
            <w:pPr>
              <w:jc w:val="center"/>
              <w:rPr>
                <w:b/>
                <w:szCs w:val="28"/>
              </w:rPr>
            </w:pPr>
            <w:r w:rsidRPr="004D5028">
              <w:rPr>
                <w:b/>
                <w:szCs w:val="28"/>
              </w:rPr>
              <w:lastRenderedPageBreak/>
              <w:t>Трансляционная деятельность</w:t>
            </w:r>
          </w:p>
        </w:tc>
      </w:tr>
      <w:tr w:rsidR="00AC5D19" w:rsidRPr="00194AF5" w14:paraId="540D1D42" w14:textId="77777777" w:rsidTr="004D5028">
        <w:tc>
          <w:tcPr>
            <w:tcW w:w="445" w:type="dxa"/>
          </w:tcPr>
          <w:p w14:paraId="42DE7019" w14:textId="77777777" w:rsidR="00AC5D19" w:rsidRPr="004D5028" w:rsidRDefault="00AC5D19" w:rsidP="005B1B82">
            <w:pPr>
              <w:pStyle w:val="ad"/>
              <w:numPr>
                <w:ilvl w:val="0"/>
                <w:numId w:val="27"/>
              </w:numPr>
              <w:jc w:val="center"/>
              <w:rPr>
                <w:szCs w:val="32"/>
              </w:rPr>
            </w:pPr>
          </w:p>
        </w:tc>
        <w:tc>
          <w:tcPr>
            <w:tcW w:w="3814" w:type="dxa"/>
          </w:tcPr>
          <w:p w14:paraId="6A7F44DF" w14:textId="77777777" w:rsidR="00AC5D19" w:rsidRPr="004D5028" w:rsidRDefault="005B1B82" w:rsidP="005B1B82">
            <w:pPr>
              <w:rPr>
                <w:szCs w:val="32"/>
              </w:rPr>
            </w:pPr>
            <w:r w:rsidRPr="004D5028">
              <w:t>Размещение и освещение хода реализации инновационного проекта на   официальном сайте колледжа, страницах социальных сетей Facebook, Instagram</w:t>
            </w:r>
          </w:p>
        </w:tc>
        <w:tc>
          <w:tcPr>
            <w:tcW w:w="1406" w:type="dxa"/>
          </w:tcPr>
          <w:p w14:paraId="532A91CC" w14:textId="77777777" w:rsidR="004D5028" w:rsidRPr="004D5028" w:rsidRDefault="004D5028" w:rsidP="004D5028">
            <w:pPr>
              <w:jc w:val="center"/>
              <w:rPr>
                <w:szCs w:val="32"/>
              </w:rPr>
            </w:pPr>
            <w:r w:rsidRPr="004D5028">
              <w:rPr>
                <w:szCs w:val="32"/>
              </w:rPr>
              <w:t xml:space="preserve">в течение </w:t>
            </w:r>
          </w:p>
          <w:p w14:paraId="2F821E64" w14:textId="23282A2F" w:rsidR="00AC5D19" w:rsidRPr="004D5028" w:rsidRDefault="004D5028" w:rsidP="004D5028">
            <w:pPr>
              <w:jc w:val="center"/>
              <w:rPr>
                <w:szCs w:val="32"/>
              </w:rPr>
            </w:pPr>
            <w:r w:rsidRPr="004D5028">
              <w:rPr>
                <w:szCs w:val="32"/>
              </w:rPr>
              <w:t>2022 – 2023г.г.</w:t>
            </w:r>
          </w:p>
        </w:tc>
        <w:tc>
          <w:tcPr>
            <w:tcW w:w="3691" w:type="dxa"/>
          </w:tcPr>
          <w:p w14:paraId="2DD4B414" w14:textId="77777777" w:rsidR="00AC5D19" w:rsidRPr="00194AF5" w:rsidRDefault="005B1B82" w:rsidP="0017030B">
            <w:pPr>
              <w:rPr>
                <w:szCs w:val="32"/>
              </w:rPr>
            </w:pPr>
            <w:r w:rsidRPr="004D5028">
              <w:t>Популяризация инновационной деятельности</w:t>
            </w:r>
          </w:p>
        </w:tc>
      </w:tr>
    </w:tbl>
    <w:p w14:paraId="16285D72" w14:textId="77777777" w:rsidR="00FE72FD" w:rsidRPr="00E852CA" w:rsidRDefault="00FE72FD" w:rsidP="00E852CA">
      <w:pPr>
        <w:ind w:left="5103"/>
        <w:jc w:val="center"/>
        <w:rPr>
          <w:b/>
        </w:rPr>
      </w:pPr>
    </w:p>
    <w:sectPr w:rsidR="00FE72FD" w:rsidRPr="00E852CA" w:rsidSect="00E852CA"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5DADFC" w14:textId="77777777" w:rsidR="00251D9D" w:rsidRDefault="00251D9D" w:rsidP="004C146B">
      <w:r>
        <w:separator/>
      </w:r>
    </w:p>
  </w:endnote>
  <w:endnote w:type="continuationSeparator" w:id="0">
    <w:p w14:paraId="0DAF1ABD" w14:textId="77777777" w:rsidR="00251D9D" w:rsidRDefault="00251D9D" w:rsidP="004C1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95AA8B" w14:textId="77777777" w:rsidR="00251D9D" w:rsidRDefault="00251D9D" w:rsidP="004C146B">
      <w:r>
        <w:separator/>
      </w:r>
    </w:p>
  </w:footnote>
  <w:footnote w:type="continuationSeparator" w:id="0">
    <w:p w14:paraId="4A9382EB" w14:textId="77777777" w:rsidR="00251D9D" w:rsidRDefault="00251D9D" w:rsidP="004C14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7F7EAC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881369"/>
    <w:multiLevelType w:val="hybridMultilevel"/>
    <w:tmpl w:val="99502AA8"/>
    <w:lvl w:ilvl="0" w:tplc="B2B0BA66">
      <w:start w:val="1"/>
      <w:numFmt w:val="bullet"/>
      <w:lvlText w:val="-"/>
      <w:lvlJc w:val="left"/>
      <w:pPr>
        <w:tabs>
          <w:tab w:val="num" w:pos="2137"/>
        </w:tabs>
        <w:ind w:left="213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66134EB"/>
    <w:multiLevelType w:val="hybridMultilevel"/>
    <w:tmpl w:val="55D40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672C1"/>
    <w:multiLevelType w:val="hybridMultilevel"/>
    <w:tmpl w:val="406854C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C312A2A"/>
    <w:multiLevelType w:val="hybridMultilevel"/>
    <w:tmpl w:val="F364DC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FE7662"/>
    <w:multiLevelType w:val="hybridMultilevel"/>
    <w:tmpl w:val="41B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60BE7"/>
    <w:multiLevelType w:val="hybridMultilevel"/>
    <w:tmpl w:val="C3C01E94"/>
    <w:lvl w:ilvl="0" w:tplc="B2B0BA6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2F6AE0"/>
    <w:multiLevelType w:val="hybridMultilevel"/>
    <w:tmpl w:val="F364D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CC5A81"/>
    <w:multiLevelType w:val="hybridMultilevel"/>
    <w:tmpl w:val="526C48CC"/>
    <w:lvl w:ilvl="0" w:tplc="23F8681C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A33B10"/>
    <w:multiLevelType w:val="hybridMultilevel"/>
    <w:tmpl w:val="0E9A9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ED28B6"/>
    <w:multiLevelType w:val="hybridMultilevel"/>
    <w:tmpl w:val="74C8A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233039"/>
    <w:multiLevelType w:val="hybridMultilevel"/>
    <w:tmpl w:val="95C07E8C"/>
    <w:lvl w:ilvl="0" w:tplc="3B4ADDCC">
      <w:start w:val="2022"/>
      <w:numFmt w:val="decimal"/>
      <w:lvlText w:val="%1"/>
      <w:lvlJc w:val="left"/>
      <w:pPr>
        <w:ind w:left="17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 w15:restartNumberingAfterBreak="0">
    <w:nsid w:val="34CF2F92"/>
    <w:multiLevelType w:val="hybridMultilevel"/>
    <w:tmpl w:val="65281D7E"/>
    <w:lvl w:ilvl="0" w:tplc="B2B0BA6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933AB1"/>
    <w:multiLevelType w:val="hybridMultilevel"/>
    <w:tmpl w:val="5B32E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7062F4"/>
    <w:multiLevelType w:val="hybridMultilevel"/>
    <w:tmpl w:val="1792AF92"/>
    <w:lvl w:ilvl="0" w:tplc="F4C85D70">
      <w:start w:val="1"/>
      <w:numFmt w:val="decimal"/>
      <w:lvlText w:val="%1)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1766866"/>
    <w:multiLevelType w:val="hybridMultilevel"/>
    <w:tmpl w:val="725E24E0"/>
    <w:lvl w:ilvl="0" w:tplc="F72876D6">
      <w:start w:val="1"/>
      <w:numFmt w:val="decimal"/>
      <w:lvlText w:val="%1."/>
      <w:lvlJc w:val="left"/>
      <w:pPr>
        <w:ind w:left="2051" w:hanging="12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51B008ED"/>
    <w:multiLevelType w:val="hybridMultilevel"/>
    <w:tmpl w:val="41B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386E85"/>
    <w:multiLevelType w:val="hybridMultilevel"/>
    <w:tmpl w:val="D6609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E53BFE"/>
    <w:multiLevelType w:val="hybridMultilevel"/>
    <w:tmpl w:val="7C60F27C"/>
    <w:lvl w:ilvl="0" w:tplc="07802B4C">
      <w:start w:val="1"/>
      <w:numFmt w:val="decimal"/>
      <w:lvlText w:val="%1."/>
      <w:lvlJc w:val="left"/>
      <w:pPr>
        <w:ind w:left="1395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9" w15:restartNumberingAfterBreak="0">
    <w:nsid w:val="6086304E"/>
    <w:multiLevelType w:val="hybridMultilevel"/>
    <w:tmpl w:val="9796C0E4"/>
    <w:lvl w:ilvl="0" w:tplc="83665F38">
      <w:start w:val="3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3768BA"/>
    <w:multiLevelType w:val="hybridMultilevel"/>
    <w:tmpl w:val="F860F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1C5070"/>
    <w:multiLevelType w:val="hybridMultilevel"/>
    <w:tmpl w:val="216E01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694F4E3E"/>
    <w:multiLevelType w:val="hybridMultilevel"/>
    <w:tmpl w:val="307A05AA"/>
    <w:lvl w:ilvl="0" w:tplc="59B857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D867BA0"/>
    <w:multiLevelType w:val="hybridMultilevel"/>
    <w:tmpl w:val="0BE811AA"/>
    <w:lvl w:ilvl="0" w:tplc="8EB8BBFA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4" w15:restartNumberingAfterBreak="0">
    <w:nsid w:val="71A50B04"/>
    <w:multiLevelType w:val="hybridMultilevel"/>
    <w:tmpl w:val="287C6E8E"/>
    <w:lvl w:ilvl="0" w:tplc="CA5A879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5D3498"/>
    <w:multiLevelType w:val="hybridMultilevel"/>
    <w:tmpl w:val="F086CD88"/>
    <w:lvl w:ilvl="0" w:tplc="E10C0EDA">
      <w:start w:val="1"/>
      <w:numFmt w:val="bullet"/>
      <w:lvlText w:val="-"/>
      <w:lvlJc w:val="left"/>
      <w:pPr>
        <w:ind w:left="540" w:hanging="360"/>
      </w:pPr>
      <w:rPr>
        <w:rFonts w:ascii="Vrinda" w:hAnsi="Vrinda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6" w15:restartNumberingAfterBreak="0">
    <w:nsid w:val="785D6CEB"/>
    <w:multiLevelType w:val="hybridMultilevel"/>
    <w:tmpl w:val="629C93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7BFE1859"/>
    <w:multiLevelType w:val="hybridMultilevel"/>
    <w:tmpl w:val="3F8E8120"/>
    <w:lvl w:ilvl="0" w:tplc="4A6C9C4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935669"/>
    <w:multiLevelType w:val="hybridMultilevel"/>
    <w:tmpl w:val="1C0C4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EF5AF5"/>
    <w:multiLevelType w:val="hybridMultilevel"/>
    <w:tmpl w:val="86981C7A"/>
    <w:lvl w:ilvl="0" w:tplc="E10C0EDA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8"/>
  </w:num>
  <w:num w:numId="3">
    <w:abstractNumId w:val="13"/>
  </w:num>
  <w:num w:numId="4">
    <w:abstractNumId w:val="2"/>
  </w:num>
  <w:num w:numId="5">
    <w:abstractNumId w:val="17"/>
  </w:num>
  <w:num w:numId="6">
    <w:abstractNumId w:val="16"/>
  </w:num>
  <w:num w:numId="7">
    <w:abstractNumId w:val="10"/>
  </w:num>
  <w:num w:numId="8">
    <w:abstractNumId w:val="5"/>
  </w:num>
  <w:num w:numId="9">
    <w:abstractNumId w:val="15"/>
  </w:num>
  <w:num w:numId="10">
    <w:abstractNumId w:val="21"/>
  </w:num>
  <w:num w:numId="11">
    <w:abstractNumId w:val="0"/>
  </w:num>
  <w:num w:numId="12">
    <w:abstractNumId w:val="1"/>
  </w:num>
  <w:num w:numId="13">
    <w:abstractNumId w:val="18"/>
  </w:num>
  <w:num w:numId="14">
    <w:abstractNumId w:val="7"/>
  </w:num>
  <w:num w:numId="15">
    <w:abstractNumId w:val="3"/>
  </w:num>
  <w:num w:numId="16">
    <w:abstractNumId w:val="26"/>
  </w:num>
  <w:num w:numId="17">
    <w:abstractNumId w:val="20"/>
  </w:num>
  <w:num w:numId="18">
    <w:abstractNumId w:val="14"/>
  </w:num>
  <w:num w:numId="19">
    <w:abstractNumId w:val="24"/>
  </w:num>
  <w:num w:numId="20">
    <w:abstractNumId w:val="23"/>
  </w:num>
  <w:num w:numId="21">
    <w:abstractNumId w:val="29"/>
  </w:num>
  <w:num w:numId="22">
    <w:abstractNumId w:val="4"/>
  </w:num>
  <w:num w:numId="23">
    <w:abstractNumId w:val="12"/>
  </w:num>
  <w:num w:numId="24">
    <w:abstractNumId w:val="6"/>
  </w:num>
  <w:num w:numId="25">
    <w:abstractNumId w:val="9"/>
  </w:num>
  <w:num w:numId="26">
    <w:abstractNumId w:val="19"/>
  </w:num>
  <w:num w:numId="27">
    <w:abstractNumId w:val="8"/>
  </w:num>
  <w:num w:numId="28">
    <w:abstractNumId w:val="27"/>
  </w:num>
  <w:num w:numId="29">
    <w:abstractNumId w:val="11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4EE"/>
    <w:rsid w:val="00001AC4"/>
    <w:rsid w:val="00004CE4"/>
    <w:rsid w:val="00006A75"/>
    <w:rsid w:val="00021239"/>
    <w:rsid w:val="000239FD"/>
    <w:rsid w:val="000253A2"/>
    <w:rsid w:val="00026A9B"/>
    <w:rsid w:val="00030011"/>
    <w:rsid w:val="00031442"/>
    <w:rsid w:val="000334F2"/>
    <w:rsid w:val="00041345"/>
    <w:rsid w:val="00042AE4"/>
    <w:rsid w:val="0004564D"/>
    <w:rsid w:val="00047890"/>
    <w:rsid w:val="00047BE1"/>
    <w:rsid w:val="00047F68"/>
    <w:rsid w:val="000503B7"/>
    <w:rsid w:val="00052EAB"/>
    <w:rsid w:val="0005505B"/>
    <w:rsid w:val="00055F51"/>
    <w:rsid w:val="0006237A"/>
    <w:rsid w:val="000677B5"/>
    <w:rsid w:val="00071AE4"/>
    <w:rsid w:val="00074928"/>
    <w:rsid w:val="00076060"/>
    <w:rsid w:val="00076082"/>
    <w:rsid w:val="000771EC"/>
    <w:rsid w:val="00081AF0"/>
    <w:rsid w:val="00094112"/>
    <w:rsid w:val="00094CAA"/>
    <w:rsid w:val="000974C4"/>
    <w:rsid w:val="000A048E"/>
    <w:rsid w:val="000A0E40"/>
    <w:rsid w:val="000A1527"/>
    <w:rsid w:val="000A244C"/>
    <w:rsid w:val="000B19A4"/>
    <w:rsid w:val="000B59E4"/>
    <w:rsid w:val="000B603A"/>
    <w:rsid w:val="000C1E1E"/>
    <w:rsid w:val="000C456B"/>
    <w:rsid w:val="000C7CD8"/>
    <w:rsid w:val="000D133F"/>
    <w:rsid w:val="000D2436"/>
    <w:rsid w:val="000D36E1"/>
    <w:rsid w:val="000E2BD8"/>
    <w:rsid w:val="000E4763"/>
    <w:rsid w:val="000F2F0C"/>
    <w:rsid w:val="000F4E58"/>
    <w:rsid w:val="000F509B"/>
    <w:rsid w:val="000F53B1"/>
    <w:rsid w:val="00110F14"/>
    <w:rsid w:val="001136C4"/>
    <w:rsid w:val="00113708"/>
    <w:rsid w:val="00113B2F"/>
    <w:rsid w:val="00116EE0"/>
    <w:rsid w:val="00117565"/>
    <w:rsid w:val="001204B6"/>
    <w:rsid w:val="00120A8C"/>
    <w:rsid w:val="00120B38"/>
    <w:rsid w:val="00121697"/>
    <w:rsid w:val="00130A73"/>
    <w:rsid w:val="00132DF5"/>
    <w:rsid w:val="00133E42"/>
    <w:rsid w:val="001342F0"/>
    <w:rsid w:val="001351AC"/>
    <w:rsid w:val="00137575"/>
    <w:rsid w:val="00137AFC"/>
    <w:rsid w:val="0014200B"/>
    <w:rsid w:val="00142115"/>
    <w:rsid w:val="001439B1"/>
    <w:rsid w:val="00152164"/>
    <w:rsid w:val="00152470"/>
    <w:rsid w:val="00156214"/>
    <w:rsid w:val="00157F3D"/>
    <w:rsid w:val="0016109B"/>
    <w:rsid w:val="00164D5E"/>
    <w:rsid w:val="001653E1"/>
    <w:rsid w:val="00165B05"/>
    <w:rsid w:val="00165E08"/>
    <w:rsid w:val="00165F03"/>
    <w:rsid w:val="001667C0"/>
    <w:rsid w:val="00167248"/>
    <w:rsid w:val="0017030B"/>
    <w:rsid w:val="00170845"/>
    <w:rsid w:val="00175D08"/>
    <w:rsid w:val="00176C4F"/>
    <w:rsid w:val="0018116E"/>
    <w:rsid w:val="001819AE"/>
    <w:rsid w:val="00181E76"/>
    <w:rsid w:val="00184536"/>
    <w:rsid w:val="001921AC"/>
    <w:rsid w:val="00192B72"/>
    <w:rsid w:val="00194AF5"/>
    <w:rsid w:val="00194F62"/>
    <w:rsid w:val="001953A4"/>
    <w:rsid w:val="00197B26"/>
    <w:rsid w:val="001A0DA4"/>
    <w:rsid w:val="001A2374"/>
    <w:rsid w:val="001A5B98"/>
    <w:rsid w:val="001A638C"/>
    <w:rsid w:val="001B0CA2"/>
    <w:rsid w:val="001B5B0A"/>
    <w:rsid w:val="001B6C96"/>
    <w:rsid w:val="001B6F36"/>
    <w:rsid w:val="001B788A"/>
    <w:rsid w:val="001C49AC"/>
    <w:rsid w:val="001C50D3"/>
    <w:rsid w:val="001C5288"/>
    <w:rsid w:val="001C53EA"/>
    <w:rsid w:val="001D27BC"/>
    <w:rsid w:val="001E26B3"/>
    <w:rsid w:val="001E2D09"/>
    <w:rsid w:val="001E4B4D"/>
    <w:rsid w:val="001F32ED"/>
    <w:rsid w:val="001F3A42"/>
    <w:rsid w:val="002042A0"/>
    <w:rsid w:val="0020613C"/>
    <w:rsid w:val="00206A76"/>
    <w:rsid w:val="002074ED"/>
    <w:rsid w:val="00216FDA"/>
    <w:rsid w:val="00217B84"/>
    <w:rsid w:val="002217C5"/>
    <w:rsid w:val="002240B8"/>
    <w:rsid w:val="00224559"/>
    <w:rsid w:val="00224C8E"/>
    <w:rsid w:val="00225BCB"/>
    <w:rsid w:val="00226536"/>
    <w:rsid w:val="00226970"/>
    <w:rsid w:val="00240273"/>
    <w:rsid w:val="0024286D"/>
    <w:rsid w:val="00246005"/>
    <w:rsid w:val="002467F3"/>
    <w:rsid w:val="002472AA"/>
    <w:rsid w:val="00250D2B"/>
    <w:rsid w:val="00251D9D"/>
    <w:rsid w:val="00261F0B"/>
    <w:rsid w:val="002644F6"/>
    <w:rsid w:val="00267903"/>
    <w:rsid w:val="00274140"/>
    <w:rsid w:val="0027434B"/>
    <w:rsid w:val="00274DA6"/>
    <w:rsid w:val="0027723A"/>
    <w:rsid w:val="00281111"/>
    <w:rsid w:val="0028286F"/>
    <w:rsid w:val="002848FD"/>
    <w:rsid w:val="00286E5D"/>
    <w:rsid w:val="00291F74"/>
    <w:rsid w:val="002A18B6"/>
    <w:rsid w:val="002A2C1D"/>
    <w:rsid w:val="002A53FD"/>
    <w:rsid w:val="002A6912"/>
    <w:rsid w:val="002A71F5"/>
    <w:rsid w:val="002B03DB"/>
    <w:rsid w:val="002B34AF"/>
    <w:rsid w:val="002C2EAA"/>
    <w:rsid w:val="002C4044"/>
    <w:rsid w:val="002C42F1"/>
    <w:rsid w:val="002C52F9"/>
    <w:rsid w:val="002D53AA"/>
    <w:rsid w:val="002D7130"/>
    <w:rsid w:val="002D7895"/>
    <w:rsid w:val="002E4184"/>
    <w:rsid w:val="002E5F39"/>
    <w:rsid w:val="002F20BC"/>
    <w:rsid w:val="002F49CF"/>
    <w:rsid w:val="002F53C7"/>
    <w:rsid w:val="002F6919"/>
    <w:rsid w:val="00306DE9"/>
    <w:rsid w:val="00311137"/>
    <w:rsid w:val="00313A75"/>
    <w:rsid w:val="003150D3"/>
    <w:rsid w:val="00316E3E"/>
    <w:rsid w:val="00317B1A"/>
    <w:rsid w:val="003206F6"/>
    <w:rsid w:val="00321FA7"/>
    <w:rsid w:val="00322957"/>
    <w:rsid w:val="00324EEC"/>
    <w:rsid w:val="00327CEB"/>
    <w:rsid w:val="00333078"/>
    <w:rsid w:val="00341B46"/>
    <w:rsid w:val="00342BE9"/>
    <w:rsid w:val="003431BC"/>
    <w:rsid w:val="0034320F"/>
    <w:rsid w:val="00344E02"/>
    <w:rsid w:val="00351100"/>
    <w:rsid w:val="003532AA"/>
    <w:rsid w:val="00356197"/>
    <w:rsid w:val="00361D41"/>
    <w:rsid w:val="00362B41"/>
    <w:rsid w:val="0036530E"/>
    <w:rsid w:val="00371F73"/>
    <w:rsid w:val="00375B05"/>
    <w:rsid w:val="003768AB"/>
    <w:rsid w:val="00377328"/>
    <w:rsid w:val="00380643"/>
    <w:rsid w:val="003814BE"/>
    <w:rsid w:val="00387566"/>
    <w:rsid w:val="0039280C"/>
    <w:rsid w:val="00392B81"/>
    <w:rsid w:val="00392C9F"/>
    <w:rsid w:val="00393879"/>
    <w:rsid w:val="00393A1E"/>
    <w:rsid w:val="0039671C"/>
    <w:rsid w:val="003A3019"/>
    <w:rsid w:val="003A3435"/>
    <w:rsid w:val="003A486A"/>
    <w:rsid w:val="003A4B2F"/>
    <w:rsid w:val="003B11A2"/>
    <w:rsid w:val="003C0514"/>
    <w:rsid w:val="003C0F58"/>
    <w:rsid w:val="003C6863"/>
    <w:rsid w:val="003D07D3"/>
    <w:rsid w:val="003D091C"/>
    <w:rsid w:val="003D14EE"/>
    <w:rsid w:val="003D33E2"/>
    <w:rsid w:val="003D7C4C"/>
    <w:rsid w:val="003E3737"/>
    <w:rsid w:val="003E401D"/>
    <w:rsid w:val="003F12D6"/>
    <w:rsid w:val="003F39F1"/>
    <w:rsid w:val="003F3ADC"/>
    <w:rsid w:val="00407AC2"/>
    <w:rsid w:val="0041678A"/>
    <w:rsid w:val="00423425"/>
    <w:rsid w:val="00423634"/>
    <w:rsid w:val="00423673"/>
    <w:rsid w:val="00427F16"/>
    <w:rsid w:val="004313A8"/>
    <w:rsid w:val="00431FEC"/>
    <w:rsid w:val="0043723A"/>
    <w:rsid w:val="004501D9"/>
    <w:rsid w:val="00450392"/>
    <w:rsid w:val="00454E0A"/>
    <w:rsid w:val="00455CDD"/>
    <w:rsid w:val="004702AD"/>
    <w:rsid w:val="0047504F"/>
    <w:rsid w:val="00486BCD"/>
    <w:rsid w:val="004872E0"/>
    <w:rsid w:val="00487749"/>
    <w:rsid w:val="004903F8"/>
    <w:rsid w:val="00493DAF"/>
    <w:rsid w:val="004A286B"/>
    <w:rsid w:val="004A4F0A"/>
    <w:rsid w:val="004A5BD8"/>
    <w:rsid w:val="004A6E31"/>
    <w:rsid w:val="004B0264"/>
    <w:rsid w:val="004B136E"/>
    <w:rsid w:val="004B645C"/>
    <w:rsid w:val="004B6708"/>
    <w:rsid w:val="004B6802"/>
    <w:rsid w:val="004C0CA3"/>
    <w:rsid w:val="004C146B"/>
    <w:rsid w:val="004C1E21"/>
    <w:rsid w:val="004C32DE"/>
    <w:rsid w:val="004C56F6"/>
    <w:rsid w:val="004C68ED"/>
    <w:rsid w:val="004C7203"/>
    <w:rsid w:val="004C7765"/>
    <w:rsid w:val="004D35AA"/>
    <w:rsid w:val="004D5028"/>
    <w:rsid w:val="004D5913"/>
    <w:rsid w:val="004D59DD"/>
    <w:rsid w:val="004D67C9"/>
    <w:rsid w:val="004E2CE0"/>
    <w:rsid w:val="004E32B4"/>
    <w:rsid w:val="004E4CC6"/>
    <w:rsid w:val="004E5FD1"/>
    <w:rsid w:val="004E66A6"/>
    <w:rsid w:val="004E714B"/>
    <w:rsid w:val="004F019E"/>
    <w:rsid w:val="004F264C"/>
    <w:rsid w:val="004F6749"/>
    <w:rsid w:val="005015C9"/>
    <w:rsid w:val="0050664B"/>
    <w:rsid w:val="00511393"/>
    <w:rsid w:val="005128DB"/>
    <w:rsid w:val="0051430F"/>
    <w:rsid w:val="00522699"/>
    <w:rsid w:val="0052383C"/>
    <w:rsid w:val="00530F80"/>
    <w:rsid w:val="005336D2"/>
    <w:rsid w:val="00534693"/>
    <w:rsid w:val="0054026E"/>
    <w:rsid w:val="005446E3"/>
    <w:rsid w:val="00551A4E"/>
    <w:rsid w:val="0056571B"/>
    <w:rsid w:val="00570A4C"/>
    <w:rsid w:val="00571826"/>
    <w:rsid w:val="005731EE"/>
    <w:rsid w:val="005737FC"/>
    <w:rsid w:val="00580032"/>
    <w:rsid w:val="0058272B"/>
    <w:rsid w:val="00583379"/>
    <w:rsid w:val="00585154"/>
    <w:rsid w:val="005868D1"/>
    <w:rsid w:val="005919D4"/>
    <w:rsid w:val="00592578"/>
    <w:rsid w:val="00595CAE"/>
    <w:rsid w:val="00597940"/>
    <w:rsid w:val="00597F0E"/>
    <w:rsid w:val="00597FF4"/>
    <w:rsid w:val="005A3BEA"/>
    <w:rsid w:val="005A7EB3"/>
    <w:rsid w:val="005B1B82"/>
    <w:rsid w:val="005B1D5A"/>
    <w:rsid w:val="005B25A1"/>
    <w:rsid w:val="005B3B18"/>
    <w:rsid w:val="005B4462"/>
    <w:rsid w:val="005B5655"/>
    <w:rsid w:val="005B6548"/>
    <w:rsid w:val="005B6790"/>
    <w:rsid w:val="005B71FA"/>
    <w:rsid w:val="005C5139"/>
    <w:rsid w:val="005C79C8"/>
    <w:rsid w:val="005D03CC"/>
    <w:rsid w:val="005D42A4"/>
    <w:rsid w:val="005D5379"/>
    <w:rsid w:val="005E15F2"/>
    <w:rsid w:val="005E1F58"/>
    <w:rsid w:val="005E3247"/>
    <w:rsid w:val="005E33A6"/>
    <w:rsid w:val="005E5BB2"/>
    <w:rsid w:val="005E6510"/>
    <w:rsid w:val="005F16BA"/>
    <w:rsid w:val="0060284C"/>
    <w:rsid w:val="00604469"/>
    <w:rsid w:val="00604B14"/>
    <w:rsid w:val="00605EC9"/>
    <w:rsid w:val="006071F8"/>
    <w:rsid w:val="00622FDA"/>
    <w:rsid w:val="00624143"/>
    <w:rsid w:val="00624D62"/>
    <w:rsid w:val="0062652D"/>
    <w:rsid w:val="006271C5"/>
    <w:rsid w:val="00637FB5"/>
    <w:rsid w:val="00642C6C"/>
    <w:rsid w:val="006479D9"/>
    <w:rsid w:val="00650B40"/>
    <w:rsid w:val="00651F67"/>
    <w:rsid w:val="00654FB1"/>
    <w:rsid w:val="00664030"/>
    <w:rsid w:val="00664DAB"/>
    <w:rsid w:val="0067010B"/>
    <w:rsid w:val="006736A9"/>
    <w:rsid w:val="00674AF2"/>
    <w:rsid w:val="006766C2"/>
    <w:rsid w:val="00680182"/>
    <w:rsid w:val="00683160"/>
    <w:rsid w:val="00685B8A"/>
    <w:rsid w:val="00687FF7"/>
    <w:rsid w:val="0069156A"/>
    <w:rsid w:val="006924B1"/>
    <w:rsid w:val="00694A32"/>
    <w:rsid w:val="0069659C"/>
    <w:rsid w:val="00697341"/>
    <w:rsid w:val="006A097D"/>
    <w:rsid w:val="006B4702"/>
    <w:rsid w:val="006B708A"/>
    <w:rsid w:val="006B70EF"/>
    <w:rsid w:val="006C1CBB"/>
    <w:rsid w:val="006C516C"/>
    <w:rsid w:val="006C6338"/>
    <w:rsid w:val="006D0689"/>
    <w:rsid w:val="006D132B"/>
    <w:rsid w:val="006D3E79"/>
    <w:rsid w:val="006E09B4"/>
    <w:rsid w:val="006E1443"/>
    <w:rsid w:val="006E1B5F"/>
    <w:rsid w:val="006E4B27"/>
    <w:rsid w:val="006E6B8B"/>
    <w:rsid w:val="006F404A"/>
    <w:rsid w:val="006F594D"/>
    <w:rsid w:val="006F6C4D"/>
    <w:rsid w:val="007016FB"/>
    <w:rsid w:val="00701763"/>
    <w:rsid w:val="00705076"/>
    <w:rsid w:val="00712542"/>
    <w:rsid w:val="00713FCA"/>
    <w:rsid w:val="00716A2E"/>
    <w:rsid w:val="00724961"/>
    <w:rsid w:val="007274E3"/>
    <w:rsid w:val="00727A74"/>
    <w:rsid w:val="007308C3"/>
    <w:rsid w:val="00736D7D"/>
    <w:rsid w:val="00741E1C"/>
    <w:rsid w:val="00743D41"/>
    <w:rsid w:val="007472B0"/>
    <w:rsid w:val="00752310"/>
    <w:rsid w:val="00764BC4"/>
    <w:rsid w:val="0077051C"/>
    <w:rsid w:val="00771CDB"/>
    <w:rsid w:val="00774A2E"/>
    <w:rsid w:val="00774D27"/>
    <w:rsid w:val="00784FCE"/>
    <w:rsid w:val="00785815"/>
    <w:rsid w:val="007877E9"/>
    <w:rsid w:val="00787F68"/>
    <w:rsid w:val="00790493"/>
    <w:rsid w:val="00793572"/>
    <w:rsid w:val="007957BD"/>
    <w:rsid w:val="0079743F"/>
    <w:rsid w:val="00797F7A"/>
    <w:rsid w:val="007A0A1A"/>
    <w:rsid w:val="007A6338"/>
    <w:rsid w:val="007B3191"/>
    <w:rsid w:val="007B4E73"/>
    <w:rsid w:val="007C0D42"/>
    <w:rsid w:val="007C0F63"/>
    <w:rsid w:val="007C31CC"/>
    <w:rsid w:val="007C68D7"/>
    <w:rsid w:val="007C7DDE"/>
    <w:rsid w:val="007D1071"/>
    <w:rsid w:val="007D5DE6"/>
    <w:rsid w:val="007E1522"/>
    <w:rsid w:val="007E1A09"/>
    <w:rsid w:val="007E5D9C"/>
    <w:rsid w:val="007F48F6"/>
    <w:rsid w:val="007F4A93"/>
    <w:rsid w:val="007F63D3"/>
    <w:rsid w:val="00802B4E"/>
    <w:rsid w:val="0080334C"/>
    <w:rsid w:val="00803FD9"/>
    <w:rsid w:val="00805D9F"/>
    <w:rsid w:val="008120C2"/>
    <w:rsid w:val="00812AD3"/>
    <w:rsid w:val="00817A5C"/>
    <w:rsid w:val="00820318"/>
    <w:rsid w:val="00821F6E"/>
    <w:rsid w:val="00823CDD"/>
    <w:rsid w:val="00824DC1"/>
    <w:rsid w:val="00825252"/>
    <w:rsid w:val="00825EA0"/>
    <w:rsid w:val="00833371"/>
    <w:rsid w:val="00836284"/>
    <w:rsid w:val="0084352B"/>
    <w:rsid w:val="00846046"/>
    <w:rsid w:val="00850633"/>
    <w:rsid w:val="008528E3"/>
    <w:rsid w:val="008542B7"/>
    <w:rsid w:val="00855511"/>
    <w:rsid w:val="00855F4B"/>
    <w:rsid w:val="00856367"/>
    <w:rsid w:val="00856B7C"/>
    <w:rsid w:val="00857DC0"/>
    <w:rsid w:val="00863437"/>
    <w:rsid w:val="008636D9"/>
    <w:rsid w:val="00865106"/>
    <w:rsid w:val="00866EA3"/>
    <w:rsid w:val="00871DFE"/>
    <w:rsid w:val="00871FA7"/>
    <w:rsid w:val="008760DE"/>
    <w:rsid w:val="00877FD3"/>
    <w:rsid w:val="008852F2"/>
    <w:rsid w:val="008923CB"/>
    <w:rsid w:val="00893694"/>
    <w:rsid w:val="008B5805"/>
    <w:rsid w:val="008C05F7"/>
    <w:rsid w:val="008C1751"/>
    <w:rsid w:val="008C430C"/>
    <w:rsid w:val="008C54DE"/>
    <w:rsid w:val="008C6E36"/>
    <w:rsid w:val="008D0339"/>
    <w:rsid w:val="008D17C8"/>
    <w:rsid w:val="008D32B3"/>
    <w:rsid w:val="008D4676"/>
    <w:rsid w:val="008D6202"/>
    <w:rsid w:val="008D6469"/>
    <w:rsid w:val="008D77D1"/>
    <w:rsid w:val="008E1AED"/>
    <w:rsid w:val="008E1E68"/>
    <w:rsid w:val="008E3A3D"/>
    <w:rsid w:val="008E507D"/>
    <w:rsid w:val="008E626F"/>
    <w:rsid w:val="008F01C0"/>
    <w:rsid w:val="008F6AB5"/>
    <w:rsid w:val="008F7E0F"/>
    <w:rsid w:val="008F7F01"/>
    <w:rsid w:val="009022E8"/>
    <w:rsid w:val="0091160C"/>
    <w:rsid w:val="00912EB4"/>
    <w:rsid w:val="0092190A"/>
    <w:rsid w:val="009245F7"/>
    <w:rsid w:val="00926921"/>
    <w:rsid w:val="00932746"/>
    <w:rsid w:val="0096020B"/>
    <w:rsid w:val="00961477"/>
    <w:rsid w:val="00962B05"/>
    <w:rsid w:val="00962C75"/>
    <w:rsid w:val="00964643"/>
    <w:rsid w:val="00972E10"/>
    <w:rsid w:val="00973B7B"/>
    <w:rsid w:val="00976FD8"/>
    <w:rsid w:val="009856BA"/>
    <w:rsid w:val="00992339"/>
    <w:rsid w:val="009977A8"/>
    <w:rsid w:val="00997DB9"/>
    <w:rsid w:val="009A143A"/>
    <w:rsid w:val="009A4771"/>
    <w:rsid w:val="009A7B6B"/>
    <w:rsid w:val="009B23E7"/>
    <w:rsid w:val="009B240D"/>
    <w:rsid w:val="009D2F52"/>
    <w:rsid w:val="009D558F"/>
    <w:rsid w:val="009D5D68"/>
    <w:rsid w:val="009E250D"/>
    <w:rsid w:val="009F5151"/>
    <w:rsid w:val="009F56C5"/>
    <w:rsid w:val="009F6680"/>
    <w:rsid w:val="00A0095D"/>
    <w:rsid w:val="00A01D43"/>
    <w:rsid w:val="00A020C5"/>
    <w:rsid w:val="00A0751B"/>
    <w:rsid w:val="00A107B4"/>
    <w:rsid w:val="00A11DDA"/>
    <w:rsid w:val="00A146DC"/>
    <w:rsid w:val="00A14DA5"/>
    <w:rsid w:val="00A20C94"/>
    <w:rsid w:val="00A24208"/>
    <w:rsid w:val="00A30080"/>
    <w:rsid w:val="00A300B1"/>
    <w:rsid w:val="00A30158"/>
    <w:rsid w:val="00A349F2"/>
    <w:rsid w:val="00A34CDF"/>
    <w:rsid w:val="00A409C0"/>
    <w:rsid w:val="00A4516C"/>
    <w:rsid w:val="00A45FC6"/>
    <w:rsid w:val="00A47582"/>
    <w:rsid w:val="00A50501"/>
    <w:rsid w:val="00A52D9F"/>
    <w:rsid w:val="00A65CD5"/>
    <w:rsid w:val="00A767EE"/>
    <w:rsid w:val="00A771B1"/>
    <w:rsid w:val="00A82B75"/>
    <w:rsid w:val="00A831CE"/>
    <w:rsid w:val="00A83400"/>
    <w:rsid w:val="00A8463F"/>
    <w:rsid w:val="00A90F19"/>
    <w:rsid w:val="00A94869"/>
    <w:rsid w:val="00A94BE1"/>
    <w:rsid w:val="00A96DFC"/>
    <w:rsid w:val="00AA27EE"/>
    <w:rsid w:val="00AA46C4"/>
    <w:rsid w:val="00AB0BA6"/>
    <w:rsid w:val="00AC0CBE"/>
    <w:rsid w:val="00AC20B4"/>
    <w:rsid w:val="00AC520E"/>
    <w:rsid w:val="00AC5D19"/>
    <w:rsid w:val="00AC64B3"/>
    <w:rsid w:val="00AC6CB5"/>
    <w:rsid w:val="00AC74BE"/>
    <w:rsid w:val="00AD056A"/>
    <w:rsid w:val="00AD2B0C"/>
    <w:rsid w:val="00AD46DC"/>
    <w:rsid w:val="00AE1B97"/>
    <w:rsid w:val="00AE2D53"/>
    <w:rsid w:val="00AE6260"/>
    <w:rsid w:val="00AE7CFF"/>
    <w:rsid w:val="00AF1C0F"/>
    <w:rsid w:val="00AF1EA9"/>
    <w:rsid w:val="00AF4EA8"/>
    <w:rsid w:val="00AF66F4"/>
    <w:rsid w:val="00AF6AD5"/>
    <w:rsid w:val="00B05D67"/>
    <w:rsid w:val="00B07D0B"/>
    <w:rsid w:val="00B11BBB"/>
    <w:rsid w:val="00B13562"/>
    <w:rsid w:val="00B14950"/>
    <w:rsid w:val="00B14A6C"/>
    <w:rsid w:val="00B166FF"/>
    <w:rsid w:val="00B228DF"/>
    <w:rsid w:val="00B2415F"/>
    <w:rsid w:val="00B27220"/>
    <w:rsid w:val="00B27AC3"/>
    <w:rsid w:val="00B32ED1"/>
    <w:rsid w:val="00B32F50"/>
    <w:rsid w:val="00B3491C"/>
    <w:rsid w:val="00B37DEE"/>
    <w:rsid w:val="00B42481"/>
    <w:rsid w:val="00B46C23"/>
    <w:rsid w:val="00B46C90"/>
    <w:rsid w:val="00B4745C"/>
    <w:rsid w:val="00B53D1F"/>
    <w:rsid w:val="00B544A7"/>
    <w:rsid w:val="00B55BB3"/>
    <w:rsid w:val="00B56306"/>
    <w:rsid w:val="00B57624"/>
    <w:rsid w:val="00B61362"/>
    <w:rsid w:val="00B61896"/>
    <w:rsid w:val="00B62C64"/>
    <w:rsid w:val="00B63B45"/>
    <w:rsid w:val="00B7145F"/>
    <w:rsid w:val="00B804F9"/>
    <w:rsid w:val="00B84CD5"/>
    <w:rsid w:val="00B85C31"/>
    <w:rsid w:val="00B86DF2"/>
    <w:rsid w:val="00B9101F"/>
    <w:rsid w:val="00BA1F50"/>
    <w:rsid w:val="00BA3D5D"/>
    <w:rsid w:val="00BA7998"/>
    <w:rsid w:val="00BC1758"/>
    <w:rsid w:val="00BC5A30"/>
    <w:rsid w:val="00BD2E08"/>
    <w:rsid w:val="00BD37C3"/>
    <w:rsid w:val="00BE1F2F"/>
    <w:rsid w:val="00BE7F70"/>
    <w:rsid w:val="00BF093D"/>
    <w:rsid w:val="00BF1AAA"/>
    <w:rsid w:val="00BF7001"/>
    <w:rsid w:val="00C03062"/>
    <w:rsid w:val="00C05454"/>
    <w:rsid w:val="00C056EE"/>
    <w:rsid w:val="00C06893"/>
    <w:rsid w:val="00C10563"/>
    <w:rsid w:val="00C109F9"/>
    <w:rsid w:val="00C15E71"/>
    <w:rsid w:val="00C1713D"/>
    <w:rsid w:val="00C2339A"/>
    <w:rsid w:val="00C2487D"/>
    <w:rsid w:val="00C2534B"/>
    <w:rsid w:val="00C258DC"/>
    <w:rsid w:val="00C266AE"/>
    <w:rsid w:val="00C26821"/>
    <w:rsid w:val="00C27716"/>
    <w:rsid w:val="00C300B6"/>
    <w:rsid w:val="00C32616"/>
    <w:rsid w:val="00C35999"/>
    <w:rsid w:val="00C40186"/>
    <w:rsid w:val="00C41146"/>
    <w:rsid w:val="00C41200"/>
    <w:rsid w:val="00C43A03"/>
    <w:rsid w:val="00C452E9"/>
    <w:rsid w:val="00C47E5D"/>
    <w:rsid w:val="00C52127"/>
    <w:rsid w:val="00C528E4"/>
    <w:rsid w:val="00C54C51"/>
    <w:rsid w:val="00C54D59"/>
    <w:rsid w:val="00C57A34"/>
    <w:rsid w:val="00C624C2"/>
    <w:rsid w:val="00C62A3D"/>
    <w:rsid w:val="00C7134C"/>
    <w:rsid w:val="00C772BB"/>
    <w:rsid w:val="00C80D6C"/>
    <w:rsid w:val="00C858E6"/>
    <w:rsid w:val="00C90567"/>
    <w:rsid w:val="00C9516C"/>
    <w:rsid w:val="00CA142A"/>
    <w:rsid w:val="00CA1767"/>
    <w:rsid w:val="00CA20F7"/>
    <w:rsid w:val="00CA3CEA"/>
    <w:rsid w:val="00CA4F50"/>
    <w:rsid w:val="00CB1F40"/>
    <w:rsid w:val="00CB4614"/>
    <w:rsid w:val="00CB4924"/>
    <w:rsid w:val="00CC331D"/>
    <w:rsid w:val="00CC4739"/>
    <w:rsid w:val="00CD038C"/>
    <w:rsid w:val="00CD1667"/>
    <w:rsid w:val="00CD265F"/>
    <w:rsid w:val="00CD57EB"/>
    <w:rsid w:val="00CE18FA"/>
    <w:rsid w:val="00CE39A8"/>
    <w:rsid w:val="00CE3A06"/>
    <w:rsid w:val="00CE4708"/>
    <w:rsid w:val="00CF1575"/>
    <w:rsid w:val="00CF3EC6"/>
    <w:rsid w:val="00D10084"/>
    <w:rsid w:val="00D12B13"/>
    <w:rsid w:val="00D1756E"/>
    <w:rsid w:val="00D20221"/>
    <w:rsid w:val="00D22223"/>
    <w:rsid w:val="00D245C5"/>
    <w:rsid w:val="00D25078"/>
    <w:rsid w:val="00D31325"/>
    <w:rsid w:val="00D31DD3"/>
    <w:rsid w:val="00D31F6A"/>
    <w:rsid w:val="00D34E7D"/>
    <w:rsid w:val="00D357BD"/>
    <w:rsid w:val="00D41A83"/>
    <w:rsid w:val="00D44521"/>
    <w:rsid w:val="00D44E31"/>
    <w:rsid w:val="00D50C18"/>
    <w:rsid w:val="00D53500"/>
    <w:rsid w:val="00D60029"/>
    <w:rsid w:val="00D602AC"/>
    <w:rsid w:val="00D621C4"/>
    <w:rsid w:val="00D62629"/>
    <w:rsid w:val="00D629AF"/>
    <w:rsid w:val="00D637AD"/>
    <w:rsid w:val="00D66449"/>
    <w:rsid w:val="00D7248D"/>
    <w:rsid w:val="00D80EAD"/>
    <w:rsid w:val="00D82BA3"/>
    <w:rsid w:val="00D837A0"/>
    <w:rsid w:val="00D85CC9"/>
    <w:rsid w:val="00D916A6"/>
    <w:rsid w:val="00D946DF"/>
    <w:rsid w:val="00D958AD"/>
    <w:rsid w:val="00DA184F"/>
    <w:rsid w:val="00DA3995"/>
    <w:rsid w:val="00DA3F75"/>
    <w:rsid w:val="00DA732B"/>
    <w:rsid w:val="00DA7859"/>
    <w:rsid w:val="00DB0371"/>
    <w:rsid w:val="00DB3941"/>
    <w:rsid w:val="00DB4C12"/>
    <w:rsid w:val="00DC3A4D"/>
    <w:rsid w:val="00DC3DA2"/>
    <w:rsid w:val="00DD20F2"/>
    <w:rsid w:val="00DD464F"/>
    <w:rsid w:val="00DD5F52"/>
    <w:rsid w:val="00DD6533"/>
    <w:rsid w:val="00DE3010"/>
    <w:rsid w:val="00DE392C"/>
    <w:rsid w:val="00DE3AFB"/>
    <w:rsid w:val="00DE47ED"/>
    <w:rsid w:val="00DE7657"/>
    <w:rsid w:val="00DF03FC"/>
    <w:rsid w:val="00DF2222"/>
    <w:rsid w:val="00DF57F7"/>
    <w:rsid w:val="00E04A18"/>
    <w:rsid w:val="00E05C26"/>
    <w:rsid w:val="00E118A3"/>
    <w:rsid w:val="00E13F2C"/>
    <w:rsid w:val="00E14042"/>
    <w:rsid w:val="00E15B50"/>
    <w:rsid w:val="00E1749A"/>
    <w:rsid w:val="00E20EE1"/>
    <w:rsid w:val="00E2492D"/>
    <w:rsid w:val="00E2763E"/>
    <w:rsid w:val="00E30EED"/>
    <w:rsid w:val="00E31863"/>
    <w:rsid w:val="00E3508B"/>
    <w:rsid w:val="00E351AA"/>
    <w:rsid w:val="00E445F3"/>
    <w:rsid w:val="00E4519A"/>
    <w:rsid w:val="00E476F4"/>
    <w:rsid w:val="00E50F9F"/>
    <w:rsid w:val="00E60E5B"/>
    <w:rsid w:val="00E65AA3"/>
    <w:rsid w:val="00E75329"/>
    <w:rsid w:val="00E76F3D"/>
    <w:rsid w:val="00E77975"/>
    <w:rsid w:val="00E852CA"/>
    <w:rsid w:val="00E8552C"/>
    <w:rsid w:val="00E8598A"/>
    <w:rsid w:val="00E8609B"/>
    <w:rsid w:val="00E873D4"/>
    <w:rsid w:val="00E9120E"/>
    <w:rsid w:val="00E9577F"/>
    <w:rsid w:val="00E9620A"/>
    <w:rsid w:val="00E9696F"/>
    <w:rsid w:val="00E97353"/>
    <w:rsid w:val="00E97A39"/>
    <w:rsid w:val="00EB0B3B"/>
    <w:rsid w:val="00EB253F"/>
    <w:rsid w:val="00EB26FE"/>
    <w:rsid w:val="00EB299E"/>
    <w:rsid w:val="00EC76A4"/>
    <w:rsid w:val="00ED2415"/>
    <w:rsid w:val="00ED4245"/>
    <w:rsid w:val="00EE0E97"/>
    <w:rsid w:val="00EE1751"/>
    <w:rsid w:val="00EF02BE"/>
    <w:rsid w:val="00EF1C64"/>
    <w:rsid w:val="00EF3E86"/>
    <w:rsid w:val="00EF45AD"/>
    <w:rsid w:val="00EF5D47"/>
    <w:rsid w:val="00EF6ABC"/>
    <w:rsid w:val="00EF7ADC"/>
    <w:rsid w:val="00EF7DE3"/>
    <w:rsid w:val="00EF7F6C"/>
    <w:rsid w:val="00F01133"/>
    <w:rsid w:val="00F0540B"/>
    <w:rsid w:val="00F07810"/>
    <w:rsid w:val="00F1239A"/>
    <w:rsid w:val="00F20782"/>
    <w:rsid w:val="00F22054"/>
    <w:rsid w:val="00F30BEF"/>
    <w:rsid w:val="00F36538"/>
    <w:rsid w:val="00F4175C"/>
    <w:rsid w:val="00F41E89"/>
    <w:rsid w:val="00F43656"/>
    <w:rsid w:val="00F44035"/>
    <w:rsid w:val="00F46FAA"/>
    <w:rsid w:val="00F50184"/>
    <w:rsid w:val="00F61193"/>
    <w:rsid w:val="00F6149C"/>
    <w:rsid w:val="00F71D02"/>
    <w:rsid w:val="00F73576"/>
    <w:rsid w:val="00F7385C"/>
    <w:rsid w:val="00F745D0"/>
    <w:rsid w:val="00F80626"/>
    <w:rsid w:val="00F81B0A"/>
    <w:rsid w:val="00F900E9"/>
    <w:rsid w:val="00F93D8B"/>
    <w:rsid w:val="00F94F33"/>
    <w:rsid w:val="00F96A61"/>
    <w:rsid w:val="00FA015D"/>
    <w:rsid w:val="00FA17FD"/>
    <w:rsid w:val="00FA1A5C"/>
    <w:rsid w:val="00FA3D5C"/>
    <w:rsid w:val="00FA400D"/>
    <w:rsid w:val="00FA4DF4"/>
    <w:rsid w:val="00FB215C"/>
    <w:rsid w:val="00FB5259"/>
    <w:rsid w:val="00FB566C"/>
    <w:rsid w:val="00FB77CB"/>
    <w:rsid w:val="00FC2837"/>
    <w:rsid w:val="00FC4CFF"/>
    <w:rsid w:val="00FC4FD8"/>
    <w:rsid w:val="00FC7F87"/>
    <w:rsid w:val="00FD1133"/>
    <w:rsid w:val="00FD276B"/>
    <w:rsid w:val="00FD2BDD"/>
    <w:rsid w:val="00FD4CF7"/>
    <w:rsid w:val="00FD6883"/>
    <w:rsid w:val="00FE1036"/>
    <w:rsid w:val="00FE3311"/>
    <w:rsid w:val="00FE72FD"/>
    <w:rsid w:val="00FF00EA"/>
    <w:rsid w:val="00FF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2F44A4B"/>
  <w15:docId w15:val="{3957FE01-90D5-4AA3-B342-AE5047B47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078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1F74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871F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F20782"/>
    <w:pPr>
      <w:jc w:val="center"/>
    </w:pPr>
    <w:rPr>
      <w:sz w:val="22"/>
      <w:szCs w:val="20"/>
    </w:rPr>
  </w:style>
  <w:style w:type="paragraph" w:styleId="3">
    <w:name w:val="Body Text 3"/>
    <w:basedOn w:val="a"/>
    <w:link w:val="30"/>
    <w:rsid w:val="00F20782"/>
    <w:pPr>
      <w:jc w:val="center"/>
    </w:pPr>
    <w:rPr>
      <w:rFonts w:ascii="Arial" w:hAnsi="Arial"/>
      <w:szCs w:val="20"/>
    </w:rPr>
  </w:style>
  <w:style w:type="table" w:styleId="a3">
    <w:name w:val="Table Grid"/>
    <w:basedOn w:val="a1"/>
    <w:rsid w:val="00F20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F745D0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F745D0"/>
    <w:rPr>
      <w:color w:val="800080"/>
      <w:u w:val="single"/>
    </w:rPr>
  </w:style>
  <w:style w:type="paragraph" w:styleId="a6">
    <w:name w:val="Balloon Text"/>
    <w:basedOn w:val="a"/>
    <w:semiHidden/>
    <w:rsid w:val="00824DC1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291F74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rsid w:val="00291F74"/>
    <w:rPr>
      <w:sz w:val="24"/>
      <w:szCs w:val="24"/>
    </w:rPr>
  </w:style>
  <w:style w:type="character" w:customStyle="1" w:styleId="10">
    <w:name w:val="Заголовок 1 Знак"/>
    <w:link w:val="1"/>
    <w:rsid w:val="00291F74"/>
    <w:rPr>
      <w:sz w:val="28"/>
    </w:rPr>
  </w:style>
  <w:style w:type="paragraph" w:styleId="a9">
    <w:name w:val="header"/>
    <w:basedOn w:val="a"/>
    <w:link w:val="aa"/>
    <w:uiPriority w:val="99"/>
    <w:semiHidden/>
    <w:unhideWhenUsed/>
    <w:rsid w:val="004C146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sid w:val="004C146B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4C146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4C146B"/>
    <w:rPr>
      <w:sz w:val="24"/>
      <w:szCs w:val="24"/>
    </w:rPr>
  </w:style>
  <w:style w:type="paragraph" w:customStyle="1" w:styleId="ConsPlusNonformat">
    <w:name w:val="ConsPlusNonformat"/>
    <w:uiPriority w:val="99"/>
    <w:rsid w:val="006E4B2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-11">
    <w:name w:val="Цветной список - Акцент 11"/>
    <w:basedOn w:val="a"/>
    <w:uiPriority w:val="34"/>
    <w:qFormat/>
    <w:rsid w:val="00216F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2 Знак"/>
    <w:link w:val="21"/>
    <w:rsid w:val="00225BCB"/>
    <w:rPr>
      <w:sz w:val="22"/>
    </w:rPr>
  </w:style>
  <w:style w:type="character" w:customStyle="1" w:styleId="30">
    <w:name w:val="Основной текст 3 Знак"/>
    <w:link w:val="3"/>
    <w:rsid w:val="00225BCB"/>
    <w:rPr>
      <w:rFonts w:ascii="Arial" w:hAnsi="Arial"/>
      <w:sz w:val="24"/>
    </w:rPr>
  </w:style>
  <w:style w:type="paragraph" w:styleId="ad">
    <w:name w:val="List Paragraph"/>
    <w:aliases w:val="Bullet 1,Use Case List Paragraph,Нумерованый список,List Paragraph1"/>
    <w:basedOn w:val="a"/>
    <w:link w:val="ae"/>
    <w:uiPriority w:val="34"/>
    <w:qFormat/>
    <w:rsid w:val="00A65C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A30158"/>
  </w:style>
  <w:style w:type="paragraph" w:styleId="af">
    <w:name w:val="No Spacing"/>
    <w:uiPriority w:val="1"/>
    <w:qFormat/>
    <w:rsid w:val="00156214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871FA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e">
    <w:name w:val="Абзац списка Знак"/>
    <w:aliases w:val="Bullet 1 Знак,Use Case List Paragraph Знак,Нумерованый список Знак,List Paragraph1 Знак"/>
    <w:link w:val="ad"/>
    <w:uiPriority w:val="34"/>
    <w:locked/>
    <w:rsid w:val="006071F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5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llege-eisk@mail.ru" TargetMode="External"/><Relationship Id="rId13" Type="http://schemas.openxmlformats.org/officeDocument/2006/relationships/hyperlink" Target="file:///C:\Users\&#1045;&#1083;&#1077;&#1085;&#1072;\AppData\Roaming\Microsoft\Word\&#1053;&#1086;&#1074;&#1099;&#1077;%20&#1083;&#1086;&#1082;&#1072;&#1083;&#1100;&#1085;&#1099;&#1077;%20&#1072;&#1082;&#1090;&#1099;%202013-14\&#1054;&#1044;-&#1055;-38%20&#1054;%20&#1084;&#1086;&#1085;&#1080;&#1090;&#1086;&#1088;&#1080;&#1085;&#1075;&#1077;%20&#1086;&#1073;&#1088;&#1072;&#1079;%20&#1087;&#1088;&#1086;&#1094;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&#1045;&#1083;&#1077;&#1085;&#1072;\AppData\Roaming\Microsoft\Word\&#1055;&#1086;&#1083;&#1086;&#1078;&#1077;&#1085;&#1080;&#1103;%202012-2013%20&#1086;&#1090;%20&#1050;&#1080;&#1088;&#1086;&#1074;&#1086;&#1081;\&#1088;&#1072;&#1089;&#1087;&#1077;&#1095;&#1072;&#1090;&#1072;&#1085;&#1085;&#1099;&#1077;\&#1054;&#1044;-&#1055;-37%20&#1055;&#1086;&#1083;&#1086;&#1078;&#1077;&#1085;&#1080;&#1077;%20&#1086;&#1073;%20&#1086;&#1094;&#1077;&#1085;&#1082;&#1077;%20&#1080;%20&#1089;&#1077;&#1088;&#1090;&#1080;&#1092;&#1080;&#1082;&#1072;&#1094;&#1080;&#1080;%20&#1082;&#1074;&#1072;&#1083;%20&#1074;&#1099;&#1087;&#1091;&#1089;&#1082;.do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1\Application%20Data\Microsoft\Word\&#1055;&#1086;&#1083;&#1086;&#1078;&#1077;&#1085;&#1080;&#1103;%202012-2013%20&#1086;&#1090;%20&#1050;&#1080;&#1088;&#1086;&#1074;&#1086;&#1081;\&#1088;&#1072;&#1089;&#1087;&#1077;&#1095;&#1072;&#1090;&#1072;&#1085;&#1085;&#1099;&#1077;\&#1054;&#1044;-&#1055;-33%20&#1055;&#1086;&#1083;&#1086;&#1078;&#1077;&#1085;&#1080;&#1077;%20&#1086;%20&#1089;&#1083;&#1091;&#1078;&#1073;&#1077;%20&#1087;&#1088;&#1086;&#1092;&#1086;&#1088;&#1080;&#1077;&#1085;&#1090;&#1072;&#1094;&#1080;&#1080;.do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C:\Users\&#1045;&#1083;&#1077;&#1085;&#1072;\AppData\Roaming\Microsoft\Word\&#1053;&#1086;&#1074;&#1099;&#1077;%20&#1083;&#1086;&#1082;&#1072;&#1083;&#1100;&#1085;&#1099;&#1077;%20&#1072;&#1082;&#1090;&#1099;%202015-16\+&#1054;&#1044;-&#1055;-33%20&#1055;&#1086;&#1083;&#1086;&#1078;&#1077;&#1085;&#1080;&#1077;%20&#1086;%20&#1082;&#1086;&#1084;&#1084;&#1077;&#1088;&#1095;&#1077;&#1089;&#1082;&#1086;&#1081;%20&#1090;&#1072;&#1081;&#1085;&#1077;%20&#1043;&#1041;&#1054;&#1059;%20&#1057;&#1055;&#1054;%20&#1045;&#1055;&#1050;%20&#1050;&#1050;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&#1045;&#1083;&#1077;&#1085;&#1072;\AppData\Roaming\Microsoft\Word\&#1053;&#1086;&#1074;&#1099;&#1077;%20&#1083;&#1086;&#1082;&#1072;&#1083;&#1100;&#1085;&#1099;&#1077;%20&#1072;&#1082;&#1090;&#1099;%202014-15\&#1054;&#1044;-&#1055;-15%20&#1055;&#1088;&#1072;&#1074;&#1080;&#1083;&#1072;%20&#1087;&#1088;&#1080;&#1077;&#1084;&#1072;%20%202015%20&#1082;&#1086;&#1085;&#1077;&#1095;&#1085;&#1099;&#1081;.doc" TargetMode="External"/><Relationship Id="rId14" Type="http://schemas.openxmlformats.org/officeDocument/2006/relationships/hyperlink" Target="file:///C:\Users\&#1045;&#1083;&#1077;&#1085;&#1072;\AppData\Roaming\Microsoft\Word\&#1053;&#1086;&#1074;&#1099;&#1077;%20&#1083;&#1086;&#1082;&#1072;&#1083;&#1100;&#1085;&#1099;&#1077;%20&#1072;&#1082;&#1090;&#1099;%202013-14\+&#1054;&#1044;-&#1055;-61%20&#1055;&#1086;&#1083;&#1086;&#1078;&#1077;&#1085;&#1080;&#1077;%20&#1086;%20&#1044;&#1055;&#1054;%20&#1073;&#1077;&#1079;%20&#1084;&#1072;&#1082;&#1077;&#1090;&#1086;&#1074;%20&#1089;&#1072;&#1084;&#1099;&#1081;%20&#1087;&#1088;&#1072;&#1074;&#1080;&#1083;&#1100;&#1085;&#1099;&#1081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7A31F-F7F5-4EEF-AE87-0C2100638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6</Pages>
  <Words>1048</Words>
  <Characters>9310</Characters>
  <Application>Microsoft Office Word</Application>
  <DocSecurity>0</DocSecurity>
  <Lines>77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ККИДППО</Company>
  <LinksUpToDate>false</LinksUpToDate>
  <CharactersWithSpaces>10338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Фоменко</dc:creator>
  <cp:keywords/>
  <dc:description/>
  <cp:lastModifiedBy>Users</cp:lastModifiedBy>
  <cp:revision>55</cp:revision>
  <cp:lastPrinted>2022-01-17T13:26:00Z</cp:lastPrinted>
  <dcterms:created xsi:type="dcterms:W3CDTF">2020-12-07T06:09:00Z</dcterms:created>
  <dcterms:modified xsi:type="dcterms:W3CDTF">2022-09-01T08:18:00Z</dcterms:modified>
</cp:coreProperties>
</file>