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6F" w:rsidRPr="001F1D16" w:rsidRDefault="004C6F6F">
      <w:pPr>
        <w:rPr>
          <w:rFonts w:ascii="Times New Roman" w:hAnsi="Times New Roman" w:cs="Times New Roman"/>
          <w:sz w:val="24"/>
          <w:szCs w:val="24"/>
        </w:rPr>
      </w:pPr>
    </w:p>
    <w:p w:rsidR="002B79E5" w:rsidRPr="008528C3" w:rsidRDefault="002B79E5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8C3">
        <w:rPr>
          <w:rFonts w:ascii="Times New Roman" w:hAnsi="Times New Roman" w:cs="Times New Roman"/>
          <w:b/>
          <w:sz w:val="32"/>
          <w:szCs w:val="32"/>
        </w:rPr>
        <w:t>Министерство образования, науки и молодежной политики</w:t>
      </w:r>
    </w:p>
    <w:p w:rsidR="002B79E5" w:rsidRPr="008528C3" w:rsidRDefault="002B79E5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8C3">
        <w:rPr>
          <w:rFonts w:ascii="Times New Roman" w:hAnsi="Times New Roman" w:cs="Times New Roman"/>
          <w:b/>
          <w:sz w:val="32"/>
          <w:szCs w:val="32"/>
        </w:rPr>
        <w:t>Краснодарского края</w:t>
      </w: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Default="002B79E5" w:rsidP="002B7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4"/>
          <w:szCs w:val="34"/>
        </w:rPr>
      </w:pPr>
    </w:p>
    <w:p w:rsidR="002B79E5" w:rsidRPr="008528C3" w:rsidRDefault="002B79E5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28C3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tbl>
      <w:tblPr>
        <w:tblStyle w:val="a3"/>
        <w:tblpPr w:leftFromText="180" w:rightFromText="180" w:vertAnchor="text" w:horzAnchor="margin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930"/>
      </w:tblGrid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краевой инновационной площадки (КИП- 2015) на 2017г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бюджетного профессионального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образовательного учреждения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Краснодарского края «Брюховецкий аграрный колледж»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по теме:</w:t>
            </w:r>
            <w:r w:rsidR="009E2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«Формирование системы дуальной </w:t>
            </w: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студентов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>в условиях единой производственно- образовательной среды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8528C3" w:rsidRDefault="008528C3" w:rsidP="009E28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агротехнопарка на основе государственно - частного </w:t>
            </w:r>
            <w:r w:rsidR="009E288B" w:rsidRPr="008528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партнерства </w:t>
            </w:r>
          </w:p>
        </w:tc>
      </w:tr>
      <w:tr w:rsidR="008528C3" w:rsidTr="009E288B">
        <w:tc>
          <w:tcPr>
            <w:tcW w:w="1526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  <w:tc>
          <w:tcPr>
            <w:tcW w:w="8930" w:type="dxa"/>
          </w:tcPr>
          <w:p w:rsidR="008528C3" w:rsidRPr="0043313A" w:rsidRDefault="008528C3" w:rsidP="00852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</w:tc>
      </w:tr>
    </w:tbl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2B7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C375A9" w:rsidRDefault="00C375A9" w:rsidP="00C375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</w:t>
      </w:r>
    </w:p>
    <w:p w:rsidR="001F1D16" w:rsidRDefault="00C375A9" w:rsidP="009E288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</w:p>
    <w:p w:rsidR="009E288B" w:rsidRPr="009E288B" w:rsidRDefault="009E288B" w:rsidP="009E288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6888"/>
      </w:tblGrid>
      <w:tr w:rsidR="001F1D16" w:rsidTr="001F1D16">
        <w:tc>
          <w:tcPr>
            <w:tcW w:w="534" w:type="dxa"/>
          </w:tcPr>
          <w:p w:rsidR="001F1D16" w:rsidRDefault="001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F1D16" w:rsidRDefault="001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</w:tcPr>
          <w:p w:rsidR="001F1D16" w:rsidRDefault="001F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Краснодарского края «Брюховецкий аграрный колледж»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«БАК»</w:t>
            </w:r>
          </w:p>
        </w:tc>
      </w:tr>
      <w:tr w:rsidR="001F1D16" w:rsidTr="006777D1">
        <w:trPr>
          <w:trHeight w:val="801"/>
        </w:trPr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F1D16" w:rsidRPr="00396265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65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телефон </w:t>
            </w:r>
          </w:p>
        </w:tc>
        <w:tc>
          <w:tcPr>
            <w:tcW w:w="6888" w:type="dxa"/>
            <w:vAlign w:val="center"/>
          </w:tcPr>
          <w:p w:rsidR="001F1D16" w:rsidRPr="00396265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352750 Российская Федерация, Краснодарский край, Брюховецкий район, ст. Брюховецкая, ул. Красная, 200</w:t>
            </w:r>
          </w:p>
        </w:tc>
      </w:tr>
      <w:tr w:rsidR="001F1D16" w:rsidRPr="006359DA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F1D16" w:rsidRPr="00197E68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8" w:type="dxa"/>
            <w:vAlign w:val="center"/>
          </w:tcPr>
          <w:p w:rsidR="001F1D16" w:rsidRP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8(86156)2-18-17; 2-20-49, </w:t>
            </w:r>
            <w:proofErr w:type="spellStart"/>
            <w:r w:rsidRPr="001F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</w:t>
            </w:r>
            <w:proofErr w:type="spellEnd"/>
            <w:r w:rsidR="009E288B" w:rsidRPr="009E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635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359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 w:rsidR="009E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End"/>
            <w:r w:rsidR="009E288B" w:rsidRPr="009E28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1F1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bak@mail.ru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r w:rsidRPr="00197E68">
              <w:rPr>
                <w:rFonts w:ascii="Times New Roman" w:hAnsi="Times New Roman" w:cs="Times New Roman"/>
                <w:sz w:val="24"/>
                <w:szCs w:val="24"/>
              </w:rPr>
              <w:t xml:space="preserve">Ф.И.О. руководителя 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r w:rsidRPr="00197E68">
              <w:rPr>
                <w:rFonts w:ascii="Times New Roman" w:hAnsi="Times New Roman" w:cs="Times New Roman"/>
                <w:sz w:val="24"/>
                <w:szCs w:val="24"/>
              </w:rPr>
              <w:t>Югов Анатолий Викторович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</w:t>
            </w:r>
            <w:proofErr w:type="gramEnd"/>
          </w:p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есть). Научная степень, звание</w:t>
            </w:r>
          </w:p>
        </w:tc>
        <w:tc>
          <w:tcPr>
            <w:tcW w:w="6888" w:type="dxa"/>
            <w:vAlign w:val="center"/>
          </w:tcPr>
          <w:p w:rsidR="001F1D16" w:rsidRPr="009E288B" w:rsidRDefault="00397919" w:rsidP="00397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 авторов)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Югов Анатолий Викторович, директор 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колледжа</w:t>
            </w:r>
            <w:proofErr w:type="gramStart"/>
            <w:r w:rsidR="009F00D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1F1D16" w:rsidRDefault="001F1D16" w:rsidP="009F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Бескоровайный Альберт Викторович, зам. директор по У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9F00D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Грановская Лидия Павловна, старший методист ДПО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proofErr w:type="gramEnd"/>
          </w:p>
          <w:p w:rsidR="001F1D16" w:rsidRPr="00820CBA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продукта (тема)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дуальной подготовки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единой производственно-образовательной среды</w:t>
            </w:r>
          </w:p>
          <w:p w:rsidR="001F1D16" w:rsidRPr="00820CBA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 на основе государственно-частного партнерства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1F1D16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идея (идеи) деятельно-</w:t>
            </w:r>
          </w:p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инновационной</w:t>
            </w:r>
          </w:p>
          <w:p w:rsidR="001F1D16" w:rsidRDefault="001F1D16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Дуальная модель образования может разрешить противоречие между качеством подготовки специалистов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реальными</w:t>
            </w:r>
            <w:proofErr w:type="gramEnd"/>
          </w:p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к специалистам отрасли. Подготовка специалистов на базе агротехнопарка, в условиях государственно-частного партнерства - сложная многофункциональная синергетическая система, открытая к саморазвитию и самосовершенствованию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6777D1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F1D16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888" w:type="dxa"/>
            <w:vAlign w:val="center"/>
          </w:tcPr>
          <w:p w:rsidR="001F1D16" w:rsidRDefault="001F1D16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подготовки специалистов для АПК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1D16" w:rsidRDefault="001F1D16" w:rsidP="009F00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основе внедрения элементов дуального обучения,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предполагающе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в реальных условиях производства</w:t>
            </w:r>
          </w:p>
        </w:tc>
      </w:tr>
      <w:tr w:rsidR="001F1D16" w:rsidTr="006777D1">
        <w:tc>
          <w:tcPr>
            <w:tcW w:w="534" w:type="dxa"/>
            <w:vAlign w:val="center"/>
          </w:tcPr>
          <w:p w:rsidR="001F1D16" w:rsidRDefault="006777D1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Align w:val="center"/>
          </w:tcPr>
          <w:p w:rsidR="001F1D16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компетентностн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4301C7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777D1">
              <w:rPr>
                <w:rFonts w:ascii="Times New Roman" w:hAnsi="Times New Roman" w:cs="Times New Roman"/>
                <w:sz w:val="24"/>
                <w:szCs w:val="24"/>
              </w:rPr>
              <w:t>отодателя</w:t>
            </w:r>
            <w:proofErr w:type="spellEnd"/>
            <w:r w:rsidR="006777D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образования (вариативный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777D1">
              <w:rPr>
                <w:rFonts w:ascii="Times New Roman" w:hAnsi="Times New Roman" w:cs="Times New Roman"/>
                <w:sz w:val="24"/>
                <w:szCs w:val="24"/>
              </w:rPr>
              <w:t>компо</w:t>
            </w:r>
            <w:proofErr w:type="spellEnd"/>
            <w:r w:rsidR="00677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нент</w:t>
            </w:r>
            <w:proofErr w:type="spellEnd"/>
            <w:r w:rsidR="009F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услов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иях деятельности агротехнопарка.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компе-</w:t>
            </w:r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интеграции инновационного бизнеса,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вательной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научно-исследовательской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образовательно-про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изводственного кластера (среды).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механизмов обеспечения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на осн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ове внедрения</w:t>
            </w:r>
          </w:p>
          <w:p w:rsidR="001F1D16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 дуальной модели обучения.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6777D1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Align w:val="center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Федеральный закон РФ от 29.12.2012 №273-Ф «Об обра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зовании в Российской Федерации».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Федеральные государственные </w:t>
            </w:r>
            <w:r w:rsidR="009F00D7">
              <w:rPr>
                <w:rFonts w:ascii="Times New Roman" w:hAnsi="Times New Roman" w:cs="Times New Roman"/>
                <w:sz w:val="24"/>
                <w:szCs w:val="24"/>
              </w:rPr>
              <w:t>стандарты СПО по специальностям.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Распоряжение Правительства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декабря 2014г. № 2765-Р,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утверждающее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концепцию федеральной целевой программы развития образования на</w:t>
            </w:r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2016-2020 годы.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Концепция модернизации Российского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777D1" w:rsidRDefault="009F00D7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до 2020 года.</w:t>
            </w:r>
          </w:p>
          <w:p w:rsidR="006777D1" w:rsidRDefault="00B709DA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6777D1">
              <w:rPr>
                <w:rFonts w:ascii="Times New Roman" w:hAnsi="Times New Roman" w:cs="Times New Roman"/>
                <w:sz w:val="24"/>
                <w:szCs w:val="24"/>
              </w:rPr>
              <w:t>Концепция ФЦП «Исследования и разработки по приоритетным направлениям развития научно – технологического комплекса Ро</w:t>
            </w:r>
            <w:r w:rsidR="00B31900">
              <w:rPr>
                <w:rFonts w:ascii="Times New Roman" w:hAnsi="Times New Roman" w:cs="Times New Roman"/>
                <w:sz w:val="24"/>
                <w:szCs w:val="24"/>
              </w:rPr>
              <w:t>ссии на 2014-2020 годы.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14.06.2013 № 464 «Порядок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осуществление образовательной деятельности по образовательным программам среднего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от 18.04.2013 №291 «Положение о практике обучающихся, осваивающих основные профессиональные образовательные программы среднего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Закон Краснодарского края от 16.07.2013 №2770-КЗ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разовании</w:t>
            </w:r>
            <w:proofErr w:type="gramEnd"/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в Краснодарском крае».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Соглашение о взаимовыгодном сотрудничестве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КК «Брюховецкий аграрный колледж»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«УПХ «Брюховецкое» от 10.01.2013 г.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Нормативно - локальные акты ГБПОУ КК «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БАК».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 - исс</w:t>
            </w:r>
            <w:r w:rsidR="00B31900">
              <w:rPr>
                <w:rFonts w:ascii="Times New Roman" w:hAnsi="Times New Roman" w:cs="Times New Roman"/>
                <w:sz w:val="24"/>
                <w:szCs w:val="24"/>
              </w:rPr>
              <w:t>ледовательской работе студентов.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научно - исследов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ательской работе преподавателей.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и утверждении рабочих программ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модулей на основе ФГОС 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СПО. 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о разработке и утверждении рабочих программ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учебной и производственной практик на основе ФГОС</w:t>
            </w:r>
            <w:proofErr w:type="gramEnd"/>
          </w:p>
          <w:p w:rsidR="006777D1" w:rsidRDefault="00B709DA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е об инновационной деятельности.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по планированию, организации и проведению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раторных и практических занятий.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практике студентов.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Положение по организации и проведению конкурсов профессионального мастерства.</w:t>
            </w:r>
          </w:p>
          <w:p w:rsidR="004D30E2" w:rsidRPr="00820C5B" w:rsidRDefault="00820C5B" w:rsidP="004D3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30E2" w:rsidRPr="00820C5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="004D30E2" w:rsidRPr="00820C5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D30E2" w:rsidRDefault="004D30E2" w:rsidP="004D30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C5B">
              <w:rPr>
                <w:rFonts w:ascii="Times New Roman" w:hAnsi="Times New Roman" w:cs="Times New Roman"/>
                <w:sz w:val="24"/>
                <w:szCs w:val="24"/>
              </w:rPr>
              <w:t xml:space="preserve">03 марта 2015г. № 349-р 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 мер, направленных на </w:t>
            </w:r>
            <w:r w:rsidRPr="00820C5B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среднего профессионального  образования на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 2015-2020 годы</w:t>
            </w:r>
            <w:r w:rsidR="006359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30E2" w:rsidRDefault="004D30E2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9F5A14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vAlign w:val="center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её значимости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политики в сфере образования,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системы образования</w:t>
            </w:r>
          </w:p>
          <w:p w:rsidR="006777D1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«БАК» одним из первых в Краснодарском крае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применил на практике элементы дуальной системы образования, используя возможности социального партнера - агротехнопарк ООО «УПХ «Брюховецкое».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Агротехнопарк имеет современную материально-техническую базу, насыщенную импортной техникой, что позволяет ему внедрять современные агротехнологии: систему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Гринсикер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(дифференцированное внесение азотных удобрений при ранневесенней</w:t>
            </w:r>
            <w:proofErr w:type="gramEnd"/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подкормке растений), систему точного земледелия (картирование полей с последующим точным внесением удобрений, система точного корректирования спутникового сигнала для междурядной обработки полей в автоматическом режиме, спутниковая навигация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Джи-ПиЭС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подруливанием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др.</w:t>
            </w:r>
          </w:p>
          <w:p w:rsidR="00B709DA" w:rsidRDefault="006777D1" w:rsidP="00B7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агротехнологий позволяет агротехнопарку ежегодно повышать урожайность зерновых культур.( 2014г-</w:t>
            </w:r>
            <w:r w:rsidR="00B31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га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 xml:space="preserve">, 2015г -86 </w:t>
            </w:r>
            <w:proofErr w:type="spellStart"/>
            <w:r w:rsidR="00B709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B709DA">
              <w:rPr>
                <w:rFonts w:ascii="Times New Roman" w:hAnsi="Times New Roman" w:cs="Times New Roman"/>
                <w:sz w:val="24"/>
                <w:szCs w:val="24"/>
              </w:rPr>
              <w:t>. с га, 2016г</w:t>
            </w:r>
            <w:r w:rsidR="00B709DA" w:rsidRPr="00B709DA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="00B709DA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  <w:r w:rsidR="00B709DA" w:rsidRPr="00B70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9DA" w:rsidRPr="00B709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="00B709DA">
              <w:rPr>
                <w:rFonts w:ascii="Times New Roman" w:hAnsi="Times New Roman" w:cs="Times New Roman"/>
                <w:sz w:val="24"/>
                <w:szCs w:val="24"/>
              </w:rPr>
              <w:t>. с 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77D1" w:rsidRDefault="006777D1" w:rsidP="00B7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студентов колледжа с использованием высокотехнологичной базы агротехнопарка ООО «УПХ «Брюховецкое» позволяет им на рабочих местах практически участвовать во всех технологических процессах сельскохозяйственногопроизводства с применением импортной 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и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с/х технологий, что существенно повышает интерес студентов к будущей профессии, качество подготовки специалистов, их востребованность при трудоустройстве.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9F5A14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6777D1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="00DF6248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88" w:type="dxa"/>
          </w:tcPr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Новизна программы состоит в разработке и внедрении инновационной системы формирования дуальной подготовки</w:t>
            </w:r>
          </w:p>
          <w:p w:rsidR="006777D1" w:rsidRDefault="006777D1" w:rsidP="00677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студентов в условиях единой производственно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 агротехнопарка на основе государственно- частного партнерства: выявлении и создании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обеспечения качества 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специалистов, ор</w:t>
            </w:r>
            <w:r w:rsidR="004301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ентированного на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возможности деятельности агротехнопарка</w:t>
            </w:r>
            <w:r w:rsidR="00DF6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Подобный опыт в РФ только начинает складываться (в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пилотных регионах), нигде не описан, отсутствуют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и практические рекомендации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</w:p>
          <w:p w:rsidR="006777D1" w:rsidRDefault="006777D1" w:rsidP="0067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2B79E5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Align w:val="center"/>
          </w:tcPr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</w:t>
            </w:r>
          </w:p>
          <w:p w:rsidR="006777D1" w:rsidRDefault="00DF6248" w:rsidP="00DF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6888" w:type="dxa"/>
          </w:tcPr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 заключается в возможности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инновационной программы «Формирование системы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дуальной подготовки студентов в условиях единой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 - образовательной среды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агротехнопаркана</w:t>
            </w:r>
            <w:proofErr w:type="spell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государственно - частного партнерства»;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механизма обеспечения качества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 специалистов на основе внедрения элементов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дуальной модели обучения;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методики подготовки студентов к 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Международных соревнованиях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мастерства W</w:t>
            </w:r>
            <w:r w:rsidR="00397919">
              <w:rPr>
                <w:rFonts w:ascii="Times New Roman" w:hAnsi="Times New Roman" w:cs="Times New Roman"/>
                <w:sz w:val="24"/>
                <w:szCs w:val="24"/>
              </w:rPr>
              <w:t>orld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Skills;</w:t>
            </w:r>
          </w:p>
          <w:p w:rsidR="00DF6248" w:rsidRDefault="00DF6248" w:rsidP="00DF6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выпущенных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готовящих к выпуску методических</w:t>
            </w:r>
          </w:p>
          <w:p w:rsidR="006777D1" w:rsidRDefault="00DF6248" w:rsidP="00DF6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монографии</w:t>
            </w:r>
          </w:p>
        </w:tc>
      </w:tr>
      <w:tr w:rsidR="006777D1" w:rsidTr="006777D1">
        <w:tc>
          <w:tcPr>
            <w:tcW w:w="534" w:type="dxa"/>
            <w:vAlign w:val="center"/>
          </w:tcPr>
          <w:p w:rsidR="006777D1" w:rsidRDefault="002B79E5" w:rsidP="0067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6777D1" w:rsidRDefault="002B79E5" w:rsidP="007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732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888" w:type="dxa"/>
          </w:tcPr>
          <w:p w:rsidR="000F20DC" w:rsidRDefault="000F20DC" w:rsidP="000F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Корректировка и внедрение модели: «Формирование системы дуальной подготовки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F20DC" w:rsidRDefault="000F20DC" w:rsidP="000F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единой производственно-образовательной среды</w:t>
            </w:r>
          </w:p>
          <w:p w:rsidR="004D30E2" w:rsidRDefault="000F20DC" w:rsidP="000F20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агротехнопарка на основе государственно-частного партнерства»</w:t>
            </w:r>
            <w:r w:rsidR="00502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9E5" w:rsidRDefault="004D30E2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интеграции инновационного бизнеса,</w:t>
            </w:r>
          </w:p>
          <w:p w:rsidR="002B79E5" w:rsidRDefault="002B79E5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и научно- исследовательской деятельности</w:t>
            </w:r>
          </w:p>
          <w:p w:rsidR="002B79E5" w:rsidRDefault="002B79E5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образовательно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роизводственного кластера</w:t>
            </w:r>
          </w:p>
          <w:p w:rsidR="002B79E5" w:rsidRDefault="002B79E5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(среда).</w:t>
            </w:r>
          </w:p>
          <w:p w:rsidR="002B79E5" w:rsidRDefault="000F20DC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 развитие </w:t>
            </w:r>
            <w:proofErr w:type="gramStart"/>
            <w:r w:rsidR="002B79E5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proofErr w:type="gramEnd"/>
          </w:p>
          <w:p w:rsidR="002B79E5" w:rsidRDefault="005028FB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компетентностей студентов, разработка индивидуальных образовательных траекторий дуального обучения.</w:t>
            </w:r>
          </w:p>
          <w:p w:rsidR="002B79E5" w:rsidRDefault="000F20DC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Национальном чемпионате</w:t>
            </w:r>
          </w:p>
          <w:p w:rsidR="002B79E5" w:rsidRDefault="00732DA3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профессионалы» (World</w:t>
            </w:r>
            <w:r w:rsidR="0082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>Skills</w:t>
            </w:r>
            <w:r w:rsidR="0082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79E5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="002B79E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2B79E5" w:rsidRDefault="000F20DC" w:rsidP="002B79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Трансляционная деятельност</w:t>
            </w:r>
            <w:proofErr w:type="gramStart"/>
            <w:r w:rsidR="002B79E5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="002B79E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проведение</w:t>
            </w:r>
          </w:p>
          <w:p w:rsidR="006777D1" w:rsidRDefault="002B79E5" w:rsidP="0073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семинаров, публикации</w:t>
            </w:r>
            <w:r w:rsidR="006359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F1D16" w:rsidRPr="001F1D16" w:rsidRDefault="001F1D16">
      <w:pPr>
        <w:rPr>
          <w:rFonts w:ascii="Times New Roman" w:hAnsi="Times New Roman" w:cs="Times New Roman"/>
          <w:sz w:val="24"/>
          <w:szCs w:val="24"/>
        </w:rPr>
      </w:pPr>
    </w:p>
    <w:p w:rsidR="001F1D16" w:rsidRPr="001F1D16" w:rsidRDefault="001F1D16">
      <w:pPr>
        <w:rPr>
          <w:rFonts w:ascii="Times New Roman" w:hAnsi="Times New Roman" w:cs="Times New Roman"/>
          <w:sz w:val="24"/>
          <w:szCs w:val="24"/>
        </w:rPr>
      </w:pPr>
    </w:p>
    <w:p w:rsidR="001F1D16" w:rsidRDefault="001F1D16">
      <w:pPr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Pr="005308FA" w:rsidRDefault="006359DA" w:rsidP="00635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8FA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 инновационной площадки 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308FA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534"/>
        <w:gridCol w:w="4110"/>
        <w:gridCol w:w="1276"/>
        <w:gridCol w:w="4762"/>
      </w:tblGrid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  <w:r>
              <w:t>№</w:t>
            </w:r>
          </w:p>
        </w:tc>
        <w:tc>
          <w:tcPr>
            <w:tcW w:w="4110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E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276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E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762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EEE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359DA" w:rsidTr="0057595C">
        <w:tc>
          <w:tcPr>
            <w:tcW w:w="10682" w:type="dxa"/>
            <w:gridSpan w:val="4"/>
          </w:tcPr>
          <w:p w:rsidR="006359DA" w:rsidRDefault="006359DA" w:rsidP="0057595C">
            <w:pPr>
              <w:jc w:val="center"/>
            </w:pPr>
            <w:r w:rsidRPr="005A090D">
              <w:rPr>
                <w:rFonts w:ascii="Times New Roman" w:hAnsi="Times New Roman" w:cs="Times New Roman"/>
                <w:i/>
                <w:sz w:val="24"/>
                <w:szCs w:val="24"/>
              </w:rPr>
              <w:t>Диагностическая деятельность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</w:tcPr>
          <w:p w:rsidR="006359DA" w:rsidRPr="00F87EEE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 уровня профессиональной компетентности  студентов</w:t>
            </w:r>
          </w:p>
        </w:tc>
        <w:tc>
          <w:tcPr>
            <w:tcW w:w="1276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 2017г.</w:t>
            </w:r>
          </w:p>
        </w:tc>
        <w:tc>
          <w:tcPr>
            <w:tcW w:w="4762" w:type="dxa"/>
          </w:tcPr>
          <w:p w:rsidR="006359DA" w:rsidRPr="00F87EEE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диагностики уровня профессиональной компетентности  студентов</w:t>
            </w:r>
          </w:p>
        </w:tc>
      </w:tr>
      <w:tr w:rsidR="006359DA" w:rsidTr="0057595C">
        <w:tc>
          <w:tcPr>
            <w:tcW w:w="10682" w:type="dxa"/>
            <w:gridSpan w:val="4"/>
          </w:tcPr>
          <w:p w:rsidR="006359DA" w:rsidRDefault="006359DA" w:rsidP="0057595C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деятельность</w:t>
            </w:r>
          </w:p>
        </w:tc>
      </w:tr>
      <w:tr w:rsidR="006359DA" w:rsidTr="0057595C">
        <w:trPr>
          <w:trHeight w:val="1554"/>
        </w:trPr>
        <w:tc>
          <w:tcPr>
            <w:tcW w:w="534" w:type="dxa"/>
            <w:vMerge w:val="restart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сетевого взаимодействия в рамках дуального обучения</w:t>
            </w:r>
          </w:p>
          <w:p w:rsidR="006359DA" w:rsidRPr="00F87EEE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359DA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</w:t>
            </w:r>
          </w:p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tcBorders>
              <w:bottom w:val="single" w:sz="4" w:space="0" w:color="auto"/>
            </w:tcBorders>
            <w:vAlign w:val="center"/>
          </w:tcPr>
          <w:p w:rsidR="006359DA" w:rsidRPr="00F87EEE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договоров сетевого взаимодействия с профессиональн</w:t>
            </w:r>
            <w:r w:rsidRPr="003D7282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</w:t>
            </w:r>
            <w:r w:rsidRPr="003D728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</w:t>
            </w:r>
            <w:r w:rsidRPr="003D7282">
              <w:rPr>
                <w:rFonts w:ascii="Times New Roman" w:hAnsi="Times New Roman" w:cs="Times New Roman"/>
                <w:sz w:val="24"/>
                <w:szCs w:val="24"/>
              </w:rPr>
              <w:t>иями</w:t>
            </w:r>
          </w:p>
        </w:tc>
      </w:tr>
      <w:tr w:rsidR="006359DA" w:rsidTr="0057595C">
        <w:trPr>
          <w:trHeight w:val="2475"/>
        </w:trPr>
        <w:tc>
          <w:tcPr>
            <w:tcW w:w="534" w:type="dxa"/>
            <w:vMerge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получения   студентами  двух специальностей и нескольких  рабочих профессий.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359DA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2017г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студентов,  получивших  вторую  специальность:  «Прикладная информатика»,  «Экономика и бухгалтерский учет»,  «Право и организация социального обеспечения»  или  рабочие профессии: «Водитель  категории «В»»,  «Электрогазосварщик», «Тракторист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ашинист» с/ х производства» и др.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r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работодателей к участию  в итоговой  аттестации выпускников</w:t>
            </w:r>
          </w:p>
        </w:tc>
        <w:tc>
          <w:tcPr>
            <w:tcW w:w="1276" w:type="dxa"/>
            <w:vAlign w:val="center"/>
          </w:tcPr>
          <w:p w:rsidR="006359DA" w:rsidRPr="00F87EEE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  2017г</w:t>
            </w:r>
          </w:p>
        </w:tc>
        <w:tc>
          <w:tcPr>
            <w:tcW w:w="4762" w:type="dxa"/>
            <w:vAlign w:val="center"/>
          </w:tcPr>
          <w:p w:rsidR="006359DA" w:rsidRDefault="006359DA" w:rsidP="0057595C">
            <w:r>
              <w:rPr>
                <w:rFonts w:ascii="Times New Roman" w:hAnsi="Times New Roman" w:cs="Times New Roman"/>
                <w:sz w:val="24"/>
                <w:szCs w:val="24"/>
              </w:rPr>
              <w:t>Приказы  о включении  работодателей  в состав ГИА выпускников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D6">
              <w:rPr>
                <w:rFonts w:ascii="Times New Roman" w:hAnsi="Times New Roman" w:cs="Times New Roman"/>
                <w:sz w:val="24"/>
                <w:szCs w:val="24"/>
              </w:rPr>
              <w:t>Совместное  с работодателями  создание  условий  ориентации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на  адаптацию  и обучение  студентов  на рабочем месте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10D6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 для студентов в агротехнопарке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  конкурсе достижений талантливой молодежи « Национальное достижение России»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– призеров конкурса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 конкурсе научно – исследовательских работ  по проблемам культурного  наследия, экологии и безопасности  жизнедеятельности  «ЮНЭКО»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– призеров конкурса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 во Всероссийском  конкурсе проектно -  исследовательских работ учащихся  «Грани науки»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– призеров конкурса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0E0EE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Национальном чемпионате «Молодые профессионалы 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 2017г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конкурса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индивидуальной стажировки преподавателей и мастеров производственного  обучения на базе  агротехнопарка ООО  «УПХ» «Брюховецкое»»</w:t>
            </w:r>
          </w:p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9DA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октябрь</w:t>
            </w:r>
          </w:p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762" w:type="dxa"/>
            <w:vAlign w:val="center"/>
          </w:tcPr>
          <w:p w:rsidR="006359DA" w:rsidRPr="004E10D6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преподавателей и мастеров производственного  обучения, освоивших работу  на  импортной технике 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индивидуальных  образовательных траекторий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дуального обучения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2017г</w:t>
            </w:r>
          </w:p>
        </w:tc>
        <w:tc>
          <w:tcPr>
            <w:tcW w:w="4762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индивидуальных  образовательных траекторий 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нормативног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сопровождения дуального обучения</w:t>
            </w:r>
          </w:p>
        </w:tc>
        <w:tc>
          <w:tcPr>
            <w:tcW w:w="1276" w:type="dxa"/>
            <w:vAlign w:val="center"/>
          </w:tcPr>
          <w:p w:rsidR="006359DA" w:rsidRPr="004E10D6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762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пакет норматив – правовой  документации по дуальному обучению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студенческих внутриколледжных конкурсов  проектно – исследовательских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мастерства по всем   специальностям колледжа</w:t>
            </w:r>
          </w:p>
        </w:tc>
        <w:tc>
          <w:tcPr>
            <w:tcW w:w="1276" w:type="dxa"/>
            <w:vAlign w:val="center"/>
          </w:tcPr>
          <w:p w:rsidR="006359DA" w:rsidRPr="00E1228C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 2017г октябрь- ноябрь 2017г.</w:t>
            </w:r>
          </w:p>
        </w:tc>
        <w:tc>
          <w:tcPr>
            <w:tcW w:w="4762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студентов - участников внутриколледжных конкурсов.</w:t>
            </w:r>
          </w:p>
        </w:tc>
      </w:tr>
      <w:tr w:rsidR="006359DA" w:rsidTr="0057595C">
        <w:tc>
          <w:tcPr>
            <w:tcW w:w="10682" w:type="dxa"/>
            <w:gridSpan w:val="4"/>
          </w:tcPr>
          <w:p w:rsidR="006359DA" w:rsidRPr="007502B4" w:rsidRDefault="006359DA" w:rsidP="00575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2B4">
              <w:rPr>
                <w:rFonts w:ascii="Times New Roman" w:hAnsi="Times New Roman" w:cs="Times New Roman"/>
                <w:i/>
                <w:sz w:val="24"/>
                <w:szCs w:val="24"/>
              </w:rPr>
              <w:t>Методическая деятельность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рекомендаций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формирования  профессиональной компетентности студентов в условиях реализации элементов дуальной  модели обучения»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9DA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359DA" w:rsidRPr="00E1228C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762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формирования профессиональной компетентности студентов в условиях реализации элементов дуальной  модели обучения».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9DA" w:rsidTr="0057595C">
        <w:tc>
          <w:tcPr>
            <w:tcW w:w="10682" w:type="dxa"/>
            <w:gridSpan w:val="4"/>
          </w:tcPr>
          <w:p w:rsidR="006359DA" w:rsidRPr="00045763" w:rsidRDefault="006359DA" w:rsidP="0057595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763">
              <w:rPr>
                <w:rFonts w:ascii="Times New Roman" w:hAnsi="Times New Roman" w:cs="Times New Roman"/>
                <w:i/>
                <w:sz w:val="24"/>
                <w:szCs w:val="24"/>
              </w:rPr>
              <w:t>Трансляционная деятельность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формирования профессиональной компетентности студентов в условиях реализации элементов дуальной  модели обучения»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9DA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 ноябрь</w:t>
            </w:r>
          </w:p>
          <w:p w:rsidR="006359DA" w:rsidRPr="00E1228C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</w:tc>
        <w:tc>
          <w:tcPr>
            <w:tcW w:w="4762" w:type="dxa"/>
            <w:vAlign w:val="center"/>
          </w:tcPr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итогов  работы семинара</w:t>
            </w:r>
          </w:p>
        </w:tc>
      </w:tr>
      <w:tr w:rsidR="006359DA" w:rsidTr="0057595C">
        <w:tc>
          <w:tcPr>
            <w:tcW w:w="534" w:type="dxa"/>
          </w:tcPr>
          <w:p w:rsidR="006359DA" w:rsidRDefault="006359DA" w:rsidP="0057595C">
            <w:pPr>
              <w:jc w:val="center"/>
            </w:pPr>
          </w:p>
        </w:tc>
        <w:tc>
          <w:tcPr>
            <w:tcW w:w="4110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научно- методическом журнале «Кубанская школа»</w:t>
            </w:r>
          </w:p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формирования  профессиональной компетентности студентов в условиях реализации элементов дуальной  модели обучения»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359DA" w:rsidRPr="00E1228C" w:rsidRDefault="006359DA" w:rsidP="00575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</w:t>
            </w:r>
          </w:p>
        </w:tc>
        <w:tc>
          <w:tcPr>
            <w:tcW w:w="4762" w:type="dxa"/>
            <w:vAlign w:val="center"/>
          </w:tcPr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научно- методическом журнале «Кубанская школа»</w:t>
            </w:r>
          </w:p>
          <w:p w:rsidR="006359DA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 педагогическое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формирования  профессиональной компетентности студентов в условиях реализации элементов дуальной  модели обучения»</w:t>
            </w:r>
          </w:p>
          <w:p w:rsidR="006359DA" w:rsidRPr="00E1228C" w:rsidRDefault="006359DA" w:rsidP="00575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DA" w:rsidRDefault="006359DA" w:rsidP="006359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9DA" w:rsidRDefault="006359DA">
      <w:pPr>
        <w:rPr>
          <w:rFonts w:ascii="Times New Roman" w:hAnsi="Times New Roman" w:cs="Times New Roman"/>
          <w:sz w:val="24"/>
          <w:szCs w:val="24"/>
        </w:rPr>
      </w:pPr>
    </w:p>
    <w:p w:rsidR="006359DA" w:rsidRPr="001F1D16" w:rsidRDefault="006359DA">
      <w:pPr>
        <w:rPr>
          <w:rFonts w:ascii="Times New Roman" w:hAnsi="Times New Roman" w:cs="Times New Roman"/>
          <w:sz w:val="24"/>
          <w:szCs w:val="24"/>
        </w:rPr>
      </w:pPr>
    </w:p>
    <w:sectPr w:rsidR="006359DA" w:rsidRPr="001F1D16" w:rsidSect="001F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31309"/>
    <w:rsid w:val="000E5E7D"/>
    <w:rsid w:val="000F20DC"/>
    <w:rsid w:val="001A4C05"/>
    <w:rsid w:val="001F1D16"/>
    <w:rsid w:val="002B79E5"/>
    <w:rsid w:val="00331309"/>
    <w:rsid w:val="00397919"/>
    <w:rsid w:val="004301C7"/>
    <w:rsid w:val="0043313A"/>
    <w:rsid w:val="004C6F6F"/>
    <w:rsid w:val="004D30E2"/>
    <w:rsid w:val="005028FB"/>
    <w:rsid w:val="006359DA"/>
    <w:rsid w:val="006777D1"/>
    <w:rsid w:val="006A5B92"/>
    <w:rsid w:val="00732DA3"/>
    <w:rsid w:val="00820C5B"/>
    <w:rsid w:val="008528C3"/>
    <w:rsid w:val="008621E3"/>
    <w:rsid w:val="009271F0"/>
    <w:rsid w:val="009E288B"/>
    <w:rsid w:val="009F00D7"/>
    <w:rsid w:val="009F5A14"/>
    <w:rsid w:val="00B13321"/>
    <w:rsid w:val="00B31900"/>
    <w:rsid w:val="00B709DA"/>
    <w:rsid w:val="00C375A9"/>
    <w:rsid w:val="00DF6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Злобин Э Н</cp:lastModifiedBy>
  <cp:revision>13</cp:revision>
  <cp:lastPrinted>2017-02-20T12:43:00Z</cp:lastPrinted>
  <dcterms:created xsi:type="dcterms:W3CDTF">2016-12-14T20:27:00Z</dcterms:created>
  <dcterms:modified xsi:type="dcterms:W3CDTF">2017-02-20T12:54:00Z</dcterms:modified>
</cp:coreProperties>
</file>