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page" w:tblpX="883" w:tblpY="560"/>
        <w:tblOverlap w:val="never"/>
        <w:tblW w:w="0" w:type="auto"/>
        <w:tblLook w:val="01E0" w:firstRow="1" w:lastRow="1" w:firstColumn="1" w:lastColumn="1" w:noHBand="0" w:noVBand="0"/>
      </w:tblPr>
      <w:tblGrid>
        <w:gridCol w:w="4343"/>
      </w:tblGrid>
      <w:tr w:rsidR="00AF66F4" w:rsidTr="00B17126">
        <w:trPr>
          <w:trHeight w:val="4098"/>
        </w:trPr>
        <w:tc>
          <w:tcPr>
            <w:tcW w:w="4343" w:type="dxa"/>
          </w:tcPr>
          <w:p w:rsidR="00AF66F4" w:rsidRDefault="0063489C">
            <w:pPr>
              <w:jc w:val="center"/>
              <w:rPr>
                <w:sz w:val="16"/>
                <w:szCs w:val="16"/>
              </w:rPr>
            </w:pPr>
            <w:r>
              <w:rPr>
                <w:noProof/>
                <w:color w:val="999999"/>
                <w:sz w:val="16"/>
                <w:szCs w:val="16"/>
              </w:rPr>
              <w:drawing>
                <wp:inline distT="0" distB="0" distL="0" distR="0">
                  <wp:extent cx="457200" cy="4857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lum bright="24000" contrast="6000"/>
                            <a:extLst>
                              <a:ext uri="{28A0092B-C50C-407E-A947-70E740481C1C}">
                                <a14:useLocalDpi xmlns:a14="http://schemas.microsoft.com/office/drawing/2010/main" val="0"/>
                              </a:ext>
                            </a:extLst>
                          </a:blip>
                          <a:srcRect/>
                          <a:stretch>
                            <a:fillRect/>
                          </a:stretch>
                        </pic:blipFill>
                        <pic:spPr bwMode="auto">
                          <a:xfrm>
                            <a:off x="0" y="0"/>
                            <a:ext cx="457200" cy="485775"/>
                          </a:xfrm>
                          <a:prstGeom prst="rect">
                            <a:avLst/>
                          </a:prstGeom>
                          <a:noFill/>
                          <a:ln>
                            <a:noFill/>
                          </a:ln>
                        </pic:spPr>
                      </pic:pic>
                    </a:graphicData>
                  </a:graphic>
                </wp:inline>
              </w:drawing>
            </w:r>
          </w:p>
          <w:p w:rsidR="00AF66F4" w:rsidRDefault="00AF66F4">
            <w:pPr>
              <w:pStyle w:val="2"/>
              <w:rPr>
                <w:b/>
                <w:sz w:val="16"/>
                <w:szCs w:val="16"/>
              </w:rPr>
            </w:pPr>
            <w:r>
              <w:rPr>
                <w:b/>
                <w:sz w:val="16"/>
                <w:szCs w:val="16"/>
              </w:rPr>
              <w:t>Министерство образования</w:t>
            </w:r>
            <w:r w:rsidR="00EE1C10">
              <w:rPr>
                <w:b/>
                <w:sz w:val="16"/>
                <w:szCs w:val="16"/>
              </w:rPr>
              <w:t>,</w:t>
            </w:r>
            <w:r>
              <w:rPr>
                <w:b/>
                <w:sz w:val="16"/>
                <w:szCs w:val="16"/>
              </w:rPr>
              <w:t xml:space="preserve"> науки </w:t>
            </w:r>
            <w:r w:rsidR="00EE1C10">
              <w:rPr>
                <w:b/>
                <w:sz w:val="16"/>
                <w:szCs w:val="16"/>
              </w:rPr>
              <w:t xml:space="preserve">и молодёжной политики </w:t>
            </w:r>
            <w:r>
              <w:rPr>
                <w:b/>
                <w:sz w:val="16"/>
                <w:szCs w:val="16"/>
              </w:rPr>
              <w:t>Краснодарского края</w:t>
            </w:r>
          </w:p>
          <w:p w:rsidR="00AF66F4" w:rsidRDefault="00EE1C10">
            <w:pPr>
              <w:pStyle w:val="2"/>
              <w:rPr>
                <w:sz w:val="16"/>
                <w:szCs w:val="16"/>
              </w:rPr>
            </w:pPr>
            <w:r>
              <w:rPr>
                <w:sz w:val="16"/>
                <w:szCs w:val="16"/>
              </w:rPr>
              <w:t>г</w:t>
            </w:r>
            <w:r w:rsidR="00AF66F4">
              <w:rPr>
                <w:sz w:val="16"/>
                <w:szCs w:val="16"/>
              </w:rPr>
              <w:t>осударственное бюджетное</w:t>
            </w:r>
          </w:p>
          <w:p w:rsidR="00AF66F4" w:rsidRDefault="00AF66F4">
            <w:pPr>
              <w:pStyle w:val="2"/>
              <w:rPr>
                <w:sz w:val="16"/>
                <w:szCs w:val="16"/>
              </w:rPr>
            </w:pPr>
            <w:r>
              <w:rPr>
                <w:sz w:val="16"/>
                <w:szCs w:val="16"/>
              </w:rPr>
              <w:t>образовательное учреждение</w:t>
            </w:r>
          </w:p>
          <w:p w:rsidR="00AF66F4" w:rsidRDefault="00AF66F4">
            <w:pPr>
              <w:pStyle w:val="2"/>
              <w:ind w:left="328"/>
              <w:rPr>
                <w:sz w:val="16"/>
                <w:szCs w:val="16"/>
              </w:rPr>
            </w:pPr>
            <w:r>
              <w:rPr>
                <w:sz w:val="16"/>
                <w:szCs w:val="16"/>
              </w:rPr>
              <w:t>дополнительного профессионального образования</w:t>
            </w:r>
          </w:p>
          <w:p w:rsidR="00AF66F4" w:rsidRPr="00D20221" w:rsidRDefault="00AF66F4">
            <w:pPr>
              <w:pStyle w:val="3"/>
              <w:rPr>
                <w:rFonts w:ascii="Times New Roman" w:hAnsi="Times New Roman"/>
                <w:b/>
                <w:sz w:val="16"/>
                <w:szCs w:val="16"/>
              </w:rPr>
            </w:pPr>
            <w:r w:rsidRPr="00D20221">
              <w:rPr>
                <w:rFonts w:ascii="Times New Roman" w:hAnsi="Times New Roman"/>
                <w:b/>
                <w:sz w:val="16"/>
                <w:szCs w:val="16"/>
              </w:rPr>
              <w:t>«Институт развития образования»</w:t>
            </w:r>
          </w:p>
          <w:p w:rsidR="00D20221" w:rsidRPr="00EE1C10" w:rsidRDefault="00AF66F4">
            <w:pPr>
              <w:pStyle w:val="3"/>
              <w:rPr>
                <w:rFonts w:ascii="Times New Roman" w:hAnsi="Times New Roman"/>
                <w:sz w:val="16"/>
                <w:szCs w:val="16"/>
              </w:rPr>
            </w:pPr>
            <w:r w:rsidRPr="00EE1C10">
              <w:rPr>
                <w:rFonts w:ascii="Times New Roman" w:hAnsi="Times New Roman"/>
                <w:sz w:val="16"/>
                <w:szCs w:val="16"/>
              </w:rPr>
              <w:t>Краснодарского края</w:t>
            </w:r>
          </w:p>
          <w:p w:rsidR="00AF66F4" w:rsidRPr="00D20221" w:rsidRDefault="00D20221">
            <w:pPr>
              <w:pStyle w:val="3"/>
              <w:rPr>
                <w:rFonts w:ascii="Times New Roman" w:hAnsi="Times New Roman"/>
                <w:sz w:val="16"/>
                <w:szCs w:val="16"/>
              </w:rPr>
            </w:pPr>
            <w:r w:rsidRPr="00D20221">
              <w:rPr>
                <w:rFonts w:ascii="Times New Roman" w:hAnsi="Times New Roman"/>
                <w:sz w:val="16"/>
                <w:szCs w:val="16"/>
              </w:rPr>
              <w:t>(ГБОУ ИРО Краснодарского края)</w:t>
            </w:r>
            <w:r w:rsidR="00AF66F4" w:rsidRPr="00D20221">
              <w:rPr>
                <w:rFonts w:ascii="Times New Roman" w:hAnsi="Times New Roman"/>
                <w:sz w:val="16"/>
                <w:szCs w:val="16"/>
              </w:rPr>
              <w:t xml:space="preserve"> </w:t>
            </w:r>
          </w:p>
          <w:p w:rsidR="00AF66F4" w:rsidRDefault="00AF66F4">
            <w:pPr>
              <w:jc w:val="center"/>
              <w:rPr>
                <w:sz w:val="16"/>
                <w:szCs w:val="16"/>
              </w:rPr>
            </w:pPr>
            <w:r>
              <w:rPr>
                <w:sz w:val="16"/>
                <w:szCs w:val="16"/>
              </w:rPr>
              <w:t>Россия, 350080, г. Краснодар,</w:t>
            </w:r>
          </w:p>
          <w:p w:rsidR="00AF66F4" w:rsidRDefault="00AF66F4">
            <w:pPr>
              <w:jc w:val="center"/>
              <w:rPr>
                <w:sz w:val="16"/>
                <w:szCs w:val="16"/>
              </w:rPr>
            </w:pPr>
            <w:r>
              <w:rPr>
                <w:sz w:val="16"/>
                <w:szCs w:val="16"/>
              </w:rPr>
              <w:t>ул. Сормовская,167</w:t>
            </w:r>
          </w:p>
          <w:p w:rsidR="00AF66F4" w:rsidRDefault="00AF66F4">
            <w:pPr>
              <w:jc w:val="center"/>
              <w:rPr>
                <w:sz w:val="16"/>
                <w:szCs w:val="16"/>
              </w:rPr>
            </w:pPr>
            <w:r>
              <w:rPr>
                <w:sz w:val="16"/>
                <w:szCs w:val="16"/>
              </w:rPr>
              <w:t>тел./ф.: (861) 232-85-78</w:t>
            </w:r>
          </w:p>
          <w:p w:rsidR="00AF66F4" w:rsidRDefault="00AF66F4">
            <w:pPr>
              <w:jc w:val="center"/>
              <w:rPr>
                <w:sz w:val="16"/>
                <w:szCs w:val="16"/>
              </w:rPr>
            </w:pPr>
            <w:r>
              <w:rPr>
                <w:sz w:val="16"/>
                <w:szCs w:val="16"/>
                <w:lang w:val="en-US"/>
              </w:rPr>
              <w:t>e</w:t>
            </w:r>
            <w:r>
              <w:rPr>
                <w:sz w:val="16"/>
                <w:szCs w:val="16"/>
              </w:rPr>
              <w:t>-</w:t>
            </w:r>
            <w:r>
              <w:rPr>
                <w:sz w:val="16"/>
                <w:szCs w:val="16"/>
                <w:lang w:val="en-US"/>
              </w:rPr>
              <w:t>mail</w:t>
            </w:r>
            <w:r>
              <w:rPr>
                <w:sz w:val="16"/>
                <w:szCs w:val="16"/>
              </w:rPr>
              <w:t xml:space="preserve">: </w:t>
            </w:r>
            <w:r>
              <w:rPr>
                <w:sz w:val="16"/>
                <w:szCs w:val="16"/>
                <w:lang w:val="en-US"/>
              </w:rPr>
              <w:t>idppo</w:t>
            </w:r>
            <w:r>
              <w:rPr>
                <w:sz w:val="16"/>
                <w:szCs w:val="16"/>
              </w:rPr>
              <w:t>@</w:t>
            </w:r>
            <w:r>
              <w:rPr>
                <w:sz w:val="16"/>
                <w:szCs w:val="16"/>
                <w:lang w:val="en-US"/>
              </w:rPr>
              <w:t>kubannet</w:t>
            </w:r>
            <w:r>
              <w:rPr>
                <w:sz w:val="16"/>
                <w:szCs w:val="16"/>
              </w:rPr>
              <w:t xml:space="preserve">. </w:t>
            </w:r>
            <w:r>
              <w:rPr>
                <w:sz w:val="16"/>
                <w:szCs w:val="16"/>
                <w:lang w:val="en-US"/>
              </w:rPr>
              <w:t>ru</w:t>
            </w:r>
          </w:p>
          <w:p w:rsidR="00AF66F4" w:rsidRDefault="00AF66F4">
            <w:pPr>
              <w:jc w:val="center"/>
              <w:rPr>
                <w:sz w:val="16"/>
                <w:szCs w:val="16"/>
              </w:rPr>
            </w:pPr>
            <w:r>
              <w:rPr>
                <w:sz w:val="16"/>
                <w:szCs w:val="16"/>
              </w:rPr>
              <w:t>ИНН 2312062743</w:t>
            </w:r>
          </w:p>
          <w:p w:rsidR="006D132B" w:rsidRDefault="006D132B">
            <w:pPr>
              <w:jc w:val="center"/>
              <w:rPr>
                <w:sz w:val="16"/>
                <w:szCs w:val="16"/>
              </w:rPr>
            </w:pPr>
          </w:p>
          <w:p w:rsidR="00AF66F4" w:rsidRDefault="00AF66F4" w:rsidP="006D132B">
            <w:pPr>
              <w:shd w:val="clear" w:color="auto" w:fill="FFFFFF"/>
              <w:tabs>
                <w:tab w:val="left" w:pos="2078"/>
              </w:tabs>
              <w:ind w:right="51"/>
              <w:jc w:val="center"/>
              <w:rPr>
                <w:color w:val="000000"/>
                <w:sz w:val="16"/>
                <w:szCs w:val="16"/>
              </w:rPr>
            </w:pPr>
            <w:r>
              <w:rPr>
                <w:color w:val="000000"/>
                <w:sz w:val="16"/>
                <w:szCs w:val="16"/>
              </w:rPr>
              <w:t>____________________ № __________________</w:t>
            </w:r>
          </w:p>
          <w:p w:rsidR="006D132B" w:rsidRDefault="006D132B" w:rsidP="006D132B">
            <w:pPr>
              <w:shd w:val="clear" w:color="auto" w:fill="FFFFFF"/>
              <w:tabs>
                <w:tab w:val="left" w:pos="2078"/>
              </w:tabs>
              <w:ind w:right="51"/>
              <w:jc w:val="center"/>
              <w:rPr>
                <w:color w:val="000000"/>
                <w:sz w:val="16"/>
                <w:szCs w:val="16"/>
              </w:rPr>
            </w:pPr>
          </w:p>
          <w:p w:rsidR="006D132B" w:rsidRDefault="006D132B" w:rsidP="006D132B">
            <w:pPr>
              <w:shd w:val="clear" w:color="auto" w:fill="FFFFFF"/>
              <w:tabs>
                <w:tab w:val="left" w:pos="2078"/>
              </w:tabs>
              <w:ind w:right="51"/>
              <w:jc w:val="center"/>
              <w:rPr>
                <w:color w:val="000000"/>
                <w:sz w:val="16"/>
                <w:szCs w:val="16"/>
              </w:rPr>
            </w:pPr>
            <w:r>
              <w:rPr>
                <w:color w:val="000000"/>
                <w:sz w:val="16"/>
                <w:szCs w:val="16"/>
              </w:rPr>
              <w:t>На № _______________ от  __________________</w:t>
            </w:r>
          </w:p>
          <w:p w:rsidR="00AF66F4" w:rsidRPr="00431FEC" w:rsidRDefault="00AF66F4">
            <w:pPr>
              <w:jc w:val="center"/>
              <w:rPr>
                <w:b/>
                <w:color w:val="999999"/>
                <w:sz w:val="16"/>
                <w:szCs w:val="16"/>
              </w:rPr>
            </w:pPr>
          </w:p>
        </w:tc>
      </w:tr>
    </w:tbl>
    <w:p w:rsidR="008C23D8" w:rsidRDefault="008C23D8" w:rsidP="007274E3">
      <w:pPr>
        <w:jc w:val="center"/>
        <w:rPr>
          <w:color w:val="808080"/>
        </w:rPr>
      </w:pPr>
    </w:p>
    <w:tbl>
      <w:tblPr>
        <w:tblpPr w:leftFromText="180" w:rightFromText="180" w:vertAnchor="text" w:horzAnchor="page" w:tblpX="6103" w:tblpY="329"/>
        <w:tblOverlap w:val="never"/>
        <w:tblW w:w="0" w:type="auto"/>
        <w:tblLook w:val="01E0" w:firstRow="1" w:lastRow="1" w:firstColumn="1" w:lastColumn="1" w:noHBand="0" w:noVBand="0"/>
      </w:tblPr>
      <w:tblGrid>
        <w:gridCol w:w="5211"/>
      </w:tblGrid>
      <w:tr w:rsidR="00973DFB" w:rsidTr="00DF14FB">
        <w:trPr>
          <w:trHeight w:val="4098"/>
        </w:trPr>
        <w:tc>
          <w:tcPr>
            <w:tcW w:w="5211" w:type="dxa"/>
          </w:tcPr>
          <w:p w:rsidR="00C251F9" w:rsidRDefault="00973DFB" w:rsidP="00DF14FB">
            <w:pPr>
              <w:rPr>
                <w:sz w:val="28"/>
                <w:szCs w:val="28"/>
              </w:rPr>
            </w:pPr>
            <w:r w:rsidRPr="00B17126">
              <w:rPr>
                <w:sz w:val="28"/>
                <w:szCs w:val="28"/>
              </w:rPr>
              <w:t xml:space="preserve">Руководителям </w:t>
            </w:r>
            <w:r w:rsidR="00C251F9">
              <w:rPr>
                <w:sz w:val="28"/>
                <w:szCs w:val="28"/>
              </w:rPr>
              <w:t>управлений</w:t>
            </w:r>
          </w:p>
          <w:p w:rsidR="00973DFB" w:rsidRPr="00032685" w:rsidRDefault="00DF14FB" w:rsidP="00032685">
            <w:pPr>
              <w:rPr>
                <w:sz w:val="28"/>
                <w:szCs w:val="28"/>
              </w:rPr>
            </w:pPr>
            <w:r>
              <w:rPr>
                <w:sz w:val="28"/>
                <w:szCs w:val="28"/>
              </w:rPr>
              <w:t xml:space="preserve">образования </w:t>
            </w:r>
            <w:r w:rsidR="00032685">
              <w:rPr>
                <w:sz w:val="28"/>
                <w:szCs w:val="28"/>
              </w:rPr>
              <w:t>МО г. Армавир, г. Горячий Ключ, г. Краснодар, г. Сочи, г. Новороссийск, Выселковский, Ейский, Каневской, Усть-Лабинский районы</w:t>
            </w:r>
          </w:p>
          <w:p w:rsidR="00B17126" w:rsidRPr="00B17126" w:rsidRDefault="00B17126" w:rsidP="00DF14FB">
            <w:pPr>
              <w:rPr>
                <w:sz w:val="28"/>
                <w:szCs w:val="28"/>
              </w:rPr>
            </w:pPr>
          </w:p>
          <w:p w:rsidR="00973DFB" w:rsidRPr="00CF5F5C" w:rsidRDefault="00973DFB" w:rsidP="00DF14FB">
            <w:pPr>
              <w:rPr>
                <w:color w:val="808080"/>
              </w:rPr>
            </w:pPr>
          </w:p>
          <w:p w:rsidR="00973DFB" w:rsidRPr="00431FEC" w:rsidRDefault="00973DFB" w:rsidP="00DF14FB">
            <w:pPr>
              <w:shd w:val="clear" w:color="auto" w:fill="FFFFFF"/>
              <w:tabs>
                <w:tab w:val="left" w:pos="2078"/>
              </w:tabs>
              <w:ind w:right="51"/>
              <w:jc w:val="center"/>
              <w:rPr>
                <w:b/>
                <w:color w:val="999999"/>
                <w:sz w:val="16"/>
                <w:szCs w:val="16"/>
              </w:rPr>
            </w:pPr>
          </w:p>
        </w:tc>
      </w:tr>
    </w:tbl>
    <w:p w:rsidR="008C23D8" w:rsidRDefault="008C23D8" w:rsidP="007274E3">
      <w:pPr>
        <w:jc w:val="center"/>
      </w:pPr>
      <w:r w:rsidRPr="008C23D8">
        <w:t xml:space="preserve"> </w:t>
      </w:r>
    </w:p>
    <w:p w:rsidR="008C23D8" w:rsidRDefault="008C23D8" w:rsidP="007274E3">
      <w:pPr>
        <w:jc w:val="center"/>
      </w:pPr>
    </w:p>
    <w:p w:rsidR="008C23D8" w:rsidRDefault="008C23D8" w:rsidP="007274E3">
      <w:pPr>
        <w:jc w:val="center"/>
      </w:pPr>
    </w:p>
    <w:p w:rsidR="00A85036" w:rsidRDefault="008C23D8" w:rsidP="007274E3">
      <w:pPr>
        <w:jc w:val="center"/>
      </w:pPr>
      <w:r w:rsidRPr="008C23D8">
        <w:t xml:space="preserve">  </w:t>
      </w:r>
    </w:p>
    <w:p w:rsidR="00973DFB" w:rsidRDefault="008C23D8" w:rsidP="007274E3">
      <w:pPr>
        <w:jc w:val="center"/>
      </w:pPr>
      <w:r w:rsidRPr="00CF5F5C">
        <w:t xml:space="preserve"> </w:t>
      </w:r>
      <w:r w:rsidR="00CF5F5C">
        <w:t xml:space="preserve"> </w:t>
      </w:r>
      <w:r w:rsidR="00A85036" w:rsidRPr="00CF5F5C">
        <w:t xml:space="preserve"> </w:t>
      </w:r>
    </w:p>
    <w:p w:rsidR="008C23D8" w:rsidRDefault="008C23D8" w:rsidP="00FD45A7">
      <w:pPr>
        <w:rPr>
          <w:color w:val="808080"/>
        </w:rPr>
      </w:pPr>
    </w:p>
    <w:p w:rsidR="008C23D8" w:rsidRDefault="008C23D8" w:rsidP="007274E3">
      <w:pPr>
        <w:jc w:val="center"/>
        <w:rPr>
          <w:color w:val="808080"/>
        </w:rPr>
      </w:pPr>
    </w:p>
    <w:p w:rsidR="008C23D8" w:rsidRDefault="008C23D8" w:rsidP="007274E3">
      <w:pPr>
        <w:jc w:val="center"/>
        <w:rPr>
          <w:color w:val="808080"/>
        </w:rPr>
      </w:pPr>
    </w:p>
    <w:p w:rsidR="008C23D8" w:rsidRDefault="008C23D8" w:rsidP="007274E3">
      <w:pPr>
        <w:jc w:val="center"/>
        <w:rPr>
          <w:color w:val="808080"/>
        </w:rPr>
      </w:pPr>
    </w:p>
    <w:p w:rsidR="008C23D8" w:rsidRDefault="008C23D8" w:rsidP="007274E3">
      <w:pPr>
        <w:jc w:val="center"/>
        <w:rPr>
          <w:color w:val="808080"/>
        </w:rPr>
      </w:pPr>
    </w:p>
    <w:p w:rsidR="008C23D8" w:rsidRDefault="008C23D8" w:rsidP="007274E3">
      <w:pPr>
        <w:jc w:val="center"/>
        <w:rPr>
          <w:color w:val="808080"/>
        </w:rPr>
      </w:pPr>
    </w:p>
    <w:p w:rsidR="008C23D8" w:rsidRDefault="008C23D8" w:rsidP="007274E3">
      <w:pPr>
        <w:jc w:val="center"/>
        <w:rPr>
          <w:color w:val="808080"/>
        </w:rPr>
      </w:pPr>
    </w:p>
    <w:p w:rsidR="008C23D8" w:rsidRDefault="008C23D8" w:rsidP="008C23D8">
      <w:pPr>
        <w:ind w:right="-760"/>
        <w:jc w:val="center"/>
        <w:rPr>
          <w:b/>
          <w:sz w:val="28"/>
        </w:rPr>
      </w:pPr>
    </w:p>
    <w:tbl>
      <w:tblPr>
        <w:tblW w:w="0" w:type="auto"/>
        <w:tblInd w:w="-526" w:type="dxa"/>
        <w:tblLook w:val="04A0" w:firstRow="1" w:lastRow="0" w:firstColumn="1" w:lastColumn="0" w:noHBand="0" w:noVBand="1"/>
      </w:tblPr>
      <w:tblGrid>
        <w:gridCol w:w="4745"/>
        <w:gridCol w:w="5535"/>
      </w:tblGrid>
      <w:tr w:rsidR="008C23D8" w:rsidRPr="00B073FE" w:rsidTr="00DF14FB">
        <w:tc>
          <w:tcPr>
            <w:tcW w:w="4745" w:type="dxa"/>
            <w:shd w:val="clear" w:color="auto" w:fill="auto"/>
          </w:tcPr>
          <w:p w:rsidR="00836BE0" w:rsidRPr="00B073FE" w:rsidRDefault="008C23D8" w:rsidP="00836BE0">
            <w:pPr>
              <w:autoSpaceDE w:val="0"/>
              <w:autoSpaceDN w:val="0"/>
              <w:adjustRightInd w:val="0"/>
              <w:rPr>
                <w:color w:val="000000"/>
                <w:sz w:val="28"/>
                <w:szCs w:val="28"/>
              </w:rPr>
            </w:pPr>
            <w:r w:rsidRPr="00B073FE">
              <w:rPr>
                <w:color w:val="000000"/>
                <w:sz w:val="28"/>
                <w:szCs w:val="28"/>
              </w:rPr>
              <w:t xml:space="preserve">О проведении </w:t>
            </w:r>
            <w:r w:rsidR="00032685" w:rsidRPr="00B073FE">
              <w:rPr>
                <w:color w:val="000000"/>
                <w:sz w:val="28"/>
                <w:szCs w:val="28"/>
              </w:rPr>
              <w:t>семинара для специалистов ТМС</w:t>
            </w:r>
            <w:r w:rsidR="00836BE0" w:rsidRPr="00B073FE">
              <w:rPr>
                <w:color w:val="000000"/>
                <w:sz w:val="28"/>
                <w:szCs w:val="28"/>
              </w:rPr>
              <w:t xml:space="preserve">, руководителей, </w:t>
            </w:r>
          </w:p>
          <w:p w:rsidR="008C23D8" w:rsidRDefault="00836BE0" w:rsidP="007349BD">
            <w:pPr>
              <w:autoSpaceDE w:val="0"/>
              <w:autoSpaceDN w:val="0"/>
              <w:adjustRightInd w:val="0"/>
              <w:rPr>
                <w:color w:val="000000"/>
                <w:sz w:val="28"/>
                <w:szCs w:val="28"/>
              </w:rPr>
            </w:pPr>
            <w:r w:rsidRPr="00B073FE">
              <w:rPr>
                <w:color w:val="000000"/>
                <w:sz w:val="28"/>
                <w:szCs w:val="28"/>
              </w:rPr>
              <w:t>зам. руководителей дошкольными образовательными орга</w:t>
            </w:r>
            <w:bookmarkStart w:id="0" w:name="_GoBack"/>
            <w:bookmarkEnd w:id="0"/>
            <w:r w:rsidRPr="00B073FE">
              <w:rPr>
                <w:color w:val="000000"/>
                <w:sz w:val="28"/>
                <w:szCs w:val="28"/>
              </w:rPr>
              <w:t xml:space="preserve">низациями </w:t>
            </w:r>
          </w:p>
          <w:p w:rsidR="007349BD" w:rsidRPr="00B073FE" w:rsidRDefault="007349BD" w:rsidP="007349BD">
            <w:pPr>
              <w:autoSpaceDE w:val="0"/>
              <w:autoSpaceDN w:val="0"/>
              <w:adjustRightInd w:val="0"/>
              <w:rPr>
                <w:color w:val="000000"/>
                <w:sz w:val="28"/>
                <w:szCs w:val="28"/>
              </w:rPr>
            </w:pPr>
          </w:p>
        </w:tc>
        <w:tc>
          <w:tcPr>
            <w:tcW w:w="5535" w:type="dxa"/>
            <w:shd w:val="clear" w:color="auto" w:fill="auto"/>
          </w:tcPr>
          <w:p w:rsidR="008C23D8" w:rsidRPr="00B073FE" w:rsidRDefault="008C23D8" w:rsidP="00976C02">
            <w:pPr>
              <w:autoSpaceDE w:val="0"/>
              <w:autoSpaceDN w:val="0"/>
              <w:adjustRightInd w:val="0"/>
              <w:jc w:val="both"/>
              <w:rPr>
                <w:color w:val="000000"/>
                <w:sz w:val="28"/>
                <w:szCs w:val="28"/>
              </w:rPr>
            </w:pPr>
          </w:p>
        </w:tc>
      </w:tr>
    </w:tbl>
    <w:p w:rsidR="008C23D8" w:rsidRPr="00B073FE" w:rsidRDefault="008C23D8" w:rsidP="008C23D8">
      <w:pPr>
        <w:autoSpaceDE w:val="0"/>
        <w:autoSpaceDN w:val="0"/>
        <w:adjustRightInd w:val="0"/>
        <w:ind w:firstLine="708"/>
        <w:jc w:val="both"/>
        <w:rPr>
          <w:color w:val="000000"/>
          <w:sz w:val="28"/>
          <w:szCs w:val="28"/>
        </w:rPr>
      </w:pPr>
    </w:p>
    <w:p w:rsidR="00836BE0" w:rsidRPr="00B073FE" w:rsidRDefault="00DF14FB" w:rsidP="00FD45A7">
      <w:pPr>
        <w:pStyle w:val="2"/>
        <w:ind w:firstLine="709"/>
        <w:jc w:val="both"/>
        <w:rPr>
          <w:b/>
          <w:color w:val="000000"/>
          <w:sz w:val="28"/>
          <w:szCs w:val="28"/>
        </w:rPr>
      </w:pPr>
      <w:r w:rsidRPr="00B073FE">
        <w:rPr>
          <w:color w:val="000000"/>
          <w:sz w:val="28"/>
          <w:szCs w:val="28"/>
        </w:rPr>
        <w:t>Кафедра развития ребёнка младшего возра</w:t>
      </w:r>
      <w:r w:rsidRPr="00B073FE">
        <w:rPr>
          <w:color w:val="000000"/>
          <w:sz w:val="28"/>
          <w:szCs w:val="28"/>
        </w:rPr>
        <w:t>с</w:t>
      </w:r>
      <w:r w:rsidRPr="00B073FE">
        <w:rPr>
          <w:color w:val="000000"/>
          <w:sz w:val="28"/>
          <w:szCs w:val="28"/>
        </w:rPr>
        <w:t xml:space="preserve">та </w:t>
      </w:r>
      <w:r w:rsidR="00836BE0" w:rsidRPr="00B073FE">
        <w:rPr>
          <w:color w:val="000000"/>
          <w:sz w:val="28"/>
          <w:szCs w:val="28"/>
        </w:rPr>
        <w:t xml:space="preserve">ГБОУ </w:t>
      </w:r>
      <w:r w:rsidR="007349BD">
        <w:rPr>
          <w:color w:val="000000"/>
          <w:sz w:val="28"/>
          <w:szCs w:val="28"/>
        </w:rPr>
        <w:t xml:space="preserve">ИРО </w:t>
      </w:r>
      <w:r w:rsidR="00836BE0" w:rsidRPr="00B073FE">
        <w:rPr>
          <w:color w:val="000000"/>
          <w:sz w:val="28"/>
          <w:szCs w:val="28"/>
        </w:rPr>
        <w:t xml:space="preserve">Краснодарского края </w:t>
      </w:r>
      <w:r w:rsidRPr="00B073FE">
        <w:rPr>
          <w:color w:val="000000"/>
          <w:sz w:val="28"/>
          <w:szCs w:val="28"/>
        </w:rPr>
        <w:t>в</w:t>
      </w:r>
      <w:r w:rsidR="008C23D8" w:rsidRPr="00B073FE">
        <w:rPr>
          <w:color w:val="000000"/>
          <w:sz w:val="28"/>
          <w:szCs w:val="28"/>
        </w:rPr>
        <w:t xml:space="preserve"> соответствии </w:t>
      </w:r>
      <w:r w:rsidR="00D06A3B" w:rsidRPr="00B073FE">
        <w:rPr>
          <w:color w:val="000000"/>
          <w:sz w:val="28"/>
          <w:szCs w:val="28"/>
        </w:rPr>
        <w:t xml:space="preserve">с </w:t>
      </w:r>
      <w:r w:rsidR="00836BE0" w:rsidRPr="00B073FE">
        <w:rPr>
          <w:color w:val="000000"/>
          <w:sz w:val="28"/>
          <w:szCs w:val="28"/>
        </w:rPr>
        <w:t>приказом министерства образования, науки и молодёжной политики Краснодарского края от 30.12.2015 №7129 «Об утверждении государственного задания на оказание государственных услуг государственного бюджетного образовательного учреждения дополнительного профессионального образования «Институт развития образования» Краснодарского края на 2016 год» проводит семинар для специалистов управлений образованием, специалистов территориальных методических служб, руковод</w:t>
      </w:r>
      <w:r w:rsidR="00590A7D" w:rsidRPr="00B073FE">
        <w:rPr>
          <w:color w:val="000000"/>
          <w:sz w:val="28"/>
          <w:szCs w:val="28"/>
        </w:rPr>
        <w:t>ящих работников</w:t>
      </w:r>
      <w:r w:rsidR="00836BE0" w:rsidRPr="00B073FE">
        <w:rPr>
          <w:color w:val="000000"/>
          <w:sz w:val="28"/>
          <w:szCs w:val="28"/>
        </w:rPr>
        <w:t xml:space="preserve"> </w:t>
      </w:r>
      <w:r w:rsidR="00590A7D" w:rsidRPr="00B073FE">
        <w:rPr>
          <w:color w:val="000000"/>
          <w:sz w:val="28"/>
          <w:szCs w:val="28"/>
        </w:rPr>
        <w:t>дошкольных</w:t>
      </w:r>
      <w:r w:rsidR="00836BE0" w:rsidRPr="00B073FE">
        <w:rPr>
          <w:color w:val="000000"/>
          <w:sz w:val="28"/>
          <w:szCs w:val="28"/>
        </w:rPr>
        <w:t xml:space="preserve"> образовательны</w:t>
      </w:r>
      <w:r w:rsidR="00590A7D" w:rsidRPr="00B073FE">
        <w:rPr>
          <w:color w:val="000000"/>
          <w:sz w:val="28"/>
          <w:szCs w:val="28"/>
        </w:rPr>
        <w:t>х</w:t>
      </w:r>
      <w:r w:rsidR="00836BE0" w:rsidRPr="00B073FE">
        <w:rPr>
          <w:color w:val="000000"/>
          <w:sz w:val="28"/>
          <w:szCs w:val="28"/>
        </w:rPr>
        <w:t xml:space="preserve"> </w:t>
      </w:r>
      <w:r w:rsidR="00590A7D" w:rsidRPr="00B073FE">
        <w:rPr>
          <w:color w:val="000000"/>
          <w:sz w:val="28"/>
          <w:szCs w:val="28"/>
        </w:rPr>
        <w:t>организаций по теме:</w:t>
      </w:r>
      <w:r w:rsidR="00E351F0">
        <w:rPr>
          <w:color w:val="000000"/>
          <w:sz w:val="28"/>
          <w:szCs w:val="28"/>
        </w:rPr>
        <w:t xml:space="preserve"> </w:t>
      </w:r>
      <w:r w:rsidR="00464C5E" w:rsidRPr="00B073FE">
        <w:rPr>
          <w:b/>
          <w:color w:val="000000"/>
          <w:sz w:val="28"/>
          <w:szCs w:val="28"/>
        </w:rPr>
        <w:t>«</w:t>
      </w:r>
      <w:r w:rsidR="00590A7D" w:rsidRPr="00B073FE">
        <w:rPr>
          <w:b/>
          <w:color w:val="000000"/>
          <w:sz w:val="28"/>
          <w:szCs w:val="28"/>
        </w:rPr>
        <w:t>Содержательные и организационные аспекты модернизации региональной системы оценки качества образования</w:t>
      </w:r>
      <w:r w:rsidR="00464C5E" w:rsidRPr="00B073FE">
        <w:rPr>
          <w:b/>
          <w:color w:val="000000"/>
          <w:sz w:val="28"/>
          <w:szCs w:val="28"/>
        </w:rPr>
        <w:t>».</w:t>
      </w:r>
    </w:p>
    <w:p w:rsidR="00464C5E" w:rsidRPr="00B073FE" w:rsidRDefault="00464C5E" w:rsidP="00FD45A7">
      <w:pPr>
        <w:pStyle w:val="2"/>
        <w:ind w:firstLine="709"/>
        <w:jc w:val="both"/>
        <w:rPr>
          <w:color w:val="000000"/>
          <w:sz w:val="28"/>
          <w:szCs w:val="28"/>
        </w:rPr>
      </w:pPr>
      <w:r w:rsidRPr="00B073FE">
        <w:rPr>
          <w:color w:val="000000"/>
          <w:sz w:val="28"/>
          <w:szCs w:val="28"/>
        </w:rPr>
        <w:t xml:space="preserve">Семинар </w:t>
      </w:r>
      <w:r w:rsidRPr="001F3CD8">
        <w:rPr>
          <w:color w:val="000000"/>
          <w:sz w:val="28"/>
          <w:szCs w:val="28"/>
        </w:rPr>
        <w:t xml:space="preserve">состоится </w:t>
      </w:r>
      <w:r w:rsidRPr="007349BD">
        <w:rPr>
          <w:b/>
          <w:color w:val="000000"/>
          <w:sz w:val="28"/>
          <w:szCs w:val="28"/>
        </w:rPr>
        <w:t>29 апр</w:t>
      </w:r>
      <w:r w:rsidR="00B073FE" w:rsidRPr="007349BD">
        <w:rPr>
          <w:b/>
          <w:color w:val="000000"/>
          <w:sz w:val="28"/>
          <w:szCs w:val="28"/>
        </w:rPr>
        <w:t>еля 2016 года</w:t>
      </w:r>
      <w:r w:rsidR="00B073FE" w:rsidRPr="001F3CD8">
        <w:rPr>
          <w:color w:val="000000"/>
          <w:sz w:val="28"/>
          <w:szCs w:val="28"/>
        </w:rPr>
        <w:t xml:space="preserve"> по адресу: г.</w:t>
      </w:r>
      <w:r w:rsidR="001F3CD8">
        <w:rPr>
          <w:color w:val="000000"/>
          <w:sz w:val="28"/>
          <w:szCs w:val="28"/>
        </w:rPr>
        <w:t xml:space="preserve"> </w:t>
      </w:r>
      <w:r w:rsidR="00B073FE" w:rsidRPr="001F3CD8">
        <w:rPr>
          <w:color w:val="000000"/>
          <w:sz w:val="28"/>
          <w:szCs w:val="28"/>
        </w:rPr>
        <w:t>Краснодар, ул. Сормовская 167</w:t>
      </w:r>
      <w:r w:rsidR="001F3CD8">
        <w:rPr>
          <w:color w:val="000000"/>
          <w:sz w:val="28"/>
          <w:szCs w:val="28"/>
        </w:rPr>
        <w:t>,</w:t>
      </w:r>
      <w:r w:rsidR="00B073FE" w:rsidRPr="001F3CD8">
        <w:rPr>
          <w:color w:val="000000"/>
          <w:sz w:val="28"/>
          <w:szCs w:val="28"/>
        </w:rPr>
        <w:t xml:space="preserve"> аудитория №</w:t>
      </w:r>
      <w:r w:rsidR="00363B16" w:rsidRPr="001F3CD8">
        <w:rPr>
          <w:color w:val="000000"/>
          <w:sz w:val="28"/>
          <w:szCs w:val="28"/>
        </w:rPr>
        <w:t>319</w:t>
      </w:r>
      <w:r w:rsidR="001F3CD8" w:rsidRPr="001F3CD8">
        <w:rPr>
          <w:color w:val="000000"/>
          <w:sz w:val="28"/>
          <w:szCs w:val="28"/>
        </w:rPr>
        <w:t>.</w:t>
      </w:r>
      <w:r w:rsidR="007349BD">
        <w:rPr>
          <w:color w:val="000000"/>
          <w:sz w:val="28"/>
          <w:szCs w:val="28"/>
        </w:rPr>
        <w:t xml:space="preserve"> Начало работы семинара: 10.00.</w:t>
      </w:r>
    </w:p>
    <w:p w:rsidR="00B073FE" w:rsidRPr="00B073FE" w:rsidRDefault="00B073FE" w:rsidP="00FD45A7">
      <w:pPr>
        <w:pStyle w:val="2"/>
        <w:ind w:firstLine="709"/>
        <w:jc w:val="both"/>
        <w:rPr>
          <w:color w:val="000000"/>
          <w:sz w:val="28"/>
          <w:szCs w:val="28"/>
        </w:rPr>
      </w:pPr>
      <w:r w:rsidRPr="00B073FE">
        <w:rPr>
          <w:color w:val="000000"/>
          <w:sz w:val="28"/>
          <w:szCs w:val="28"/>
        </w:rPr>
        <w:t>К участию в семинаре приглашаются специалисты управлений образованием, специалисты территориальных методических служб, руководящие работники дошкольных образовательных организаций согласно списку (Приложение).</w:t>
      </w:r>
    </w:p>
    <w:p w:rsidR="00FD45A7" w:rsidRPr="00EE1C10" w:rsidRDefault="00836BE0" w:rsidP="00B073FE">
      <w:pPr>
        <w:pStyle w:val="2"/>
        <w:ind w:firstLine="709"/>
        <w:jc w:val="both"/>
        <w:rPr>
          <w:sz w:val="26"/>
          <w:szCs w:val="26"/>
        </w:rPr>
      </w:pPr>
      <w:r>
        <w:rPr>
          <w:color w:val="000000"/>
          <w:sz w:val="26"/>
          <w:szCs w:val="26"/>
        </w:rPr>
        <w:t xml:space="preserve"> </w:t>
      </w:r>
    </w:p>
    <w:p w:rsidR="00EE1C10" w:rsidRDefault="00EE1C10" w:rsidP="00FD45A7">
      <w:pPr>
        <w:pStyle w:val="af"/>
        <w:spacing w:line="276" w:lineRule="auto"/>
        <w:ind w:firstLine="708"/>
        <w:jc w:val="both"/>
        <w:rPr>
          <w:sz w:val="28"/>
          <w:szCs w:val="28"/>
        </w:rPr>
      </w:pPr>
      <w:r w:rsidRPr="00B073FE">
        <w:rPr>
          <w:sz w:val="28"/>
          <w:szCs w:val="28"/>
        </w:rPr>
        <w:t>Контактный телефон (861)260-33-29- кафедра РРМВ.</w:t>
      </w:r>
    </w:p>
    <w:p w:rsidR="009E7D8D" w:rsidRPr="00B073FE" w:rsidRDefault="009E7D8D" w:rsidP="00FD45A7">
      <w:pPr>
        <w:pStyle w:val="af"/>
        <w:spacing w:line="276" w:lineRule="auto"/>
        <w:ind w:firstLine="708"/>
        <w:jc w:val="both"/>
        <w:rPr>
          <w:sz w:val="28"/>
          <w:szCs w:val="28"/>
        </w:rPr>
      </w:pPr>
    </w:p>
    <w:tbl>
      <w:tblPr>
        <w:tblW w:w="0" w:type="auto"/>
        <w:tblLook w:val="01E0" w:firstRow="1" w:lastRow="1" w:firstColumn="1" w:lastColumn="1" w:noHBand="0" w:noVBand="0"/>
      </w:tblPr>
      <w:tblGrid>
        <w:gridCol w:w="6048"/>
        <w:gridCol w:w="3780"/>
      </w:tblGrid>
      <w:tr w:rsidR="00FD45A7" w:rsidRPr="00B073FE" w:rsidTr="00121075">
        <w:tc>
          <w:tcPr>
            <w:tcW w:w="6048" w:type="dxa"/>
          </w:tcPr>
          <w:p w:rsidR="007352AA" w:rsidRPr="00B073FE" w:rsidRDefault="007352AA" w:rsidP="00121075">
            <w:pPr>
              <w:jc w:val="both"/>
              <w:rPr>
                <w:sz w:val="28"/>
                <w:szCs w:val="28"/>
              </w:rPr>
            </w:pPr>
          </w:p>
          <w:p w:rsidR="00FD45A7" w:rsidRPr="00B073FE" w:rsidRDefault="00FD45A7" w:rsidP="00121075">
            <w:pPr>
              <w:jc w:val="both"/>
              <w:rPr>
                <w:sz w:val="28"/>
                <w:szCs w:val="28"/>
              </w:rPr>
            </w:pPr>
            <w:r w:rsidRPr="00B073FE">
              <w:rPr>
                <w:sz w:val="28"/>
                <w:szCs w:val="28"/>
              </w:rPr>
              <w:t>Ректор</w:t>
            </w:r>
          </w:p>
        </w:tc>
        <w:tc>
          <w:tcPr>
            <w:tcW w:w="3780" w:type="dxa"/>
          </w:tcPr>
          <w:p w:rsidR="007352AA" w:rsidRPr="00B073FE" w:rsidRDefault="007352AA" w:rsidP="00121075">
            <w:pPr>
              <w:jc w:val="right"/>
              <w:rPr>
                <w:sz w:val="28"/>
                <w:szCs w:val="28"/>
              </w:rPr>
            </w:pPr>
          </w:p>
          <w:p w:rsidR="00FD45A7" w:rsidRPr="00B073FE" w:rsidRDefault="00FD45A7" w:rsidP="00121075">
            <w:pPr>
              <w:jc w:val="right"/>
              <w:rPr>
                <w:sz w:val="28"/>
                <w:szCs w:val="28"/>
              </w:rPr>
            </w:pPr>
            <w:r w:rsidRPr="00B073FE">
              <w:rPr>
                <w:sz w:val="28"/>
                <w:szCs w:val="28"/>
              </w:rPr>
              <w:t>И.А. Никитина</w:t>
            </w:r>
          </w:p>
        </w:tc>
      </w:tr>
    </w:tbl>
    <w:p w:rsidR="00EE1C10" w:rsidRDefault="00EE1C10" w:rsidP="00B61048">
      <w:pPr>
        <w:pStyle w:val="ad"/>
        <w:ind w:left="0"/>
        <w:jc w:val="both"/>
        <w:rPr>
          <w:sz w:val="20"/>
          <w:szCs w:val="20"/>
        </w:rPr>
      </w:pPr>
    </w:p>
    <w:p w:rsidR="00B073FE" w:rsidRDefault="00B073FE" w:rsidP="00B61048">
      <w:pPr>
        <w:pStyle w:val="ad"/>
        <w:ind w:left="0"/>
        <w:jc w:val="both"/>
        <w:rPr>
          <w:sz w:val="20"/>
          <w:szCs w:val="20"/>
        </w:rPr>
      </w:pPr>
    </w:p>
    <w:p w:rsidR="00B073FE" w:rsidRDefault="00B073FE" w:rsidP="00B61048">
      <w:pPr>
        <w:pStyle w:val="ad"/>
        <w:ind w:left="0"/>
        <w:jc w:val="both"/>
        <w:rPr>
          <w:sz w:val="20"/>
          <w:szCs w:val="20"/>
        </w:rPr>
      </w:pPr>
    </w:p>
    <w:p w:rsidR="00B073FE" w:rsidRDefault="00B073FE" w:rsidP="00B61048">
      <w:pPr>
        <w:pStyle w:val="ad"/>
        <w:ind w:left="0"/>
        <w:jc w:val="both"/>
        <w:rPr>
          <w:sz w:val="20"/>
          <w:szCs w:val="20"/>
        </w:rPr>
      </w:pPr>
    </w:p>
    <w:p w:rsidR="00B61048" w:rsidRPr="00EE1C10" w:rsidRDefault="00EE1C10" w:rsidP="00B61048">
      <w:pPr>
        <w:pStyle w:val="ad"/>
        <w:ind w:left="0"/>
        <w:jc w:val="both"/>
        <w:rPr>
          <w:sz w:val="20"/>
          <w:szCs w:val="20"/>
        </w:rPr>
      </w:pPr>
      <w:r w:rsidRPr="00EE1C10">
        <w:rPr>
          <w:sz w:val="20"/>
          <w:szCs w:val="20"/>
        </w:rPr>
        <w:t>И</w:t>
      </w:r>
      <w:r w:rsidR="00B61048" w:rsidRPr="00EE1C10">
        <w:rPr>
          <w:sz w:val="20"/>
          <w:szCs w:val="20"/>
        </w:rPr>
        <w:t xml:space="preserve">сп. </w:t>
      </w:r>
      <w:r w:rsidR="00EC3BEA" w:rsidRPr="00EE1C10">
        <w:rPr>
          <w:sz w:val="20"/>
          <w:szCs w:val="20"/>
        </w:rPr>
        <w:t>Л.В.Головач</w:t>
      </w:r>
    </w:p>
    <w:p w:rsidR="00032685" w:rsidRDefault="00E351F0" w:rsidP="00E351F0">
      <w:pPr>
        <w:pStyle w:val="2"/>
        <w:ind w:firstLine="709"/>
        <w:jc w:val="right"/>
        <w:rPr>
          <w:sz w:val="28"/>
          <w:szCs w:val="28"/>
        </w:rPr>
      </w:pPr>
      <w:r>
        <w:rPr>
          <w:sz w:val="28"/>
          <w:szCs w:val="28"/>
        </w:rPr>
        <w:lastRenderedPageBreak/>
        <w:t>Приложение</w:t>
      </w:r>
    </w:p>
    <w:p w:rsidR="001F3CD8" w:rsidRDefault="001F3CD8" w:rsidP="00E351F0">
      <w:pPr>
        <w:pStyle w:val="2"/>
        <w:ind w:firstLine="709"/>
        <w:jc w:val="right"/>
        <w:rPr>
          <w:sz w:val="28"/>
          <w:szCs w:val="28"/>
        </w:rPr>
      </w:pPr>
      <w:r>
        <w:rPr>
          <w:sz w:val="28"/>
          <w:szCs w:val="28"/>
        </w:rPr>
        <w:t>к информационному письму</w:t>
      </w:r>
    </w:p>
    <w:p w:rsidR="009A3DA4" w:rsidRDefault="009A3DA4" w:rsidP="00E351F0">
      <w:pPr>
        <w:pStyle w:val="2"/>
        <w:ind w:firstLine="709"/>
        <w:jc w:val="right"/>
        <w:rPr>
          <w:sz w:val="28"/>
          <w:szCs w:val="28"/>
        </w:rPr>
      </w:pPr>
      <w:r>
        <w:rPr>
          <w:sz w:val="28"/>
          <w:szCs w:val="28"/>
        </w:rPr>
        <w:t>ГБОУ ИРО Краснодарского края</w:t>
      </w:r>
    </w:p>
    <w:p w:rsidR="001F3CD8" w:rsidRPr="009E7D8D" w:rsidRDefault="001F3CD8" w:rsidP="00E351F0">
      <w:pPr>
        <w:pStyle w:val="2"/>
        <w:ind w:firstLine="709"/>
        <w:jc w:val="right"/>
        <w:rPr>
          <w:sz w:val="28"/>
          <w:szCs w:val="28"/>
          <w:lang w:val="en-US"/>
        </w:rPr>
      </w:pPr>
      <w:r>
        <w:rPr>
          <w:sz w:val="28"/>
          <w:szCs w:val="28"/>
        </w:rPr>
        <w:t>№_________от_______2016</w:t>
      </w:r>
      <w:r w:rsidR="00F6506D">
        <w:rPr>
          <w:sz w:val="28"/>
          <w:szCs w:val="28"/>
        </w:rPr>
        <w:t>г.</w:t>
      </w:r>
    </w:p>
    <w:p w:rsidR="00E351F0" w:rsidRDefault="00E351F0" w:rsidP="00E351F0">
      <w:pPr>
        <w:pStyle w:val="2"/>
        <w:ind w:firstLine="709"/>
        <w:rPr>
          <w:sz w:val="28"/>
          <w:szCs w:val="28"/>
        </w:rPr>
      </w:pPr>
    </w:p>
    <w:p w:rsidR="00E351F0" w:rsidRPr="00E351F0" w:rsidRDefault="00E351F0" w:rsidP="00E351F0">
      <w:pPr>
        <w:pStyle w:val="2"/>
        <w:ind w:firstLine="709"/>
        <w:rPr>
          <w:sz w:val="28"/>
          <w:szCs w:val="28"/>
        </w:rPr>
      </w:pPr>
      <w:r>
        <w:rPr>
          <w:sz w:val="28"/>
          <w:szCs w:val="28"/>
        </w:rPr>
        <w:t>Список участников семинара</w:t>
      </w:r>
    </w:p>
    <w:p w:rsidR="00032685" w:rsidRDefault="00E351F0" w:rsidP="00E351F0">
      <w:pPr>
        <w:pStyle w:val="2"/>
        <w:ind w:firstLine="709"/>
        <w:rPr>
          <w:color w:val="000000"/>
          <w:sz w:val="28"/>
          <w:szCs w:val="28"/>
        </w:rPr>
      </w:pPr>
      <w:r w:rsidRPr="00E351F0">
        <w:rPr>
          <w:color w:val="000000"/>
          <w:sz w:val="28"/>
          <w:szCs w:val="28"/>
        </w:rPr>
        <w:t>«Содержательные и организационные аспекты модернизации региональной системы оценки качества образования»</w:t>
      </w:r>
    </w:p>
    <w:p w:rsidR="001F3CD8" w:rsidRDefault="001F3CD8" w:rsidP="00E351F0">
      <w:pPr>
        <w:pStyle w:val="2"/>
        <w:ind w:firstLine="709"/>
        <w:rPr>
          <w:color w:val="000000"/>
          <w:sz w:val="28"/>
          <w:szCs w:val="28"/>
        </w:rPr>
      </w:pPr>
    </w:p>
    <w:p w:rsidR="00E351F0" w:rsidRDefault="00E351F0" w:rsidP="00E351F0">
      <w:pPr>
        <w:pStyle w:val="2"/>
        <w:ind w:firstLine="709"/>
        <w:rPr>
          <w:color w:val="000000"/>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
        <w:gridCol w:w="3372"/>
        <w:gridCol w:w="1959"/>
        <w:gridCol w:w="1584"/>
      </w:tblGrid>
      <w:tr w:rsidR="004A4A2E" w:rsidRPr="00E351F0" w:rsidTr="004A4A2E">
        <w:trPr>
          <w:jc w:val="center"/>
        </w:trPr>
        <w:tc>
          <w:tcPr>
            <w:tcW w:w="652" w:type="dxa"/>
            <w:shd w:val="clear" w:color="auto" w:fill="auto"/>
          </w:tcPr>
          <w:p w:rsidR="00E02B08" w:rsidRPr="004A4A2E" w:rsidRDefault="00E02B08" w:rsidP="00E351F0">
            <w:pPr>
              <w:pStyle w:val="2"/>
              <w:rPr>
                <w:sz w:val="24"/>
                <w:szCs w:val="24"/>
              </w:rPr>
            </w:pPr>
            <w:r w:rsidRPr="004A4A2E">
              <w:rPr>
                <w:sz w:val="24"/>
                <w:szCs w:val="24"/>
              </w:rPr>
              <w:t>№</w:t>
            </w:r>
          </w:p>
        </w:tc>
        <w:tc>
          <w:tcPr>
            <w:tcW w:w="3372" w:type="dxa"/>
            <w:shd w:val="clear" w:color="auto" w:fill="auto"/>
          </w:tcPr>
          <w:p w:rsidR="00E02B08" w:rsidRPr="004A4A2E" w:rsidRDefault="00E02B08" w:rsidP="00E351F0">
            <w:pPr>
              <w:pStyle w:val="2"/>
              <w:rPr>
                <w:sz w:val="24"/>
                <w:szCs w:val="24"/>
              </w:rPr>
            </w:pPr>
            <w:r w:rsidRPr="004A4A2E">
              <w:rPr>
                <w:sz w:val="24"/>
                <w:szCs w:val="24"/>
              </w:rPr>
              <w:t>МО</w:t>
            </w:r>
          </w:p>
        </w:tc>
        <w:tc>
          <w:tcPr>
            <w:tcW w:w="1959" w:type="dxa"/>
            <w:shd w:val="clear" w:color="auto" w:fill="auto"/>
          </w:tcPr>
          <w:p w:rsidR="00E02B08" w:rsidRPr="004A4A2E" w:rsidRDefault="001F3CD8" w:rsidP="00E351F0">
            <w:pPr>
              <w:pStyle w:val="2"/>
              <w:rPr>
                <w:sz w:val="24"/>
                <w:szCs w:val="24"/>
              </w:rPr>
            </w:pPr>
            <w:r w:rsidRPr="004A4A2E">
              <w:rPr>
                <w:sz w:val="24"/>
                <w:szCs w:val="24"/>
              </w:rPr>
              <w:t>Образовательная организация</w:t>
            </w:r>
          </w:p>
        </w:tc>
        <w:tc>
          <w:tcPr>
            <w:tcW w:w="1584" w:type="dxa"/>
            <w:shd w:val="clear" w:color="auto" w:fill="auto"/>
          </w:tcPr>
          <w:p w:rsidR="00E02B08" w:rsidRPr="004A4A2E" w:rsidRDefault="001F3CD8" w:rsidP="00E351F0">
            <w:pPr>
              <w:pStyle w:val="2"/>
              <w:rPr>
                <w:sz w:val="24"/>
                <w:szCs w:val="24"/>
              </w:rPr>
            </w:pPr>
            <w:r w:rsidRPr="004A4A2E">
              <w:rPr>
                <w:sz w:val="24"/>
                <w:szCs w:val="24"/>
              </w:rPr>
              <w:t>Квота</w:t>
            </w:r>
          </w:p>
        </w:tc>
      </w:tr>
      <w:tr w:rsidR="004A4A2E" w:rsidRPr="00E351F0" w:rsidTr="004A4A2E">
        <w:trPr>
          <w:jc w:val="center"/>
        </w:trPr>
        <w:tc>
          <w:tcPr>
            <w:tcW w:w="652" w:type="dxa"/>
            <w:shd w:val="clear" w:color="auto" w:fill="auto"/>
          </w:tcPr>
          <w:p w:rsidR="00E02B08" w:rsidRPr="004A4A2E" w:rsidRDefault="00E02B08" w:rsidP="004A4A2E">
            <w:pPr>
              <w:pStyle w:val="2"/>
              <w:numPr>
                <w:ilvl w:val="0"/>
                <w:numId w:val="13"/>
              </w:numPr>
              <w:rPr>
                <w:sz w:val="24"/>
                <w:szCs w:val="24"/>
              </w:rPr>
            </w:pPr>
          </w:p>
        </w:tc>
        <w:tc>
          <w:tcPr>
            <w:tcW w:w="3372" w:type="dxa"/>
            <w:shd w:val="clear" w:color="auto" w:fill="auto"/>
          </w:tcPr>
          <w:p w:rsidR="00E02B08" w:rsidRPr="004A4A2E" w:rsidRDefault="00E02B08" w:rsidP="004A4A2E">
            <w:pPr>
              <w:pStyle w:val="2"/>
              <w:jc w:val="left"/>
              <w:rPr>
                <w:sz w:val="24"/>
                <w:szCs w:val="24"/>
              </w:rPr>
            </w:pPr>
            <w:r w:rsidRPr="004A4A2E">
              <w:rPr>
                <w:sz w:val="24"/>
                <w:szCs w:val="24"/>
              </w:rPr>
              <w:t>г. Армавир</w:t>
            </w:r>
          </w:p>
        </w:tc>
        <w:tc>
          <w:tcPr>
            <w:tcW w:w="1959" w:type="dxa"/>
            <w:shd w:val="clear" w:color="auto" w:fill="auto"/>
          </w:tcPr>
          <w:p w:rsidR="00E02B08" w:rsidRPr="004A4A2E" w:rsidRDefault="009E7D8D" w:rsidP="00E351F0">
            <w:pPr>
              <w:pStyle w:val="2"/>
              <w:rPr>
                <w:sz w:val="24"/>
                <w:szCs w:val="24"/>
              </w:rPr>
            </w:pPr>
            <w:r w:rsidRPr="004A4A2E">
              <w:rPr>
                <w:sz w:val="24"/>
                <w:szCs w:val="24"/>
              </w:rPr>
              <w:t>ДОО №54</w:t>
            </w:r>
            <w:r w:rsidR="007E12AE">
              <w:rPr>
                <w:sz w:val="24"/>
                <w:szCs w:val="24"/>
              </w:rPr>
              <w:t>, 9, 18</w:t>
            </w:r>
          </w:p>
        </w:tc>
        <w:tc>
          <w:tcPr>
            <w:tcW w:w="1584" w:type="dxa"/>
            <w:shd w:val="clear" w:color="auto" w:fill="auto"/>
          </w:tcPr>
          <w:p w:rsidR="00E02B08" w:rsidRPr="004A4A2E" w:rsidRDefault="007E12AE" w:rsidP="00E351F0">
            <w:pPr>
              <w:pStyle w:val="2"/>
              <w:rPr>
                <w:sz w:val="24"/>
                <w:szCs w:val="24"/>
              </w:rPr>
            </w:pPr>
            <w:r>
              <w:rPr>
                <w:sz w:val="24"/>
                <w:szCs w:val="24"/>
              </w:rPr>
              <w:t>3</w:t>
            </w:r>
          </w:p>
        </w:tc>
      </w:tr>
      <w:tr w:rsidR="004A4A2E" w:rsidRPr="00E351F0" w:rsidTr="004A4A2E">
        <w:trPr>
          <w:jc w:val="center"/>
        </w:trPr>
        <w:tc>
          <w:tcPr>
            <w:tcW w:w="652" w:type="dxa"/>
            <w:shd w:val="clear" w:color="auto" w:fill="auto"/>
          </w:tcPr>
          <w:p w:rsidR="00E02B08" w:rsidRPr="004A4A2E" w:rsidRDefault="00E02B08" w:rsidP="004A4A2E">
            <w:pPr>
              <w:pStyle w:val="2"/>
              <w:numPr>
                <w:ilvl w:val="0"/>
                <w:numId w:val="13"/>
              </w:numPr>
              <w:rPr>
                <w:sz w:val="24"/>
                <w:szCs w:val="24"/>
              </w:rPr>
            </w:pPr>
          </w:p>
        </w:tc>
        <w:tc>
          <w:tcPr>
            <w:tcW w:w="3372" w:type="dxa"/>
            <w:shd w:val="clear" w:color="auto" w:fill="auto"/>
          </w:tcPr>
          <w:p w:rsidR="00E02B08" w:rsidRPr="004A4A2E" w:rsidRDefault="00E02B08" w:rsidP="004A4A2E">
            <w:pPr>
              <w:pStyle w:val="2"/>
              <w:jc w:val="left"/>
              <w:rPr>
                <w:sz w:val="24"/>
                <w:szCs w:val="24"/>
              </w:rPr>
            </w:pPr>
            <w:r w:rsidRPr="004A4A2E">
              <w:rPr>
                <w:sz w:val="24"/>
                <w:szCs w:val="24"/>
              </w:rPr>
              <w:t>г. Горячий Ключ</w:t>
            </w:r>
          </w:p>
        </w:tc>
        <w:tc>
          <w:tcPr>
            <w:tcW w:w="1959" w:type="dxa"/>
            <w:shd w:val="clear" w:color="auto" w:fill="auto"/>
          </w:tcPr>
          <w:p w:rsidR="00E02B08" w:rsidRPr="004A4A2E" w:rsidRDefault="00E02B08" w:rsidP="00E351F0">
            <w:pPr>
              <w:pStyle w:val="2"/>
              <w:rPr>
                <w:sz w:val="24"/>
                <w:szCs w:val="24"/>
              </w:rPr>
            </w:pPr>
            <w:r w:rsidRPr="004A4A2E">
              <w:rPr>
                <w:sz w:val="24"/>
                <w:szCs w:val="24"/>
              </w:rPr>
              <w:t>ДОО №3</w:t>
            </w:r>
          </w:p>
        </w:tc>
        <w:tc>
          <w:tcPr>
            <w:tcW w:w="1584" w:type="dxa"/>
            <w:shd w:val="clear" w:color="auto" w:fill="auto"/>
          </w:tcPr>
          <w:p w:rsidR="00E02B08" w:rsidRPr="004A4A2E" w:rsidRDefault="001F3CD8" w:rsidP="00E351F0">
            <w:pPr>
              <w:pStyle w:val="2"/>
              <w:rPr>
                <w:sz w:val="24"/>
                <w:szCs w:val="24"/>
              </w:rPr>
            </w:pPr>
            <w:r w:rsidRPr="004A4A2E">
              <w:rPr>
                <w:sz w:val="24"/>
                <w:szCs w:val="24"/>
              </w:rPr>
              <w:t>2</w:t>
            </w:r>
          </w:p>
        </w:tc>
      </w:tr>
      <w:tr w:rsidR="004A4A2E" w:rsidRPr="00E351F0" w:rsidTr="004A4A2E">
        <w:trPr>
          <w:jc w:val="center"/>
        </w:trPr>
        <w:tc>
          <w:tcPr>
            <w:tcW w:w="652" w:type="dxa"/>
            <w:shd w:val="clear" w:color="auto" w:fill="auto"/>
          </w:tcPr>
          <w:p w:rsidR="00E02B08" w:rsidRPr="004A4A2E" w:rsidRDefault="00E02B08" w:rsidP="004A4A2E">
            <w:pPr>
              <w:pStyle w:val="2"/>
              <w:numPr>
                <w:ilvl w:val="0"/>
                <w:numId w:val="13"/>
              </w:numPr>
              <w:rPr>
                <w:sz w:val="24"/>
                <w:szCs w:val="24"/>
              </w:rPr>
            </w:pPr>
          </w:p>
        </w:tc>
        <w:tc>
          <w:tcPr>
            <w:tcW w:w="3372" w:type="dxa"/>
            <w:shd w:val="clear" w:color="auto" w:fill="auto"/>
          </w:tcPr>
          <w:p w:rsidR="00E02B08" w:rsidRPr="004A4A2E" w:rsidRDefault="00E02B08" w:rsidP="004A4A2E">
            <w:pPr>
              <w:pStyle w:val="2"/>
              <w:jc w:val="left"/>
              <w:rPr>
                <w:sz w:val="24"/>
                <w:szCs w:val="24"/>
              </w:rPr>
            </w:pPr>
            <w:r w:rsidRPr="004A4A2E">
              <w:rPr>
                <w:sz w:val="24"/>
                <w:szCs w:val="24"/>
              </w:rPr>
              <w:t>г. Краснодар</w:t>
            </w:r>
          </w:p>
        </w:tc>
        <w:tc>
          <w:tcPr>
            <w:tcW w:w="1959" w:type="dxa"/>
            <w:shd w:val="clear" w:color="auto" w:fill="auto"/>
          </w:tcPr>
          <w:p w:rsidR="00E02B08" w:rsidRPr="004A4A2E" w:rsidRDefault="00E02B08" w:rsidP="00E351F0">
            <w:pPr>
              <w:pStyle w:val="2"/>
              <w:rPr>
                <w:sz w:val="24"/>
                <w:szCs w:val="24"/>
              </w:rPr>
            </w:pPr>
            <w:r w:rsidRPr="004A4A2E">
              <w:rPr>
                <w:sz w:val="24"/>
                <w:szCs w:val="24"/>
              </w:rPr>
              <w:t>ДОО №196</w:t>
            </w:r>
          </w:p>
        </w:tc>
        <w:tc>
          <w:tcPr>
            <w:tcW w:w="1584" w:type="dxa"/>
            <w:shd w:val="clear" w:color="auto" w:fill="auto"/>
          </w:tcPr>
          <w:p w:rsidR="00E02B08" w:rsidRPr="004A4A2E" w:rsidRDefault="001F3CD8" w:rsidP="00E351F0">
            <w:pPr>
              <w:pStyle w:val="2"/>
              <w:rPr>
                <w:sz w:val="24"/>
                <w:szCs w:val="24"/>
              </w:rPr>
            </w:pPr>
            <w:r w:rsidRPr="004A4A2E">
              <w:rPr>
                <w:sz w:val="24"/>
                <w:szCs w:val="24"/>
              </w:rPr>
              <w:t>2</w:t>
            </w:r>
          </w:p>
        </w:tc>
      </w:tr>
      <w:tr w:rsidR="004A4A2E" w:rsidRPr="00E351F0" w:rsidTr="004A4A2E">
        <w:trPr>
          <w:jc w:val="center"/>
        </w:trPr>
        <w:tc>
          <w:tcPr>
            <w:tcW w:w="652" w:type="dxa"/>
            <w:shd w:val="clear" w:color="auto" w:fill="auto"/>
          </w:tcPr>
          <w:p w:rsidR="00E02B08" w:rsidRPr="004A4A2E" w:rsidRDefault="00E02B08" w:rsidP="004A4A2E">
            <w:pPr>
              <w:pStyle w:val="2"/>
              <w:numPr>
                <w:ilvl w:val="0"/>
                <w:numId w:val="13"/>
              </w:numPr>
              <w:rPr>
                <w:sz w:val="24"/>
                <w:szCs w:val="24"/>
              </w:rPr>
            </w:pPr>
          </w:p>
        </w:tc>
        <w:tc>
          <w:tcPr>
            <w:tcW w:w="3372" w:type="dxa"/>
            <w:shd w:val="clear" w:color="auto" w:fill="auto"/>
          </w:tcPr>
          <w:p w:rsidR="00E02B08" w:rsidRPr="004A4A2E" w:rsidRDefault="00E02B08" w:rsidP="004A4A2E">
            <w:pPr>
              <w:pStyle w:val="2"/>
              <w:jc w:val="left"/>
              <w:rPr>
                <w:sz w:val="24"/>
                <w:szCs w:val="24"/>
              </w:rPr>
            </w:pPr>
            <w:r w:rsidRPr="004A4A2E">
              <w:rPr>
                <w:sz w:val="24"/>
                <w:szCs w:val="24"/>
              </w:rPr>
              <w:t>г. Краснодар</w:t>
            </w:r>
          </w:p>
        </w:tc>
        <w:tc>
          <w:tcPr>
            <w:tcW w:w="1959" w:type="dxa"/>
            <w:shd w:val="clear" w:color="auto" w:fill="auto"/>
          </w:tcPr>
          <w:p w:rsidR="00E02B08" w:rsidRPr="004A4A2E" w:rsidRDefault="001F3CD8" w:rsidP="00E351F0">
            <w:pPr>
              <w:pStyle w:val="2"/>
              <w:rPr>
                <w:sz w:val="24"/>
                <w:szCs w:val="24"/>
              </w:rPr>
            </w:pPr>
            <w:r w:rsidRPr="004A4A2E">
              <w:rPr>
                <w:sz w:val="24"/>
                <w:szCs w:val="24"/>
              </w:rPr>
              <w:t>ДОО №</w:t>
            </w:r>
            <w:r w:rsidR="00E02B08" w:rsidRPr="004A4A2E">
              <w:rPr>
                <w:sz w:val="24"/>
                <w:szCs w:val="24"/>
              </w:rPr>
              <w:t>201</w:t>
            </w:r>
          </w:p>
        </w:tc>
        <w:tc>
          <w:tcPr>
            <w:tcW w:w="1584" w:type="dxa"/>
            <w:shd w:val="clear" w:color="auto" w:fill="auto"/>
          </w:tcPr>
          <w:p w:rsidR="00E02B08" w:rsidRPr="004A4A2E" w:rsidRDefault="001F3CD8" w:rsidP="00E351F0">
            <w:pPr>
              <w:pStyle w:val="2"/>
              <w:rPr>
                <w:sz w:val="24"/>
                <w:szCs w:val="24"/>
              </w:rPr>
            </w:pPr>
            <w:r w:rsidRPr="004A4A2E">
              <w:rPr>
                <w:sz w:val="24"/>
                <w:szCs w:val="24"/>
              </w:rPr>
              <w:t>2</w:t>
            </w:r>
          </w:p>
        </w:tc>
      </w:tr>
      <w:tr w:rsidR="004A4A2E" w:rsidRPr="00E351F0" w:rsidTr="004A4A2E">
        <w:trPr>
          <w:jc w:val="center"/>
        </w:trPr>
        <w:tc>
          <w:tcPr>
            <w:tcW w:w="652" w:type="dxa"/>
            <w:shd w:val="clear" w:color="auto" w:fill="auto"/>
          </w:tcPr>
          <w:p w:rsidR="00E02B08" w:rsidRPr="004A4A2E" w:rsidRDefault="00E02B08" w:rsidP="004A4A2E">
            <w:pPr>
              <w:pStyle w:val="2"/>
              <w:numPr>
                <w:ilvl w:val="0"/>
                <w:numId w:val="13"/>
              </w:numPr>
              <w:rPr>
                <w:sz w:val="24"/>
                <w:szCs w:val="24"/>
              </w:rPr>
            </w:pPr>
          </w:p>
        </w:tc>
        <w:tc>
          <w:tcPr>
            <w:tcW w:w="3372" w:type="dxa"/>
            <w:shd w:val="clear" w:color="auto" w:fill="auto"/>
          </w:tcPr>
          <w:p w:rsidR="00E02B08" w:rsidRPr="004A4A2E" w:rsidRDefault="00E02B08" w:rsidP="004A4A2E">
            <w:pPr>
              <w:pStyle w:val="2"/>
              <w:jc w:val="left"/>
              <w:rPr>
                <w:sz w:val="24"/>
                <w:szCs w:val="24"/>
              </w:rPr>
            </w:pPr>
            <w:r w:rsidRPr="004A4A2E">
              <w:rPr>
                <w:sz w:val="24"/>
                <w:szCs w:val="24"/>
              </w:rPr>
              <w:t>г. Краснодар</w:t>
            </w:r>
          </w:p>
        </w:tc>
        <w:tc>
          <w:tcPr>
            <w:tcW w:w="1959" w:type="dxa"/>
            <w:shd w:val="clear" w:color="auto" w:fill="auto"/>
          </w:tcPr>
          <w:p w:rsidR="00E02B08" w:rsidRPr="004A4A2E" w:rsidRDefault="00E02B08" w:rsidP="00E351F0">
            <w:pPr>
              <w:pStyle w:val="2"/>
              <w:rPr>
                <w:sz w:val="24"/>
                <w:szCs w:val="24"/>
              </w:rPr>
            </w:pPr>
            <w:r w:rsidRPr="004A4A2E">
              <w:rPr>
                <w:sz w:val="24"/>
                <w:szCs w:val="24"/>
              </w:rPr>
              <w:t>«Сказка»</w:t>
            </w:r>
          </w:p>
        </w:tc>
        <w:tc>
          <w:tcPr>
            <w:tcW w:w="1584" w:type="dxa"/>
            <w:shd w:val="clear" w:color="auto" w:fill="auto"/>
          </w:tcPr>
          <w:p w:rsidR="00E02B08" w:rsidRPr="004A4A2E" w:rsidRDefault="001F3CD8" w:rsidP="00E351F0">
            <w:pPr>
              <w:pStyle w:val="2"/>
              <w:rPr>
                <w:sz w:val="24"/>
                <w:szCs w:val="24"/>
              </w:rPr>
            </w:pPr>
            <w:r w:rsidRPr="004A4A2E">
              <w:rPr>
                <w:sz w:val="24"/>
                <w:szCs w:val="24"/>
              </w:rPr>
              <w:t>2</w:t>
            </w:r>
          </w:p>
        </w:tc>
      </w:tr>
      <w:tr w:rsidR="004A4A2E" w:rsidRPr="00E351F0" w:rsidTr="004A4A2E">
        <w:trPr>
          <w:jc w:val="center"/>
        </w:trPr>
        <w:tc>
          <w:tcPr>
            <w:tcW w:w="652" w:type="dxa"/>
            <w:shd w:val="clear" w:color="auto" w:fill="auto"/>
          </w:tcPr>
          <w:p w:rsidR="00E02B08" w:rsidRPr="004A4A2E" w:rsidRDefault="00E02B08" w:rsidP="004A4A2E">
            <w:pPr>
              <w:pStyle w:val="2"/>
              <w:numPr>
                <w:ilvl w:val="0"/>
                <w:numId w:val="13"/>
              </w:numPr>
              <w:rPr>
                <w:sz w:val="24"/>
                <w:szCs w:val="24"/>
              </w:rPr>
            </w:pPr>
          </w:p>
        </w:tc>
        <w:tc>
          <w:tcPr>
            <w:tcW w:w="3372" w:type="dxa"/>
            <w:shd w:val="clear" w:color="auto" w:fill="auto"/>
          </w:tcPr>
          <w:p w:rsidR="00E02B08" w:rsidRPr="004A4A2E" w:rsidRDefault="00E02B08" w:rsidP="004A4A2E">
            <w:pPr>
              <w:pStyle w:val="2"/>
              <w:jc w:val="left"/>
              <w:rPr>
                <w:sz w:val="24"/>
                <w:szCs w:val="24"/>
              </w:rPr>
            </w:pPr>
            <w:r w:rsidRPr="004A4A2E">
              <w:rPr>
                <w:sz w:val="24"/>
                <w:szCs w:val="24"/>
              </w:rPr>
              <w:t>г. Сочи</w:t>
            </w:r>
          </w:p>
        </w:tc>
        <w:tc>
          <w:tcPr>
            <w:tcW w:w="1959" w:type="dxa"/>
            <w:shd w:val="clear" w:color="auto" w:fill="auto"/>
          </w:tcPr>
          <w:p w:rsidR="00E02B08" w:rsidRPr="004A4A2E" w:rsidRDefault="001F3CD8" w:rsidP="00E351F0">
            <w:pPr>
              <w:pStyle w:val="2"/>
              <w:rPr>
                <w:sz w:val="24"/>
                <w:szCs w:val="24"/>
              </w:rPr>
            </w:pPr>
            <w:r w:rsidRPr="004A4A2E">
              <w:rPr>
                <w:sz w:val="24"/>
                <w:szCs w:val="24"/>
              </w:rPr>
              <w:t>ДОО №</w:t>
            </w:r>
            <w:r w:rsidR="009E7D8D" w:rsidRPr="004A4A2E">
              <w:rPr>
                <w:sz w:val="24"/>
                <w:szCs w:val="24"/>
              </w:rPr>
              <w:t>67</w:t>
            </w:r>
          </w:p>
        </w:tc>
        <w:tc>
          <w:tcPr>
            <w:tcW w:w="1584" w:type="dxa"/>
            <w:shd w:val="clear" w:color="auto" w:fill="auto"/>
          </w:tcPr>
          <w:p w:rsidR="00E02B08" w:rsidRPr="004A4A2E" w:rsidRDefault="001F3CD8" w:rsidP="00E351F0">
            <w:pPr>
              <w:pStyle w:val="2"/>
              <w:rPr>
                <w:sz w:val="24"/>
                <w:szCs w:val="24"/>
              </w:rPr>
            </w:pPr>
            <w:r w:rsidRPr="004A4A2E">
              <w:rPr>
                <w:sz w:val="24"/>
                <w:szCs w:val="24"/>
              </w:rPr>
              <w:t>1</w:t>
            </w:r>
          </w:p>
        </w:tc>
      </w:tr>
      <w:tr w:rsidR="004A4A2E" w:rsidRPr="00E351F0" w:rsidTr="004A4A2E">
        <w:trPr>
          <w:jc w:val="center"/>
        </w:trPr>
        <w:tc>
          <w:tcPr>
            <w:tcW w:w="652" w:type="dxa"/>
            <w:shd w:val="clear" w:color="auto" w:fill="auto"/>
          </w:tcPr>
          <w:p w:rsidR="00E02B08" w:rsidRPr="004A4A2E" w:rsidRDefault="00E02B08" w:rsidP="004A4A2E">
            <w:pPr>
              <w:pStyle w:val="2"/>
              <w:numPr>
                <w:ilvl w:val="0"/>
                <w:numId w:val="13"/>
              </w:numPr>
              <w:rPr>
                <w:sz w:val="24"/>
                <w:szCs w:val="24"/>
              </w:rPr>
            </w:pPr>
          </w:p>
        </w:tc>
        <w:tc>
          <w:tcPr>
            <w:tcW w:w="3372" w:type="dxa"/>
            <w:shd w:val="clear" w:color="auto" w:fill="auto"/>
          </w:tcPr>
          <w:p w:rsidR="00E02B08" w:rsidRPr="004A4A2E" w:rsidRDefault="00E02B08" w:rsidP="004A4A2E">
            <w:pPr>
              <w:pStyle w:val="2"/>
              <w:jc w:val="left"/>
              <w:rPr>
                <w:sz w:val="24"/>
                <w:szCs w:val="24"/>
              </w:rPr>
            </w:pPr>
            <w:r w:rsidRPr="004A4A2E">
              <w:rPr>
                <w:sz w:val="24"/>
                <w:szCs w:val="24"/>
              </w:rPr>
              <w:t>г. Новороссийск</w:t>
            </w:r>
          </w:p>
        </w:tc>
        <w:tc>
          <w:tcPr>
            <w:tcW w:w="1959" w:type="dxa"/>
            <w:shd w:val="clear" w:color="auto" w:fill="auto"/>
          </w:tcPr>
          <w:p w:rsidR="00E02B08" w:rsidRPr="004A4A2E" w:rsidRDefault="001F3CD8" w:rsidP="00E351F0">
            <w:pPr>
              <w:pStyle w:val="2"/>
              <w:rPr>
                <w:sz w:val="24"/>
                <w:szCs w:val="24"/>
              </w:rPr>
            </w:pPr>
            <w:r w:rsidRPr="004A4A2E">
              <w:rPr>
                <w:sz w:val="24"/>
                <w:szCs w:val="24"/>
              </w:rPr>
              <w:t>УО/ТМС</w:t>
            </w:r>
          </w:p>
        </w:tc>
        <w:tc>
          <w:tcPr>
            <w:tcW w:w="1584" w:type="dxa"/>
            <w:shd w:val="clear" w:color="auto" w:fill="auto"/>
          </w:tcPr>
          <w:p w:rsidR="00E02B08" w:rsidRPr="004A4A2E" w:rsidRDefault="001F3CD8" w:rsidP="00E351F0">
            <w:pPr>
              <w:pStyle w:val="2"/>
              <w:rPr>
                <w:sz w:val="24"/>
                <w:szCs w:val="24"/>
              </w:rPr>
            </w:pPr>
            <w:r w:rsidRPr="004A4A2E">
              <w:rPr>
                <w:sz w:val="24"/>
                <w:szCs w:val="24"/>
              </w:rPr>
              <w:t>2</w:t>
            </w:r>
          </w:p>
        </w:tc>
      </w:tr>
      <w:tr w:rsidR="004A4A2E" w:rsidRPr="00E351F0" w:rsidTr="004A4A2E">
        <w:trPr>
          <w:jc w:val="center"/>
        </w:trPr>
        <w:tc>
          <w:tcPr>
            <w:tcW w:w="652" w:type="dxa"/>
            <w:shd w:val="clear" w:color="auto" w:fill="auto"/>
          </w:tcPr>
          <w:p w:rsidR="00E02B08" w:rsidRPr="004A4A2E" w:rsidRDefault="00E02B08" w:rsidP="004A4A2E">
            <w:pPr>
              <w:pStyle w:val="2"/>
              <w:numPr>
                <w:ilvl w:val="0"/>
                <w:numId w:val="13"/>
              </w:numPr>
              <w:rPr>
                <w:sz w:val="24"/>
                <w:szCs w:val="24"/>
              </w:rPr>
            </w:pPr>
          </w:p>
        </w:tc>
        <w:tc>
          <w:tcPr>
            <w:tcW w:w="3372" w:type="dxa"/>
            <w:shd w:val="clear" w:color="auto" w:fill="auto"/>
          </w:tcPr>
          <w:p w:rsidR="00E02B08" w:rsidRPr="004A4A2E" w:rsidRDefault="00E02B08" w:rsidP="004A4A2E">
            <w:pPr>
              <w:pStyle w:val="2"/>
              <w:jc w:val="left"/>
              <w:rPr>
                <w:sz w:val="24"/>
                <w:szCs w:val="24"/>
              </w:rPr>
            </w:pPr>
            <w:r w:rsidRPr="004A4A2E">
              <w:rPr>
                <w:sz w:val="24"/>
                <w:szCs w:val="24"/>
              </w:rPr>
              <w:t>Выселковский район</w:t>
            </w:r>
          </w:p>
        </w:tc>
        <w:tc>
          <w:tcPr>
            <w:tcW w:w="1959" w:type="dxa"/>
            <w:shd w:val="clear" w:color="auto" w:fill="auto"/>
          </w:tcPr>
          <w:p w:rsidR="00E02B08" w:rsidRPr="004A4A2E" w:rsidRDefault="001F3CD8" w:rsidP="00E351F0">
            <w:pPr>
              <w:pStyle w:val="2"/>
              <w:rPr>
                <w:sz w:val="24"/>
                <w:szCs w:val="24"/>
              </w:rPr>
            </w:pPr>
            <w:r w:rsidRPr="004A4A2E">
              <w:rPr>
                <w:sz w:val="24"/>
                <w:szCs w:val="24"/>
              </w:rPr>
              <w:t>ДОО №17</w:t>
            </w:r>
          </w:p>
        </w:tc>
        <w:tc>
          <w:tcPr>
            <w:tcW w:w="1584" w:type="dxa"/>
            <w:shd w:val="clear" w:color="auto" w:fill="auto"/>
          </w:tcPr>
          <w:p w:rsidR="00E02B08" w:rsidRPr="004A4A2E" w:rsidRDefault="001F3CD8" w:rsidP="00E351F0">
            <w:pPr>
              <w:pStyle w:val="2"/>
              <w:rPr>
                <w:sz w:val="24"/>
                <w:szCs w:val="24"/>
              </w:rPr>
            </w:pPr>
            <w:r w:rsidRPr="004A4A2E">
              <w:rPr>
                <w:sz w:val="24"/>
                <w:szCs w:val="24"/>
              </w:rPr>
              <w:t>2</w:t>
            </w:r>
          </w:p>
        </w:tc>
      </w:tr>
      <w:tr w:rsidR="004A4A2E" w:rsidRPr="00E351F0" w:rsidTr="004A4A2E">
        <w:trPr>
          <w:jc w:val="center"/>
        </w:trPr>
        <w:tc>
          <w:tcPr>
            <w:tcW w:w="652" w:type="dxa"/>
            <w:shd w:val="clear" w:color="auto" w:fill="auto"/>
          </w:tcPr>
          <w:p w:rsidR="00E02B08" w:rsidRPr="004A4A2E" w:rsidRDefault="00E02B08" w:rsidP="004A4A2E">
            <w:pPr>
              <w:pStyle w:val="2"/>
              <w:numPr>
                <w:ilvl w:val="0"/>
                <w:numId w:val="13"/>
              </w:numPr>
              <w:rPr>
                <w:sz w:val="24"/>
                <w:szCs w:val="24"/>
              </w:rPr>
            </w:pPr>
          </w:p>
        </w:tc>
        <w:tc>
          <w:tcPr>
            <w:tcW w:w="3372" w:type="dxa"/>
            <w:shd w:val="clear" w:color="auto" w:fill="auto"/>
          </w:tcPr>
          <w:p w:rsidR="00E02B08" w:rsidRPr="004A4A2E" w:rsidRDefault="00E02B08" w:rsidP="004A4A2E">
            <w:pPr>
              <w:pStyle w:val="2"/>
              <w:jc w:val="left"/>
              <w:rPr>
                <w:sz w:val="24"/>
                <w:szCs w:val="24"/>
              </w:rPr>
            </w:pPr>
            <w:r w:rsidRPr="004A4A2E">
              <w:rPr>
                <w:sz w:val="24"/>
                <w:szCs w:val="24"/>
              </w:rPr>
              <w:t>Ейский район</w:t>
            </w:r>
          </w:p>
        </w:tc>
        <w:tc>
          <w:tcPr>
            <w:tcW w:w="1959" w:type="dxa"/>
            <w:shd w:val="clear" w:color="auto" w:fill="auto"/>
          </w:tcPr>
          <w:p w:rsidR="00E02B08" w:rsidRPr="004A4A2E" w:rsidRDefault="001F3CD8" w:rsidP="00E351F0">
            <w:pPr>
              <w:pStyle w:val="2"/>
              <w:rPr>
                <w:sz w:val="24"/>
                <w:szCs w:val="24"/>
              </w:rPr>
            </w:pPr>
            <w:r w:rsidRPr="004A4A2E">
              <w:rPr>
                <w:sz w:val="24"/>
                <w:szCs w:val="24"/>
              </w:rPr>
              <w:t>ДОО №15</w:t>
            </w:r>
          </w:p>
        </w:tc>
        <w:tc>
          <w:tcPr>
            <w:tcW w:w="1584" w:type="dxa"/>
            <w:shd w:val="clear" w:color="auto" w:fill="auto"/>
          </w:tcPr>
          <w:p w:rsidR="00E02B08" w:rsidRPr="004A4A2E" w:rsidRDefault="001F3CD8" w:rsidP="00E351F0">
            <w:pPr>
              <w:pStyle w:val="2"/>
              <w:rPr>
                <w:sz w:val="24"/>
                <w:szCs w:val="24"/>
              </w:rPr>
            </w:pPr>
            <w:r w:rsidRPr="004A4A2E">
              <w:rPr>
                <w:sz w:val="24"/>
                <w:szCs w:val="24"/>
              </w:rPr>
              <w:t>2</w:t>
            </w:r>
          </w:p>
        </w:tc>
      </w:tr>
      <w:tr w:rsidR="004A4A2E" w:rsidRPr="00E351F0" w:rsidTr="004A4A2E">
        <w:trPr>
          <w:jc w:val="center"/>
        </w:trPr>
        <w:tc>
          <w:tcPr>
            <w:tcW w:w="652" w:type="dxa"/>
            <w:shd w:val="clear" w:color="auto" w:fill="auto"/>
          </w:tcPr>
          <w:p w:rsidR="00E02B08" w:rsidRPr="004A4A2E" w:rsidRDefault="00E02B08" w:rsidP="004A4A2E">
            <w:pPr>
              <w:pStyle w:val="2"/>
              <w:numPr>
                <w:ilvl w:val="0"/>
                <w:numId w:val="13"/>
              </w:numPr>
              <w:rPr>
                <w:sz w:val="24"/>
                <w:szCs w:val="24"/>
              </w:rPr>
            </w:pPr>
          </w:p>
        </w:tc>
        <w:tc>
          <w:tcPr>
            <w:tcW w:w="3372" w:type="dxa"/>
            <w:shd w:val="clear" w:color="auto" w:fill="auto"/>
          </w:tcPr>
          <w:p w:rsidR="00E02B08" w:rsidRPr="004A4A2E" w:rsidRDefault="00E02B08" w:rsidP="004A4A2E">
            <w:pPr>
              <w:pStyle w:val="2"/>
              <w:jc w:val="left"/>
              <w:rPr>
                <w:sz w:val="24"/>
                <w:szCs w:val="24"/>
              </w:rPr>
            </w:pPr>
            <w:r w:rsidRPr="004A4A2E">
              <w:rPr>
                <w:sz w:val="24"/>
                <w:szCs w:val="24"/>
              </w:rPr>
              <w:t>Каневской район</w:t>
            </w:r>
          </w:p>
        </w:tc>
        <w:tc>
          <w:tcPr>
            <w:tcW w:w="1959" w:type="dxa"/>
            <w:shd w:val="clear" w:color="auto" w:fill="auto"/>
          </w:tcPr>
          <w:p w:rsidR="00E02B08" w:rsidRPr="004A4A2E" w:rsidRDefault="001F3CD8" w:rsidP="00E351F0">
            <w:pPr>
              <w:pStyle w:val="2"/>
              <w:rPr>
                <w:sz w:val="24"/>
                <w:szCs w:val="24"/>
              </w:rPr>
            </w:pPr>
            <w:r w:rsidRPr="004A4A2E">
              <w:rPr>
                <w:sz w:val="24"/>
                <w:szCs w:val="24"/>
              </w:rPr>
              <w:t>УО/ТМС</w:t>
            </w:r>
          </w:p>
        </w:tc>
        <w:tc>
          <w:tcPr>
            <w:tcW w:w="1584" w:type="dxa"/>
            <w:shd w:val="clear" w:color="auto" w:fill="auto"/>
          </w:tcPr>
          <w:p w:rsidR="00E02B08" w:rsidRPr="004A4A2E" w:rsidRDefault="001F3CD8" w:rsidP="00E351F0">
            <w:pPr>
              <w:pStyle w:val="2"/>
              <w:rPr>
                <w:sz w:val="24"/>
                <w:szCs w:val="24"/>
              </w:rPr>
            </w:pPr>
            <w:r w:rsidRPr="004A4A2E">
              <w:rPr>
                <w:sz w:val="24"/>
                <w:szCs w:val="24"/>
              </w:rPr>
              <w:t>1</w:t>
            </w:r>
          </w:p>
        </w:tc>
      </w:tr>
      <w:tr w:rsidR="004A4A2E" w:rsidRPr="00E351F0" w:rsidTr="004A4A2E">
        <w:trPr>
          <w:jc w:val="center"/>
        </w:trPr>
        <w:tc>
          <w:tcPr>
            <w:tcW w:w="652" w:type="dxa"/>
            <w:shd w:val="clear" w:color="auto" w:fill="auto"/>
          </w:tcPr>
          <w:p w:rsidR="00E02B08" w:rsidRPr="004A4A2E" w:rsidRDefault="00E02B08" w:rsidP="004A4A2E">
            <w:pPr>
              <w:pStyle w:val="2"/>
              <w:numPr>
                <w:ilvl w:val="0"/>
                <w:numId w:val="13"/>
              </w:numPr>
              <w:rPr>
                <w:sz w:val="24"/>
                <w:szCs w:val="24"/>
              </w:rPr>
            </w:pPr>
          </w:p>
        </w:tc>
        <w:tc>
          <w:tcPr>
            <w:tcW w:w="3372" w:type="dxa"/>
            <w:shd w:val="clear" w:color="auto" w:fill="auto"/>
          </w:tcPr>
          <w:p w:rsidR="00E02B08" w:rsidRPr="004A4A2E" w:rsidRDefault="00E02B08" w:rsidP="004A4A2E">
            <w:pPr>
              <w:pStyle w:val="2"/>
              <w:jc w:val="left"/>
              <w:rPr>
                <w:sz w:val="24"/>
                <w:szCs w:val="24"/>
              </w:rPr>
            </w:pPr>
            <w:r w:rsidRPr="004A4A2E">
              <w:rPr>
                <w:sz w:val="24"/>
                <w:szCs w:val="24"/>
              </w:rPr>
              <w:t>Усть-Лабинский район</w:t>
            </w:r>
          </w:p>
        </w:tc>
        <w:tc>
          <w:tcPr>
            <w:tcW w:w="1959" w:type="dxa"/>
            <w:shd w:val="clear" w:color="auto" w:fill="auto"/>
          </w:tcPr>
          <w:p w:rsidR="00E02B08" w:rsidRPr="004A4A2E" w:rsidRDefault="001F3CD8" w:rsidP="00E351F0">
            <w:pPr>
              <w:pStyle w:val="2"/>
              <w:rPr>
                <w:sz w:val="24"/>
                <w:szCs w:val="24"/>
              </w:rPr>
            </w:pPr>
            <w:r w:rsidRPr="004A4A2E">
              <w:rPr>
                <w:sz w:val="24"/>
                <w:szCs w:val="24"/>
              </w:rPr>
              <w:t>ДОО №1</w:t>
            </w:r>
          </w:p>
        </w:tc>
        <w:tc>
          <w:tcPr>
            <w:tcW w:w="1584" w:type="dxa"/>
            <w:shd w:val="clear" w:color="auto" w:fill="auto"/>
          </w:tcPr>
          <w:p w:rsidR="00E02B08" w:rsidRPr="004A4A2E" w:rsidRDefault="001F3CD8" w:rsidP="00E351F0">
            <w:pPr>
              <w:pStyle w:val="2"/>
              <w:rPr>
                <w:sz w:val="24"/>
                <w:szCs w:val="24"/>
              </w:rPr>
            </w:pPr>
            <w:r w:rsidRPr="004A4A2E">
              <w:rPr>
                <w:sz w:val="24"/>
                <w:szCs w:val="24"/>
              </w:rPr>
              <w:t>2</w:t>
            </w:r>
          </w:p>
        </w:tc>
      </w:tr>
      <w:tr w:rsidR="004A4A2E" w:rsidRPr="00E351F0" w:rsidTr="004A4A2E">
        <w:trPr>
          <w:jc w:val="center"/>
        </w:trPr>
        <w:tc>
          <w:tcPr>
            <w:tcW w:w="652" w:type="dxa"/>
            <w:shd w:val="clear" w:color="auto" w:fill="auto"/>
          </w:tcPr>
          <w:p w:rsidR="001F3CD8" w:rsidRPr="004A4A2E" w:rsidRDefault="001F3CD8" w:rsidP="004A4A2E">
            <w:pPr>
              <w:pStyle w:val="2"/>
              <w:numPr>
                <w:ilvl w:val="0"/>
                <w:numId w:val="13"/>
              </w:numPr>
              <w:rPr>
                <w:sz w:val="24"/>
                <w:szCs w:val="24"/>
              </w:rPr>
            </w:pPr>
          </w:p>
        </w:tc>
        <w:tc>
          <w:tcPr>
            <w:tcW w:w="3372" w:type="dxa"/>
            <w:shd w:val="clear" w:color="auto" w:fill="auto"/>
          </w:tcPr>
          <w:p w:rsidR="001F3CD8" w:rsidRPr="004A4A2E" w:rsidRDefault="001F3CD8" w:rsidP="004A4A2E">
            <w:pPr>
              <w:pStyle w:val="2"/>
              <w:jc w:val="left"/>
              <w:rPr>
                <w:sz w:val="24"/>
                <w:szCs w:val="24"/>
              </w:rPr>
            </w:pPr>
            <w:r w:rsidRPr="004A4A2E">
              <w:rPr>
                <w:sz w:val="24"/>
                <w:szCs w:val="24"/>
              </w:rPr>
              <w:t>Усть-Лабинский район</w:t>
            </w:r>
          </w:p>
        </w:tc>
        <w:tc>
          <w:tcPr>
            <w:tcW w:w="1959" w:type="dxa"/>
            <w:shd w:val="clear" w:color="auto" w:fill="auto"/>
          </w:tcPr>
          <w:p w:rsidR="001F3CD8" w:rsidRPr="004A4A2E" w:rsidRDefault="001F3CD8" w:rsidP="001F3CD8">
            <w:pPr>
              <w:pStyle w:val="2"/>
              <w:rPr>
                <w:sz w:val="24"/>
                <w:szCs w:val="24"/>
              </w:rPr>
            </w:pPr>
            <w:r w:rsidRPr="004A4A2E">
              <w:rPr>
                <w:sz w:val="24"/>
                <w:szCs w:val="24"/>
              </w:rPr>
              <w:t>ДОО №2</w:t>
            </w:r>
          </w:p>
        </w:tc>
        <w:tc>
          <w:tcPr>
            <w:tcW w:w="1584" w:type="dxa"/>
            <w:shd w:val="clear" w:color="auto" w:fill="auto"/>
          </w:tcPr>
          <w:p w:rsidR="001F3CD8" w:rsidRPr="004A4A2E" w:rsidRDefault="001F3CD8" w:rsidP="001F3CD8">
            <w:pPr>
              <w:pStyle w:val="2"/>
              <w:rPr>
                <w:sz w:val="24"/>
                <w:szCs w:val="24"/>
              </w:rPr>
            </w:pPr>
            <w:r w:rsidRPr="004A4A2E">
              <w:rPr>
                <w:sz w:val="24"/>
                <w:szCs w:val="24"/>
              </w:rPr>
              <w:t>2</w:t>
            </w:r>
          </w:p>
        </w:tc>
      </w:tr>
    </w:tbl>
    <w:p w:rsidR="00032685" w:rsidRDefault="00032685" w:rsidP="00032685">
      <w:pPr>
        <w:pStyle w:val="2"/>
        <w:ind w:firstLine="709"/>
        <w:jc w:val="both"/>
        <w:rPr>
          <w:sz w:val="20"/>
        </w:rPr>
      </w:pPr>
    </w:p>
    <w:p w:rsidR="001F3CD8" w:rsidRPr="00E351F0" w:rsidRDefault="001F3CD8" w:rsidP="00032685">
      <w:pPr>
        <w:pStyle w:val="2"/>
        <w:ind w:firstLine="709"/>
        <w:jc w:val="both"/>
        <w:rPr>
          <w:sz w:val="20"/>
        </w:rPr>
      </w:pPr>
    </w:p>
    <w:p w:rsidR="00032685" w:rsidRPr="00E351F0" w:rsidRDefault="00032685" w:rsidP="00032685">
      <w:pPr>
        <w:pStyle w:val="2"/>
        <w:ind w:firstLine="709"/>
        <w:jc w:val="both"/>
        <w:rPr>
          <w:sz w:val="20"/>
        </w:rPr>
      </w:pPr>
    </w:p>
    <w:p w:rsidR="00032685" w:rsidRPr="00E351F0" w:rsidRDefault="00032685" w:rsidP="00032685">
      <w:pPr>
        <w:pStyle w:val="2"/>
        <w:ind w:firstLine="709"/>
        <w:jc w:val="both"/>
        <w:rPr>
          <w:sz w:val="20"/>
        </w:rPr>
      </w:pPr>
    </w:p>
    <w:p w:rsidR="00032685" w:rsidRDefault="00032685" w:rsidP="00032685">
      <w:pPr>
        <w:pStyle w:val="2"/>
        <w:ind w:firstLine="709"/>
        <w:jc w:val="both"/>
        <w:rPr>
          <w:sz w:val="20"/>
        </w:rPr>
      </w:pPr>
    </w:p>
    <w:p w:rsidR="00032685" w:rsidRPr="009A3DA4" w:rsidRDefault="009A3DA4" w:rsidP="00032685">
      <w:pPr>
        <w:pStyle w:val="2"/>
        <w:ind w:firstLine="709"/>
        <w:jc w:val="both"/>
        <w:rPr>
          <w:sz w:val="28"/>
          <w:szCs w:val="28"/>
        </w:rPr>
      </w:pPr>
      <w:r w:rsidRPr="009A3DA4">
        <w:rPr>
          <w:sz w:val="28"/>
          <w:szCs w:val="28"/>
        </w:rPr>
        <w:t>И.о. заведующей кафедрой РРМВ ________________Ю.В. Илюхина</w:t>
      </w:r>
    </w:p>
    <w:p w:rsidR="008C23D8" w:rsidRPr="00EE1C10" w:rsidRDefault="008C23D8" w:rsidP="00C92B1C">
      <w:pPr>
        <w:pStyle w:val="ad"/>
        <w:ind w:left="0"/>
        <w:jc w:val="both"/>
        <w:rPr>
          <w:color w:val="808080"/>
          <w:sz w:val="20"/>
          <w:szCs w:val="20"/>
        </w:rPr>
      </w:pPr>
    </w:p>
    <w:sectPr w:rsidR="008C23D8" w:rsidRPr="00EE1C10" w:rsidSect="00A85036">
      <w:pgSz w:w="11906" w:h="16838"/>
      <w:pgMar w:top="567" w:right="567"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588C" w:rsidRDefault="006D588C" w:rsidP="004C146B">
      <w:r>
        <w:separator/>
      </w:r>
    </w:p>
  </w:endnote>
  <w:endnote w:type="continuationSeparator" w:id="0">
    <w:p w:rsidR="006D588C" w:rsidRDefault="006D588C" w:rsidP="004C14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588C" w:rsidRDefault="006D588C" w:rsidP="004C146B">
      <w:r>
        <w:separator/>
      </w:r>
    </w:p>
  </w:footnote>
  <w:footnote w:type="continuationSeparator" w:id="0">
    <w:p w:rsidR="006D588C" w:rsidRDefault="006D588C" w:rsidP="004C14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7F7EACA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B881369"/>
    <w:multiLevelType w:val="hybridMultilevel"/>
    <w:tmpl w:val="99502AA8"/>
    <w:lvl w:ilvl="0" w:tplc="B2B0BA66">
      <w:start w:val="1"/>
      <w:numFmt w:val="bullet"/>
      <w:lvlText w:val="-"/>
      <w:lvlJc w:val="left"/>
      <w:pPr>
        <w:tabs>
          <w:tab w:val="num" w:pos="2137"/>
        </w:tabs>
        <w:ind w:left="2137" w:hanging="360"/>
      </w:pPr>
      <w:rPr>
        <w:rFonts w:ascii="Courier New" w:hAnsi="Courier New"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 w15:restartNumberingAfterBreak="0">
    <w:nsid w:val="166134EB"/>
    <w:multiLevelType w:val="hybridMultilevel"/>
    <w:tmpl w:val="55D40E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CFE7662"/>
    <w:multiLevelType w:val="hybridMultilevel"/>
    <w:tmpl w:val="41B89B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9ED28B6"/>
    <w:multiLevelType w:val="hybridMultilevel"/>
    <w:tmpl w:val="74C8A5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F933AB1"/>
    <w:multiLevelType w:val="hybridMultilevel"/>
    <w:tmpl w:val="5B32E5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1766866"/>
    <w:multiLevelType w:val="hybridMultilevel"/>
    <w:tmpl w:val="725E24E0"/>
    <w:lvl w:ilvl="0" w:tplc="F72876D6">
      <w:start w:val="1"/>
      <w:numFmt w:val="decimal"/>
      <w:lvlText w:val="%1."/>
      <w:lvlJc w:val="left"/>
      <w:pPr>
        <w:ind w:left="2051" w:hanging="1200"/>
      </w:pPr>
      <w:rPr>
        <w:rFonts w:hint="default"/>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15:restartNumberingAfterBreak="0">
    <w:nsid w:val="51B008ED"/>
    <w:multiLevelType w:val="hybridMultilevel"/>
    <w:tmpl w:val="41B89B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6386E85"/>
    <w:multiLevelType w:val="hybridMultilevel"/>
    <w:tmpl w:val="D6609A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81C5070"/>
    <w:multiLevelType w:val="hybridMultilevel"/>
    <w:tmpl w:val="216E013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694F4E3E"/>
    <w:multiLevelType w:val="hybridMultilevel"/>
    <w:tmpl w:val="307A05AA"/>
    <w:lvl w:ilvl="0" w:tplc="59B857A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7A322971"/>
    <w:multiLevelType w:val="hybridMultilevel"/>
    <w:tmpl w:val="06D6B1C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7C935669"/>
    <w:multiLevelType w:val="hybridMultilevel"/>
    <w:tmpl w:val="1C0C45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12"/>
  </w:num>
  <w:num w:numId="3">
    <w:abstractNumId w:val="5"/>
  </w:num>
  <w:num w:numId="4">
    <w:abstractNumId w:val="2"/>
  </w:num>
  <w:num w:numId="5">
    <w:abstractNumId w:val="8"/>
  </w:num>
  <w:num w:numId="6">
    <w:abstractNumId w:val="7"/>
  </w:num>
  <w:num w:numId="7">
    <w:abstractNumId w:val="4"/>
  </w:num>
  <w:num w:numId="8">
    <w:abstractNumId w:val="3"/>
  </w:num>
  <w:num w:numId="9">
    <w:abstractNumId w:val="6"/>
  </w:num>
  <w:num w:numId="10">
    <w:abstractNumId w:val="9"/>
  </w:num>
  <w:num w:numId="11">
    <w:abstractNumId w:val="0"/>
  </w:num>
  <w:num w:numId="12">
    <w:abstractNumId w:val="1"/>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4EE"/>
    <w:rsid w:val="00001AC4"/>
    <w:rsid w:val="00004CE4"/>
    <w:rsid w:val="00006A75"/>
    <w:rsid w:val="000253A2"/>
    <w:rsid w:val="00026A9B"/>
    <w:rsid w:val="00030011"/>
    <w:rsid w:val="00032685"/>
    <w:rsid w:val="00042AE4"/>
    <w:rsid w:val="0004564D"/>
    <w:rsid w:val="00047890"/>
    <w:rsid w:val="00047F68"/>
    <w:rsid w:val="000503B7"/>
    <w:rsid w:val="00052EAB"/>
    <w:rsid w:val="00055F51"/>
    <w:rsid w:val="0006237A"/>
    <w:rsid w:val="000677B5"/>
    <w:rsid w:val="00074928"/>
    <w:rsid w:val="00076060"/>
    <w:rsid w:val="00076082"/>
    <w:rsid w:val="000771EC"/>
    <w:rsid w:val="00077A39"/>
    <w:rsid w:val="00094112"/>
    <w:rsid w:val="00094CAA"/>
    <w:rsid w:val="000A1527"/>
    <w:rsid w:val="000B19A4"/>
    <w:rsid w:val="000C456B"/>
    <w:rsid w:val="000C7CD8"/>
    <w:rsid w:val="000E2BD8"/>
    <w:rsid w:val="000E4763"/>
    <w:rsid w:val="000F4E58"/>
    <w:rsid w:val="000F509B"/>
    <w:rsid w:val="00110F14"/>
    <w:rsid w:val="00113708"/>
    <w:rsid w:val="00116EE0"/>
    <w:rsid w:val="001204B6"/>
    <w:rsid w:val="00120A8C"/>
    <w:rsid w:val="00121075"/>
    <w:rsid w:val="00121EAE"/>
    <w:rsid w:val="00132DF5"/>
    <w:rsid w:val="00133E42"/>
    <w:rsid w:val="001342F0"/>
    <w:rsid w:val="00137575"/>
    <w:rsid w:val="00137AFC"/>
    <w:rsid w:val="001439B1"/>
    <w:rsid w:val="00152164"/>
    <w:rsid w:val="001653E1"/>
    <w:rsid w:val="00165E08"/>
    <w:rsid w:val="00165F03"/>
    <w:rsid w:val="001667C0"/>
    <w:rsid w:val="00170845"/>
    <w:rsid w:val="00176C4F"/>
    <w:rsid w:val="0018116E"/>
    <w:rsid w:val="00181E76"/>
    <w:rsid w:val="001921AC"/>
    <w:rsid w:val="00192B72"/>
    <w:rsid w:val="001953A4"/>
    <w:rsid w:val="001A0DA4"/>
    <w:rsid w:val="001A5B98"/>
    <w:rsid w:val="001B6C96"/>
    <w:rsid w:val="001B6F36"/>
    <w:rsid w:val="001B788A"/>
    <w:rsid w:val="001C49AC"/>
    <w:rsid w:val="001C50D3"/>
    <w:rsid w:val="001C5288"/>
    <w:rsid w:val="001D27BC"/>
    <w:rsid w:val="001E26B3"/>
    <w:rsid w:val="001F3A42"/>
    <w:rsid w:val="001F3CD8"/>
    <w:rsid w:val="002042A0"/>
    <w:rsid w:val="002074ED"/>
    <w:rsid w:val="00216FDA"/>
    <w:rsid w:val="00217B84"/>
    <w:rsid w:val="002202CB"/>
    <w:rsid w:val="002217C5"/>
    <w:rsid w:val="00224559"/>
    <w:rsid w:val="00225BCB"/>
    <w:rsid w:val="00246005"/>
    <w:rsid w:val="002472AA"/>
    <w:rsid w:val="002644F6"/>
    <w:rsid w:val="00267903"/>
    <w:rsid w:val="00274140"/>
    <w:rsid w:val="00274DA6"/>
    <w:rsid w:val="0027723A"/>
    <w:rsid w:val="00281111"/>
    <w:rsid w:val="0028286F"/>
    <w:rsid w:val="002848FD"/>
    <w:rsid w:val="00291F74"/>
    <w:rsid w:val="00296247"/>
    <w:rsid w:val="002A2C1D"/>
    <w:rsid w:val="002A6912"/>
    <w:rsid w:val="002A71F5"/>
    <w:rsid w:val="002B03DB"/>
    <w:rsid w:val="002C2EAA"/>
    <w:rsid w:val="002C4044"/>
    <w:rsid w:val="002C42F1"/>
    <w:rsid w:val="002D7130"/>
    <w:rsid w:val="002D7895"/>
    <w:rsid w:val="002E5F39"/>
    <w:rsid w:val="002F53C7"/>
    <w:rsid w:val="002F6919"/>
    <w:rsid w:val="00306DE9"/>
    <w:rsid w:val="003150D3"/>
    <w:rsid w:val="00316E3E"/>
    <w:rsid w:val="003206F6"/>
    <w:rsid w:val="00321FA7"/>
    <w:rsid w:val="00322957"/>
    <w:rsid w:val="00327CEB"/>
    <w:rsid w:val="00333078"/>
    <w:rsid w:val="00341B46"/>
    <w:rsid w:val="003431BC"/>
    <w:rsid w:val="0034320F"/>
    <w:rsid w:val="00344E02"/>
    <w:rsid w:val="00351100"/>
    <w:rsid w:val="00362B41"/>
    <w:rsid w:val="00363B16"/>
    <w:rsid w:val="003768AB"/>
    <w:rsid w:val="00380643"/>
    <w:rsid w:val="003814BE"/>
    <w:rsid w:val="0039280C"/>
    <w:rsid w:val="00392B81"/>
    <w:rsid w:val="00393A1E"/>
    <w:rsid w:val="0039671C"/>
    <w:rsid w:val="003A3019"/>
    <w:rsid w:val="003A3435"/>
    <w:rsid w:val="003A486A"/>
    <w:rsid w:val="003B11A2"/>
    <w:rsid w:val="003C0514"/>
    <w:rsid w:val="003C0F58"/>
    <w:rsid w:val="003D07D3"/>
    <w:rsid w:val="003D091C"/>
    <w:rsid w:val="003D14EE"/>
    <w:rsid w:val="003D7C4C"/>
    <w:rsid w:val="003E3737"/>
    <w:rsid w:val="003F12D6"/>
    <w:rsid w:val="00407AC2"/>
    <w:rsid w:val="00423634"/>
    <w:rsid w:val="00423673"/>
    <w:rsid w:val="00425670"/>
    <w:rsid w:val="00427F16"/>
    <w:rsid w:val="00431FEC"/>
    <w:rsid w:val="0043723A"/>
    <w:rsid w:val="00450392"/>
    <w:rsid w:val="00454E0A"/>
    <w:rsid w:val="00455CDD"/>
    <w:rsid w:val="004576C7"/>
    <w:rsid w:val="00464C5E"/>
    <w:rsid w:val="00466F26"/>
    <w:rsid w:val="004872E0"/>
    <w:rsid w:val="00487749"/>
    <w:rsid w:val="004903F8"/>
    <w:rsid w:val="004A286B"/>
    <w:rsid w:val="004A4A2E"/>
    <w:rsid w:val="004A4F0A"/>
    <w:rsid w:val="004A6E31"/>
    <w:rsid w:val="004B0264"/>
    <w:rsid w:val="004B136E"/>
    <w:rsid w:val="004B645C"/>
    <w:rsid w:val="004B6708"/>
    <w:rsid w:val="004C0CA3"/>
    <w:rsid w:val="004C146B"/>
    <w:rsid w:val="004C32DE"/>
    <w:rsid w:val="004C56F6"/>
    <w:rsid w:val="004C68ED"/>
    <w:rsid w:val="004C7203"/>
    <w:rsid w:val="004C7765"/>
    <w:rsid w:val="004D67C9"/>
    <w:rsid w:val="004E2CE0"/>
    <w:rsid w:val="004E32B4"/>
    <w:rsid w:val="004E4CC6"/>
    <w:rsid w:val="004E5FD1"/>
    <w:rsid w:val="004E66A6"/>
    <w:rsid w:val="004E714B"/>
    <w:rsid w:val="004F6749"/>
    <w:rsid w:val="0050664B"/>
    <w:rsid w:val="00511393"/>
    <w:rsid w:val="005128DB"/>
    <w:rsid w:val="0052383C"/>
    <w:rsid w:val="0054026E"/>
    <w:rsid w:val="00551A4E"/>
    <w:rsid w:val="0056571B"/>
    <w:rsid w:val="00570A4C"/>
    <w:rsid w:val="00571826"/>
    <w:rsid w:val="005731EE"/>
    <w:rsid w:val="005737FC"/>
    <w:rsid w:val="00580032"/>
    <w:rsid w:val="0058272B"/>
    <w:rsid w:val="00583379"/>
    <w:rsid w:val="00585154"/>
    <w:rsid w:val="005868D1"/>
    <w:rsid w:val="00590A7D"/>
    <w:rsid w:val="005919D4"/>
    <w:rsid w:val="00592578"/>
    <w:rsid w:val="00597940"/>
    <w:rsid w:val="00597F0E"/>
    <w:rsid w:val="00597FF4"/>
    <w:rsid w:val="005A3BEA"/>
    <w:rsid w:val="005A7EB3"/>
    <w:rsid w:val="005B1D5A"/>
    <w:rsid w:val="005B3B18"/>
    <w:rsid w:val="005B6790"/>
    <w:rsid w:val="005B71FA"/>
    <w:rsid w:val="005C5139"/>
    <w:rsid w:val="005D42A4"/>
    <w:rsid w:val="005E1F58"/>
    <w:rsid w:val="005E3247"/>
    <w:rsid w:val="005E6510"/>
    <w:rsid w:val="005F16BA"/>
    <w:rsid w:val="00604469"/>
    <w:rsid w:val="00604B14"/>
    <w:rsid w:val="00622FDA"/>
    <w:rsid w:val="00624143"/>
    <w:rsid w:val="0063489C"/>
    <w:rsid w:val="006479D9"/>
    <w:rsid w:val="00650B40"/>
    <w:rsid w:val="00664DAB"/>
    <w:rsid w:val="0067010B"/>
    <w:rsid w:val="006736A9"/>
    <w:rsid w:val="006766C2"/>
    <w:rsid w:val="00680182"/>
    <w:rsid w:val="00683160"/>
    <w:rsid w:val="00685B8A"/>
    <w:rsid w:val="00687FF7"/>
    <w:rsid w:val="0069156A"/>
    <w:rsid w:val="00694A32"/>
    <w:rsid w:val="0069659C"/>
    <w:rsid w:val="006A097D"/>
    <w:rsid w:val="006B4702"/>
    <w:rsid w:val="006B708A"/>
    <w:rsid w:val="006C1CBB"/>
    <w:rsid w:val="006C516C"/>
    <w:rsid w:val="006C6338"/>
    <w:rsid w:val="006D0689"/>
    <w:rsid w:val="006D132B"/>
    <w:rsid w:val="006D588C"/>
    <w:rsid w:val="006E1443"/>
    <w:rsid w:val="006E4B27"/>
    <w:rsid w:val="006E6B8B"/>
    <w:rsid w:val="006F404A"/>
    <w:rsid w:val="006F6C4D"/>
    <w:rsid w:val="00701763"/>
    <w:rsid w:val="00705076"/>
    <w:rsid w:val="00724961"/>
    <w:rsid w:val="007274E3"/>
    <w:rsid w:val="00727A74"/>
    <w:rsid w:val="007308C3"/>
    <w:rsid w:val="007349BD"/>
    <w:rsid w:val="007352AA"/>
    <w:rsid w:val="00735642"/>
    <w:rsid w:val="00736D7D"/>
    <w:rsid w:val="00743D41"/>
    <w:rsid w:val="007472B0"/>
    <w:rsid w:val="00752310"/>
    <w:rsid w:val="0077051C"/>
    <w:rsid w:val="00771CDB"/>
    <w:rsid w:val="00774A2E"/>
    <w:rsid w:val="00784FCE"/>
    <w:rsid w:val="00787F68"/>
    <w:rsid w:val="00790493"/>
    <w:rsid w:val="007957BD"/>
    <w:rsid w:val="0079743F"/>
    <w:rsid w:val="00797F7A"/>
    <w:rsid w:val="007A0A1A"/>
    <w:rsid w:val="007B3191"/>
    <w:rsid w:val="007B4E73"/>
    <w:rsid w:val="007C0D42"/>
    <w:rsid w:val="007C0F63"/>
    <w:rsid w:val="007C64DD"/>
    <w:rsid w:val="007D0AE0"/>
    <w:rsid w:val="007D1071"/>
    <w:rsid w:val="007D5DE6"/>
    <w:rsid w:val="007E12AE"/>
    <w:rsid w:val="007E1A09"/>
    <w:rsid w:val="007E5D9C"/>
    <w:rsid w:val="007F48F6"/>
    <w:rsid w:val="00802B4E"/>
    <w:rsid w:val="0080334C"/>
    <w:rsid w:val="00803FD9"/>
    <w:rsid w:val="00812AD3"/>
    <w:rsid w:val="00820318"/>
    <w:rsid w:val="00821F6E"/>
    <w:rsid w:val="00823CDD"/>
    <w:rsid w:val="00824DC1"/>
    <w:rsid w:val="00825EA0"/>
    <w:rsid w:val="00833371"/>
    <w:rsid w:val="00836BE0"/>
    <w:rsid w:val="0084352B"/>
    <w:rsid w:val="00846046"/>
    <w:rsid w:val="00850633"/>
    <w:rsid w:val="008542B7"/>
    <w:rsid w:val="00855511"/>
    <w:rsid w:val="00856367"/>
    <w:rsid w:val="00857DC0"/>
    <w:rsid w:val="00863437"/>
    <w:rsid w:val="008636D9"/>
    <w:rsid w:val="00865106"/>
    <w:rsid w:val="00871DFE"/>
    <w:rsid w:val="008760DE"/>
    <w:rsid w:val="00877FD3"/>
    <w:rsid w:val="008852F2"/>
    <w:rsid w:val="008923CB"/>
    <w:rsid w:val="00893694"/>
    <w:rsid w:val="008B053F"/>
    <w:rsid w:val="008B5805"/>
    <w:rsid w:val="008C05F7"/>
    <w:rsid w:val="008C23D8"/>
    <w:rsid w:val="008C430C"/>
    <w:rsid w:val="008C54DE"/>
    <w:rsid w:val="008C6E36"/>
    <w:rsid w:val="008D0339"/>
    <w:rsid w:val="008D17C8"/>
    <w:rsid w:val="008D32B3"/>
    <w:rsid w:val="008D4676"/>
    <w:rsid w:val="008D6469"/>
    <w:rsid w:val="008D77D1"/>
    <w:rsid w:val="008E1AED"/>
    <w:rsid w:val="008E1E68"/>
    <w:rsid w:val="008E507D"/>
    <w:rsid w:val="008E626F"/>
    <w:rsid w:val="008F01C0"/>
    <w:rsid w:val="008F6AB5"/>
    <w:rsid w:val="008F7E0F"/>
    <w:rsid w:val="009022E8"/>
    <w:rsid w:val="0091160C"/>
    <w:rsid w:val="0092190A"/>
    <w:rsid w:val="009245F7"/>
    <w:rsid w:val="00926921"/>
    <w:rsid w:val="00964643"/>
    <w:rsid w:val="00972E10"/>
    <w:rsid w:val="00973DFB"/>
    <w:rsid w:val="00976C02"/>
    <w:rsid w:val="00976FD8"/>
    <w:rsid w:val="009856BA"/>
    <w:rsid w:val="00992339"/>
    <w:rsid w:val="009A3DA4"/>
    <w:rsid w:val="009A4771"/>
    <w:rsid w:val="009A7B6B"/>
    <w:rsid w:val="009B23E7"/>
    <w:rsid w:val="009B240D"/>
    <w:rsid w:val="009D2F52"/>
    <w:rsid w:val="009D5D68"/>
    <w:rsid w:val="009E7D8D"/>
    <w:rsid w:val="009F5151"/>
    <w:rsid w:val="009F56C5"/>
    <w:rsid w:val="009F6680"/>
    <w:rsid w:val="00A020C5"/>
    <w:rsid w:val="00A0751B"/>
    <w:rsid w:val="00A107B4"/>
    <w:rsid w:val="00A146DC"/>
    <w:rsid w:val="00A24208"/>
    <w:rsid w:val="00A300B1"/>
    <w:rsid w:val="00A349F2"/>
    <w:rsid w:val="00A409C0"/>
    <w:rsid w:val="00A4516C"/>
    <w:rsid w:val="00A45FC6"/>
    <w:rsid w:val="00A50501"/>
    <w:rsid w:val="00A52D9F"/>
    <w:rsid w:val="00A767EE"/>
    <w:rsid w:val="00A82B75"/>
    <w:rsid w:val="00A83400"/>
    <w:rsid w:val="00A85036"/>
    <w:rsid w:val="00A90F19"/>
    <w:rsid w:val="00AA27EE"/>
    <w:rsid w:val="00AA46C4"/>
    <w:rsid w:val="00AB0BA6"/>
    <w:rsid w:val="00AB3DCD"/>
    <w:rsid w:val="00AC0CBE"/>
    <w:rsid w:val="00AC520E"/>
    <w:rsid w:val="00AC6CB5"/>
    <w:rsid w:val="00AD2B0C"/>
    <w:rsid w:val="00AD46DC"/>
    <w:rsid w:val="00AE1B97"/>
    <w:rsid w:val="00AE2D53"/>
    <w:rsid w:val="00AE434E"/>
    <w:rsid w:val="00AE7CFF"/>
    <w:rsid w:val="00AF4EA8"/>
    <w:rsid w:val="00AF66F4"/>
    <w:rsid w:val="00B05D67"/>
    <w:rsid w:val="00B073FE"/>
    <w:rsid w:val="00B07D0B"/>
    <w:rsid w:val="00B13562"/>
    <w:rsid w:val="00B14A6C"/>
    <w:rsid w:val="00B166FF"/>
    <w:rsid w:val="00B17126"/>
    <w:rsid w:val="00B228DF"/>
    <w:rsid w:val="00B27220"/>
    <w:rsid w:val="00B27AC3"/>
    <w:rsid w:val="00B32ED1"/>
    <w:rsid w:val="00B32F50"/>
    <w:rsid w:val="00B3491C"/>
    <w:rsid w:val="00B37DEE"/>
    <w:rsid w:val="00B4046A"/>
    <w:rsid w:val="00B4199E"/>
    <w:rsid w:val="00B42481"/>
    <w:rsid w:val="00B46C90"/>
    <w:rsid w:val="00B4745C"/>
    <w:rsid w:val="00B56306"/>
    <w:rsid w:val="00B57624"/>
    <w:rsid w:val="00B61048"/>
    <w:rsid w:val="00B61362"/>
    <w:rsid w:val="00B61896"/>
    <w:rsid w:val="00B62C64"/>
    <w:rsid w:val="00B63B45"/>
    <w:rsid w:val="00B804F9"/>
    <w:rsid w:val="00B84CD5"/>
    <w:rsid w:val="00B9101F"/>
    <w:rsid w:val="00BA1F50"/>
    <w:rsid w:val="00BA7998"/>
    <w:rsid w:val="00BC1758"/>
    <w:rsid w:val="00BC5A30"/>
    <w:rsid w:val="00BD2E08"/>
    <w:rsid w:val="00BE1F2F"/>
    <w:rsid w:val="00BF093D"/>
    <w:rsid w:val="00BF7001"/>
    <w:rsid w:val="00C03062"/>
    <w:rsid w:val="00C05454"/>
    <w:rsid w:val="00C056EE"/>
    <w:rsid w:val="00C10563"/>
    <w:rsid w:val="00C109F9"/>
    <w:rsid w:val="00C1713D"/>
    <w:rsid w:val="00C2339A"/>
    <w:rsid w:val="00C2487D"/>
    <w:rsid w:val="00C251F9"/>
    <w:rsid w:val="00C26821"/>
    <w:rsid w:val="00C27716"/>
    <w:rsid w:val="00C32616"/>
    <w:rsid w:val="00C41146"/>
    <w:rsid w:val="00C41200"/>
    <w:rsid w:val="00C47E5D"/>
    <w:rsid w:val="00C52127"/>
    <w:rsid w:val="00C528E4"/>
    <w:rsid w:val="00C54C51"/>
    <w:rsid w:val="00C57A34"/>
    <w:rsid w:val="00C62A3D"/>
    <w:rsid w:val="00C772BB"/>
    <w:rsid w:val="00C80D6C"/>
    <w:rsid w:val="00C858E6"/>
    <w:rsid w:val="00C90567"/>
    <w:rsid w:val="00C92B1C"/>
    <w:rsid w:val="00C9516C"/>
    <w:rsid w:val="00CA1767"/>
    <w:rsid w:val="00CA4F50"/>
    <w:rsid w:val="00CB1F40"/>
    <w:rsid w:val="00CB4614"/>
    <w:rsid w:val="00CD1667"/>
    <w:rsid w:val="00CD265F"/>
    <w:rsid w:val="00CE39A8"/>
    <w:rsid w:val="00CE4708"/>
    <w:rsid w:val="00CF1575"/>
    <w:rsid w:val="00CF3EC6"/>
    <w:rsid w:val="00CF5F5C"/>
    <w:rsid w:val="00D06A3B"/>
    <w:rsid w:val="00D20221"/>
    <w:rsid w:val="00D245C5"/>
    <w:rsid w:val="00D25078"/>
    <w:rsid w:val="00D31325"/>
    <w:rsid w:val="00D31F6A"/>
    <w:rsid w:val="00D41A83"/>
    <w:rsid w:val="00D53500"/>
    <w:rsid w:val="00D60029"/>
    <w:rsid w:val="00D602AC"/>
    <w:rsid w:val="00D62629"/>
    <w:rsid w:val="00D629AF"/>
    <w:rsid w:val="00D637AD"/>
    <w:rsid w:val="00D7248D"/>
    <w:rsid w:val="00D80EAD"/>
    <w:rsid w:val="00D837A0"/>
    <w:rsid w:val="00D90DD7"/>
    <w:rsid w:val="00D916A6"/>
    <w:rsid w:val="00D946DF"/>
    <w:rsid w:val="00DA184F"/>
    <w:rsid w:val="00DA3995"/>
    <w:rsid w:val="00DB0371"/>
    <w:rsid w:val="00DB3941"/>
    <w:rsid w:val="00DB4C12"/>
    <w:rsid w:val="00DC3A4D"/>
    <w:rsid w:val="00DD20F2"/>
    <w:rsid w:val="00DD464F"/>
    <w:rsid w:val="00DD5F52"/>
    <w:rsid w:val="00DE3010"/>
    <w:rsid w:val="00DE392C"/>
    <w:rsid w:val="00DE3AFB"/>
    <w:rsid w:val="00DE7657"/>
    <w:rsid w:val="00DE7EC8"/>
    <w:rsid w:val="00DF14FB"/>
    <w:rsid w:val="00DF2222"/>
    <w:rsid w:val="00DF57F7"/>
    <w:rsid w:val="00E02B08"/>
    <w:rsid w:val="00E04A18"/>
    <w:rsid w:val="00E118A3"/>
    <w:rsid w:val="00E13F2C"/>
    <w:rsid w:val="00E15B50"/>
    <w:rsid w:val="00E20EE1"/>
    <w:rsid w:val="00E30EED"/>
    <w:rsid w:val="00E3508B"/>
    <w:rsid w:val="00E351AA"/>
    <w:rsid w:val="00E351F0"/>
    <w:rsid w:val="00E445F3"/>
    <w:rsid w:val="00E4519A"/>
    <w:rsid w:val="00E60E5B"/>
    <w:rsid w:val="00E65AA3"/>
    <w:rsid w:val="00E75329"/>
    <w:rsid w:val="00E76F3D"/>
    <w:rsid w:val="00E77975"/>
    <w:rsid w:val="00E873D4"/>
    <w:rsid w:val="00E9120E"/>
    <w:rsid w:val="00E9620A"/>
    <w:rsid w:val="00E9696F"/>
    <w:rsid w:val="00E97A39"/>
    <w:rsid w:val="00EB253F"/>
    <w:rsid w:val="00EB26FE"/>
    <w:rsid w:val="00EB299E"/>
    <w:rsid w:val="00EC3BEA"/>
    <w:rsid w:val="00EC76A4"/>
    <w:rsid w:val="00ED2415"/>
    <w:rsid w:val="00EE0E97"/>
    <w:rsid w:val="00EE1C10"/>
    <w:rsid w:val="00EF02BE"/>
    <w:rsid w:val="00EF1C64"/>
    <w:rsid w:val="00EF3E86"/>
    <w:rsid w:val="00EF45AD"/>
    <w:rsid w:val="00EF5D47"/>
    <w:rsid w:val="00EF7ADC"/>
    <w:rsid w:val="00F01133"/>
    <w:rsid w:val="00F0540B"/>
    <w:rsid w:val="00F07810"/>
    <w:rsid w:val="00F1239A"/>
    <w:rsid w:val="00F20782"/>
    <w:rsid w:val="00F22054"/>
    <w:rsid w:val="00F30BEF"/>
    <w:rsid w:val="00F34EE9"/>
    <w:rsid w:val="00F36538"/>
    <w:rsid w:val="00F4175C"/>
    <w:rsid w:val="00F43656"/>
    <w:rsid w:val="00F44035"/>
    <w:rsid w:val="00F47AF1"/>
    <w:rsid w:val="00F50184"/>
    <w:rsid w:val="00F61193"/>
    <w:rsid w:val="00F6149C"/>
    <w:rsid w:val="00F6506D"/>
    <w:rsid w:val="00F71D02"/>
    <w:rsid w:val="00F73576"/>
    <w:rsid w:val="00F7385C"/>
    <w:rsid w:val="00F745D0"/>
    <w:rsid w:val="00F93D8B"/>
    <w:rsid w:val="00F94F33"/>
    <w:rsid w:val="00F96A61"/>
    <w:rsid w:val="00FA015D"/>
    <w:rsid w:val="00FA17FD"/>
    <w:rsid w:val="00FA400D"/>
    <w:rsid w:val="00FA4DF4"/>
    <w:rsid w:val="00FB215C"/>
    <w:rsid w:val="00FB566C"/>
    <w:rsid w:val="00FC2837"/>
    <w:rsid w:val="00FC4CFF"/>
    <w:rsid w:val="00FC7F87"/>
    <w:rsid w:val="00FD1133"/>
    <w:rsid w:val="00FD2BDD"/>
    <w:rsid w:val="00FD45A7"/>
    <w:rsid w:val="00FD4CF7"/>
    <w:rsid w:val="00FD68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149C9CAB-453B-4038-9809-82F8CB290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3DFB"/>
    <w:rPr>
      <w:sz w:val="24"/>
      <w:szCs w:val="24"/>
    </w:rPr>
  </w:style>
  <w:style w:type="paragraph" w:styleId="1">
    <w:name w:val="heading 1"/>
    <w:basedOn w:val="a"/>
    <w:next w:val="a"/>
    <w:link w:val="10"/>
    <w:qFormat/>
    <w:rsid w:val="00291F74"/>
    <w:pPr>
      <w:keepNext/>
      <w:outlineLvl w:val="0"/>
    </w:pPr>
    <w:rPr>
      <w:sz w:val="28"/>
      <w:szCs w:val="20"/>
      <w:lang w:val="x-none" w:eastAsia="x-none"/>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2">
    <w:name w:val="Body Text 2"/>
    <w:basedOn w:val="a"/>
    <w:link w:val="20"/>
    <w:rsid w:val="00F20782"/>
    <w:pPr>
      <w:jc w:val="center"/>
    </w:pPr>
    <w:rPr>
      <w:sz w:val="22"/>
      <w:szCs w:val="20"/>
    </w:rPr>
  </w:style>
  <w:style w:type="paragraph" w:styleId="3">
    <w:name w:val="Body Text 3"/>
    <w:basedOn w:val="a"/>
    <w:link w:val="30"/>
    <w:rsid w:val="00F20782"/>
    <w:pPr>
      <w:jc w:val="center"/>
    </w:pPr>
    <w:rPr>
      <w:rFonts w:ascii="Arial" w:hAnsi="Arial"/>
      <w:szCs w:val="20"/>
    </w:rPr>
  </w:style>
  <w:style w:type="table" w:styleId="a3">
    <w:name w:val="Table Grid"/>
    <w:basedOn w:val="a1"/>
    <w:uiPriority w:val="59"/>
    <w:rsid w:val="00F207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uiPriority w:val="99"/>
    <w:unhideWhenUsed/>
    <w:rsid w:val="00F745D0"/>
    <w:rPr>
      <w:color w:val="0000FF"/>
      <w:u w:val="single"/>
    </w:rPr>
  </w:style>
  <w:style w:type="character" w:styleId="a5">
    <w:name w:val="FollowedHyperlink"/>
    <w:uiPriority w:val="99"/>
    <w:semiHidden/>
    <w:unhideWhenUsed/>
    <w:rsid w:val="00F745D0"/>
    <w:rPr>
      <w:color w:val="800080"/>
      <w:u w:val="single"/>
    </w:rPr>
  </w:style>
  <w:style w:type="paragraph" w:styleId="a6">
    <w:name w:val="Balloon Text"/>
    <w:basedOn w:val="a"/>
    <w:semiHidden/>
    <w:rsid w:val="00824DC1"/>
    <w:rPr>
      <w:rFonts w:ascii="Tahoma" w:hAnsi="Tahoma" w:cs="Tahoma"/>
      <w:sz w:val="16"/>
      <w:szCs w:val="16"/>
    </w:rPr>
  </w:style>
  <w:style w:type="paragraph" w:styleId="a7">
    <w:name w:val="Body Text"/>
    <w:basedOn w:val="a"/>
    <w:link w:val="a8"/>
    <w:uiPriority w:val="99"/>
    <w:semiHidden/>
    <w:unhideWhenUsed/>
    <w:rsid w:val="00291F74"/>
    <w:pPr>
      <w:spacing w:after="120"/>
    </w:pPr>
    <w:rPr>
      <w:lang w:val="x-none" w:eastAsia="x-none"/>
    </w:rPr>
  </w:style>
  <w:style w:type="character" w:customStyle="1" w:styleId="a8">
    <w:name w:val="Основной текст Знак"/>
    <w:link w:val="a7"/>
    <w:uiPriority w:val="99"/>
    <w:semiHidden/>
    <w:rsid w:val="00291F74"/>
    <w:rPr>
      <w:sz w:val="24"/>
      <w:szCs w:val="24"/>
    </w:rPr>
  </w:style>
  <w:style w:type="character" w:customStyle="1" w:styleId="10">
    <w:name w:val="Заголовок 1 Знак"/>
    <w:link w:val="1"/>
    <w:rsid w:val="00291F74"/>
    <w:rPr>
      <w:sz w:val="28"/>
    </w:rPr>
  </w:style>
  <w:style w:type="paragraph" w:styleId="a9">
    <w:name w:val="header"/>
    <w:basedOn w:val="a"/>
    <w:link w:val="aa"/>
    <w:uiPriority w:val="99"/>
    <w:semiHidden/>
    <w:unhideWhenUsed/>
    <w:rsid w:val="004C146B"/>
    <w:pPr>
      <w:tabs>
        <w:tab w:val="center" w:pos="4677"/>
        <w:tab w:val="right" w:pos="9355"/>
      </w:tabs>
    </w:pPr>
    <w:rPr>
      <w:lang w:val="x-none" w:eastAsia="x-none"/>
    </w:rPr>
  </w:style>
  <w:style w:type="character" w:customStyle="1" w:styleId="aa">
    <w:name w:val="Верхний колонтитул Знак"/>
    <w:link w:val="a9"/>
    <w:uiPriority w:val="99"/>
    <w:semiHidden/>
    <w:rsid w:val="004C146B"/>
    <w:rPr>
      <w:sz w:val="24"/>
      <w:szCs w:val="24"/>
    </w:rPr>
  </w:style>
  <w:style w:type="paragraph" w:styleId="ab">
    <w:name w:val="footer"/>
    <w:basedOn w:val="a"/>
    <w:link w:val="ac"/>
    <w:uiPriority w:val="99"/>
    <w:semiHidden/>
    <w:unhideWhenUsed/>
    <w:rsid w:val="004C146B"/>
    <w:pPr>
      <w:tabs>
        <w:tab w:val="center" w:pos="4677"/>
        <w:tab w:val="right" w:pos="9355"/>
      </w:tabs>
    </w:pPr>
    <w:rPr>
      <w:lang w:val="x-none" w:eastAsia="x-none"/>
    </w:rPr>
  </w:style>
  <w:style w:type="character" w:customStyle="1" w:styleId="ac">
    <w:name w:val="Нижний колонтитул Знак"/>
    <w:link w:val="ab"/>
    <w:uiPriority w:val="99"/>
    <w:semiHidden/>
    <w:rsid w:val="004C146B"/>
    <w:rPr>
      <w:sz w:val="24"/>
      <w:szCs w:val="24"/>
    </w:rPr>
  </w:style>
  <w:style w:type="paragraph" w:customStyle="1" w:styleId="ConsPlusNonformat">
    <w:name w:val="ConsPlusNonformat"/>
    <w:uiPriority w:val="99"/>
    <w:rsid w:val="006E4B27"/>
    <w:pPr>
      <w:autoSpaceDE w:val="0"/>
      <w:autoSpaceDN w:val="0"/>
      <w:adjustRightInd w:val="0"/>
    </w:pPr>
    <w:rPr>
      <w:rFonts w:ascii="Courier New" w:hAnsi="Courier New" w:cs="Courier New"/>
    </w:rPr>
  </w:style>
  <w:style w:type="paragraph" w:styleId="-1">
    <w:name w:val="Colorful List Accent 1"/>
    <w:basedOn w:val="a"/>
    <w:uiPriority w:val="34"/>
    <w:qFormat/>
    <w:rsid w:val="00216FDA"/>
    <w:pPr>
      <w:spacing w:after="200" w:line="276" w:lineRule="auto"/>
      <w:ind w:left="720"/>
      <w:contextualSpacing/>
    </w:pPr>
    <w:rPr>
      <w:rFonts w:ascii="Calibri" w:eastAsia="Calibri" w:hAnsi="Calibri"/>
      <w:sz w:val="22"/>
      <w:szCs w:val="22"/>
      <w:lang w:eastAsia="en-US"/>
    </w:rPr>
  </w:style>
  <w:style w:type="character" w:customStyle="1" w:styleId="20">
    <w:name w:val="Основной текст 2 Знак"/>
    <w:link w:val="2"/>
    <w:rsid w:val="00225BCB"/>
    <w:rPr>
      <w:sz w:val="22"/>
    </w:rPr>
  </w:style>
  <w:style w:type="character" w:customStyle="1" w:styleId="30">
    <w:name w:val="Основной текст 3 Знак"/>
    <w:link w:val="3"/>
    <w:rsid w:val="00225BCB"/>
    <w:rPr>
      <w:rFonts w:ascii="Arial" w:hAnsi="Arial"/>
      <w:sz w:val="24"/>
    </w:rPr>
  </w:style>
  <w:style w:type="paragraph" w:styleId="ad">
    <w:name w:val="Body Text Indent"/>
    <w:basedOn w:val="a"/>
    <w:link w:val="ae"/>
    <w:uiPriority w:val="99"/>
    <w:unhideWhenUsed/>
    <w:rsid w:val="008C23D8"/>
    <w:pPr>
      <w:spacing w:after="120"/>
      <w:ind w:left="283"/>
    </w:pPr>
  </w:style>
  <w:style w:type="character" w:customStyle="1" w:styleId="ae">
    <w:name w:val="Основной текст с отступом Знак"/>
    <w:link w:val="ad"/>
    <w:uiPriority w:val="99"/>
    <w:rsid w:val="008C23D8"/>
    <w:rPr>
      <w:sz w:val="24"/>
      <w:szCs w:val="24"/>
    </w:rPr>
  </w:style>
  <w:style w:type="paragraph" w:styleId="af">
    <w:name w:val="No Spacing"/>
    <w:uiPriority w:val="1"/>
    <w:qFormat/>
    <w:rsid w:val="00FD45A7"/>
    <w:rPr>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574745">
      <w:bodyDiv w:val="1"/>
      <w:marLeft w:val="0"/>
      <w:marRight w:val="0"/>
      <w:marTop w:val="0"/>
      <w:marBottom w:val="0"/>
      <w:divBdr>
        <w:top w:val="none" w:sz="0" w:space="0" w:color="auto"/>
        <w:left w:val="none" w:sz="0" w:space="0" w:color="auto"/>
        <w:bottom w:val="none" w:sz="0" w:space="0" w:color="auto"/>
        <w:right w:val="none" w:sz="0" w:space="0" w:color="auto"/>
      </w:divBdr>
    </w:div>
    <w:div w:id="262035522">
      <w:bodyDiv w:val="1"/>
      <w:marLeft w:val="0"/>
      <w:marRight w:val="0"/>
      <w:marTop w:val="0"/>
      <w:marBottom w:val="0"/>
      <w:divBdr>
        <w:top w:val="none" w:sz="0" w:space="0" w:color="auto"/>
        <w:left w:val="none" w:sz="0" w:space="0" w:color="auto"/>
        <w:bottom w:val="none" w:sz="0" w:space="0" w:color="auto"/>
        <w:right w:val="none" w:sz="0" w:space="0" w:color="auto"/>
      </w:divBdr>
    </w:div>
    <w:div w:id="310868986">
      <w:bodyDiv w:val="1"/>
      <w:marLeft w:val="0"/>
      <w:marRight w:val="0"/>
      <w:marTop w:val="0"/>
      <w:marBottom w:val="0"/>
      <w:divBdr>
        <w:top w:val="none" w:sz="0" w:space="0" w:color="auto"/>
        <w:left w:val="none" w:sz="0" w:space="0" w:color="auto"/>
        <w:bottom w:val="none" w:sz="0" w:space="0" w:color="auto"/>
        <w:right w:val="none" w:sz="0" w:space="0" w:color="auto"/>
      </w:divBdr>
    </w:div>
    <w:div w:id="1349983409">
      <w:bodyDiv w:val="1"/>
      <w:marLeft w:val="0"/>
      <w:marRight w:val="0"/>
      <w:marTop w:val="0"/>
      <w:marBottom w:val="0"/>
      <w:divBdr>
        <w:top w:val="none" w:sz="0" w:space="0" w:color="auto"/>
        <w:left w:val="none" w:sz="0" w:space="0" w:color="auto"/>
        <w:bottom w:val="none" w:sz="0" w:space="0" w:color="auto"/>
        <w:right w:val="none" w:sz="0" w:space="0" w:color="auto"/>
      </w:divBdr>
    </w:div>
    <w:div w:id="1396196487">
      <w:bodyDiv w:val="1"/>
      <w:marLeft w:val="0"/>
      <w:marRight w:val="0"/>
      <w:marTop w:val="0"/>
      <w:marBottom w:val="0"/>
      <w:divBdr>
        <w:top w:val="none" w:sz="0" w:space="0" w:color="auto"/>
        <w:left w:val="none" w:sz="0" w:space="0" w:color="auto"/>
        <w:bottom w:val="none" w:sz="0" w:space="0" w:color="auto"/>
        <w:right w:val="none" w:sz="0" w:space="0" w:color="auto"/>
      </w:divBdr>
    </w:div>
    <w:div w:id="1493912974">
      <w:bodyDiv w:val="1"/>
      <w:marLeft w:val="0"/>
      <w:marRight w:val="0"/>
      <w:marTop w:val="0"/>
      <w:marBottom w:val="0"/>
      <w:divBdr>
        <w:top w:val="none" w:sz="0" w:space="0" w:color="auto"/>
        <w:left w:val="none" w:sz="0" w:space="0" w:color="auto"/>
        <w:bottom w:val="none" w:sz="0" w:space="0" w:color="auto"/>
        <w:right w:val="none" w:sz="0" w:space="0" w:color="auto"/>
      </w:divBdr>
    </w:div>
    <w:div w:id="1646351511">
      <w:bodyDiv w:val="1"/>
      <w:marLeft w:val="0"/>
      <w:marRight w:val="0"/>
      <w:marTop w:val="0"/>
      <w:marBottom w:val="0"/>
      <w:divBdr>
        <w:top w:val="none" w:sz="0" w:space="0" w:color="auto"/>
        <w:left w:val="none" w:sz="0" w:space="0" w:color="auto"/>
        <w:bottom w:val="none" w:sz="0" w:space="0" w:color="auto"/>
        <w:right w:val="none" w:sz="0" w:space="0" w:color="auto"/>
      </w:divBdr>
    </w:div>
    <w:div w:id="1823547388">
      <w:bodyDiv w:val="1"/>
      <w:marLeft w:val="0"/>
      <w:marRight w:val="0"/>
      <w:marTop w:val="0"/>
      <w:marBottom w:val="0"/>
      <w:divBdr>
        <w:top w:val="none" w:sz="0" w:space="0" w:color="auto"/>
        <w:left w:val="none" w:sz="0" w:space="0" w:color="auto"/>
        <w:bottom w:val="none" w:sz="0" w:space="0" w:color="auto"/>
        <w:right w:val="none" w:sz="0" w:space="0" w:color="auto"/>
      </w:divBdr>
    </w:div>
    <w:div w:id="1994021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7D68E9-64BE-4801-8E3F-297D7D13D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387</Words>
  <Characters>2209</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ККИДППО</Company>
  <LinksUpToDate>false</LinksUpToDate>
  <CharactersWithSpaces>2591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Фоменко</dc:creator>
  <cp:keywords/>
  <cp:lastModifiedBy>Strelnikova Viktoriya Viktorovna</cp:lastModifiedBy>
  <cp:revision>2</cp:revision>
  <cp:lastPrinted>2016-01-18T06:15:00Z</cp:lastPrinted>
  <dcterms:created xsi:type="dcterms:W3CDTF">2016-05-19T06:49:00Z</dcterms:created>
  <dcterms:modified xsi:type="dcterms:W3CDTF">2016-05-19T06:49:00Z</dcterms:modified>
</cp:coreProperties>
</file>