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</w:t>
      </w:r>
      <w:r w:rsidR="000A244C">
        <w:rPr>
          <w:sz w:val="32"/>
          <w:szCs w:val="32"/>
        </w:rPr>
        <w:t>9</w:t>
      </w:r>
      <w:r>
        <w:rPr>
          <w:sz w:val="32"/>
          <w:szCs w:val="32"/>
        </w:rPr>
        <w:t>, 20</w:t>
      </w:r>
      <w:r w:rsidR="000A244C">
        <w:rPr>
          <w:sz w:val="32"/>
          <w:szCs w:val="32"/>
        </w:rPr>
        <w:t>20</w:t>
      </w:r>
      <w:r w:rsidR="00866EA3">
        <w:rPr>
          <w:sz w:val="32"/>
          <w:szCs w:val="32"/>
        </w:rPr>
        <w:t>, 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3E51E3" w:rsidRPr="003E51E3" w:rsidRDefault="003E51E3" w:rsidP="003E51E3">
      <w:pPr>
        <w:jc w:val="center"/>
        <w:rPr>
          <w:sz w:val="28"/>
          <w:szCs w:val="28"/>
        </w:rPr>
      </w:pPr>
      <w:r w:rsidRPr="003E51E3">
        <w:rPr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3E51E3" w:rsidRPr="003E51E3" w:rsidRDefault="003E51E3" w:rsidP="003E51E3">
      <w:pPr>
        <w:jc w:val="center"/>
        <w:rPr>
          <w:sz w:val="28"/>
          <w:szCs w:val="28"/>
        </w:rPr>
      </w:pPr>
      <w:r w:rsidRPr="003E51E3">
        <w:rPr>
          <w:sz w:val="28"/>
          <w:szCs w:val="28"/>
        </w:rPr>
        <w:t xml:space="preserve">детский сад  № 1 «Звездочка» </w:t>
      </w:r>
      <w:proofErr w:type="gramStart"/>
      <w:r w:rsidRPr="003E51E3">
        <w:rPr>
          <w:sz w:val="28"/>
          <w:szCs w:val="28"/>
        </w:rPr>
        <w:t>г</w:t>
      </w:r>
      <w:proofErr w:type="gramEnd"/>
      <w:r w:rsidRPr="003E51E3">
        <w:rPr>
          <w:sz w:val="28"/>
          <w:szCs w:val="28"/>
        </w:rPr>
        <w:t xml:space="preserve">.  Новокубанска                                                                                                                        </w:t>
      </w:r>
    </w:p>
    <w:p w:rsidR="003E51E3" w:rsidRPr="003E51E3" w:rsidRDefault="003E51E3" w:rsidP="003E51E3">
      <w:pPr>
        <w:jc w:val="center"/>
        <w:rPr>
          <w:sz w:val="28"/>
          <w:szCs w:val="28"/>
        </w:rPr>
      </w:pPr>
      <w:r w:rsidRPr="003E51E3">
        <w:rPr>
          <w:sz w:val="28"/>
          <w:szCs w:val="28"/>
        </w:rPr>
        <w:t xml:space="preserve">муниципального образования Новокубанский район  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3E51E3">
        <w:rPr>
          <w:sz w:val="32"/>
          <w:szCs w:val="32"/>
        </w:rPr>
        <w:t>«Школа юных патриотов как модель взаимодействия ДОУ и семьи»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3E51E3" w:rsidP="003E51E3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г. Новокубанск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>РОССИЙСКАЯ ФЕДЕРАЦИЯ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>КРАСНОДАРСКИЙ КРАЙ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Муниципальное дошкольное образовательное автономное учреждение 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детский сад  № 1 «Звездочка» </w:t>
            </w:r>
            <w:proofErr w:type="gramStart"/>
            <w:r w:rsidRPr="00052B53">
              <w:rPr>
                <w:sz w:val="20"/>
              </w:rPr>
              <w:t>г</w:t>
            </w:r>
            <w:proofErr w:type="gramEnd"/>
            <w:r w:rsidRPr="00052B53">
              <w:rPr>
                <w:sz w:val="20"/>
              </w:rPr>
              <w:t xml:space="preserve">.  Новокубанска                                                                                                                        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муниципального образования Новокубанский район  </w:t>
            </w:r>
          </w:p>
          <w:p w:rsidR="00FE72FD" w:rsidRPr="00194AF5" w:rsidRDefault="00FE72FD" w:rsidP="00052B53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052B53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МДОАУ № 1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352240, Краснодарский край, Новокубанский район, г. Новокубанск, ул. </w:t>
            </w:r>
            <w:proofErr w:type="gramStart"/>
            <w:r w:rsidRPr="00052B53">
              <w:rPr>
                <w:sz w:val="20"/>
              </w:rPr>
              <w:t>Первомайская</w:t>
            </w:r>
            <w:proofErr w:type="gramEnd"/>
            <w:r w:rsidRPr="00052B53">
              <w:rPr>
                <w:sz w:val="20"/>
              </w:rPr>
              <w:t xml:space="preserve">, № 133 </w:t>
            </w:r>
          </w:p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8(861)953-19-93</w:t>
            </w:r>
          </w:p>
          <w:p w:rsidR="00052B53" w:rsidRPr="00052B53" w:rsidRDefault="00052B53" w:rsidP="00052B53">
            <w:pPr>
              <w:rPr>
                <w:sz w:val="20"/>
                <w:szCs w:val="20"/>
              </w:rPr>
            </w:pPr>
          </w:p>
          <w:p w:rsidR="00052B53" w:rsidRPr="00052B53" w:rsidRDefault="00A32884" w:rsidP="00052B53">
            <w:pPr>
              <w:rPr>
                <w:sz w:val="20"/>
                <w:szCs w:val="20"/>
                <w:shd w:val="clear" w:color="auto" w:fill="FFFFFF"/>
              </w:rPr>
            </w:pPr>
            <w:hyperlink r:id="rId8" w:history="1"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mdobu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</w:rPr>
                <w:t>1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zvezdochka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Петрова Лариса Викторовна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052B53" w:rsidRDefault="00052B53" w:rsidP="00052B53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Кара А.П., </w:t>
            </w:r>
            <w:proofErr w:type="gramStart"/>
            <w:r w:rsidRPr="00052B53">
              <w:rPr>
                <w:sz w:val="20"/>
                <w:szCs w:val="20"/>
              </w:rPr>
              <w:t>к</w:t>
            </w:r>
            <w:proofErr w:type="gramEnd"/>
            <w:r w:rsidRPr="00052B53">
              <w:rPr>
                <w:sz w:val="20"/>
                <w:szCs w:val="20"/>
              </w:rPr>
              <w:t xml:space="preserve">.и.н., </w:t>
            </w:r>
            <w:proofErr w:type="gramStart"/>
            <w:r w:rsidRPr="00052B53">
              <w:rPr>
                <w:sz w:val="20"/>
                <w:szCs w:val="20"/>
              </w:rPr>
              <w:t>руководитель</w:t>
            </w:r>
            <w:proofErr w:type="gramEnd"/>
            <w:r w:rsidRPr="00052B53">
              <w:rPr>
                <w:sz w:val="20"/>
                <w:szCs w:val="20"/>
              </w:rPr>
              <w:t xml:space="preserve"> </w:t>
            </w:r>
            <w:proofErr w:type="spellStart"/>
            <w:r w:rsidRPr="00052B53">
              <w:rPr>
                <w:sz w:val="20"/>
                <w:szCs w:val="20"/>
              </w:rPr>
              <w:t>Армавирского</w:t>
            </w:r>
            <w:proofErr w:type="spellEnd"/>
            <w:r w:rsidRPr="00052B53">
              <w:rPr>
                <w:sz w:val="20"/>
                <w:szCs w:val="20"/>
              </w:rPr>
              <w:t xml:space="preserve"> филиала ГБОУ ИРО КК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Рыкова О. В. старший воспитатель МДОАУ № 1;</w:t>
            </w:r>
          </w:p>
          <w:p w:rsidR="00052B53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Рыбалко Ю. В. – воспитатель МДОАУ № 1;</w:t>
            </w:r>
          </w:p>
          <w:p w:rsidR="00052B53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Талаева С. А. – воспитатель МДОАУ № 1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Школа юных патриотов как модель взаимодействия ДОУ и семьи</w:t>
            </w:r>
            <w:r w:rsidR="00FE72FD" w:rsidRPr="00052B53">
              <w:rPr>
                <w:sz w:val="20"/>
                <w:szCs w:val="20"/>
              </w:rPr>
              <w:t xml:space="preserve"> 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52B53">
              <w:rPr>
                <w:rFonts w:eastAsia="Calibri"/>
                <w:color w:val="000000"/>
                <w:sz w:val="20"/>
                <w:szCs w:val="20"/>
              </w:rPr>
              <w:t>инновационная идея создания Школы юных патриотов, в основу которой положена детская инициатива, а взрослые являются ее модераторами. Идея и структура Школы юных патриотов так же являются авторским решением и разработана для поддержки детской инициативы и вовлечения родителей и педагогов в инновационный процесс.</w:t>
            </w:r>
            <w:r w:rsidRPr="00052B53">
              <w:rPr>
                <w:sz w:val="20"/>
                <w:szCs w:val="20"/>
              </w:rPr>
              <w:t xml:space="preserve"> </w:t>
            </w:r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создание практико-ориентированной модели </w:t>
            </w:r>
            <w:r w:rsidRPr="00052B53">
              <w:rPr>
                <w:bCs/>
                <w:color w:val="000000"/>
                <w:sz w:val="20"/>
                <w:szCs w:val="20"/>
              </w:rPr>
              <w:t xml:space="preserve">формирования патриотических качеств личности дошкольников на </w:t>
            </w:r>
            <w:r w:rsidRPr="00052B53">
              <w:rPr>
                <w:sz w:val="20"/>
                <w:szCs w:val="20"/>
              </w:rPr>
              <w:t>основе взаимодействия дошкольной образовательной организации и семьи (проекта Школы юных патриотов).</w:t>
            </w:r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1. Разработать и реализовать психолого-педагогические условия, обеспечивающие формирование патриотических качеств у воспитанников в условиях взаимодействия семьи и детского сада. </w:t>
            </w:r>
          </w:p>
          <w:p w:rsidR="00052B53" w:rsidRPr="00052B53" w:rsidRDefault="00052B53" w:rsidP="00052B53">
            <w:pPr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2. Разработать и апробировать практико-ориентированную модель по формированию</w:t>
            </w:r>
            <w:r w:rsidRPr="00052B53">
              <w:rPr>
                <w:bCs/>
                <w:color w:val="000000"/>
                <w:sz w:val="20"/>
                <w:szCs w:val="20"/>
              </w:rPr>
              <w:t xml:space="preserve"> патриотических качеств личности дошкольников на </w:t>
            </w:r>
            <w:r w:rsidRPr="00052B53">
              <w:rPr>
                <w:sz w:val="20"/>
                <w:szCs w:val="20"/>
              </w:rPr>
              <w:t>основе взаимодействия дошкольной образовательной организации и семьи.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3. Разработать инструментарий педагогического мониторинга по формированию патриотических качеств воспитанников.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4. Разработать и обеспечить распространение новых учебно-методических комплексов, нацеленных на создание эффективной, целостной системы по патриотическому воспитанию дошкольников.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5. Разработка и внедрение новых форм и способов взаимодействия с семьей, способствующих повышению ее инициативности как участников </w:t>
            </w:r>
            <w:r w:rsidRPr="00052B53">
              <w:rPr>
                <w:sz w:val="20"/>
                <w:szCs w:val="20"/>
              </w:rPr>
              <w:lastRenderedPageBreak/>
              <w:t>воспитательно-образовательного процесса, Более активное вовлечение семьи в единое образовательное пространство.</w:t>
            </w:r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pStyle w:val="Default"/>
              <w:rPr>
                <w:b/>
                <w:sz w:val="16"/>
                <w:szCs w:val="16"/>
              </w:rPr>
            </w:pPr>
            <w:r w:rsidRPr="00052B53">
              <w:rPr>
                <w:b/>
                <w:i/>
                <w:iCs/>
                <w:sz w:val="16"/>
                <w:szCs w:val="16"/>
              </w:rPr>
              <w:t xml:space="preserve">На Федеральном уровне 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pacing w:val="1"/>
                <w:sz w:val="16"/>
                <w:szCs w:val="16"/>
                <w:shd w:val="clear" w:color="auto" w:fill="FFFFFF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 xml:space="preserve"> Государственная программа Российской Федерации "Развитие образования" Утверждена постановлением Правительства Российской Федерации от 26 декабря 2017 г. № 1642 </w:t>
            </w:r>
            <w:proofErr w:type="gramStart"/>
            <w:r w:rsidRPr="00052B5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052B53">
              <w:rPr>
                <w:rFonts w:ascii="Times New Roman" w:hAnsi="Times New Roman"/>
                <w:sz w:val="16"/>
                <w:szCs w:val="16"/>
              </w:rPr>
              <w:t>с изменениями и дополнениями от: 22 февраля, 30 марта, 26 апреля, 11 сентября, 4 октября 2018 г., 22 января, 29 марта 2019 г.</w:t>
            </w:r>
            <w:r w:rsidRPr="00052B53">
              <w:rPr>
                <w:rFonts w:ascii="Times New Roman" w:hAnsi="Times New Roman"/>
                <w:spacing w:val="1"/>
                <w:sz w:val="16"/>
                <w:szCs w:val="16"/>
                <w:shd w:val="clear" w:color="auto" w:fill="FFFFFF"/>
              </w:rPr>
              <w:t xml:space="preserve"> с изменениями на 20 июня 2020 г.</w:t>
            </w:r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Федеральный закон от 29.12.2012 №273-ФЗ «Об образовании в Российской Федерации».</w:t>
              </w:r>
            </w:hyperlink>
            <w:r w:rsidR="00052B53" w:rsidRPr="00052B5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1"/>
              </w:numPr>
              <w:spacing w:after="148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Закон РФ «Об основных гарантиях ребёнка в РФ»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1"/>
              </w:numPr>
              <w:spacing w:after="148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Семейный кодекс РФ № 223 – ФЗ от 29.12.1995 г.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Государственная программа «Патриотическое воспитание граждан Российской Федерации на 2016-2020 годы»</w:t>
            </w:r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Федеральный государственный образовательный стандарт дошкольного образования. Приказ </w:t>
              </w:r>
              <w:proofErr w:type="spellStart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Минобрнауки</w:t>
              </w:r>
              <w:proofErr w:type="spellEnd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 России от 17.10.2013 №1155.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11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Указ Президента Российской Федерации от 07.05.2012 №597 «О мероприятиях по реализации государственной социальной  политики».</w:t>
              </w:r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Указ Президента Российской Федерации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      </w:r>
            </w:hyperlink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  </w:r>
            </w:hyperlink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Приказ Министерства образования и науки Российской Федерации (</w:t>
              </w:r>
              <w:proofErr w:type="spellStart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Минобрнауки</w:t>
              </w:r>
              <w:proofErr w:type="spellEnd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 Письмо Министерства образования и науки РФ от 01.10. 2013 №08-1408. «Методические рекомендации по реализации </w:t>
              </w:r>
              <w:proofErr w:type="gramStart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полномочий органов государственной власти субъектов Российской Федерации</w:t>
              </w:r>
              <w:proofErr w:type="gramEnd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 по финансовому обеспечению оказания государственных и муниципальных услуг в сфере дошкольного образования».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 </w:t>
            </w:r>
            <w:hyperlink r:id="rId16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Постановление Правительства РФ от 5 августа 2013г. № 662 «Об осуществлении мониторинга системы образования».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 xml:space="preserve">  </w:t>
            </w:r>
            <w:hyperlink r:id="rId17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Письмо Министерства образования и науки №08-249 от 28.02.2014 г. "Комментарии к ФГОС дошкольного образования"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Style w:val="af0"/>
                <w:rFonts w:ascii="Times New Roman" w:hAnsi="Times New Roman"/>
                <w:sz w:val="16"/>
                <w:szCs w:val="16"/>
              </w:rPr>
              <w:t>  </w:t>
            </w:r>
            <w:hyperlink r:id="rId19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Письмо Министерства образования и науки РФ от 10 января 2014г.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  </w:t>
            </w:r>
            <w:hyperlink r:id="rId20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  Письмо Министерства образования и науки № 08-650 от 28 мая 2014 г. «О примерных программах дошкольного образования</w:t>
              </w:r>
            </w:hyperlink>
            <w:hyperlink r:id="rId21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»</w:t>
              </w:r>
            </w:hyperlink>
          </w:p>
          <w:p w:rsidR="00052B53" w:rsidRPr="00052B53" w:rsidRDefault="00A32884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 </w:t>
              </w:r>
            </w:hyperlink>
            <w:hyperlink r:id="rId23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"Методические рекомендации для родителей детей дошкольного возраста по реализации основной общеобразовательной программы дошкольного образования на основе Федерального </w:t>
              </w:r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lastRenderedPageBreak/>
                <w:t>государственного образовательного </w:t>
              </w:r>
              <w:r w:rsidR="00052B53" w:rsidRPr="00052B53">
                <w:rPr>
                  <w:rFonts w:ascii="Times New Roman" w:hAnsi="Times New Roman"/>
                  <w:bCs/>
                  <w:sz w:val="16"/>
                  <w:szCs w:val="16"/>
                </w:rPr>
                <w:br/>
              </w:r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стандарта дошкольного образования и примерной основной </w:t>
              </w:r>
              <w:r w:rsidR="00052B53" w:rsidRPr="00052B53">
                <w:rPr>
                  <w:rFonts w:ascii="Times New Roman" w:hAnsi="Times New Roman"/>
                  <w:bCs/>
                  <w:sz w:val="16"/>
                  <w:szCs w:val="16"/>
                </w:rPr>
                <w:br/>
              </w:r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образовательной программы".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24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</w:t>
              </w:r>
              <w:proofErr w:type="gramStart"/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ДО</w:t>
              </w:r>
              <w:proofErr w:type="gramEnd"/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25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Распоряжение Правительства Российской Федерации от 29 декабря 2014 года №2765-Р, утверждающее  Концепцию федеральной целевой программы развития образования на 2016 - 2020 годы</w:t>
              </w:r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26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Примерная основная образовательная программа дошкольного образования от 20.05.2015г.</w:t>
              </w:r>
            </w:hyperlink>
          </w:p>
          <w:p w:rsidR="00052B53" w:rsidRPr="00052B53" w:rsidRDefault="00052B53" w:rsidP="00052B53">
            <w:pPr>
              <w:pStyle w:val="Default"/>
              <w:rPr>
                <w:b/>
                <w:i/>
                <w:sz w:val="16"/>
                <w:szCs w:val="16"/>
              </w:rPr>
            </w:pPr>
            <w:r w:rsidRPr="00052B53">
              <w:rPr>
                <w:b/>
                <w:i/>
                <w:iCs/>
                <w:sz w:val="16"/>
                <w:szCs w:val="16"/>
              </w:rPr>
              <w:t xml:space="preserve">На региональном уровне 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 xml:space="preserve">Закон Краснодарского края «Об образовании в Краснодарском крае №2770- КЗ от 16.07.2013г. 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Постановление главы администрации (губернатора) Краснодарского края от 5 октября 2015 года №939 «Об утверждении государственной программы Краснодарского края «Развитие образования».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Постановление Законодательного Собрания Краснодарского края «Об утверждении краевой целевой программы «Развитие образования в Краснодарском крае» на 2016-2018 годы»;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Краевая целевая программа «Духовно-нравственное воспитание детей и молодёжи, развитие и возрождение семейных традиций в Краснодарском крае»;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b/>
                <w:i/>
                <w:iCs/>
                <w:sz w:val="16"/>
                <w:szCs w:val="16"/>
              </w:rPr>
            </w:pPr>
            <w:r w:rsidRPr="00052B53">
              <w:rPr>
                <w:b/>
                <w:i/>
                <w:iCs/>
                <w:sz w:val="16"/>
                <w:szCs w:val="16"/>
              </w:rPr>
              <w:t>На уровне ДОО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b/>
                <w:sz w:val="16"/>
                <w:szCs w:val="16"/>
                <w:u w:val="single"/>
              </w:rPr>
            </w:pPr>
            <w:r w:rsidRPr="00052B53">
              <w:rPr>
                <w:b/>
                <w:sz w:val="16"/>
                <w:szCs w:val="16"/>
              </w:rPr>
              <w:t xml:space="preserve">- </w:t>
            </w:r>
            <w:r w:rsidRPr="00052B53">
              <w:rPr>
                <w:b/>
                <w:sz w:val="16"/>
                <w:szCs w:val="16"/>
                <w:u w:val="single"/>
              </w:rPr>
              <w:t xml:space="preserve">Устав </w:t>
            </w:r>
            <w:r w:rsidRPr="00052B53">
              <w:rPr>
                <w:sz w:val="16"/>
                <w:szCs w:val="16"/>
                <w:u w:val="single"/>
              </w:rPr>
              <w:t xml:space="preserve">от </w:t>
            </w:r>
            <w:r w:rsidRPr="00052B53">
              <w:rPr>
                <w:bCs/>
                <w:sz w:val="16"/>
                <w:szCs w:val="16"/>
              </w:rPr>
              <w:t xml:space="preserve">11.03.2019 г. </w:t>
            </w:r>
            <w:r w:rsidRPr="00052B53">
              <w:rPr>
                <w:b/>
                <w:sz w:val="16"/>
                <w:szCs w:val="16"/>
                <w:u w:val="single"/>
              </w:rPr>
              <w:t>Постановление №</w:t>
            </w:r>
            <w:r w:rsidRPr="00052B53">
              <w:rPr>
                <w:sz w:val="16"/>
                <w:szCs w:val="16"/>
                <w:u w:val="single"/>
              </w:rPr>
              <w:t xml:space="preserve"> </w:t>
            </w:r>
            <w:r w:rsidRPr="00052B53">
              <w:rPr>
                <w:bCs/>
                <w:sz w:val="16"/>
                <w:szCs w:val="16"/>
              </w:rPr>
              <w:t xml:space="preserve"> 224.</w:t>
            </w:r>
            <w:r w:rsidRPr="00052B53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E72FD" w:rsidRPr="00052B53" w:rsidRDefault="00052B53" w:rsidP="00052B53">
            <w:pPr>
              <w:jc w:val="center"/>
              <w:rPr>
                <w:sz w:val="16"/>
                <w:szCs w:val="16"/>
              </w:rPr>
            </w:pPr>
            <w:r w:rsidRPr="00052B53">
              <w:rPr>
                <w:b/>
                <w:sz w:val="16"/>
                <w:szCs w:val="16"/>
                <w:u w:val="single"/>
              </w:rPr>
              <w:t>- Лицензия</w:t>
            </w:r>
            <w:r w:rsidRPr="00052B53">
              <w:rPr>
                <w:sz w:val="16"/>
                <w:szCs w:val="16"/>
              </w:rPr>
              <w:t xml:space="preserve"> -  </w:t>
            </w:r>
            <w:r w:rsidRPr="00052B53">
              <w:rPr>
                <w:bCs/>
                <w:sz w:val="16"/>
                <w:szCs w:val="16"/>
              </w:rPr>
              <w:t>№ 09188 от 02.08.2019 г.   серия    23 Л01 № 0006629.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both"/>
              <w:rPr>
                <w:i/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Предполагается</w:t>
            </w:r>
            <w:r w:rsidRPr="00052B53">
              <w:rPr>
                <w:i/>
                <w:sz w:val="20"/>
                <w:szCs w:val="20"/>
              </w:rPr>
              <w:t xml:space="preserve">, </w:t>
            </w:r>
            <w:r w:rsidRPr="00052B53">
              <w:rPr>
                <w:b/>
                <w:bCs/>
                <w:i/>
                <w:sz w:val="20"/>
                <w:szCs w:val="20"/>
              </w:rPr>
              <w:t xml:space="preserve">что 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52B53">
              <w:rPr>
                <w:i/>
                <w:color w:val="auto"/>
                <w:sz w:val="20"/>
                <w:szCs w:val="20"/>
              </w:rPr>
              <w:t>во-первых</w:t>
            </w:r>
            <w:r w:rsidRPr="00052B53">
              <w:rPr>
                <w:color w:val="auto"/>
                <w:sz w:val="20"/>
                <w:szCs w:val="20"/>
              </w:rPr>
              <w:t xml:space="preserve">, совершенствовать содержательно - методическую работу по взаимодействию с родителями в воспитании патриотизма у детей дошкольного возраста;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во-вторых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52B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в-третьих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>,</w:t>
            </w:r>
            <w:r w:rsidRPr="00052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увеличить активность родителей в мероприятиях ДОО;</w:t>
            </w: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2B53" w:rsidRPr="00052B53" w:rsidRDefault="00052B53" w:rsidP="00052B5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в-четвёртых</w:t>
            </w:r>
            <w:r w:rsidRPr="00052B53">
              <w:rPr>
                <w:sz w:val="20"/>
                <w:szCs w:val="20"/>
              </w:rPr>
              <w:t>,</w:t>
            </w:r>
            <w:r w:rsidRPr="00052B53">
              <w:rPr>
                <w:rFonts w:eastAsia="Times New Roman"/>
                <w:sz w:val="20"/>
                <w:szCs w:val="20"/>
              </w:rPr>
              <w:t xml:space="preserve"> повысить уровень компетентности педагогов и родителей в вопросах по патриотическому воспитанию детей </w:t>
            </w:r>
            <w:r w:rsidRPr="00052B53">
              <w:rPr>
                <w:sz w:val="20"/>
                <w:szCs w:val="20"/>
              </w:rPr>
              <w:t>через приобщение к истокам кубанской культуры</w:t>
            </w:r>
            <w:r w:rsidRPr="00052B53">
              <w:rPr>
                <w:rFonts w:eastAsia="Times New Roman"/>
                <w:sz w:val="20"/>
                <w:szCs w:val="20"/>
              </w:rPr>
              <w:t xml:space="preserve">;                                                                                                               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в-пятых</w:t>
            </w:r>
            <w:r w:rsidRPr="00052B53">
              <w:rPr>
                <w:sz w:val="20"/>
                <w:szCs w:val="20"/>
              </w:rPr>
              <w:t xml:space="preserve">, повысить уровень сформированности гражданской и культурной идентичности у детей дошкольного возраста;                             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72FD" w:rsidRPr="00052B53" w:rsidRDefault="00052B53" w:rsidP="00052B53">
            <w:pPr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 </w:t>
            </w:r>
            <w:r w:rsidRPr="00052B53">
              <w:rPr>
                <w:i/>
                <w:sz w:val="20"/>
                <w:szCs w:val="20"/>
              </w:rPr>
              <w:t>в-шестых</w:t>
            </w:r>
            <w:r w:rsidRPr="00052B53">
              <w:rPr>
                <w:sz w:val="20"/>
                <w:szCs w:val="20"/>
              </w:rPr>
              <w:t xml:space="preserve">, получить конкретные механизмы, позволяющие оптимизировать взаимодействие детского сада и семьи по воспитанию патриотизма у детей дошкольного возраста.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052B53" w:rsidRDefault="00052B53" w:rsidP="00052B53">
            <w:pPr>
              <w:rPr>
                <w:sz w:val="20"/>
                <w:szCs w:val="20"/>
              </w:rPr>
            </w:pPr>
            <w:r w:rsidRPr="00052B53">
              <w:rPr>
                <w:rFonts w:eastAsia="Calibri"/>
                <w:color w:val="000000"/>
                <w:sz w:val="20"/>
                <w:szCs w:val="20"/>
              </w:rPr>
              <w:t>Идея и структура Школы юных патриотов разработана для поддержки детской инициативы и вовлечения родителей и педагогов в инновационный процесс</w:t>
            </w:r>
          </w:p>
        </w:tc>
      </w:tr>
      <w:tr w:rsidR="00052B53" w:rsidRPr="00194AF5" w:rsidTr="00194AF5">
        <w:tc>
          <w:tcPr>
            <w:tcW w:w="709" w:type="dxa"/>
          </w:tcPr>
          <w:p w:rsidR="00052B53" w:rsidRPr="00194AF5" w:rsidRDefault="00052B53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52B53" w:rsidRPr="00194AF5" w:rsidRDefault="00052B53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052B53" w:rsidRPr="00052B53" w:rsidRDefault="00052B53" w:rsidP="00133C62">
            <w:pPr>
              <w:jc w:val="both"/>
              <w:rPr>
                <w:i/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Предполагается</w:t>
            </w:r>
            <w:r w:rsidRPr="00052B53">
              <w:rPr>
                <w:i/>
                <w:sz w:val="20"/>
                <w:szCs w:val="20"/>
              </w:rPr>
              <w:t xml:space="preserve">, </w:t>
            </w:r>
            <w:r w:rsidRPr="00052B53">
              <w:rPr>
                <w:b/>
                <w:bCs/>
                <w:i/>
                <w:sz w:val="20"/>
                <w:szCs w:val="20"/>
              </w:rPr>
              <w:t xml:space="preserve">что 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52B53">
              <w:rPr>
                <w:i/>
                <w:color w:val="auto"/>
                <w:sz w:val="20"/>
                <w:szCs w:val="20"/>
              </w:rPr>
              <w:t>во-первых</w:t>
            </w:r>
            <w:r w:rsidRPr="00052B53">
              <w:rPr>
                <w:color w:val="auto"/>
                <w:sz w:val="20"/>
                <w:szCs w:val="20"/>
              </w:rPr>
              <w:t xml:space="preserve">, совершенствовать содержательно - методическую работу по взаимодействию с родителями в воспитании патриотизма у детей дошкольного возраста;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во-вторых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52B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в-третьих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>,</w:t>
            </w:r>
            <w:r w:rsidRPr="00052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увеличить активность родителей в мероприятиях ДОО;</w:t>
            </w: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2B53" w:rsidRPr="00052B53" w:rsidRDefault="00052B53" w:rsidP="00133C6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в-четвёртых</w:t>
            </w:r>
            <w:r w:rsidRPr="00052B53">
              <w:rPr>
                <w:sz w:val="20"/>
                <w:szCs w:val="20"/>
              </w:rPr>
              <w:t>,</w:t>
            </w:r>
            <w:r w:rsidRPr="00052B53">
              <w:rPr>
                <w:rFonts w:eastAsia="Times New Roman"/>
                <w:sz w:val="20"/>
                <w:szCs w:val="20"/>
              </w:rPr>
              <w:t xml:space="preserve"> повысить уровень компетентности педагогов и родителей в вопросах по патриотическому воспитанию детей </w:t>
            </w:r>
            <w:r w:rsidRPr="00052B53">
              <w:rPr>
                <w:sz w:val="20"/>
                <w:szCs w:val="20"/>
              </w:rPr>
              <w:t>через приобщение к истокам кубанской культуры</w:t>
            </w:r>
            <w:r w:rsidRPr="00052B53">
              <w:rPr>
                <w:rFonts w:eastAsia="Times New Roman"/>
                <w:sz w:val="20"/>
                <w:szCs w:val="20"/>
              </w:rPr>
              <w:t xml:space="preserve">;                                                                                                               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  <w:p w:rsidR="00052B53" w:rsidRPr="00052B53" w:rsidRDefault="00052B53" w:rsidP="00133C62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в-пятых</w:t>
            </w:r>
            <w:r w:rsidRPr="00052B53">
              <w:rPr>
                <w:sz w:val="20"/>
                <w:szCs w:val="20"/>
              </w:rPr>
              <w:t xml:space="preserve">, повысить уровень сформированности гражданской и культурной идентичности у детей дошкольного возраста;                             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52B53" w:rsidRPr="00052B53" w:rsidRDefault="00052B53" w:rsidP="00133C62">
            <w:pPr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 </w:t>
            </w:r>
            <w:r w:rsidRPr="00052B53">
              <w:rPr>
                <w:i/>
                <w:sz w:val="20"/>
                <w:szCs w:val="20"/>
              </w:rPr>
              <w:t>в-шестых</w:t>
            </w:r>
            <w:r w:rsidRPr="00052B53">
              <w:rPr>
                <w:sz w:val="20"/>
                <w:szCs w:val="20"/>
              </w:rPr>
              <w:t xml:space="preserve">, получить конкретные механизмы, позволяющие оптимизировать взаимодействие детского сада и семьи по воспитанию патриотизма у детей дошкольного возраста.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52B53" w:rsidRPr="00194AF5" w:rsidTr="00194AF5">
        <w:tc>
          <w:tcPr>
            <w:tcW w:w="709" w:type="dxa"/>
          </w:tcPr>
          <w:p w:rsidR="00052B53" w:rsidRPr="00194AF5" w:rsidRDefault="00052B53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52B53" w:rsidRPr="00194AF5" w:rsidRDefault="00052B53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052B53" w:rsidRPr="00C67201" w:rsidRDefault="00052B53" w:rsidP="00052B53">
            <w:r>
              <w:t xml:space="preserve">- </w:t>
            </w:r>
            <w:r w:rsidRPr="00C67201">
              <w:t xml:space="preserve">Совершенствовать формы и расширение средства для творческого взаимодействия с родителями по патриотическому воспитанию дошкольников. </w:t>
            </w:r>
          </w:p>
          <w:p w:rsidR="00052B53" w:rsidRDefault="00052B53" w:rsidP="00052B53">
            <w:pPr>
              <w:ind w:right="143"/>
              <w:jc w:val="both"/>
            </w:pPr>
            <w:r>
              <w:rPr>
                <w:kern w:val="24"/>
              </w:rPr>
              <w:t>-</w:t>
            </w:r>
            <w:r w:rsidR="00FA1B54">
              <w:rPr>
                <w:kern w:val="24"/>
              </w:rPr>
              <w:t xml:space="preserve"> </w:t>
            </w:r>
            <w:r w:rsidRPr="00C67201">
              <w:rPr>
                <w:kern w:val="24"/>
              </w:rPr>
              <w:t>Организовать совместную деятельность педагогов, детей и родителей в разнообразных формах</w:t>
            </w:r>
            <w:r>
              <w:t xml:space="preserve"> </w:t>
            </w:r>
          </w:p>
          <w:p w:rsidR="00052B53" w:rsidRDefault="00052B53" w:rsidP="00052B53">
            <w:pPr>
              <w:ind w:right="143"/>
              <w:jc w:val="both"/>
            </w:pPr>
            <w:r>
              <w:t>-</w:t>
            </w:r>
            <w:r w:rsidRPr="00C67201">
              <w:t xml:space="preserve"> Пополнить и разнообразить предметно-пространственную среду и др. психолого-педагогических условия, необходимых для эффективного формирования патриотических качеств у воспитанников</w:t>
            </w:r>
          </w:p>
          <w:p w:rsidR="00052B53" w:rsidRPr="00847933" w:rsidRDefault="00FA1B54" w:rsidP="00052B53">
            <w:pPr>
              <w:ind w:right="143"/>
              <w:jc w:val="both"/>
            </w:pPr>
            <w:r>
              <w:t xml:space="preserve">- </w:t>
            </w:r>
            <w:r w:rsidR="00052B53">
              <w:t>п</w:t>
            </w:r>
            <w:r w:rsidR="00052B53" w:rsidRPr="00372906">
              <w:t xml:space="preserve">родолжать организовывать партнерские союзы с различными организациями муниципалитета, края </w:t>
            </w:r>
            <w:r w:rsidR="00052B53" w:rsidRPr="00847933">
              <w:t>в рамках инновационного проекта.</w:t>
            </w:r>
          </w:p>
          <w:p w:rsidR="00052B53" w:rsidRPr="00E64DFB" w:rsidRDefault="00052B53" w:rsidP="00052B53">
            <w:pPr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>
              <w:rPr>
                <w:rFonts w:eastAsia="Calibri"/>
              </w:rPr>
              <w:t>н</w:t>
            </w:r>
            <w:r w:rsidRPr="00E64DFB">
              <w:rPr>
                <w:rFonts w:eastAsia="Calibri"/>
              </w:rPr>
              <w:t>асыщение сетевого пространства современными педагогическими технологиями, мето</w:t>
            </w:r>
            <w:r>
              <w:rPr>
                <w:rFonts w:eastAsia="Calibri"/>
              </w:rPr>
              <w:t>диками,  по теме проекта;</w:t>
            </w:r>
          </w:p>
          <w:p w:rsidR="00052B53" w:rsidRDefault="00052B53" w:rsidP="00052B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456D1">
              <w:rPr>
                <w:rFonts w:eastAsia="Calibri"/>
              </w:rPr>
              <w:t>разработка программы обучающих семинаров для пе</w:t>
            </w:r>
            <w:r>
              <w:rPr>
                <w:rFonts w:eastAsia="Calibri"/>
              </w:rPr>
              <w:t>дагогов и родителей;</w:t>
            </w:r>
          </w:p>
          <w:p w:rsidR="00052B53" w:rsidRPr="00372906" w:rsidRDefault="00052B53" w:rsidP="00052B53">
            <w:pPr>
              <w:ind w:right="143"/>
              <w:rPr>
                <w:color w:val="000000" w:themeColor="text1"/>
              </w:rPr>
            </w:pPr>
            <w:r>
              <w:t xml:space="preserve">- </w:t>
            </w:r>
            <w:r w:rsidRPr="00A736F1">
              <w:rPr>
                <w:rFonts w:eastAsia="Calibri"/>
                <w:color w:val="000000" w:themeColor="text1"/>
              </w:rPr>
              <w:t xml:space="preserve"> трансляция опыта работы участников проекта на площадках (семинарах-практикумах и мастер-классах и </w:t>
            </w:r>
            <w:proofErr w:type="spellStart"/>
            <w:proofErr w:type="gramStart"/>
            <w:r w:rsidRPr="00A736F1">
              <w:rPr>
                <w:rFonts w:eastAsia="Calibri"/>
                <w:color w:val="000000" w:themeColor="text1"/>
              </w:rPr>
              <w:t>др</w:t>
            </w:r>
            <w:proofErr w:type="spellEnd"/>
            <w:proofErr w:type="gramEnd"/>
            <w:r w:rsidRPr="00A736F1">
              <w:rPr>
                <w:rFonts w:eastAsia="Calibri"/>
                <w:color w:val="000000" w:themeColor="text1"/>
              </w:rPr>
              <w:t>) различн</w:t>
            </w:r>
            <w:r>
              <w:rPr>
                <w:rFonts w:eastAsia="Calibri"/>
                <w:color w:val="000000" w:themeColor="text1"/>
              </w:rPr>
              <w:t xml:space="preserve">ого уровня (муниципального, </w:t>
            </w:r>
            <w:r w:rsidRPr="00A736F1">
              <w:rPr>
                <w:rFonts w:eastAsia="Calibri"/>
                <w:color w:val="000000" w:themeColor="text1"/>
              </w:rPr>
              <w:t xml:space="preserve">краевого и </w:t>
            </w:r>
            <w:proofErr w:type="spellStart"/>
            <w:r w:rsidRPr="00A736F1">
              <w:rPr>
                <w:rFonts w:eastAsia="Calibri"/>
                <w:color w:val="000000" w:themeColor="text1"/>
              </w:rPr>
              <w:t>тд</w:t>
            </w:r>
            <w:proofErr w:type="spellEnd"/>
            <w:r w:rsidRPr="00A736F1">
              <w:rPr>
                <w:rFonts w:eastAsia="Calibri"/>
                <w:color w:val="000000" w:themeColor="text1"/>
              </w:rPr>
              <w:t>).</w:t>
            </w:r>
          </w:p>
          <w:p w:rsidR="00052B53" w:rsidRPr="00194AF5" w:rsidRDefault="00052B53" w:rsidP="00041345">
            <w:pPr>
              <w:jc w:val="center"/>
              <w:rPr>
                <w:szCs w:val="28"/>
              </w:rPr>
            </w:pPr>
          </w:p>
        </w:tc>
      </w:tr>
    </w:tbl>
    <w:p w:rsidR="00FA1B54" w:rsidRDefault="00FA1B54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944"/>
      </w:tblGrid>
      <w:tr w:rsidR="00FE72FD" w:rsidRPr="00194AF5" w:rsidTr="006E40DC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9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6E40DC">
        <w:tc>
          <w:tcPr>
            <w:tcW w:w="9460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A96584" w:rsidRDefault="006E40DC" w:rsidP="00133C62">
            <w:r w:rsidRPr="00BC3D94">
              <w:t>Плановое проведение мониторинга</w:t>
            </w:r>
            <w:r>
              <w:t xml:space="preserve"> по реализации проекта</w:t>
            </w:r>
          </w:p>
        </w:tc>
        <w:tc>
          <w:tcPr>
            <w:tcW w:w="2268" w:type="dxa"/>
          </w:tcPr>
          <w:p w:rsidR="006E40DC" w:rsidRPr="00A96584" w:rsidRDefault="006E40DC" w:rsidP="00133C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4" w:type="dxa"/>
          </w:tcPr>
          <w:p w:rsidR="006E40DC" w:rsidRPr="00A96584" w:rsidRDefault="006E40DC" w:rsidP="00133C62">
            <w:r w:rsidRPr="00BC3D94">
              <w:t>Положительная динамика изучения показателей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CB1F2E" w:rsidRDefault="006E40DC" w:rsidP="00133C62">
            <w:r w:rsidRPr="00A47513"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:rsidR="006E40DC" w:rsidRPr="00392B0B" w:rsidRDefault="006E40DC" w:rsidP="006E40DC">
            <w:pPr>
              <w:rPr>
                <w:szCs w:val="32"/>
              </w:rPr>
            </w:pPr>
            <w:r>
              <w:rPr>
                <w:szCs w:val="32"/>
              </w:rPr>
              <w:t xml:space="preserve">  октябрь - ноябрь 2022г.</w:t>
            </w:r>
          </w:p>
        </w:tc>
        <w:tc>
          <w:tcPr>
            <w:tcW w:w="2944" w:type="dxa"/>
          </w:tcPr>
          <w:p w:rsidR="006E40DC" w:rsidRPr="006948D9" w:rsidRDefault="006E40DC" w:rsidP="00133C62">
            <w:r>
              <w:t xml:space="preserve"> Результаты   </w:t>
            </w:r>
            <w:r w:rsidRPr="006948D9">
              <w:t>мониторинг</w:t>
            </w:r>
            <w:r>
              <w:t>а</w:t>
            </w:r>
            <w:r w:rsidRPr="006948D9">
              <w:t xml:space="preserve"> </w:t>
            </w:r>
          </w:p>
          <w:p w:rsidR="006E40DC" w:rsidRPr="002F2BE2" w:rsidRDefault="006E40DC" w:rsidP="00133C62">
            <w:pPr>
              <w:rPr>
                <w:szCs w:val="32"/>
              </w:rPr>
            </w:pPr>
          </w:p>
        </w:tc>
      </w:tr>
      <w:tr w:rsidR="006E40DC" w:rsidRPr="00194AF5" w:rsidTr="006E40DC">
        <w:tc>
          <w:tcPr>
            <w:tcW w:w="9460" w:type="dxa"/>
            <w:gridSpan w:val="4"/>
          </w:tcPr>
          <w:p w:rsidR="006E40DC" w:rsidRPr="00194AF5" w:rsidRDefault="006E40DC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5728C5" w:rsidRDefault="006E40DC" w:rsidP="00133C62">
            <w:r w:rsidRPr="00A47513">
              <w:t>Изучение нового опыта по теме проекта</w:t>
            </w:r>
          </w:p>
        </w:tc>
        <w:tc>
          <w:tcPr>
            <w:tcW w:w="2268" w:type="dxa"/>
          </w:tcPr>
          <w:p w:rsidR="006E40DC" w:rsidRPr="00E4635A" w:rsidRDefault="006E40DC" w:rsidP="00133C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4" w:type="dxa"/>
          </w:tcPr>
          <w:p w:rsidR="006E40DC" w:rsidRDefault="006E40DC" w:rsidP="00133C62">
            <w:proofErr w:type="spellStart"/>
            <w:r w:rsidRPr="00A47513">
              <w:t>Сформированность</w:t>
            </w:r>
            <w:proofErr w:type="spellEnd"/>
            <w:r w:rsidRPr="00A47513">
              <w:t xml:space="preserve"> новых профессиональных компетенций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Default="006E40DC" w:rsidP="00133C62">
            <w:r>
              <w:t>Организация работы по созданию ИОП (информационно – образовательной платформы)</w:t>
            </w:r>
          </w:p>
          <w:p w:rsidR="006E40DC" w:rsidRDefault="006E40DC" w:rsidP="00133C62">
            <w:r>
              <w:t>- исследование  платформ и    сайтов (близких по тематике), поиск интересных решений;</w:t>
            </w:r>
          </w:p>
          <w:p w:rsidR="006E40DC" w:rsidRDefault="006E40DC" w:rsidP="00133C62">
            <w:r>
              <w:t>- проработка технического задания на разработку ИОП (назначение, стиль,   обратная связь, регулярность размещения информации и т.п.).</w:t>
            </w:r>
          </w:p>
          <w:p w:rsidR="006E40DC" w:rsidRDefault="006E40DC" w:rsidP="00133C62"/>
        </w:tc>
        <w:tc>
          <w:tcPr>
            <w:tcW w:w="2268" w:type="dxa"/>
          </w:tcPr>
          <w:p w:rsidR="006E40DC" w:rsidRPr="00A96584" w:rsidRDefault="006E40DC" w:rsidP="00133C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4" w:type="dxa"/>
          </w:tcPr>
          <w:p w:rsidR="006E40DC" w:rsidRDefault="006E40DC" w:rsidP="00133C62">
            <w:r>
              <w:t>ИОП (информационно – образовательная платформа)</w:t>
            </w:r>
          </w:p>
          <w:p w:rsidR="006E40DC" w:rsidRDefault="006E40DC" w:rsidP="00133C62"/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Default="006E40DC" w:rsidP="00133C62">
            <w:r>
              <w:t xml:space="preserve">Отбор и экспертиза методических разработок, </w:t>
            </w:r>
            <w:proofErr w:type="spellStart"/>
            <w:r>
              <w:t>минипроектов</w:t>
            </w:r>
            <w:proofErr w:type="spellEnd"/>
            <w:r>
              <w:t>, сценариев  для создания итоговых  продуктов реализации инновационного  проекта  за 2022г.</w:t>
            </w:r>
          </w:p>
        </w:tc>
        <w:tc>
          <w:tcPr>
            <w:tcW w:w="2268" w:type="dxa"/>
          </w:tcPr>
          <w:p w:rsidR="006E40DC" w:rsidRDefault="006E40DC" w:rsidP="00133C62">
            <w:r>
              <w:t>сентябрь 2022</w:t>
            </w:r>
          </w:p>
        </w:tc>
        <w:tc>
          <w:tcPr>
            <w:tcW w:w="2944" w:type="dxa"/>
          </w:tcPr>
          <w:p w:rsidR="006E40DC" w:rsidRDefault="006E40DC" w:rsidP="00133C62">
            <w:r>
              <w:t>Итоговые продукты реализации проекта  за 2022г.</w:t>
            </w:r>
          </w:p>
        </w:tc>
      </w:tr>
      <w:tr w:rsidR="006E40DC" w:rsidRPr="00194AF5" w:rsidTr="006E40DC">
        <w:tc>
          <w:tcPr>
            <w:tcW w:w="9460" w:type="dxa"/>
            <w:gridSpan w:val="4"/>
          </w:tcPr>
          <w:p w:rsidR="006E40DC" w:rsidRPr="00194AF5" w:rsidRDefault="006E40DC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277A98" w:rsidRDefault="006E40DC" w:rsidP="00133C62">
            <w:pPr>
              <w:textAlignment w:val="baseline"/>
            </w:pPr>
            <w:r w:rsidRPr="00277A98">
              <w:t xml:space="preserve">Проведение заседаний </w:t>
            </w:r>
            <w:r>
              <w:t>творческой группы</w:t>
            </w:r>
            <w:r w:rsidRPr="00277A98"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6E40DC" w:rsidRPr="00277A98" w:rsidRDefault="006E40DC" w:rsidP="00133C62">
            <w:r w:rsidRPr="00277A98"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6E40DC" w:rsidRPr="00277A98" w:rsidRDefault="006E40DC" w:rsidP="00133C62">
            <w:r w:rsidRPr="00277A98">
              <w:t>Методические рекомендации, корректировка планов работы</w:t>
            </w:r>
            <w:r>
              <w:t>.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  <w:r w:rsidRPr="00C67201">
              <w:t>Организация и проведение различных по форме мероприятий с родителями, способствующих укреплению родственно - семейных связей и взаимодействию с семьей.</w:t>
            </w:r>
          </w:p>
        </w:tc>
        <w:tc>
          <w:tcPr>
            <w:tcW w:w="2268" w:type="dxa"/>
          </w:tcPr>
          <w:p w:rsidR="006E40DC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  <w:p w:rsidR="006E40DC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  <w:p w:rsidR="006E40DC" w:rsidRPr="00194AF5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август </w:t>
            </w:r>
          </w:p>
        </w:tc>
        <w:tc>
          <w:tcPr>
            <w:tcW w:w="2944" w:type="dxa"/>
          </w:tcPr>
          <w:p w:rsidR="006E40DC" w:rsidRPr="00194AF5" w:rsidRDefault="006E40DC" w:rsidP="00FA1B5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Приобщение </w:t>
            </w:r>
            <w:proofErr w:type="gramStart"/>
            <w:r>
              <w:rPr>
                <w:szCs w:val="32"/>
              </w:rPr>
              <w:t>к</w:t>
            </w:r>
            <w:proofErr w:type="gramEnd"/>
            <w:r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дошкольников</w:t>
            </w:r>
            <w:proofErr w:type="gramEnd"/>
            <w:r>
              <w:rPr>
                <w:szCs w:val="32"/>
              </w:rPr>
              <w:t xml:space="preserve"> к культуре и традициям жителей Кубани. Воспитание патриотических каче</w:t>
            </w:r>
            <w:proofErr w:type="gramStart"/>
            <w:r>
              <w:rPr>
                <w:szCs w:val="32"/>
              </w:rPr>
              <w:t>ств в пр</w:t>
            </w:r>
            <w:proofErr w:type="gramEnd"/>
            <w:r>
              <w:rPr>
                <w:szCs w:val="32"/>
              </w:rPr>
              <w:t>оцессе взаимодействия с родительской общественностью.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C67201" w:rsidRDefault="006E40DC" w:rsidP="00FA1B54">
            <w:pPr>
              <w:pStyle w:val="Default"/>
            </w:pPr>
            <w:r w:rsidRPr="00C67201">
              <w:t xml:space="preserve">Пополнение предметно-пространственной  среды для эффективного формирования патриотических качеств у воспитанников </w:t>
            </w:r>
          </w:p>
          <w:p w:rsidR="006E40DC" w:rsidRPr="00C67201" w:rsidRDefault="006E40DC" w:rsidP="00041345">
            <w:pPr>
              <w:jc w:val="center"/>
            </w:pPr>
          </w:p>
        </w:tc>
        <w:tc>
          <w:tcPr>
            <w:tcW w:w="2268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2022</w:t>
            </w:r>
          </w:p>
        </w:tc>
        <w:tc>
          <w:tcPr>
            <w:tcW w:w="294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Насыщенность среды для формирования патриотических качеств у дошкольников</w:t>
            </w:r>
          </w:p>
        </w:tc>
      </w:tr>
      <w:tr w:rsidR="006E40DC" w:rsidRPr="00194AF5" w:rsidTr="006E40DC">
        <w:tc>
          <w:tcPr>
            <w:tcW w:w="9460" w:type="dxa"/>
            <w:gridSpan w:val="4"/>
          </w:tcPr>
          <w:p w:rsidR="006E40DC" w:rsidRPr="00194AF5" w:rsidRDefault="006E40DC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C67201" w:rsidRDefault="006E40DC" w:rsidP="00FA1B54">
            <w:pPr>
              <w:pStyle w:val="Default"/>
              <w:jc w:val="both"/>
            </w:pPr>
            <w:r w:rsidRPr="00C67201">
              <w:t xml:space="preserve">Разработка методических </w:t>
            </w:r>
            <w:r w:rsidRPr="00C67201">
              <w:lastRenderedPageBreak/>
              <w:t xml:space="preserve">рекомендаций, пособий, инструментария по теме проекта. </w:t>
            </w:r>
          </w:p>
          <w:p w:rsidR="006E40DC" w:rsidRPr="00C67201" w:rsidRDefault="006E40DC" w:rsidP="00FA1B54">
            <w:pPr>
              <w:pStyle w:val="Default"/>
              <w:jc w:val="both"/>
              <w:rPr>
                <w:iCs/>
              </w:rPr>
            </w:pPr>
            <w:r w:rsidRPr="00C67201">
              <w:t xml:space="preserve">. </w:t>
            </w:r>
          </w:p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2944" w:type="dxa"/>
          </w:tcPr>
          <w:p w:rsidR="006E40DC" w:rsidRPr="00C67201" w:rsidRDefault="006E40DC" w:rsidP="006E40DC">
            <w:pPr>
              <w:pStyle w:val="Default"/>
              <w:jc w:val="both"/>
            </w:pPr>
            <w:r>
              <w:t>М</w:t>
            </w:r>
            <w:r w:rsidRPr="00C67201">
              <w:t>етодически</w:t>
            </w:r>
            <w:r>
              <w:t>е</w:t>
            </w:r>
            <w:r w:rsidRPr="00C67201">
              <w:t xml:space="preserve"> </w:t>
            </w:r>
            <w:r w:rsidRPr="00C67201">
              <w:lastRenderedPageBreak/>
              <w:t>рекомендаци</w:t>
            </w:r>
            <w:r>
              <w:t>и, пособия</w:t>
            </w:r>
            <w:r w:rsidRPr="00C67201">
              <w:t xml:space="preserve">, </w:t>
            </w:r>
            <w:r>
              <w:t xml:space="preserve">разработанный </w:t>
            </w:r>
            <w:r w:rsidRPr="00C67201">
              <w:t>инструментари</w:t>
            </w:r>
            <w:r>
              <w:t>й</w:t>
            </w:r>
            <w:r w:rsidRPr="00C67201">
              <w:t xml:space="preserve"> по теме проекта. </w:t>
            </w:r>
          </w:p>
          <w:p w:rsidR="006E40DC" w:rsidRPr="00C67201" w:rsidRDefault="006E40DC" w:rsidP="006E40DC">
            <w:r w:rsidRPr="00C67201">
              <w:t>Создание банка данных опыта родителей по патриотическому воспитанию через приобщение к истокам кубанской культуры</w:t>
            </w:r>
          </w:p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</w:tr>
      <w:tr w:rsidR="006E40DC" w:rsidRPr="00194AF5" w:rsidTr="006E40DC">
        <w:tc>
          <w:tcPr>
            <w:tcW w:w="9460" w:type="dxa"/>
            <w:gridSpan w:val="4"/>
          </w:tcPr>
          <w:p w:rsidR="006E40DC" w:rsidRPr="00194AF5" w:rsidRDefault="006E40DC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  <w:r w:rsidRPr="00C67201">
              <w:t>Проведение открытых мероприятий для педагогов ДОО города и края</w:t>
            </w:r>
          </w:p>
        </w:tc>
        <w:tc>
          <w:tcPr>
            <w:tcW w:w="2268" w:type="dxa"/>
          </w:tcPr>
          <w:p w:rsidR="006E40DC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май </w:t>
            </w:r>
          </w:p>
          <w:p w:rsidR="006E40DC" w:rsidRPr="00194AF5" w:rsidRDefault="006E40D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</w:tc>
        <w:tc>
          <w:tcPr>
            <w:tcW w:w="2944" w:type="dxa"/>
          </w:tcPr>
          <w:p w:rsidR="006E40DC" w:rsidRPr="00C67201" w:rsidRDefault="006E40DC" w:rsidP="006E40DC">
            <w:pPr>
              <w:pStyle w:val="Default"/>
              <w:jc w:val="center"/>
            </w:pPr>
            <w:r w:rsidRPr="00C67201">
              <w:t>Диссеминация опыта работы по инновации</w:t>
            </w:r>
          </w:p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964382" w:rsidRDefault="006E40DC" w:rsidP="006E40DC">
            <w:pPr>
              <w:rPr>
                <w:color w:val="000000" w:themeColor="text1"/>
              </w:rPr>
            </w:pPr>
            <w:r w:rsidRPr="00964382">
              <w:rPr>
                <w:color w:val="000000" w:themeColor="text1"/>
              </w:rPr>
              <w:t xml:space="preserve">Выступление </w:t>
            </w:r>
            <w:r>
              <w:rPr>
                <w:color w:val="000000" w:themeColor="text1"/>
              </w:rPr>
              <w:t>на краевых семинарах</w:t>
            </w:r>
          </w:p>
        </w:tc>
        <w:tc>
          <w:tcPr>
            <w:tcW w:w="2268" w:type="dxa"/>
          </w:tcPr>
          <w:p w:rsidR="006E40DC" w:rsidRPr="00277A98" w:rsidRDefault="006E40DC" w:rsidP="00133C62">
            <w:r>
              <w:t>В течение года</w:t>
            </w:r>
          </w:p>
        </w:tc>
        <w:tc>
          <w:tcPr>
            <w:tcW w:w="2944" w:type="dxa"/>
          </w:tcPr>
          <w:p w:rsidR="006E40DC" w:rsidRPr="00277A98" w:rsidRDefault="006E40DC" w:rsidP="00133C62">
            <w:r w:rsidRPr="00277A98">
              <w:t xml:space="preserve">Методические материалы </w:t>
            </w:r>
            <w:proofErr w:type="spellStart"/>
            <w:r>
              <w:t>выступления</w:t>
            </w:r>
            <w:proofErr w:type="gramStart"/>
            <w:r>
              <w:t>,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ертификаты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A96584" w:rsidRDefault="006E40DC" w:rsidP="006E40DC">
            <w:r w:rsidRPr="00A96584">
              <w:t>Отчет</w:t>
            </w:r>
            <w:r>
              <w:t xml:space="preserve"> о работе КИП </w:t>
            </w:r>
          </w:p>
        </w:tc>
        <w:tc>
          <w:tcPr>
            <w:tcW w:w="2268" w:type="dxa"/>
          </w:tcPr>
          <w:p w:rsidR="006E40DC" w:rsidRDefault="006E40DC" w:rsidP="00133C62">
            <w:r w:rsidRPr="00A96584">
              <w:t>Декабрь</w:t>
            </w:r>
          </w:p>
          <w:p w:rsidR="006E40DC" w:rsidRPr="00A96584" w:rsidRDefault="006E40DC" w:rsidP="00133C62">
            <w:r>
              <w:t>2022</w:t>
            </w:r>
          </w:p>
        </w:tc>
        <w:tc>
          <w:tcPr>
            <w:tcW w:w="2944" w:type="dxa"/>
          </w:tcPr>
          <w:p w:rsidR="006E40DC" w:rsidRPr="00A96584" w:rsidRDefault="006E40DC" w:rsidP="00133C62">
            <w:r>
              <w:t xml:space="preserve">Отчет, презентация </w:t>
            </w:r>
          </w:p>
        </w:tc>
      </w:tr>
      <w:tr w:rsidR="006E40DC" w:rsidRPr="00194AF5" w:rsidTr="006E40DC">
        <w:tc>
          <w:tcPr>
            <w:tcW w:w="704" w:type="dxa"/>
          </w:tcPr>
          <w:p w:rsidR="006E40DC" w:rsidRPr="00194AF5" w:rsidRDefault="006E40D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6E40DC" w:rsidRPr="00A96584" w:rsidRDefault="006E40DC" w:rsidP="006E40DC">
            <w:r>
              <w:t>Создание продукта инновационной деятельности за 2022 год</w:t>
            </w:r>
          </w:p>
        </w:tc>
        <w:tc>
          <w:tcPr>
            <w:tcW w:w="2268" w:type="dxa"/>
          </w:tcPr>
          <w:p w:rsidR="006E40DC" w:rsidRPr="00A96584" w:rsidRDefault="006E40DC" w:rsidP="00133C62">
            <w:r>
              <w:t>ноябрь – декабрь 2022</w:t>
            </w:r>
          </w:p>
        </w:tc>
        <w:tc>
          <w:tcPr>
            <w:tcW w:w="2944" w:type="dxa"/>
          </w:tcPr>
          <w:p w:rsidR="006E40DC" w:rsidRDefault="006E40DC" w:rsidP="00133C62">
            <w:r>
              <w:t>Книга с представлением опыта работы за 2022 г.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  <w:bookmarkStart w:id="0" w:name="_GoBack"/>
      <w:bookmarkEnd w:id="0"/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03" w:rsidRDefault="00F94503" w:rsidP="004C146B">
      <w:r>
        <w:separator/>
      </w:r>
    </w:p>
  </w:endnote>
  <w:endnote w:type="continuationSeparator" w:id="0">
    <w:p w:rsidR="00F94503" w:rsidRDefault="00F94503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03" w:rsidRDefault="00F94503" w:rsidP="004C146B">
      <w:r>
        <w:separator/>
      </w:r>
    </w:p>
  </w:footnote>
  <w:footnote w:type="continuationSeparator" w:id="0">
    <w:p w:rsidR="00F94503" w:rsidRDefault="00F94503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4ACF"/>
    <w:multiLevelType w:val="hybridMultilevel"/>
    <w:tmpl w:val="701EB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BD1"/>
    <w:multiLevelType w:val="hybridMultilevel"/>
    <w:tmpl w:val="B67A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9"/>
  </w:num>
  <w:num w:numId="17">
    <w:abstractNumId w:val="14"/>
  </w:num>
  <w:num w:numId="18">
    <w:abstractNumId w:val="9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57C5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B53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1799"/>
    <w:rsid w:val="003C0514"/>
    <w:rsid w:val="003C0F58"/>
    <w:rsid w:val="003C6863"/>
    <w:rsid w:val="003D07D3"/>
    <w:rsid w:val="003D091C"/>
    <w:rsid w:val="003D14EE"/>
    <w:rsid w:val="003D7C4C"/>
    <w:rsid w:val="003E3737"/>
    <w:rsid w:val="003E51E3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0DC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2884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632F1"/>
    <w:rsid w:val="00F71D02"/>
    <w:rsid w:val="00F73576"/>
    <w:rsid w:val="00F7385C"/>
    <w:rsid w:val="00F745D0"/>
    <w:rsid w:val="00F80626"/>
    <w:rsid w:val="00F81B0A"/>
    <w:rsid w:val="00F900E9"/>
    <w:rsid w:val="00F93D8B"/>
    <w:rsid w:val="00F94503"/>
    <w:rsid w:val="00F94F33"/>
    <w:rsid w:val="00F96A61"/>
    <w:rsid w:val="00FA015D"/>
    <w:rsid w:val="00FA17FD"/>
    <w:rsid w:val="00FA1A5C"/>
    <w:rsid w:val="00FA1B54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052B53"/>
    <w:pPr>
      <w:spacing w:before="100" w:beforeAutospacing="1" w:after="100" w:afterAutospacing="1"/>
    </w:pPr>
  </w:style>
  <w:style w:type="paragraph" w:customStyle="1" w:styleId="Default">
    <w:name w:val="Default"/>
    <w:rsid w:val="00052B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0">
    <w:name w:val="Strong"/>
    <w:uiPriority w:val="22"/>
    <w:qFormat/>
    <w:rsid w:val="00052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bu1zvezdochka@yandex.ru" TargetMode="External"/><Relationship Id="rId13" Type="http://schemas.openxmlformats.org/officeDocument/2006/relationships/hyperlink" Target="http://www.rg.ru/2013/07/19/sanpin-dok.html" TargetMode="External"/><Relationship Id="rId18" Type="http://schemas.openxmlformats.org/officeDocument/2006/relationships/hyperlink" Target="https://zolotayaribka.caduk.ru/DswMedia/kommentariikfgosdoshkol-nogoobrazovaniya.pdf" TargetMode="External"/><Relationship Id="rId26" Type="http://schemas.openxmlformats.org/officeDocument/2006/relationships/hyperlink" Target="http://www.firo.ru/wp-content/uploads/2014/02/POOP_DO.pdfhttp: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wp-content/uploads/2014/02/Letter_MinOb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191846/" TargetMode="External"/><Relationship Id="rId17" Type="http://schemas.openxmlformats.org/officeDocument/2006/relationships/hyperlink" Target="http://www.rg.ru/2013/07/22/sait-site-dok.html" TargetMode="External"/><Relationship Id="rId25" Type="http://schemas.openxmlformats.org/officeDocument/2006/relationships/hyperlink" Target="http://xn--80abucjiibhv9a.xn--p1ai/%D0%B4%D0%BE%D0%BA%D1%83%D0%BC%D0%B5%D0%BD%D1%82%D1%8B/49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/2013/08/19/monitoring-site-dok.html" TargetMode="External"/><Relationship Id="rId20" Type="http://schemas.openxmlformats.org/officeDocument/2006/relationships/hyperlink" Target="http://www.firo.ru/wp-content/uploads/2014/02/Letter_MinOb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erent.ru/1/198121" TargetMode="External"/><Relationship Id="rId24" Type="http://schemas.openxmlformats.org/officeDocument/2006/relationships/hyperlink" Target="https://zolotayaribka.caduk.ru/DswMedia/metodicheskierekomendaciipo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Metodicheskie-rekomendacii_finansy_DO.pdf" TargetMode="External"/><Relationship Id="rId23" Type="http://schemas.openxmlformats.org/officeDocument/2006/relationships/hyperlink" Target="http://www.firo.ru/wp-content/uploads/2014/07/rekomendacii-dla-roditele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ro.ru/wp-content/uploads/2013/11/PR_1155.pdf" TargetMode="External"/><Relationship Id="rId19" Type="http://schemas.openxmlformats.org/officeDocument/2006/relationships/hyperlink" Target="http://www.garant.ru/products/ipo/prime/doc/705088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www.rg.ru/2013/10/23/obr-dok.html" TargetMode="External"/><Relationship Id="rId22" Type="http://schemas.openxmlformats.org/officeDocument/2006/relationships/hyperlink" Target="http://www.firo.ru/wp-content/uploads/2014/07/rekomendacii-dla-roditeley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D4AE-044F-4660-AF4B-99BB71D8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Звездочка</cp:lastModifiedBy>
  <cp:revision>3</cp:revision>
  <cp:lastPrinted>2021-12-17T12:27:00Z</cp:lastPrinted>
  <dcterms:created xsi:type="dcterms:W3CDTF">2022-01-19T15:37:00Z</dcterms:created>
  <dcterms:modified xsi:type="dcterms:W3CDTF">2022-01-19T15:46:00Z</dcterms:modified>
</cp:coreProperties>
</file>