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24C" w:rsidRDefault="00B717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конкурсной работы</w:t>
      </w:r>
    </w:p>
    <w:tbl>
      <w:tblPr>
        <w:tblW w:w="95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/>
      </w:tblPr>
      <w:tblGrid>
        <w:gridCol w:w="2801"/>
        <w:gridCol w:w="6770"/>
      </w:tblGrid>
      <w:tr w:rsidR="00A1324C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конкурсной работы</w:t>
            </w:r>
          </w:p>
        </w:tc>
        <w:tc>
          <w:tcPr>
            <w:tcW w:w="6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«Система работы образовательной организации по реализации духовно-нравственного образования и воспитания в классах казачьей направленности»</w:t>
            </w:r>
          </w:p>
        </w:tc>
      </w:tr>
      <w:tr w:rsidR="00A1324C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(Ф.И.О. полностью), должность</w:t>
            </w:r>
          </w:p>
        </w:tc>
        <w:tc>
          <w:tcPr>
            <w:tcW w:w="6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Колпашникова Светлана Ивановна, учитель</w:t>
            </w:r>
          </w:p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Пелагея Юрьевна,  учитель</w:t>
            </w:r>
          </w:p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Яриш Анастасия Михайловна, учитель</w:t>
            </w:r>
          </w:p>
        </w:tc>
      </w:tr>
      <w:tr w:rsidR="00A1324C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полное и краткое наименование</w:t>
            </w:r>
          </w:p>
        </w:tc>
        <w:tc>
          <w:tcPr>
            <w:tcW w:w="6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средняя общеобразовательная школа 27, МБОУ СОШ 27</w:t>
            </w:r>
          </w:p>
        </w:tc>
      </w:tr>
      <w:tr w:rsidR="00A1324C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Адрес, номер телефона, электронная почта ОО</w:t>
            </w:r>
          </w:p>
        </w:tc>
        <w:tc>
          <w:tcPr>
            <w:tcW w:w="6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1324C" w:rsidRDefault="00B717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Новороссийск, с. Мысхако,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д.5</w:t>
            </w:r>
          </w:p>
          <w:p w:rsidR="00A1324C" w:rsidRDefault="00B7175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 xml:space="preserve">71-83-54.     </w:t>
            </w:r>
            <w:hyperlink r:id="rId4">
              <w:r>
                <w:rPr>
                  <w:rStyle w:val="-"/>
                  <w:rFonts w:ascii="Times New Roman" w:hAnsi="Times New Roman" w:cs="Times New Roman"/>
                  <w:bCs/>
                  <w:iCs/>
                  <w:color w:val="00000A"/>
                  <w:sz w:val="28"/>
                  <w:szCs w:val="28"/>
                  <w:highlight w:val="white"/>
                  <w:lang w:val="en-US"/>
                </w:rPr>
                <w:t>sch</w:t>
              </w:r>
            </w:hyperlink>
            <w:hyperlink r:id="rId5">
              <w:r>
                <w:rPr>
                  <w:rStyle w:val="-"/>
                  <w:rFonts w:ascii="Times New Roman" w:hAnsi="Times New Roman" w:cs="Times New Roman"/>
                  <w:bCs/>
                  <w:iCs/>
                  <w:color w:val="00000A"/>
                  <w:sz w:val="28"/>
                  <w:szCs w:val="28"/>
                  <w:highlight w:val="white"/>
                </w:rPr>
                <w:t>27@</w:t>
              </w:r>
            </w:hyperlink>
            <w:hyperlink r:id="rId6">
              <w:r>
                <w:rPr>
                  <w:rStyle w:val="-"/>
                  <w:rFonts w:ascii="Times New Roman" w:hAnsi="Times New Roman" w:cs="Times New Roman"/>
                  <w:bCs/>
                  <w:iCs/>
                  <w:color w:val="00000A"/>
                  <w:sz w:val="28"/>
                  <w:szCs w:val="28"/>
                  <w:highlight w:val="white"/>
                  <w:lang w:val="en-US"/>
                </w:rPr>
                <w:t>gorono</w:t>
              </w:r>
            </w:hyperlink>
            <w:hyperlink r:id="rId7">
              <w:r>
                <w:rPr>
                  <w:rStyle w:val="-"/>
                  <w:rFonts w:ascii="Times New Roman" w:hAnsi="Times New Roman" w:cs="Times New Roman"/>
                  <w:bCs/>
                  <w:iCs/>
                  <w:color w:val="00000A"/>
                  <w:sz w:val="28"/>
                  <w:szCs w:val="28"/>
                  <w:highlight w:val="white"/>
                </w:rPr>
                <w:t>.</w:t>
              </w:r>
            </w:hyperlink>
            <w:hyperlink r:id="rId8">
              <w:r>
                <w:rPr>
                  <w:rStyle w:val="spelle"/>
                  <w:rFonts w:ascii="Times New Roman" w:hAnsi="Times New Roman" w:cs="Times New Roman"/>
                  <w:bCs/>
                  <w:iCs/>
                  <w:sz w:val="28"/>
                  <w:szCs w:val="28"/>
                  <w:highlight w:val="white"/>
                  <w:u w:val="single"/>
                  <w:lang w:val="en-US"/>
                </w:rPr>
                <w:t>ru</w:t>
              </w:r>
            </w:hyperlink>
          </w:p>
        </w:tc>
      </w:tr>
    </w:tbl>
    <w:p w:rsidR="00A1324C" w:rsidRDefault="00A1324C">
      <w:pPr>
        <w:rPr>
          <w:rFonts w:ascii="Times New Roman" w:hAnsi="Times New Roman" w:cs="Times New Roman"/>
          <w:sz w:val="28"/>
          <w:szCs w:val="28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A1324C" w:rsidRDefault="00A1324C">
      <w:pPr>
        <w:rPr>
          <w:rFonts w:ascii="Times New Roman" w:hAnsi="Times New Roman" w:cs="Times New Roman"/>
          <w:sz w:val="24"/>
          <w:szCs w:val="24"/>
        </w:rPr>
      </w:pPr>
    </w:p>
    <w:p w:rsidR="003212BB" w:rsidRDefault="003212BB">
      <w:pPr>
        <w:rPr>
          <w:rFonts w:ascii="Times New Roman" w:hAnsi="Times New Roman" w:cs="Times New Roman"/>
          <w:sz w:val="24"/>
          <w:szCs w:val="24"/>
        </w:rPr>
      </w:pPr>
    </w:p>
    <w:p w:rsidR="003D7FF4" w:rsidRDefault="003D7FF4">
      <w:pPr>
        <w:rPr>
          <w:rFonts w:ascii="Times New Roman" w:hAnsi="Times New Roman" w:cs="Times New Roman"/>
          <w:sz w:val="24"/>
          <w:szCs w:val="24"/>
        </w:rPr>
      </w:pPr>
    </w:p>
    <w:p w:rsidR="003D7FF4" w:rsidRDefault="003D7FF4">
      <w:pPr>
        <w:rPr>
          <w:rFonts w:ascii="Times New Roman" w:hAnsi="Times New Roman" w:cs="Times New Roman"/>
          <w:sz w:val="24"/>
          <w:szCs w:val="24"/>
        </w:rPr>
      </w:pP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A1324C" w:rsidRDefault="00B7175F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Тема работы:</w:t>
      </w:r>
      <w:r>
        <w:rPr>
          <w:rFonts w:ascii="Times New Roman" w:hAnsi="Times New Roman" w:cs="Times New Roman"/>
          <w:sz w:val="28"/>
          <w:szCs w:val="28"/>
        </w:rPr>
        <w:t xml:space="preserve"> «Система работы образовательной организации по реализации духовно-нравственного образования и воспитания в классах казачьей направленности»</w:t>
      </w:r>
    </w:p>
    <w:p w:rsidR="00A1324C" w:rsidRDefault="00B71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мире духовно-нравственное образование и воспитание младших школьников является актуальной проблемой. Ведь от этого зависит дальнейшее развитие ребенка, раскрытие его способностей, становление личности. Именно духовно-нравственное воспитание, как фактор успешной социализации, может оказать сегодня свое эффективное влияние на развитие детей. В настоящее время проблема духовно-нравственного образования и воспитания детей стала чрезвычайно актуальной в связи и с заметным ухудшением нравственного и духовного состояния подрастающего поколения, которое проявляется в искажении нравственного сознания, эмоциональной, волевой и социальной незрелости. У детей нередко искажены представления о доброте, милосердии, справедливости, гражданственности. Характерными причинами этого явились: отсутствие четких положительных жизненных ориентиров, резкое ухудшение морально-нравственной обстановки в обществе, смена ценностных ориентиров современного общества. Ведь современные дети живут и развиваются в совершенно иных социокультурных условиях, чем их ровесники 25–30 лет назад. Занятость родителей, разрыв поколений, отсутствие «дворовой» социализации, изолированность ребенка в семье, технологизация детской субкультуры и другие тенденции негативно отражаются на социализации современных детей. Нарастание негативных тенденций происходит и в подростковой среде (повышенная агрессивность, дефицит гуманных форм поведения, отчужденность, изолированность и пр.). Все меньше времени остается у взрослых на общение с детьми, а ребенок оказывается незащищенным от всего многообразия переживаний, окружающих его в современном мире. Вследствие чего формируется неправильное отношение к поступкам и действиям людей, что приводит к негативным последствиям в виде агрессии, непонимания другого человека, незнания того, как лучше и правильно реагировать на боль другого человека. </w:t>
      </w:r>
    </w:p>
    <w:p w:rsidR="00A1324C" w:rsidRDefault="00B71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Проблемы духовно-нравственного воспитания необходимо решать на самых ранних этапах развития ребенка - в начальной школе, когда закладывается фундамент социально значимых личностных и гражданских качеств человека. Именно поэтому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приоритетным направлением в начальной школе становится духовно-нравственное развитие личности ребенка. Федеральный государственный образовательный стандарт (ФГОС) начального образования определяет духовно-нравственное развитие и воспитание детей первостепенной задачей современной образовательной системы.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Стандарт направляет на решение таких задач, как приобщение детей к социокультурным нормам, традициям семьи, общества и государства,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поведения; формирование общей культуры личности детей, развитие их социальных, нравственных, эстетических, интеллектуальных, физических качеств, а также инициативности, самостоятельности и ответственности ребенка. </w:t>
      </w:r>
      <w:proofErr w:type="gramEnd"/>
    </w:p>
    <w:p w:rsidR="00A1324C" w:rsidRDefault="00B7175F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Задумываясь об истоках нравственных чувств, следует обратиться к впечатлениям детства. Важно сформировать у ребенка умение анализировать поступки, чувства, мысли; научить его бережно относится к своей семье, друзьям, другим людям, животным. Ребёнок с самого начала должен учиться совершать поступки, правильно реагировать на трудности; уметь строить свои отношения с другими людьми на основе нравственных норм нашего общества. То, что заложено в детстве, определяет всю дальнейшую жизнь человека. Детский жизненный опыт, эмоции, впечатления делают нас теми, кем мы становимся в своей взрослой жизни.  Подчеркнем, что духовно-нравственное образование и воспитание  - это процесс долговременный, предполагающий внутреннее изменение каждого ребенка, который может найти отражение не здесь и не сейчас, в начальной школе, а гораздо позднее, что затрудняет оценку эффективности проводимой деятельности, но не уменьшает значимости данной работы. Вырастить ребенка, воспитать в нем человека, личность - задача нелегкая, очень ответственная, но благодарная и она определила направление нашей работы «Система работы образовательной организации по реализации духовно-нравственного образования и воспитания в классах казачьей направленности». Отметим, что данную работу по реализации духовно-нравственного образования и воспитания мы проводим в классах казачьей направленности, где большую помощь оказывает казачий наставник. </w:t>
      </w:r>
    </w:p>
    <w:p w:rsidR="00A1324C" w:rsidRDefault="00B7175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создание оптимальных условий для успешной социализации обучающихся начальных классов казачьей направленности средствами духовно-нравственного образования и воспитания. </w:t>
      </w:r>
    </w:p>
    <w:p w:rsidR="00A1324C" w:rsidRDefault="00B7175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познакомить обучающихся с системой общечеловеческих норм, правил и требований к поведению личности в современном мире;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интегрировать содержания духовно-нравственного образования и воспитания в игровую и творческую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создать игровое и образовательное пространство, способствующееуспешной социализации детей и их благополучному духовно-нравственному образованию и развитию;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формировать духовно-нравственные чувства на основе изучения культуры страны и родного края, знакомства детей с культурой, бытом, традициями, праздниками русского народа и народов России;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оптимизировать работу с семьями обучающихся (собрания, праздники, соревнования, участие в конкурсах и др.); </w:t>
      </w:r>
      <w:proofErr w:type="gramEnd"/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восстановлению традиционного образа семьи, как величайшей святыни; воспитанию традиционной бытовой и семейной культуры, потребности в ответственном и заботливом отношении к членам своей семьи;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обучающихся чувства собственного достоинства как у представителя своего народа, чувства гордости за свой народ и его культуру и толерантного отношения к представителям других национальностей;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любовь к природе родного края (развивать интерес к природе, желание ее беречь и сохранять; формировать элементарные знания природоохранной деятельности, бережное отношение к растениям и животным, любви к ним);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уважительное отношение к труду и творчеству, ознакомление с основными профессиями; развивать дисциплинированность; формировать бережное отношение к результатам своего труда и труда других, бережное отношения к предметам, личным вещам; формировать отрицательное отношения к таким проявлениям как лень, небрежность, неаккуратность и т.д.;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создать атмосферу дружбы и сотрудничества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детском</w:t>
      </w:r>
      <w:proofErr w:type="gramEnd"/>
      <w:r>
        <w:rPr>
          <w:rFonts w:ascii="Times New Roman" w:hAnsi="Times New Roman" w:cs="Times New Roman"/>
          <w:sz w:val="28"/>
          <w:szCs w:val="28"/>
        </w:rPr>
        <w:t>, а также в педагогическом коллективах;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повысить творческую активность педагогов.</w:t>
      </w:r>
    </w:p>
    <w:p w:rsidR="00A1324C" w:rsidRDefault="00B7175F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учителя начальных классов, специалисты, родители детей, социальные партнеры.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 проекта: 4 года 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проекта: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создание системы духовно-нравственного образования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в классах казачьей направленности, основанной на учете возможностей, потребностей обучающихся и на  объединении усилий всех участников педагогического процесса;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расширение у обучающихся понятий о доброте, милосердии, сочувствии, великодушии, справедливости, гражданственности и патриотизме; о семейных традициях, об особенностях семейных отношений; о духовных и нравственных ценностях; о ценностном отношении к здоровому образу жизни, к окружающему миру;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обобщение педагогического опыта по духовно-нравственному образованию и воспитанию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оптимизация основ духовно-нравственной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семьях обучающихся, что приведет к снижению отрицательных жизненных моментов в семьях обучающихся и к эффективной социализации в социуме;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формирование у родителей понимания того, что семья, как первый наставник ребёнка, может воспитать в детях духовные и нравственные ценности, любовь и почтение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Формы работы с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интерактивные занятия, беседы, целевые прогулки, наблюдения, экскурсии (приложение 1);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игры, праздники, литературные вечера, встречи с интересными людьми (приложение 2); 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выставки, конкурсы, оформление мини-музеев и выставок (приложение 3);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литературы, проведение литературных вечеров (приложение 4);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профессиями казаков, экскурсии в казачьи курени (приложение 5);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храмов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 бесед со священником (приложение 6).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Формы работы с педагогами: </w:t>
      </w:r>
    </w:p>
    <w:p w:rsidR="00A1324C" w:rsidRDefault="00B71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методические объединения, педагогические советы, семинары, консультации, конкурсы, анкетирование, обмен опытом, самообразование, курсы повышения квалификации, мастер-классы.</w:t>
      </w:r>
      <w:proofErr w:type="gramEnd"/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Формы работы с родителями:</w:t>
      </w:r>
    </w:p>
    <w:p w:rsidR="00A1324C" w:rsidRDefault="00B71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родительские собрания, дни открытых дверей, консультации, вечера отдыха, выставки, праздники, совместные экскурсии, походы выходного дня. </w:t>
      </w:r>
      <w:proofErr w:type="gramEnd"/>
    </w:p>
    <w:p w:rsidR="00A1324C" w:rsidRDefault="00A1324C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324C" w:rsidRDefault="00B717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1</w:t>
      </w: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Интерактивные занятия, беседы, целевые прогулки, наблюдения, </w:t>
      </w: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экскурсии</w:t>
      </w:r>
    </w:p>
    <w:p w:rsidR="00A1324C" w:rsidRDefault="00A1324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-31115</wp:posOffset>
            </wp:positionV>
            <wp:extent cx="2712720" cy="2360295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146685</wp:posOffset>
            </wp:positionV>
            <wp:extent cx="2566035" cy="1924685"/>
            <wp:effectExtent l="0" t="0" r="0" b="0"/>
            <wp:wrapSquare wrapText="largest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24C" w:rsidRDefault="00A1324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324C" w:rsidRDefault="00A1324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324C" w:rsidRDefault="00A132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24C" w:rsidRDefault="00A132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FF4" w:rsidRDefault="003D7FF4" w:rsidP="003D7F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12BB" w:rsidRDefault="003212BB" w:rsidP="003212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542" cy="2169199"/>
            <wp:effectExtent l="19050" t="0" r="4058" b="0"/>
            <wp:docPr id="11" name="Рисунок 2" descr="I:\3 А класс 2021-2022уч.год\конкурс ВР\приложение 1\20201109_08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3 А класс 2021-2022уч.год\конкурс ВР\приложение 1\20201109_085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42" cy="21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21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2224"/>
            <wp:effectExtent l="19050" t="0" r="9525" b="0"/>
            <wp:docPr id="13" name="Рисунок 1" descr="I:\3 А класс 2021-2022уч.год\конкурс ВР\приложение 1\20200911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3 А класс 2021-2022уч.год\конкурс ВР\приложение 1\20200911_104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4C" w:rsidRDefault="003212BB" w:rsidP="003212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0743" cy="2095500"/>
            <wp:effectExtent l="19050" t="0" r="0" b="0"/>
            <wp:docPr id="9" name="Рисунок 3" descr="I:\3 А класс 2021-2022уч.год\конкурс ВР\приложение 1\20210127_1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3 А класс 2021-2022уч.год\конкурс ВР\приложение 1\20210127_122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4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324C" w:rsidRDefault="00A1324C" w:rsidP="003D7F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7FF4" w:rsidRDefault="003D7FF4" w:rsidP="003D7F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324C" w:rsidRDefault="00B717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2</w:t>
      </w: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Игры, праздники, литературные вечера, встречи с интересными людьми</w:t>
      </w:r>
    </w:p>
    <w:p w:rsidR="00A1324C" w:rsidRDefault="00A1324C">
      <w:pPr>
        <w:spacing w:after="0" w:line="360" w:lineRule="auto"/>
        <w:jc w:val="both"/>
      </w:pPr>
    </w:p>
    <w:p w:rsidR="00A1324C" w:rsidRDefault="003212BB">
      <w:pPr>
        <w:spacing w:after="0" w:line="360" w:lineRule="auto"/>
        <w:jc w:val="both"/>
      </w:pPr>
      <w:r>
        <w:t xml:space="preserve">  </w:t>
      </w:r>
      <w:r w:rsidRPr="003212BB">
        <w:rPr>
          <w:noProof/>
          <w:lang w:eastAsia="ru-RU"/>
        </w:rPr>
        <w:drawing>
          <wp:inline distT="0" distB="0" distL="0" distR="0">
            <wp:extent cx="2892323" cy="2169785"/>
            <wp:effectExtent l="19050" t="0" r="3277" b="0"/>
            <wp:docPr id="23" name="Рисунок 8" descr="I:\3 А класс 2021-2022уч.год\конкурс ВР\приложение 2\20201001_14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3 А класс 2021-2022уч.год\конкурс ВР\приложение 2\20201001_143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87" cy="216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4C" w:rsidRDefault="000C15C3">
      <w:pPr>
        <w:spacing w:after="0" w:line="360" w:lineRule="auto"/>
        <w:jc w:val="both"/>
      </w:pPr>
      <w:r w:rsidRPr="000C15C3">
        <w:rPr>
          <w:noProof/>
          <w:lang w:eastAsia="ru-RU"/>
        </w:rPr>
        <w:drawing>
          <wp:inline distT="0" distB="0" distL="0" distR="0">
            <wp:extent cx="2876550" cy="1397609"/>
            <wp:effectExtent l="19050" t="0" r="0" b="0"/>
            <wp:docPr id="24" name="Рисунок 13" descr="I:\3 А класс 2021-2022уч.год\конкурс ВР\приложение 2\20191226_1013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3 А класс 2021-2022уч.год\конкурс ВР\приложение 2\20191226_101320(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0C15C3">
        <w:rPr>
          <w:noProof/>
          <w:lang w:eastAsia="ru-RU"/>
        </w:rPr>
        <w:drawing>
          <wp:inline distT="0" distB="0" distL="0" distR="0">
            <wp:extent cx="2817372" cy="1368857"/>
            <wp:effectExtent l="19050" t="0" r="2028" b="0"/>
            <wp:docPr id="25" name="Рисунок 12" descr="I:\3 А класс 2021-2022уч.год\конкурс ВР\приложение 2\20191221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3 А класс 2021-2022уч.год\конкурс ВР\приложение 2\20191221_151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94" cy="13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C3" w:rsidRDefault="000C15C3">
      <w:pPr>
        <w:spacing w:after="0" w:line="360" w:lineRule="auto"/>
        <w:jc w:val="both"/>
      </w:pPr>
      <w:r w:rsidRPr="000C15C3">
        <w:rPr>
          <w:noProof/>
          <w:lang w:eastAsia="ru-RU"/>
        </w:rPr>
        <w:drawing>
          <wp:inline distT="0" distB="0" distL="0" distR="0">
            <wp:extent cx="2876550" cy="1397610"/>
            <wp:effectExtent l="19050" t="0" r="0" b="0"/>
            <wp:docPr id="26" name="Рисунок 10" descr="I:\3 А класс 2021-2022уч.год\конкурс ВР\приложение 2\20191011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3 А класс 2021-2022уч.год\конкурс ВР\приложение 2\20191011_100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78" cy="14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C15C3">
        <w:rPr>
          <w:noProof/>
          <w:lang w:eastAsia="ru-RU"/>
        </w:rPr>
        <w:drawing>
          <wp:inline distT="0" distB="0" distL="0" distR="0">
            <wp:extent cx="2884170" cy="1622345"/>
            <wp:effectExtent l="19050" t="0" r="0" b="0"/>
            <wp:docPr id="27" name="Рисунок 11" descr="I:\3 А класс 2021-2022уч.год\конкурс ВР\приложение 2\20191011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3 А класс 2021-2022уч.год\конкурс ВР\приложение 2\20191011_102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71" cy="162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BB" w:rsidRDefault="003212BB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949575" cy="2212181"/>
            <wp:effectExtent l="19050" t="0" r="3175" b="0"/>
            <wp:docPr id="18" name="Рисунок 9" descr="I:\3 А класс 2021-2022уч.год\конкурс ВР\приложение 2\IMG-201910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3 А класс 2021-2022уч.год\конкурс ВР\приложение 2\IMG-20191017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5C3">
        <w:t xml:space="preserve">              </w:t>
      </w:r>
    </w:p>
    <w:p w:rsidR="003212BB" w:rsidRDefault="003212BB">
      <w:pPr>
        <w:spacing w:after="0" w:line="360" w:lineRule="auto"/>
        <w:jc w:val="both"/>
      </w:pPr>
    </w:p>
    <w:p w:rsidR="00A1324C" w:rsidRDefault="000C15C3" w:rsidP="000C15C3">
      <w:pPr>
        <w:spacing w:after="0" w:line="360" w:lineRule="auto"/>
        <w:jc w:val="both"/>
      </w:pPr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3373013" cy="2529759"/>
            <wp:effectExtent l="0" t="419100" r="0" b="403941"/>
            <wp:docPr id="29" name="Рисунок 14" descr="C:\Users\Пользователь\Desktop\Фото для конкурса\20201009_11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для конкурса\20201009_115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0928" cy="253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C3">
        <w:rPr>
          <w:noProof/>
          <w:lang w:eastAsia="ru-RU"/>
        </w:rPr>
        <w:drawing>
          <wp:inline distT="0" distB="0" distL="0" distR="0">
            <wp:extent cx="2664619" cy="3552825"/>
            <wp:effectExtent l="19050" t="0" r="2381" b="0"/>
            <wp:docPr id="32" name="Рисунок 15" descr="C:\Users\Пользователь\Desktop\Фото для конкурса\163153285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для конкурса\1631532851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10" cy="35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BB" w:rsidRDefault="003212BB">
      <w:pPr>
        <w:spacing w:after="0" w:line="360" w:lineRule="auto"/>
        <w:jc w:val="both"/>
      </w:pPr>
    </w:p>
    <w:p w:rsidR="003212BB" w:rsidRDefault="000C15C3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970367" cy="2228850"/>
            <wp:effectExtent l="19050" t="0" r="1433" b="0"/>
            <wp:docPr id="33" name="Рисунок 16" descr="C:\Users\Пользователь\Desktop\Фото для конкурса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для конкурса\IMG_05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74" cy="22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333750" cy="2084362"/>
            <wp:effectExtent l="19050" t="0" r="0" b="0"/>
            <wp:docPr id="34" name="Рисунок 17" descr="C:\Users\Пользователь\Desktop\Фото для конкурса\IMG-202010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для конкурса\IMG-20201009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09" cy="20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BB" w:rsidRDefault="003212BB">
      <w:pPr>
        <w:spacing w:after="0" w:line="360" w:lineRule="auto"/>
        <w:jc w:val="both"/>
      </w:pPr>
    </w:p>
    <w:p w:rsidR="003212BB" w:rsidRDefault="003212BB">
      <w:pPr>
        <w:spacing w:after="0" w:line="360" w:lineRule="auto"/>
        <w:jc w:val="both"/>
      </w:pPr>
    </w:p>
    <w:p w:rsidR="00A1324C" w:rsidRDefault="00A1324C">
      <w:pPr>
        <w:spacing w:after="0" w:line="360" w:lineRule="auto"/>
        <w:jc w:val="both"/>
      </w:pPr>
    </w:p>
    <w:p w:rsidR="00A1324C" w:rsidRDefault="00A1324C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3D7FF4" w:rsidRDefault="003D7FF4">
      <w:pPr>
        <w:spacing w:after="0" w:line="360" w:lineRule="auto"/>
        <w:jc w:val="both"/>
      </w:pPr>
    </w:p>
    <w:p w:rsidR="00A1324C" w:rsidRDefault="00B717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3</w:t>
      </w: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Выставки, конкурсы, оформление мини-музеев и выставок   </w:t>
      </w:r>
    </w:p>
    <w:p w:rsidR="00A1324C" w:rsidRDefault="00A1324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C15C3" w:rsidRDefault="000C15C3" w:rsidP="000C15C3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9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9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971FA" w:rsidRPr="007971F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457450" cy="3276600"/>
            <wp:effectExtent l="19050" t="0" r="0" b="0"/>
            <wp:docPr id="38" name="Рисунок 18" descr="C:\Users\Пользователь\Desktop\Фото для конкурса\IMG-202010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для конкурса\IMG-20201013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62" cy="327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C3" w:rsidRDefault="000C15C3" w:rsidP="007971F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C15C3" w:rsidRDefault="007971FA" w:rsidP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471738" cy="3295650"/>
            <wp:effectExtent l="19050" t="0" r="4762" b="0"/>
            <wp:docPr id="37" name="Рисунок 19" descr="C:\Users\Пользователь\Desktop\Фото для конкурса\IMG-202010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для конкурса\IMG-20201014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19050" t="0" r="0" b="0"/>
            <wp:docPr id="39" name="Рисунок 20" descr="C:\Users\Пользователь\Desktop\Фото для конкурса\163153704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для конкурса\16315370495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30" cy="29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C3" w:rsidRDefault="000C15C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C15C3" w:rsidRDefault="000C15C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C15C3" w:rsidRDefault="000C15C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C15C3" w:rsidRDefault="000C15C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C15C3" w:rsidRDefault="000C15C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324C" w:rsidRDefault="00A1324C" w:rsidP="007971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324C" w:rsidRDefault="00B717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4</w:t>
      </w: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Чтение художественной литературы, проведение литературных вечеров</w:t>
      </w:r>
    </w:p>
    <w:p w:rsidR="007971FA" w:rsidRDefault="007971FA" w:rsidP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71875" cy="1736328"/>
            <wp:effectExtent l="19050" t="0" r="9525" b="0"/>
            <wp:docPr id="43" name="Рисунок 24" descr="I:\3 А класс 2021-2022уч.год\конкурс ВР\приложение 4\20210419_11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3 А класс 2021-2022уч.год\конкурс ВР\приложение 4\20210419_1157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3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42" name="Рисунок 23" descr="I:\3 А класс 2021-2022уч.год\конкурс ВР\приложение 4\IMG-202003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3 А класс 2021-2022уч.год\конкурс ВР\приложение 4\IMG-20200305-WA0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4C" w:rsidRDefault="007971FA" w:rsidP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  </w:t>
      </w:r>
      <w:r w:rsidRPr="007971F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19050" t="0" r="9525" b="0"/>
            <wp:docPr id="44" name="Рисунок 21" descr="I:\3 А класс 2021-2022уч.год\конкурс ВР\приложение 4\IMG-201910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3 А класс 2021-2022уч.год\конкурс ВР\приложение 4\IMG-20191011-WA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324C" w:rsidRDefault="00B717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5</w:t>
      </w:r>
    </w:p>
    <w:p w:rsidR="00A1324C" w:rsidRDefault="00B7175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профессиями казаков, экскурсии в казачьи курени</w:t>
      </w: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50" name="Рисунок 30" descr="I:\3 А класс 2021-2022уч.год\конкурс ВР\приложение 5\IMG-201910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3 А класс 2021-2022уч.год\конкурс ВР\приложение 5\IMG-20191017-WA0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7971F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401754" cy="2266950"/>
            <wp:effectExtent l="19050" t="0" r="8196" b="0"/>
            <wp:docPr id="51" name="Рисунок 29" descr="I:\3 А класс 2021-2022уч.год\конкурс ВР\приложение 5\IMG-2019101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3 А класс 2021-2022уч.год\конкурс ВР\приложение 5\IMG-20191012-WA00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5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 w:rsidP="007971F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994358" cy="1454848"/>
            <wp:effectExtent l="19050" t="0" r="0" b="0"/>
            <wp:docPr id="45" name="Рисунок 25" descr="I:\3 А класс 2021-2022уч.год\конкурс ВР\приложение 5\20200214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3 А класс 2021-2022уч.год\конкурс ВР\приложение 5\20200214_1115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61" cy="145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71FA" w:rsidRDefault="007971F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324C" w:rsidRDefault="00A132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FF4" w:rsidRDefault="003D7FF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FF4" w:rsidRDefault="003D7FF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FF4" w:rsidRDefault="003D7FF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FF4" w:rsidRDefault="003D7FF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FF4" w:rsidRDefault="003D7FF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FF4" w:rsidRDefault="003D7FF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324C" w:rsidRDefault="00B717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6</w:t>
      </w:r>
    </w:p>
    <w:p w:rsidR="00A1324C" w:rsidRDefault="00A132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324C" w:rsidRDefault="00B7175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Посещение храмов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,</w:t>
      </w:r>
      <w:proofErr w:type="gramEnd"/>
      <w:r w:rsidR="00B32C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памятников,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проведение бесед со священником</w:t>
      </w:r>
    </w:p>
    <w:p w:rsidR="00B32CEF" w:rsidRDefault="00B32CEF" w:rsidP="00B32CE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88149" cy="3133725"/>
            <wp:effectExtent l="19050" t="0" r="0" b="0"/>
            <wp:docPr id="57" name="Рисунок 32" descr="C:\Users\Пользователь\Desktop\Фото для конкурса\IMG-2021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Фото для конкурса\IMG-20210203-WA0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16" cy="31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848100" cy="2886075"/>
            <wp:effectExtent l="19050" t="0" r="0" b="0"/>
            <wp:docPr id="56" name="Рисунок 31" descr="C:\Users\Пользователь\Desktop\Фото для конкурса\IMG-2021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Фото для конкурса\IMG-20210203-WA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4C" w:rsidRDefault="00A1324C">
      <w:pPr>
        <w:spacing w:after="0" w:line="360" w:lineRule="auto"/>
        <w:jc w:val="both"/>
      </w:pPr>
    </w:p>
    <w:p w:rsidR="00A1324C" w:rsidRDefault="00B32CEF" w:rsidP="00B32CEF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3213464" cy="1562100"/>
            <wp:effectExtent l="19050" t="0" r="5986" b="0"/>
            <wp:docPr id="60" name="Рисунок 35" descr="I:\3 А класс 2021-2022уч.год\конкурс ВР\приложение 6\20210203_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3 А класс 2021-2022уч.год\конкурс ВР\приложение 6\20210203_1124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89" cy="156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32CEF">
        <w:rPr>
          <w:noProof/>
          <w:lang w:eastAsia="ru-RU"/>
        </w:rPr>
        <w:drawing>
          <wp:inline distT="0" distB="0" distL="0" distR="0">
            <wp:extent cx="2868539" cy="2151942"/>
            <wp:effectExtent l="0" t="361950" r="0" b="343608"/>
            <wp:docPr id="62" name="Рисунок 38" descr="C:\Users\Пользователь\Downloads\20211014_111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20211014_1116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902" cy="21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CEF" w:rsidRDefault="00B7175F" w:rsidP="00B32CEF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65" name="Рисунок 41" descr="I:\3 А класс 2021-2022уч.год\конкурс ВР\IMG-20200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3 А класс 2021-2022уч.год\конкурс ВР\IMG-20200124-WA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63" name="Рисунок 39" descr="I:\3 А класс 2021-2022уч.год\конкурс ВР\IMG-20200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3 А класс 2021-2022уч.год\конкурс ВР\IMG-20200124-WA0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CEF" w:rsidSect="000C15C3">
      <w:pgSz w:w="11906" w:h="16838"/>
      <w:pgMar w:top="720" w:right="720" w:bottom="720" w:left="720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A1324C"/>
    <w:rsid w:val="000C15C3"/>
    <w:rsid w:val="002E18A0"/>
    <w:rsid w:val="003212BB"/>
    <w:rsid w:val="003D7FF4"/>
    <w:rsid w:val="007971FA"/>
    <w:rsid w:val="009A658D"/>
    <w:rsid w:val="00A1324C"/>
    <w:rsid w:val="00B32CEF"/>
    <w:rsid w:val="00B7175F"/>
    <w:rsid w:val="00F4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DejaVu Sans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24C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A1324C"/>
    <w:rPr>
      <w:color w:val="0000FF"/>
      <w:u w:val="single"/>
    </w:rPr>
  </w:style>
  <w:style w:type="character" w:customStyle="1" w:styleId="spelle">
    <w:name w:val="spelle"/>
    <w:basedOn w:val="a0"/>
    <w:qFormat/>
    <w:rsid w:val="00A1324C"/>
  </w:style>
  <w:style w:type="character" w:customStyle="1" w:styleId="ListLabel1">
    <w:name w:val="ListLabel 1"/>
    <w:qFormat/>
    <w:rsid w:val="00A1324C"/>
    <w:rPr>
      <w:rFonts w:ascii="Times New Roman" w:hAnsi="Times New Roman" w:cs="Times New Roman"/>
      <w:bCs/>
      <w:iCs/>
      <w:color w:val="00000A"/>
      <w:sz w:val="28"/>
      <w:szCs w:val="28"/>
      <w:highlight w:val="white"/>
      <w:lang w:val="en-US"/>
    </w:rPr>
  </w:style>
  <w:style w:type="character" w:customStyle="1" w:styleId="ListLabel2">
    <w:name w:val="ListLabel 2"/>
    <w:qFormat/>
    <w:rsid w:val="00A1324C"/>
    <w:rPr>
      <w:rFonts w:ascii="Times New Roman" w:hAnsi="Times New Roman" w:cs="Times New Roman"/>
      <w:bCs/>
      <w:iCs/>
      <w:color w:val="00000A"/>
      <w:sz w:val="28"/>
      <w:szCs w:val="28"/>
      <w:highlight w:val="white"/>
    </w:rPr>
  </w:style>
  <w:style w:type="character" w:customStyle="1" w:styleId="ListLabel3">
    <w:name w:val="ListLabel 3"/>
    <w:qFormat/>
    <w:rsid w:val="00A1324C"/>
    <w:rPr>
      <w:rFonts w:ascii="Times New Roman" w:hAnsi="Times New Roman" w:cs="Times New Roman"/>
      <w:bCs/>
      <w:iCs/>
      <w:sz w:val="28"/>
      <w:szCs w:val="28"/>
      <w:highlight w:val="white"/>
      <w:u w:val="single"/>
      <w:lang w:val="en-US"/>
    </w:rPr>
  </w:style>
  <w:style w:type="character" w:customStyle="1" w:styleId="CharAttribute3">
    <w:name w:val="CharAttribute3"/>
    <w:qFormat/>
    <w:rsid w:val="00A1324C"/>
    <w:rPr>
      <w:rFonts w:ascii="Times New Roman" w:eastAsia="Batang" w:hAnsi="Times New Roman"/>
      <w:sz w:val="28"/>
    </w:rPr>
  </w:style>
  <w:style w:type="character" w:customStyle="1" w:styleId="CharAttribute484">
    <w:name w:val="CharAttribute484"/>
    <w:qFormat/>
    <w:rsid w:val="00A1324C"/>
    <w:rPr>
      <w:rFonts w:ascii="Times New Roman" w:eastAsia="Times New Roman" w:hAnsi="Times New Roman"/>
      <w:i/>
      <w:sz w:val="28"/>
    </w:rPr>
  </w:style>
  <w:style w:type="character" w:customStyle="1" w:styleId="ListLabel4">
    <w:name w:val="ListLabel 4"/>
    <w:qFormat/>
    <w:rsid w:val="00A1324C"/>
    <w:rPr>
      <w:rFonts w:ascii="Times New Roman" w:hAnsi="Times New Roman" w:cs="Times New Roman"/>
      <w:bCs/>
      <w:iCs/>
      <w:color w:val="00000A"/>
      <w:sz w:val="28"/>
      <w:szCs w:val="28"/>
      <w:highlight w:val="white"/>
      <w:lang w:val="en-US"/>
    </w:rPr>
  </w:style>
  <w:style w:type="character" w:customStyle="1" w:styleId="ListLabel5">
    <w:name w:val="ListLabel 5"/>
    <w:qFormat/>
    <w:rsid w:val="00A1324C"/>
    <w:rPr>
      <w:rFonts w:ascii="Times New Roman" w:hAnsi="Times New Roman" w:cs="Times New Roman"/>
      <w:bCs/>
      <w:iCs/>
      <w:color w:val="00000A"/>
      <w:sz w:val="28"/>
      <w:szCs w:val="28"/>
      <w:highlight w:val="white"/>
    </w:rPr>
  </w:style>
  <w:style w:type="character" w:customStyle="1" w:styleId="ListLabel6">
    <w:name w:val="ListLabel 6"/>
    <w:qFormat/>
    <w:rsid w:val="00A1324C"/>
    <w:rPr>
      <w:rFonts w:ascii="Times New Roman" w:hAnsi="Times New Roman" w:cs="Times New Roman"/>
      <w:bCs/>
      <w:iCs/>
      <w:sz w:val="28"/>
      <w:szCs w:val="28"/>
      <w:highlight w:val="white"/>
      <w:u w:val="single"/>
      <w:lang w:val="en-US"/>
    </w:rPr>
  </w:style>
  <w:style w:type="character" w:customStyle="1" w:styleId="ListLabel7">
    <w:name w:val="ListLabel 7"/>
    <w:qFormat/>
    <w:rsid w:val="00A1324C"/>
    <w:rPr>
      <w:rFonts w:ascii="Times New Roman" w:hAnsi="Times New Roman" w:cs="Times New Roman"/>
      <w:bCs/>
      <w:iCs/>
      <w:color w:val="00000A"/>
      <w:sz w:val="28"/>
      <w:szCs w:val="28"/>
      <w:highlight w:val="white"/>
      <w:lang w:val="en-US"/>
    </w:rPr>
  </w:style>
  <w:style w:type="character" w:customStyle="1" w:styleId="ListLabel8">
    <w:name w:val="ListLabel 8"/>
    <w:qFormat/>
    <w:rsid w:val="00A1324C"/>
    <w:rPr>
      <w:rFonts w:ascii="Times New Roman" w:hAnsi="Times New Roman" w:cs="Times New Roman"/>
      <w:bCs/>
      <w:iCs/>
      <w:color w:val="00000A"/>
      <w:sz w:val="28"/>
      <w:szCs w:val="28"/>
      <w:highlight w:val="white"/>
    </w:rPr>
  </w:style>
  <w:style w:type="character" w:customStyle="1" w:styleId="ListLabel9">
    <w:name w:val="ListLabel 9"/>
    <w:qFormat/>
    <w:rsid w:val="00A1324C"/>
    <w:rPr>
      <w:rFonts w:ascii="Times New Roman" w:hAnsi="Times New Roman" w:cs="Times New Roman"/>
      <w:bCs/>
      <w:iCs/>
      <w:sz w:val="28"/>
      <w:szCs w:val="28"/>
      <w:highlight w:val="white"/>
      <w:u w:val="single"/>
      <w:lang w:val="en-US"/>
    </w:rPr>
  </w:style>
  <w:style w:type="paragraph" w:customStyle="1" w:styleId="a3">
    <w:name w:val="Заголовок"/>
    <w:basedOn w:val="a"/>
    <w:next w:val="a4"/>
    <w:qFormat/>
    <w:rsid w:val="00A1324C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4">
    <w:name w:val="Body Text"/>
    <w:basedOn w:val="a"/>
    <w:rsid w:val="00A1324C"/>
    <w:pPr>
      <w:spacing w:after="140"/>
    </w:pPr>
  </w:style>
  <w:style w:type="paragraph" w:styleId="a5">
    <w:name w:val="List"/>
    <w:basedOn w:val="a4"/>
    <w:rsid w:val="00A1324C"/>
    <w:rPr>
      <w:rFonts w:cs="Lohit Devanagari"/>
    </w:rPr>
  </w:style>
  <w:style w:type="paragraph" w:customStyle="1" w:styleId="Caption">
    <w:name w:val="Caption"/>
    <w:basedOn w:val="a"/>
    <w:qFormat/>
    <w:rsid w:val="00A1324C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6">
    <w:name w:val="index heading"/>
    <w:basedOn w:val="a"/>
    <w:qFormat/>
    <w:rsid w:val="00A1324C"/>
    <w:pPr>
      <w:suppressLineNumbers/>
    </w:pPr>
    <w:rPr>
      <w:rFonts w:cs="Lohit Devanagari"/>
    </w:rPr>
  </w:style>
  <w:style w:type="paragraph" w:styleId="a7">
    <w:name w:val="Title"/>
    <w:basedOn w:val="a"/>
    <w:qFormat/>
    <w:rsid w:val="00A1324C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8">
    <w:name w:val="caption"/>
    <w:basedOn w:val="a"/>
    <w:qFormat/>
    <w:rsid w:val="00A1324C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a9">
    <w:name w:val="Содержимое таблицы"/>
    <w:basedOn w:val="a"/>
    <w:qFormat/>
    <w:rsid w:val="00A1324C"/>
    <w:pPr>
      <w:suppressLineNumbers/>
    </w:pPr>
  </w:style>
  <w:style w:type="paragraph" w:styleId="aa">
    <w:name w:val="No Spacing"/>
    <w:qFormat/>
    <w:rsid w:val="00A1324C"/>
    <w:pPr>
      <w:widowControl w:val="0"/>
      <w:jc w:val="both"/>
    </w:pPr>
    <w:rPr>
      <w:rFonts w:ascii="Batang" w:eastAsia="Batang" w:hAnsi="Batang" w:cs="Times New Roman"/>
      <w:color w:val="00000A"/>
      <w:kern w:val="2"/>
      <w:szCs w:val="20"/>
      <w:lang w:val="en-US" w:eastAsia="ko-KR"/>
    </w:rPr>
  </w:style>
  <w:style w:type="paragraph" w:styleId="ab">
    <w:name w:val="Balloon Text"/>
    <w:basedOn w:val="a"/>
    <w:link w:val="ac"/>
    <w:uiPriority w:val="99"/>
    <w:semiHidden/>
    <w:unhideWhenUsed/>
    <w:rsid w:val="0032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12BB"/>
    <w:rPr>
      <w:rFonts w:ascii="Tahoma" w:hAnsi="Tahoma" w:cs="Tahoma"/>
      <w:color w:val="00000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B32C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2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27@gorono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sch27@gorono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mailto:sch27@gorono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hyperlink" Target="mailto:sch27@gorono.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mailto:sch27@gorono.ru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2021-10-12T17:41:00Z</cp:lastPrinted>
  <dcterms:created xsi:type="dcterms:W3CDTF">2021-10-16T11:38:00Z</dcterms:created>
  <dcterms:modified xsi:type="dcterms:W3CDTF">2021-10-16T11:38:00Z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