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77" w:rsidRPr="006E0C52" w:rsidRDefault="00053677" w:rsidP="006E0C52">
      <w:pPr>
        <w:pStyle w:val="12"/>
        <w:rPr>
          <w:rFonts w:ascii="Times New Roman" w:hAnsi="Times New Roman"/>
          <w:sz w:val="24"/>
          <w:szCs w:val="24"/>
        </w:rPr>
      </w:pPr>
      <w:r w:rsidRPr="006E0C52">
        <w:rPr>
          <w:rFonts w:ascii="Times New Roman" w:hAnsi="Times New Roman"/>
          <w:sz w:val="24"/>
          <w:szCs w:val="24"/>
        </w:rPr>
        <w:t>ДЕПАРТАМЕНТ ОБРАЗОВАНИЯ</w:t>
      </w:r>
    </w:p>
    <w:p w:rsidR="00053677" w:rsidRPr="006E0C52" w:rsidRDefault="00053677" w:rsidP="006E0C52">
      <w:pPr>
        <w:pStyle w:val="12"/>
        <w:rPr>
          <w:rFonts w:ascii="Times New Roman" w:hAnsi="Times New Roman"/>
          <w:sz w:val="24"/>
          <w:szCs w:val="24"/>
        </w:rPr>
      </w:pPr>
      <w:r w:rsidRPr="006E0C52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053677" w:rsidRPr="006E0C52" w:rsidRDefault="00053677" w:rsidP="006E0C52">
      <w:pPr>
        <w:pStyle w:val="12"/>
        <w:rPr>
          <w:rFonts w:ascii="Times New Roman" w:hAnsi="Times New Roman"/>
          <w:sz w:val="24"/>
          <w:szCs w:val="24"/>
        </w:rPr>
      </w:pPr>
      <w:r w:rsidRPr="006E0C52">
        <w:rPr>
          <w:rFonts w:ascii="Times New Roman" w:hAnsi="Times New Roman"/>
          <w:sz w:val="24"/>
          <w:szCs w:val="24"/>
        </w:rPr>
        <w:t>ГОРОД КРАСНОДАР</w:t>
      </w:r>
    </w:p>
    <w:p w:rsidR="00053677" w:rsidRPr="006E0C52" w:rsidRDefault="00053677" w:rsidP="006E0C52">
      <w:pPr>
        <w:pStyle w:val="12"/>
        <w:rPr>
          <w:rFonts w:ascii="Times New Roman" w:hAnsi="Times New Roman"/>
          <w:sz w:val="24"/>
          <w:szCs w:val="24"/>
        </w:rPr>
      </w:pPr>
      <w:r w:rsidRPr="006E0C52">
        <w:rPr>
          <w:rFonts w:ascii="Times New Roman" w:hAnsi="Times New Roman"/>
          <w:sz w:val="24"/>
          <w:szCs w:val="24"/>
        </w:rPr>
        <w:t>_______________________________________</w:t>
      </w:r>
      <w:r w:rsidR="006E0C52" w:rsidRPr="006E0C52">
        <w:rPr>
          <w:rFonts w:ascii="Times New Roman" w:hAnsi="Times New Roman"/>
          <w:sz w:val="24"/>
          <w:szCs w:val="24"/>
        </w:rPr>
        <w:t>_______________________________</w:t>
      </w:r>
    </w:p>
    <w:p w:rsidR="00053677" w:rsidRPr="006E0C52" w:rsidRDefault="00053677" w:rsidP="006E0C52">
      <w:pPr>
        <w:spacing w:line="360" w:lineRule="auto"/>
        <w:jc w:val="center"/>
        <w:rPr>
          <w:b/>
        </w:rPr>
      </w:pPr>
      <w:r w:rsidRPr="006E0C52">
        <w:rPr>
          <w:b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053677" w:rsidRPr="006E0C52" w:rsidRDefault="00053677" w:rsidP="006E0C52">
      <w:pPr>
        <w:spacing w:line="360" w:lineRule="auto"/>
        <w:jc w:val="center"/>
        <w:rPr>
          <w:b/>
        </w:rPr>
      </w:pPr>
      <w:r w:rsidRPr="006E0C52">
        <w:rPr>
          <w:b/>
        </w:rPr>
        <w:t>«</w:t>
      </w:r>
      <w:r w:rsidR="00594924" w:rsidRPr="006E0C52">
        <w:rPr>
          <w:b/>
        </w:rPr>
        <w:t>ДЕТСКИЙ САД КОМБИНИРОВАННОГО ВИДА № 230</w:t>
      </w:r>
      <w:r w:rsidRPr="006E0C52">
        <w:rPr>
          <w:b/>
        </w:rPr>
        <w:t>»</w:t>
      </w:r>
    </w:p>
    <w:p w:rsidR="00053677" w:rsidRPr="006E0C52" w:rsidRDefault="00053677" w:rsidP="006E0C52">
      <w:pPr>
        <w:spacing w:line="360" w:lineRule="auto"/>
        <w:jc w:val="center"/>
        <w:rPr>
          <w:sz w:val="20"/>
          <w:szCs w:val="20"/>
        </w:rPr>
      </w:pPr>
    </w:p>
    <w:p w:rsidR="00594924" w:rsidRPr="006E0C52" w:rsidRDefault="00594924" w:rsidP="006E0C52">
      <w:pPr>
        <w:pStyle w:val="a5"/>
        <w:spacing w:before="0" w:beforeAutospacing="0" w:after="0" w:afterAutospacing="0" w:line="360" w:lineRule="auto"/>
        <w:ind w:firstLine="709"/>
        <w:jc w:val="right"/>
        <w:rPr>
          <w:rStyle w:val="af2"/>
          <w:sz w:val="28"/>
          <w:szCs w:val="28"/>
        </w:rPr>
      </w:pPr>
      <w:r w:rsidRPr="006E0C52">
        <w:rPr>
          <w:i/>
          <w:sz w:val="28"/>
          <w:szCs w:val="28"/>
        </w:rPr>
        <w:t>350089</w:t>
      </w:r>
      <w:r w:rsidRPr="006E0C52">
        <w:rPr>
          <w:rStyle w:val="af2"/>
          <w:sz w:val="28"/>
          <w:szCs w:val="28"/>
        </w:rPr>
        <w:t xml:space="preserve"> город Краснодар, </w:t>
      </w:r>
    </w:p>
    <w:p w:rsidR="00594924" w:rsidRPr="006E0C52" w:rsidRDefault="00594924" w:rsidP="006E0C52">
      <w:pPr>
        <w:pStyle w:val="a5"/>
        <w:spacing w:before="0" w:beforeAutospacing="0" w:after="0" w:afterAutospacing="0" w:line="360" w:lineRule="auto"/>
        <w:ind w:firstLine="709"/>
        <w:jc w:val="right"/>
        <w:rPr>
          <w:rStyle w:val="af2"/>
          <w:sz w:val="28"/>
          <w:szCs w:val="28"/>
        </w:rPr>
      </w:pPr>
      <w:r w:rsidRPr="006E0C52">
        <w:rPr>
          <w:rStyle w:val="af2"/>
          <w:sz w:val="28"/>
          <w:szCs w:val="28"/>
        </w:rPr>
        <w:t>Западный внутригородской округ, </w:t>
      </w:r>
    </w:p>
    <w:p w:rsidR="00594924" w:rsidRPr="006E0C52" w:rsidRDefault="00594924" w:rsidP="006E0C52">
      <w:pPr>
        <w:pStyle w:val="a5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6E0C52">
        <w:rPr>
          <w:i/>
          <w:sz w:val="28"/>
          <w:szCs w:val="28"/>
        </w:rPr>
        <w:t>ул. Бульварное кольцо, 3</w:t>
      </w:r>
    </w:p>
    <w:p w:rsidR="00594924" w:rsidRPr="006E0C52" w:rsidRDefault="00594924" w:rsidP="006E0C52">
      <w:pPr>
        <w:tabs>
          <w:tab w:val="right" w:pos="9356"/>
        </w:tabs>
        <w:spacing w:line="360" w:lineRule="auto"/>
        <w:jc w:val="right"/>
        <w:rPr>
          <w:i/>
          <w:sz w:val="28"/>
          <w:szCs w:val="28"/>
          <w:lang w:val="en-US"/>
        </w:rPr>
      </w:pPr>
      <w:r w:rsidRPr="006E0C52">
        <w:rPr>
          <w:i/>
          <w:sz w:val="28"/>
          <w:szCs w:val="28"/>
        </w:rPr>
        <w:t>Тел</w:t>
      </w:r>
      <w:r w:rsidRPr="006E0C52">
        <w:rPr>
          <w:i/>
          <w:sz w:val="28"/>
          <w:szCs w:val="28"/>
          <w:lang w:val="en-US"/>
        </w:rPr>
        <w:t xml:space="preserve">.: (861) 261-00-00. </w:t>
      </w:r>
      <w:r w:rsidRPr="006E0C52">
        <w:rPr>
          <w:i/>
          <w:sz w:val="28"/>
          <w:szCs w:val="28"/>
        </w:rPr>
        <w:t>факс</w:t>
      </w:r>
      <w:r w:rsidRPr="006E0C52">
        <w:rPr>
          <w:i/>
          <w:sz w:val="28"/>
          <w:szCs w:val="28"/>
          <w:lang w:val="en-US"/>
        </w:rPr>
        <w:t xml:space="preserve">: (861) 261-00-00., </w:t>
      </w:r>
    </w:p>
    <w:p w:rsidR="00E018BD" w:rsidRPr="006E0C52" w:rsidRDefault="00E018BD" w:rsidP="006E0C52">
      <w:pPr>
        <w:tabs>
          <w:tab w:val="left" w:pos="2100"/>
          <w:tab w:val="left" w:pos="3402"/>
        </w:tabs>
        <w:spacing w:line="360" w:lineRule="auto"/>
        <w:jc w:val="right"/>
        <w:rPr>
          <w:i/>
          <w:sz w:val="28"/>
          <w:szCs w:val="28"/>
          <w:lang w:val="en-US"/>
        </w:rPr>
      </w:pPr>
      <w:r w:rsidRPr="006E0C52">
        <w:rPr>
          <w:i/>
          <w:sz w:val="28"/>
          <w:szCs w:val="28"/>
        </w:rPr>
        <w:t>веб</w:t>
      </w:r>
      <w:r w:rsidRPr="006E0C52">
        <w:rPr>
          <w:i/>
          <w:sz w:val="28"/>
          <w:szCs w:val="28"/>
          <w:lang w:val="en-US"/>
        </w:rPr>
        <w:t>-</w:t>
      </w:r>
      <w:r w:rsidRPr="006E0C52">
        <w:rPr>
          <w:i/>
          <w:sz w:val="28"/>
          <w:szCs w:val="28"/>
        </w:rPr>
        <w:t>сайт</w:t>
      </w:r>
      <w:r w:rsidRPr="006E0C52">
        <w:rPr>
          <w:i/>
          <w:sz w:val="28"/>
          <w:szCs w:val="28"/>
          <w:lang w:val="en-US"/>
        </w:rPr>
        <w:t>:</w:t>
      </w:r>
      <w:bookmarkStart w:id="0" w:name="_GoBack"/>
      <w:bookmarkEnd w:id="0"/>
      <w:r w:rsidR="00AD4C7E" w:rsidRPr="006E0C52">
        <w:rPr>
          <w:i/>
          <w:sz w:val="28"/>
          <w:szCs w:val="28"/>
          <w:lang w:val="en-US"/>
        </w:rPr>
        <w:t>ds230centerstart.</w:t>
      </w:r>
      <w:proofErr w:type="spellStart"/>
      <w:r w:rsidRPr="006E0C52">
        <w:rPr>
          <w:i/>
          <w:sz w:val="28"/>
          <w:szCs w:val="28"/>
          <w:lang w:val="en-AU"/>
        </w:rPr>
        <w:t>ru</w:t>
      </w:r>
      <w:proofErr w:type="spellEnd"/>
    </w:p>
    <w:p w:rsidR="005155CF" w:rsidRPr="006E0C52" w:rsidRDefault="00E018BD" w:rsidP="006E0C52">
      <w:pPr>
        <w:tabs>
          <w:tab w:val="left" w:pos="2100"/>
          <w:tab w:val="left" w:pos="3402"/>
        </w:tabs>
        <w:spacing w:line="360" w:lineRule="auto"/>
        <w:jc w:val="right"/>
        <w:rPr>
          <w:sz w:val="28"/>
          <w:szCs w:val="28"/>
        </w:rPr>
      </w:pPr>
      <w:r w:rsidRPr="006E0C52">
        <w:rPr>
          <w:i/>
          <w:sz w:val="28"/>
          <w:szCs w:val="28"/>
        </w:rPr>
        <w:t>раздел на сайте, посвященный проекту:</w:t>
      </w:r>
      <w:r w:rsidRPr="006E0C52">
        <w:rPr>
          <w:sz w:val="28"/>
          <w:szCs w:val="28"/>
        </w:rPr>
        <w:t xml:space="preserve"> </w:t>
      </w:r>
    </w:p>
    <w:p w:rsidR="00AF0CDF" w:rsidRDefault="00F83DBB" w:rsidP="006E0C52">
      <w:pPr>
        <w:pStyle w:val="20"/>
        <w:shd w:val="clear" w:color="auto" w:fill="auto"/>
        <w:tabs>
          <w:tab w:val="left" w:pos="978"/>
          <w:tab w:val="left" w:pos="2100"/>
          <w:tab w:val="left" w:pos="3402"/>
        </w:tabs>
        <w:spacing w:before="0" w:after="0" w:line="360" w:lineRule="auto"/>
        <w:ind w:firstLine="0"/>
        <w:jc w:val="right"/>
        <w:rPr>
          <w:rStyle w:val="a9"/>
          <w:color w:val="auto"/>
        </w:rPr>
      </w:pPr>
      <w:hyperlink r:id="rId8" w:history="1">
        <w:r w:rsidR="00B81218" w:rsidRPr="00B81218">
          <w:rPr>
            <w:rStyle w:val="a9"/>
            <w:color w:val="auto"/>
          </w:rPr>
          <w:t>http://ds230.centerstart.ru/node/645</w:t>
        </w:r>
      </w:hyperlink>
    </w:p>
    <w:p w:rsidR="00E018BD" w:rsidRPr="00027A7A" w:rsidRDefault="00E018BD" w:rsidP="006E0C52">
      <w:pPr>
        <w:tabs>
          <w:tab w:val="left" w:pos="2100"/>
          <w:tab w:val="left" w:pos="3402"/>
        </w:tabs>
        <w:spacing w:line="360" w:lineRule="auto"/>
        <w:jc w:val="right"/>
        <w:rPr>
          <w:i/>
          <w:sz w:val="28"/>
          <w:szCs w:val="28"/>
        </w:rPr>
      </w:pPr>
      <w:r w:rsidRPr="006E0C52">
        <w:rPr>
          <w:i/>
          <w:sz w:val="28"/>
          <w:szCs w:val="28"/>
        </w:rPr>
        <w:t>Е</w:t>
      </w:r>
      <w:r w:rsidRPr="00027A7A">
        <w:rPr>
          <w:i/>
          <w:sz w:val="28"/>
          <w:szCs w:val="28"/>
        </w:rPr>
        <w:t>-</w:t>
      </w:r>
      <w:r w:rsidRPr="006E0C52">
        <w:rPr>
          <w:i/>
          <w:sz w:val="28"/>
          <w:szCs w:val="28"/>
          <w:lang w:val="en-AU"/>
        </w:rPr>
        <w:t>mail</w:t>
      </w:r>
      <w:r w:rsidRPr="00027A7A">
        <w:rPr>
          <w:i/>
          <w:sz w:val="28"/>
          <w:szCs w:val="28"/>
        </w:rPr>
        <w:t xml:space="preserve">: </w:t>
      </w:r>
      <w:r w:rsidR="00594924" w:rsidRPr="006E0C52">
        <w:rPr>
          <w:i/>
          <w:sz w:val="28"/>
          <w:szCs w:val="28"/>
          <w:lang w:val="en-US"/>
        </w:rPr>
        <w:t>detsad</w:t>
      </w:r>
      <w:r w:rsidR="00594924" w:rsidRPr="00027A7A">
        <w:rPr>
          <w:i/>
          <w:sz w:val="28"/>
          <w:szCs w:val="28"/>
        </w:rPr>
        <w:t>230@.</w:t>
      </w:r>
      <w:proofErr w:type="gramStart"/>
      <w:r w:rsidR="00594924" w:rsidRPr="006E0C52">
        <w:rPr>
          <w:i/>
          <w:sz w:val="28"/>
          <w:szCs w:val="28"/>
          <w:lang w:val="en-US"/>
        </w:rPr>
        <w:t>kubannet</w:t>
      </w:r>
      <w:proofErr w:type="gramEnd"/>
      <w:r w:rsidR="00594924" w:rsidRPr="00027A7A">
        <w:rPr>
          <w:i/>
          <w:sz w:val="28"/>
          <w:szCs w:val="28"/>
        </w:rPr>
        <w:t>.</w:t>
      </w:r>
      <w:proofErr w:type="gramStart"/>
      <w:r w:rsidR="00594924" w:rsidRPr="006E0C52">
        <w:rPr>
          <w:i/>
          <w:sz w:val="28"/>
          <w:szCs w:val="28"/>
          <w:lang w:val="en-US"/>
        </w:rPr>
        <w:t>ru</w:t>
      </w:r>
      <w:proofErr w:type="gramEnd"/>
    </w:p>
    <w:p w:rsidR="00053677" w:rsidRPr="006E0C52" w:rsidRDefault="00E018BD" w:rsidP="006E0C52">
      <w:pPr>
        <w:tabs>
          <w:tab w:val="left" w:pos="3402"/>
        </w:tabs>
        <w:spacing w:line="360" w:lineRule="auto"/>
        <w:jc w:val="right"/>
        <w:rPr>
          <w:sz w:val="28"/>
          <w:szCs w:val="28"/>
        </w:rPr>
      </w:pPr>
      <w:r w:rsidRPr="006E0C52">
        <w:rPr>
          <w:i/>
          <w:sz w:val="28"/>
          <w:szCs w:val="28"/>
        </w:rPr>
        <w:t xml:space="preserve">Заведующий – </w:t>
      </w:r>
      <w:r w:rsidR="00594924" w:rsidRPr="006E0C52">
        <w:rPr>
          <w:i/>
          <w:sz w:val="28"/>
          <w:szCs w:val="28"/>
        </w:rPr>
        <w:t>Колесникова Тамара Сергеевна</w:t>
      </w:r>
    </w:p>
    <w:p w:rsidR="00A90B2E" w:rsidRPr="006E0C52" w:rsidRDefault="00A90B2E" w:rsidP="006E0C52">
      <w:pPr>
        <w:spacing w:line="360" w:lineRule="auto"/>
        <w:jc w:val="center"/>
        <w:rPr>
          <w:b/>
          <w:sz w:val="20"/>
          <w:szCs w:val="20"/>
        </w:rPr>
      </w:pPr>
    </w:p>
    <w:p w:rsidR="005155CF" w:rsidRPr="006E0C52" w:rsidRDefault="00053677" w:rsidP="006E0C52">
      <w:pPr>
        <w:spacing w:line="360" w:lineRule="auto"/>
        <w:jc w:val="center"/>
        <w:rPr>
          <w:b/>
          <w:sz w:val="28"/>
          <w:szCs w:val="28"/>
        </w:rPr>
      </w:pPr>
      <w:r w:rsidRPr="006E0C52">
        <w:rPr>
          <w:b/>
          <w:sz w:val="28"/>
          <w:szCs w:val="28"/>
        </w:rPr>
        <w:t xml:space="preserve">ОТЧЕТ </w:t>
      </w:r>
    </w:p>
    <w:p w:rsidR="00053677" w:rsidRDefault="005155CF" w:rsidP="006E0C52">
      <w:pPr>
        <w:spacing w:line="360" w:lineRule="auto"/>
        <w:jc w:val="center"/>
        <w:rPr>
          <w:b/>
          <w:sz w:val="28"/>
          <w:szCs w:val="28"/>
        </w:rPr>
      </w:pPr>
      <w:r w:rsidRPr="006E0C52">
        <w:rPr>
          <w:b/>
          <w:sz w:val="28"/>
          <w:szCs w:val="28"/>
        </w:rPr>
        <w:t>о реализации краевой инновационной программы</w:t>
      </w:r>
      <w:r w:rsidR="00053677" w:rsidRPr="006E0C52">
        <w:rPr>
          <w:b/>
          <w:sz w:val="28"/>
          <w:szCs w:val="28"/>
        </w:rPr>
        <w:t xml:space="preserve"> </w:t>
      </w:r>
      <w:r w:rsidRPr="006E0C52">
        <w:rPr>
          <w:b/>
          <w:sz w:val="28"/>
          <w:szCs w:val="28"/>
        </w:rPr>
        <w:t>«</w:t>
      </w:r>
      <w:r w:rsidR="00216499" w:rsidRPr="006E0C52">
        <w:rPr>
          <w:b/>
          <w:sz w:val="28"/>
          <w:szCs w:val="28"/>
        </w:rPr>
        <w:t xml:space="preserve">Организация </w:t>
      </w:r>
      <w:r w:rsidR="006E0C52" w:rsidRPr="006E0C52">
        <w:rPr>
          <w:b/>
          <w:sz w:val="28"/>
          <w:szCs w:val="28"/>
        </w:rPr>
        <w:t xml:space="preserve">образовательного </w:t>
      </w:r>
      <w:r w:rsidR="00216499" w:rsidRPr="006E0C52">
        <w:rPr>
          <w:b/>
          <w:sz w:val="28"/>
          <w:szCs w:val="28"/>
        </w:rPr>
        <w:t>процесса с детьми с ограниченными возможностями здоровья в условиях реализации инклюзивного образования</w:t>
      </w:r>
      <w:r w:rsidRPr="006E0C52">
        <w:rPr>
          <w:b/>
          <w:sz w:val="28"/>
          <w:szCs w:val="28"/>
        </w:rPr>
        <w:t xml:space="preserve">» </w:t>
      </w:r>
      <w:r w:rsidR="00216499" w:rsidRPr="006E0C52">
        <w:rPr>
          <w:b/>
          <w:sz w:val="28"/>
          <w:szCs w:val="28"/>
        </w:rPr>
        <w:t>з</w:t>
      </w:r>
      <w:r w:rsidRPr="006E0C52">
        <w:rPr>
          <w:b/>
          <w:sz w:val="28"/>
          <w:szCs w:val="28"/>
        </w:rPr>
        <w:t>а 201</w:t>
      </w:r>
      <w:r w:rsidR="00A90B2E" w:rsidRPr="006E0C52">
        <w:rPr>
          <w:b/>
          <w:sz w:val="28"/>
          <w:szCs w:val="28"/>
        </w:rPr>
        <w:t>8</w:t>
      </w:r>
      <w:r w:rsidRPr="006E0C52">
        <w:rPr>
          <w:b/>
          <w:sz w:val="28"/>
          <w:szCs w:val="28"/>
        </w:rPr>
        <w:t xml:space="preserve"> год</w:t>
      </w:r>
    </w:p>
    <w:p w:rsidR="006E0C52" w:rsidRPr="006E0C52" w:rsidRDefault="006E0C52" w:rsidP="006E0C5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6E0C52" w:rsidRPr="006E0C52" w:rsidTr="006E0C52">
        <w:tc>
          <w:tcPr>
            <w:tcW w:w="2943" w:type="dxa"/>
          </w:tcPr>
          <w:p w:rsidR="006E0C52" w:rsidRPr="006E0C52" w:rsidRDefault="006E0C52" w:rsidP="006E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6E0C52" w:rsidRPr="006E0C52" w:rsidRDefault="006E0C52" w:rsidP="006E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Пилотная образовательная организация по подготовке и внедрению ФГОС ДО, 2014-2016 гг.</w:t>
            </w:r>
          </w:p>
        </w:tc>
      </w:tr>
      <w:tr w:rsidR="006E0C52" w:rsidRPr="006E0C52" w:rsidTr="006E0C52">
        <w:tc>
          <w:tcPr>
            <w:tcW w:w="2943" w:type="dxa"/>
          </w:tcPr>
          <w:p w:rsidR="006E0C52" w:rsidRPr="006E0C52" w:rsidRDefault="006E0C52" w:rsidP="006E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6E0C52" w:rsidRPr="006E0C52" w:rsidRDefault="006E0C52" w:rsidP="006E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площадка, 2014-2017 гг.</w:t>
            </w:r>
          </w:p>
        </w:tc>
      </w:tr>
      <w:tr w:rsidR="006E0C52" w:rsidRPr="006E0C52" w:rsidTr="006E0C52">
        <w:tc>
          <w:tcPr>
            <w:tcW w:w="2943" w:type="dxa"/>
          </w:tcPr>
          <w:p w:rsidR="006E0C52" w:rsidRPr="006E0C52" w:rsidRDefault="006E0C52" w:rsidP="006E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6E0C52" w:rsidRPr="006E0C52" w:rsidRDefault="006E0C52" w:rsidP="006E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площадка, 2016 г.</w:t>
            </w:r>
          </w:p>
        </w:tc>
      </w:tr>
    </w:tbl>
    <w:p w:rsidR="00216499" w:rsidRPr="006E0C52" w:rsidRDefault="00216499" w:rsidP="006E0C52">
      <w:pPr>
        <w:spacing w:line="360" w:lineRule="auto"/>
        <w:jc w:val="right"/>
        <w:rPr>
          <w:sz w:val="28"/>
          <w:szCs w:val="28"/>
        </w:rPr>
      </w:pPr>
    </w:p>
    <w:p w:rsidR="00053677" w:rsidRPr="006E0C52" w:rsidRDefault="00053677" w:rsidP="006E0C52">
      <w:pPr>
        <w:spacing w:line="360" w:lineRule="auto"/>
        <w:jc w:val="center"/>
        <w:rPr>
          <w:sz w:val="20"/>
          <w:szCs w:val="20"/>
        </w:rPr>
      </w:pPr>
    </w:p>
    <w:p w:rsidR="00B81218" w:rsidRDefault="00B81218" w:rsidP="006E0C52">
      <w:pPr>
        <w:spacing w:line="360" w:lineRule="auto"/>
        <w:jc w:val="center"/>
        <w:rPr>
          <w:sz w:val="28"/>
          <w:szCs w:val="28"/>
        </w:rPr>
      </w:pPr>
    </w:p>
    <w:p w:rsidR="00B81218" w:rsidRDefault="00B81218" w:rsidP="006E0C52">
      <w:pPr>
        <w:spacing w:line="360" w:lineRule="auto"/>
        <w:jc w:val="center"/>
        <w:rPr>
          <w:sz w:val="28"/>
          <w:szCs w:val="28"/>
        </w:rPr>
      </w:pPr>
    </w:p>
    <w:p w:rsidR="00E018BD" w:rsidRPr="006E0C52" w:rsidRDefault="00053677" w:rsidP="006E0C52">
      <w:pPr>
        <w:spacing w:line="360" w:lineRule="auto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t>Краснодар, 201</w:t>
      </w:r>
      <w:r w:rsidR="006E0C52" w:rsidRPr="006E0C52">
        <w:rPr>
          <w:sz w:val="28"/>
          <w:szCs w:val="28"/>
        </w:rPr>
        <w:t>9</w:t>
      </w:r>
      <w:r w:rsidR="00E018BD" w:rsidRPr="006E0C52">
        <w:rPr>
          <w:sz w:val="28"/>
          <w:szCs w:val="28"/>
        </w:rPr>
        <w:br w:type="page"/>
      </w:r>
    </w:p>
    <w:p w:rsidR="000D1C28" w:rsidRPr="006E0C52" w:rsidRDefault="004530DF" w:rsidP="006E0C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E0C52">
        <w:rPr>
          <w:b/>
          <w:sz w:val="28"/>
          <w:szCs w:val="28"/>
        </w:rPr>
        <w:lastRenderedPageBreak/>
        <w:t>1</w:t>
      </w:r>
      <w:r w:rsidR="000D1C28" w:rsidRPr="006E0C52">
        <w:rPr>
          <w:b/>
          <w:bCs/>
          <w:sz w:val="28"/>
          <w:szCs w:val="28"/>
        </w:rPr>
        <w:t xml:space="preserve"> </w:t>
      </w:r>
      <w:r w:rsidRPr="006E0C52">
        <w:rPr>
          <w:b/>
          <w:bCs/>
          <w:sz w:val="28"/>
          <w:szCs w:val="28"/>
        </w:rPr>
        <w:t xml:space="preserve">Соответствие задачам федеральной </w:t>
      </w:r>
      <w:r w:rsidR="00904E7D" w:rsidRPr="006E0C52">
        <w:rPr>
          <w:b/>
          <w:bCs/>
          <w:sz w:val="28"/>
          <w:szCs w:val="28"/>
        </w:rPr>
        <w:t xml:space="preserve">и региональной образовательной политики </w:t>
      </w:r>
    </w:p>
    <w:p w:rsidR="00C6593B" w:rsidRPr="006E0C52" w:rsidRDefault="00C6593B" w:rsidP="006E0C52">
      <w:pPr>
        <w:spacing w:line="360" w:lineRule="auto"/>
        <w:ind w:firstLine="851"/>
        <w:jc w:val="both"/>
        <w:rPr>
          <w:sz w:val="28"/>
          <w:szCs w:val="28"/>
        </w:rPr>
      </w:pPr>
    </w:p>
    <w:p w:rsidR="00594924" w:rsidRPr="006E0C52" w:rsidRDefault="00594924" w:rsidP="006E0C52">
      <w:pPr>
        <w:spacing w:line="360" w:lineRule="auto"/>
        <w:ind w:firstLine="851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В связи с вступлением в силу Федерального закона № 273 «Об образовании в Российской Федерации», а также вступлением в силу с 1 января 2014 года федерального государственного образовательного стандарта дошкольного образования (далее – ФГОС ДО) предполагаются изменения, касающиеся и организации инклюзивного образования детей с ограниченными возможностями здоровья (далее – ОВЗ).</w:t>
      </w:r>
    </w:p>
    <w:p w:rsidR="00594924" w:rsidRPr="006E0C52" w:rsidRDefault="00594924" w:rsidP="006E0C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0C52">
        <w:rPr>
          <w:sz w:val="28"/>
          <w:szCs w:val="28"/>
          <w:shd w:val="clear" w:color="auto" w:fill="FFFFFF"/>
        </w:rPr>
        <w:t xml:space="preserve">В ФЗ «Об образовании в Российской Федерации» </w:t>
      </w:r>
      <w:r w:rsidRPr="006E0C52">
        <w:rPr>
          <w:sz w:val="28"/>
          <w:szCs w:val="28"/>
        </w:rPr>
        <w:t>в ст. 5 п. 5 указывается, что 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 должны быть созданы необходимые условия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помощи. В основе этих условий должны быть положены специальные педагогические подходы наиболее подходящие для этих лиц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ОВЗ.</w:t>
      </w:r>
    </w:p>
    <w:p w:rsidR="00594924" w:rsidRPr="006E0C52" w:rsidRDefault="00594924" w:rsidP="006E0C5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6E0C52">
        <w:rPr>
          <w:sz w:val="28"/>
          <w:szCs w:val="28"/>
        </w:rPr>
        <w:t xml:space="preserve">Одним из актуальных направлений развития системы образования РФ и Краснодарского края, в частности, является внедрение в широкую практику инклюзивного образования детей с ОВЗ совместно со сверстниками, развивающимися согласно возрастной норме (детей, не имеющих ограничений в состоянии здоровья). Действующее законодательство в настоящее время позволяет организовать инклюзивное образование в детских садах. В связи с этим </w:t>
      </w:r>
      <w:r w:rsidRPr="006E0C52">
        <w:rPr>
          <w:i/>
          <w:sz w:val="28"/>
          <w:szCs w:val="28"/>
        </w:rPr>
        <w:t>обеспечение права детей с 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Краснодарского края.</w:t>
      </w:r>
    </w:p>
    <w:p w:rsidR="00594924" w:rsidRPr="006E0C52" w:rsidRDefault="00594924" w:rsidP="006E0C52">
      <w:pPr>
        <w:spacing w:line="360" w:lineRule="auto"/>
        <w:ind w:firstLine="851"/>
        <w:jc w:val="both"/>
        <w:rPr>
          <w:sz w:val="28"/>
          <w:szCs w:val="28"/>
        </w:rPr>
      </w:pPr>
      <w:r w:rsidRPr="006E0C52">
        <w:rPr>
          <w:sz w:val="28"/>
          <w:szCs w:val="28"/>
        </w:rPr>
        <w:lastRenderedPageBreak/>
        <w:t>Принятие и реализация инклюзивного образования, как возможности включения всех детей в образовательный процесс, несмотря на их субъективные особенности, позволит расширить охват нуждающихся детей необходимой им психолого-педагогической помощью.</w:t>
      </w:r>
    </w:p>
    <w:p w:rsidR="00594924" w:rsidRPr="006E0C52" w:rsidRDefault="00594924" w:rsidP="006E0C5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6E0C52">
        <w:rPr>
          <w:sz w:val="28"/>
          <w:szCs w:val="28"/>
        </w:rPr>
        <w:t xml:space="preserve">Основное изменение с введением ФЗ-273 ст.48 касается </w:t>
      </w:r>
      <w:r w:rsidRPr="006E0C52">
        <w:rPr>
          <w:i/>
          <w:sz w:val="28"/>
          <w:szCs w:val="28"/>
        </w:rPr>
        <w:t>принципиально нового подхода к инклюзивному образованию, где не ребенок «подгоняется» под существующие в образовательной организации условия и нормы, а наоборот вся система образования подстраивается под потребности и возможности конкретного ребенка</w:t>
      </w:r>
      <w:r w:rsidRPr="006E0C52">
        <w:rPr>
          <w:sz w:val="28"/>
          <w:szCs w:val="28"/>
        </w:rPr>
        <w:t>, что и определило проблематику</w:t>
      </w:r>
      <w:r w:rsidRPr="006E0C52">
        <w:rPr>
          <w:b/>
          <w:i/>
          <w:sz w:val="28"/>
          <w:szCs w:val="28"/>
        </w:rPr>
        <w:t xml:space="preserve">, </w:t>
      </w:r>
      <w:r w:rsidRPr="006E0C52">
        <w:rPr>
          <w:sz w:val="28"/>
          <w:szCs w:val="28"/>
        </w:rPr>
        <w:t>которую призвана разрешить программа</w:t>
      </w:r>
      <w:r w:rsidRPr="006E0C52">
        <w:rPr>
          <w:i/>
          <w:sz w:val="28"/>
          <w:szCs w:val="28"/>
        </w:rPr>
        <w:t xml:space="preserve"> </w:t>
      </w:r>
      <w:r w:rsidRPr="006E0C52">
        <w:rPr>
          <w:sz w:val="28"/>
          <w:szCs w:val="28"/>
        </w:rPr>
        <w:t>для развития системы образования в соответствие ведущим инновационным направлениям развития Краснодарского края.</w:t>
      </w:r>
    </w:p>
    <w:p w:rsidR="00594924" w:rsidRPr="006E0C52" w:rsidRDefault="00594924" w:rsidP="006E0C52">
      <w:pPr>
        <w:spacing w:line="360" w:lineRule="auto"/>
        <w:ind w:firstLine="709"/>
        <w:jc w:val="both"/>
        <w:rPr>
          <w:sz w:val="28"/>
          <w:szCs w:val="28"/>
        </w:rPr>
      </w:pPr>
      <w:r w:rsidRPr="006E0C52">
        <w:rPr>
          <w:color w:val="000000"/>
          <w:sz w:val="28"/>
          <w:szCs w:val="28"/>
        </w:rPr>
        <w:t xml:space="preserve">Таким образом, </w:t>
      </w:r>
      <w:r w:rsidRPr="006E0C52">
        <w:rPr>
          <w:sz w:val="28"/>
          <w:szCs w:val="28"/>
        </w:rPr>
        <w:t xml:space="preserve">актуальность и </w:t>
      </w:r>
      <w:r w:rsidRPr="006E0C52">
        <w:rPr>
          <w:color w:val="252525"/>
          <w:sz w:val="28"/>
          <w:szCs w:val="28"/>
          <w:shd w:val="clear" w:color="auto" w:fill="FFFFFF"/>
        </w:rPr>
        <w:t>востребованность</w:t>
      </w:r>
      <w:r w:rsidRPr="006E0C52">
        <w:rPr>
          <w:sz w:val="28"/>
          <w:szCs w:val="28"/>
        </w:rPr>
        <w:t xml:space="preserve"> создания условий и внесения изменений в организацию образовательного процесса, необходимых для успешного освоения детьми </w:t>
      </w:r>
      <w:r w:rsidR="00C6593B" w:rsidRPr="006E0C52">
        <w:rPr>
          <w:sz w:val="28"/>
          <w:szCs w:val="28"/>
        </w:rPr>
        <w:t xml:space="preserve">с ОВЗ </w:t>
      </w:r>
      <w:r w:rsidRPr="006E0C52">
        <w:rPr>
          <w:sz w:val="28"/>
          <w:szCs w:val="28"/>
        </w:rPr>
        <w:t xml:space="preserve">образовательной программы в группах </w:t>
      </w:r>
      <w:r w:rsidR="00C6593B" w:rsidRPr="006E0C52">
        <w:rPr>
          <w:sz w:val="28"/>
          <w:szCs w:val="28"/>
        </w:rPr>
        <w:t xml:space="preserve">комбинированной направленности </w:t>
      </w:r>
      <w:r w:rsidRPr="006E0C52">
        <w:rPr>
          <w:sz w:val="28"/>
          <w:szCs w:val="28"/>
        </w:rPr>
        <w:t>определяются подлинными нуждами дошкольн</w:t>
      </w:r>
      <w:r w:rsidR="00C6593B" w:rsidRPr="006E0C52">
        <w:rPr>
          <w:sz w:val="28"/>
          <w:szCs w:val="28"/>
        </w:rPr>
        <w:t>ых</w:t>
      </w:r>
      <w:r w:rsidRPr="006E0C52">
        <w:rPr>
          <w:sz w:val="28"/>
          <w:szCs w:val="28"/>
        </w:rPr>
        <w:t xml:space="preserve"> образовательн</w:t>
      </w:r>
      <w:r w:rsidR="00C6593B" w:rsidRPr="006E0C52">
        <w:rPr>
          <w:sz w:val="28"/>
          <w:szCs w:val="28"/>
        </w:rPr>
        <w:t>ых</w:t>
      </w:r>
      <w:r w:rsidRPr="006E0C52">
        <w:rPr>
          <w:sz w:val="28"/>
          <w:szCs w:val="28"/>
        </w:rPr>
        <w:t xml:space="preserve"> организаци</w:t>
      </w:r>
      <w:r w:rsidR="00C6593B" w:rsidRPr="006E0C52">
        <w:rPr>
          <w:sz w:val="28"/>
          <w:szCs w:val="28"/>
        </w:rPr>
        <w:t>й Краснодарского края.</w:t>
      </w:r>
    </w:p>
    <w:p w:rsidR="00057622" w:rsidRPr="006E0C52" w:rsidRDefault="00057622" w:rsidP="006E0C52">
      <w:pPr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br w:type="page"/>
      </w:r>
    </w:p>
    <w:p w:rsidR="001B79A0" w:rsidRPr="006E0C52" w:rsidRDefault="00C965F2" w:rsidP="006E0C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E0C52">
        <w:rPr>
          <w:b/>
          <w:bCs/>
          <w:sz w:val="28"/>
          <w:szCs w:val="28"/>
        </w:rPr>
        <w:lastRenderedPageBreak/>
        <w:t>2</w:t>
      </w:r>
      <w:r w:rsidR="001B79A0" w:rsidRPr="006E0C52">
        <w:rPr>
          <w:b/>
          <w:bCs/>
          <w:sz w:val="28"/>
          <w:szCs w:val="28"/>
        </w:rPr>
        <w:t xml:space="preserve">. </w:t>
      </w:r>
      <w:r w:rsidR="00202E51" w:rsidRPr="006E0C52">
        <w:rPr>
          <w:b/>
          <w:bCs/>
          <w:sz w:val="28"/>
          <w:szCs w:val="28"/>
        </w:rPr>
        <w:t>Задачи отчетного периода</w:t>
      </w:r>
      <w:r w:rsidR="00D1087A" w:rsidRPr="006E0C52">
        <w:rPr>
          <w:b/>
          <w:bCs/>
          <w:sz w:val="28"/>
          <w:szCs w:val="28"/>
        </w:rPr>
        <w:t xml:space="preserve"> </w:t>
      </w:r>
    </w:p>
    <w:p w:rsidR="00057622" w:rsidRPr="006E0C52" w:rsidRDefault="00057622" w:rsidP="006E0C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E0C52" w:rsidRPr="006E0C52" w:rsidRDefault="006E0C52" w:rsidP="006E0C5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Апробировать модель организации образовательного процесса в условиях группы комбинированной направленности.</w:t>
      </w:r>
    </w:p>
    <w:p w:rsidR="006E0C52" w:rsidRPr="006E0C52" w:rsidRDefault="006E0C52" w:rsidP="006E0C5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На основе индивидуальных образовательных маршрутов разработать и апробировать адаптированные образовательные программы для вновь прибывших воспитанников с ОВЗ группы комбинированной направленности.</w:t>
      </w:r>
    </w:p>
    <w:p w:rsidR="006E0C52" w:rsidRPr="006E0C52" w:rsidRDefault="006E0C52" w:rsidP="006E0C5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Продолжить мониторинг оценки качества инновационной программы.</w:t>
      </w:r>
    </w:p>
    <w:p w:rsidR="006E0C52" w:rsidRPr="006E0C52" w:rsidRDefault="006E0C52" w:rsidP="006E0C5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Расширить сетевое взаимодействие с партнерами КИП.</w:t>
      </w:r>
    </w:p>
    <w:p w:rsidR="006E0C52" w:rsidRPr="006E0C52" w:rsidRDefault="006E0C52" w:rsidP="006E0C5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Продолжить диссеминация </w:t>
      </w:r>
      <w:r w:rsidRPr="006E0C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продуктов и результатов </w:t>
      </w:r>
      <w:r w:rsidRPr="006E0C5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опыта </w:t>
      </w:r>
      <w:r w:rsidRPr="006E0C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инновационной деятельности</w:t>
      </w:r>
      <w:r w:rsidR="00C6593B" w:rsidRPr="006E0C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0A3A7B" w:rsidRPr="006E0C52" w:rsidRDefault="000A3A7B" w:rsidP="006E0C5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0D1C28" w:rsidRPr="006E0C52" w:rsidRDefault="00202E51" w:rsidP="006E0C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E0C52">
        <w:rPr>
          <w:b/>
          <w:bCs/>
          <w:sz w:val="28"/>
          <w:szCs w:val="28"/>
        </w:rPr>
        <w:lastRenderedPageBreak/>
        <w:t>3</w:t>
      </w:r>
      <w:r w:rsidR="00D1087A" w:rsidRPr="006E0C52">
        <w:rPr>
          <w:b/>
          <w:bCs/>
          <w:sz w:val="28"/>
          <w:szCs w:val="28"/>
        </w:rPr>
        <w:t xml:space="preserve">. </w:t>
      </w:r>
      <w:r w:rsidRPr="006E0C52"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0D1C28" w:rsidRPr="006E0C52">
        <w:rPr>
          <w:b/>
          <w:bCs/>
          <w:sz w:val="28"/>
          <w:szCs w:val="28"/>
        </w:rPr>
        <w:t xml:space="preserve"> </w:t>
      </w:r>
    </w:p>
    <w:p w:rsidR="00AF0CDF" w:rsidRDefault="00AF0CDF" w:rsidP="006E0C5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D0334" w:rsidRPr="006E0C52" w:rsidRDefault="00AD0334" w:rsidP="006E0C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В отчетный период нами была проделана следующая работа.</w:t>
      </w:r>
    </w:p>
    <w:p w:rsidR="00B11A0A" w:rsidRDefault="00407BA4" w:rsidP="00D268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11A0A">
        <w:rPr>
          <w:sz w:val="28"/>
          <w:szCs w:val="28"/>
        </w:rPr>
        <w:t xml:space="preserve">Для решения первой задачи нами </w:t>
      </w:r>
      <w:r w:rsidR="00B11A0A">
        <w:rPr>
          <w:sz w:val="28"/>
          <w:szCs w:val="28"/>
        </w:rPr>
        <w:t>была а</w:t>
      </w:r>
      <w:r w:rsidR="00B11A0A" w:rsidRPr="00B11A0A">
        <w:rPr>
          <w:sz w:val="28"/>
          <w:szCs w:val="28"/>
        </w:rPr>
        <w:t>пробирова</w:t>
      </w:r>
      <w:r w:rsidR="00B11A0A">
        <w:rPr>
          <w:sz w:val="28"/>
          <w:szCs w:val="28"/>
        </w:rPr>
        <w:t>на</w:t>
      </w:r>
      <w:r w:rsidR="00B11A0A" w:rsidRPr="00B11A0A">
        <w:rPr>
          <w:sz w:val="28"/>
          <w:szCs w:val="28"/>
        </w:rPr>
        <w:t xml:space="preserve"> модель организации</w:t>
      </w:r>
      <w:r w:rsidR="00B11A0A">
        <w:rPr>
          <w:sz w:val="28"/>
          <w:szCs w:val="28"/>
        </w:rPr>
        <w:t xml:space="preserve"> </w:t>
      </w:r>
      <w:r w:rsidR="00AF0CDF">
        <w:rPr>
          <w:sz w:val="28"/>
          <w:szCs w:val="28"/>
        </w:rPr>
        <w:t xml:space="preserve">инклюзивного </w:t>
      </w:r>
      <w:r w:rsidR="00B11A0A" w:rsidRPr="00B11A0A">
        <w:rPr>
          <w:sz w:val="28"/>
          <w:szCs w:val="28"/>
        </w:rPr>
        <w:t xml:space="preserve">образовательного процесса в условиях группы </w:t>
      </w:r>
      <w:r w:rsidR="00B11A0A">
        <w:rPr>
          <w:sz w:val="28"/>
          <w:szCs w:val="28"/>
        </w:rPr>
        <w:t xml:space="preserve">общеразвивающей направленности. </w:t>
      </w:r>
      <w:r w:rsidR="00AF0CDF">
        <w:rPr>
          <w:sz w:val="28"/>
          <w:szCs w:val="28"/>
        </w:rPr>
        <w:t>Несмотря на то, что официального статуса</w:t>
      </w:r>
      <w:r w:rsidR="00B11A0A">
        <w:rPr>
          <w:sz w:val="28"/>
          <w:szCs w:val="28"/>
        </w:rPr>
        <w:t xml:space="preserve"> </w:t>
      </w:r>
      <w:r w:rsidR="00D268CE">
        <w:rPr>
          <w:sz w:val="28"/>
          <w:szCs w:val="28"/>
        </w:rPr>
        <w:t>комбинированной</w:t>
      </w:r>
      <w:r w:rsidR="00B11A0A" w:rsidRPr="00B11A0A">
        <w:rPr>
          <w:sz w:val="28"/>
          <w:szCs w:val="28"/>
        </w:rPr>
        <w:t xml:space="preserve"> направленности</w:t>
      </w:r>
      <w:r w:rsidR="00AF0CDF">
        <w:rPr>
          <w:sz w:val="28"/>
          <w:szCs w:val="28"/>
        </w:rPr>
        <w:t xml:space="preserve"> группа не имеет</w:t>
      </w:r>
      <w:r w:rsidR="00B11A0A">
        <w:rPr>
          <w:sz w:val="28"/>
          <w:szCs w:val="28"/>
        </w:rPr>
        <w:t xml:space="preserve">, </w:t>
      </w:r>
      <w:r w:rsidR="00AF0CDF">
        <w:rPr>
          <w:sz w:val="28"/>
          <w:szCs w:val="28"/>
        </w:rPr>
        <w:t xml:space="preserve">однако фактически она функционирует в этом режиме (см. рис.). </w:t>
      </w:r>
    </w:p>
    <w:p w:rsidR="00AF0CDF" w:rsidRPr="00B11A0A" w:rsidRDefault="00AF0CDF" w:rsidP="00AF0C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F0CDF">
        <w:rPr>
          <w:noProof/>
          <w:sz w:val="28"/>
          <w:szCs w:val="28"/>
        </w:rPr>
        <w:drawing>
          <wp:inline distT="0" distB="0" distL="0" distR="0" wp14:anchorId="6E27897D" wp14:editId="7DD2645C">
            <wp:extent cx="4448175" cy="3336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1110" cy="333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DF" w:rsidRPr="00AF0CDF" w:rsidRDefault="00AF0CDF" w:rsidP="00AF0CD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color w:val="auto"/>
          <w:sz w:val="28"/>
          <w:szCs w:val="28"/>
        </w:rPr>
        <w:t>Модель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F0CDF">
        <w:rPr>
          <w:rFonts w:ascii="Times New Roman" w:hAnsi="Times New Roman" w:cs="Times New Roman"/>
          <w:sz w:val="28"/>
          <w:szCs w:val="28"/>
        </w:rPr>
        <w:t>организации инклюзивного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Pr="00AF0CDF">
        <w:rPr>
          <w:rFonts w:ascii="Times New Roman" w:hAnsi="Times New Roman" w:cs="Times New Roman"/>
          <w:i/>
          <w:color w:val="auto"/>
          <w:sz w:val="28"/>
          <w:szCs w:val="28"/>
        </w:rPr>
        <w:t>целостной системой, включающей в себя функционально связанные и взаимодополняющие компоненты (целевой, содержательный, процессуальный, контрольно-оценочный), которые имеют содержательное наполнение, исходя из функций и особенностей инклюзивного образования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F0CDF" w:rsidRPr="00AF0CDF" w:rsidRDefault="00AF0CDF" w:rsidP="00AF0CD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i/>
          <w:color w:val="auto"/>
          <w:sz w:val="28"/>
          <w:szCs w:val="28"/>
        </w:rPr>
        <w:t>Целевой компонент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функцию целеполагания, ориентирует на достижение цели – создание условий и внесение изменений в организацию </w:t>
      </w:r>
      <w:proofErr w:type="spellStart"/>
      <w:r w:rsidRPr="00AF0CDF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-образовательного процесса, необходимых для успешного освоения детьми образовательной программы в инклюзивных группах – через решение задач: разработать и внедрить нормативную и методическую документацию, сопровождающую </w:t>
      </w:r>
      <w:proofErr w:type="spellStart"/>
      <w:r w:rsidRPr="00AF0CDF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-образовательный процесс в условиях реализации модели постоянной полной инклюзии.; разработать и апробировать 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модель социально-психологической адаптации детей с ОВЗ и/или инвалидностью к </w:t>
      </w:r>
      <w:proofErr w:type="spellStart"/>
      <w:r w:rsidRPr="00AF0CDF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-образовательной среде детского сада; разработать и апробировать модель организации </w:t>
      </w:r>
      <w:proofErr w:type="spellStart"/>
      <w:r w:rsidRPr="00AF0CDF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-образовательного процесса в условиях полной постоянной инклюзии в ДОО; разработать и реализовать проект «Добрый мир для всех детей: </w:t>
      </w:r>
      <w:r w:rsidRPr="00AF0C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воспитание </w:t>
      </w:r>
      <w:r w:rsidRPr="00AF0CDF">
        <w:rPr>
          <w:rFonts w:ascii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eastAsia="ru-RU"/>
        </w:rPr>
        <w:t>толерантности у детей дошкольного возраста к сверстникам с ограниченными возможностями здоровья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»; разработать и апробировать </w:t>
      </w:r>
      <w:r w:rsidRPr="00AF0C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программу по работе с родителями воспитанников направленную на повышение психолого-педагогической компетентности по вопросам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 инклюзивного образования; р</w:t>
      </w:r>
      <w:r w:rsidRPr="00AF0C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азработать методики оценки качества инновационной деятельности ДОО; распространить опыт работы по созданию и реализации 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организации </w:t>
      </w:r>
      <w:proofErr w:type="spellStart"/>
      <w:r w:rsidRPr="00AF0CDF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AF0CDF">
        <w:rPr>
          <w:rFonts w:ascii="Times New Roman" w:hAnsi="Times New Roman" w:cs="Times New Roman"/>
          <w:color w:val="auto"/>
          <w:sz w:val="28"/>
          <w:szCs w:val="28"/>
        </w:rPr>
        <w:t>-образовательного процесса с детьми с ОВЗ в условиях реализации инклюзивного образования МБДОУ МО г. Краснодар «Детский сад № 230»</w:t>
      </w:r>
      <w:r w:rsidRPr="00AF0C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0CDF" w:rsidRPr="00AF0CDF" w:rsidRDefault="00AF0CDF" w:rsidP="00AF0CD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i/>
          <w:color w:val="auto"/>
          <w:sz w:val="28"/>
          <w:szCs w:val="28"/>
        </w:rPr>
        <w:t>Содержательный компонент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модули, раскрывающие структуру организации инклюзивного образования в МБДОУ МО г. Краснодар «Детский сад № 230»: </w:t>
      </w:r>
    </w:p>
    <w:p w:rsidR="00AF0CDF" w:rsidRPr="00AF0CDF" w:rsidRDefault="00AF0CDF" w:rsidP="00AF0CDF">
      <w:pPr>
        <w:pStyle w:val="Default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модуль по организации </w:t>
      </w:r>
      <w:r w:rsidRPr="00AF0CDF">
        <w:rPr>
          <w:rFonts w:ascii="Times New Roman" w:hAnsi="Times New Roman" w:cs="Times New Roman"/>
          <w:sz w:val="28"/>
          <w:szCs w:val="28"/>
        </w:rPr>
        <w:t>разработке нормативной и методической документации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F0CDF" w:rsidRPr="00AF0CDF" w:rsidRDefault="00AF0CDF" w:rsidP="00AF0CDF">
      <w:pPr>
        <w:pStyle w:val="Default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модуль по </w:t>
      </w:r>
      <w:r w:rsidRPr="00AF0CDF">
        <w:rPr>
          <w:rFonts w:ascii="Times New Roman" w:hAnsi="Times New Roman" w:cs="Times New Roman"/>
          <w:sz w:val="28"/>
          <w:szCs w:val="28"/>
        </w:rPr>
        <w:t xml:space="preserve">реализации модели социально-психологической адаптации детей с ОВЗ и/или инвалидностью к </w:t>
      </w:r>
      <w:proofErr w:type="spellStart"/>
      <w:r w:rsidRPr="00AF0C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F0CDF">
        <w:rPr>
          <w:rFonts w:ascii="Times New Roman" w:hAnsi="Times New Roman" w:cs="Times New Roman"/>
          <w:sz w:val="28"/>
          <w:szCs w:val="28"/>
        </w:rPr>
        <w:t>-образовательной среде детского сада</w:t>
      </w:r>
      <w:r w:rsidRPr="00AF0CD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F0CDF" w:rsidRPr="00AF0CDF" w:rsidRDefault="00AF0CDF" w:rsidP="00AF0CDF">
      <w:pPr>
        <w:pStyle w:val="Default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модуль по </w:t>
      </w:r>
      <w:r w:rsidRPr="00AF0CDF">
        <w:rPr>
          <w:rFonts w:ascii="Times New Roman" w:hAnsi="Times New Roman" w:cs="Times New Roman"/>
          <w:sz w:val="28"/>
          <w:szCs w:val="28"/>
        </w:rPr>
        <w:t xml:space="preserve">реализации модели организации </w:t>
      </w:r>
      <w:proofErr w:type="spellStart"/>
      <w:r w:rsidRPr="00AF0C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F0CDF">
        <w:rPr>
          <w:rFonts w:ascii="Times New Roman" w:hAnsi="Times New Roman" w:cs="Times New Roman"/>
          <w:sz w:val="28"/>
          <w:szCs w:val="28"/>
        </w:rPr>
        <w:t>-образовательного процесса в условиях полной постоянной инклюзии;</w:t>
      </w:r>
    </w:p>
    <w:p w:rsidR="00AF0CDF" w:rsidRPr="00AF0CDF" w:rsidRDefault="00AF0CDF" w:rsidP="00AF0CDF">
      <w:pPr>
        <w:pStyle w:val="Default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модуль по </w:t>
      </w:r>
      <w:r w:rsidRPr="00AF0CDF">
        <w:rPr>
          <w:rFonts w:ascii="Times New Roman" w:hAnsi="Times New Roman" w:cs="Times New Roman"/>
          <w:sz w:val="28"/>
          <w:szCs w:val="28"/>
        </w:rPr>
        <w:t>реализации проекта «Добрый мир для всех детей»;</w:t>
      </w:r>
    </w:p>
    <w:p w:rsidR="00AF0CDF" w:rsidRPr="00AF0CDF" w:rsidRDefault="00AF0CDF" w:rsidP="00AF0CDF">
      <w:pPr>
        <w:pStyle w:val="Default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CDF">
        <w:rPr>
          <w:rFonts w:ascii="Times New Roman" w:hAnsi="Times New Roman" w:cs="Times New Roman"/>
          <w:color w:val="auto"/>
          <w:sz w:val="28"/>
          <w:szCs w:val="28"/>
        </w:rPr>
        <w:t xml:space="preserve">модуль по </w:t>
      </w:r>
      <w:r w:rsidRPr="00AF0CD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F0CDF">
        <w:rPr>
          <w:rFonts w:ascii="Times New Roman" w:hAnsi="Times New Roman" w:cs="Times New Roman"/>
          <w:sz w:val="28"/>
          <w:szCs w:val="28"/>
          <w:lang w:eastAsia="ru-RU"/>
        </w:rPr>
        <w:t>программы по работе с родителями воспитанников.</w:t>
      </w:r>
    </w:p>
    <w:p w:rsidR="00AF0CDF" w:rsidRPr="00AF0CDF" w:rsidRDefault="00AF0CDF" w:rsidP="00AF0CDF">
      <w:pPr>
        <w:spacing w:line="360" w:lineRule="auto"/>
        <w:ind w:firstLine="709"/>
        <w:jc w:val="both"/>
        <w:rPr>
          <w:sz w:val="28"/>
          <w:szCs w:val="28"/>
        </w:rPr>
      </w:pPr>
      <w:r w:rsidRPr="00AF0CDF">
        <w:rPr>
          <w:sz w:val="28"/>
          <w:szCs w:val="28"/>
        </w:rPr>
        <w:t>Модули являются структурными образованиями, открытыми для дополнений и изменений. Перечисленные составляющие модулей можно использовать отдельно, «настраивая» их под различные ресурсы, цели и задачи.</w:t>
      </w:r>
    </w:p>
    <w:p w:rsidR="00AF0CDF" w:rsidRPr="00AF0CDF" w:rsidRDefault="00AF0CDF" w:rsidP="00AF0CDF">
      <w:pPr>
        <w:spacing w:line="360" w:lineRule="auto"/>
        <w:ind w:firstLine="709"/>
        <w:jc w:val="both"/>
        <w:rPr>
          <w:sz w:val="28"/>
          <w:szCs w:val="28"/>
        </w:rPr>
      </w:pPr>
      <w:r w:rsidRPr="00AF0CDF">
        <w:rPr>
          <w:sz w:val="28"/>
          <w:szCs w:val="28"/>
        </w:rPr>
        <w:t>Каждый модуль имеет ряд собственных задач, которые являются под</w:t>
      </w:r>
      <w:r>
        <w:rPr>
          <w:sz w:val="28"/>
          <w:szCs w:val="28"/>
        </w:rPr>
        <w:t>задачами достижения цели</w:t>
      </w:r>
      <w:r w:rsidRPr="00AF0CDF">
        <w:rPr>
          <w:sz w:val="28"/>
          <w:szCs w:val="28"/>
        </w:rPr>
        <w:t>.</w:t>
      </w:r>
    </w:p>
    <w:p w:rsidR="00AF0CDF" w:rsidRPr="00AF0CDF" w:rsidRDefault="00AF0CDF" w:rsidP="00AF0CD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0CDF">
        <w:rPr>
          <w:i/>
          <w:sz w:val="28"/>
          <w:szCs w:val="28"/>
        </w:rPr>
        <w:lastRenderedPageBreak/>
        <w:t>Процессуальный</w:t>
      </w:r>
      <w:r w:rsidRPr="00AF0CDF">
        <w:rPr>
          <w:sz w:val="28"/>
          <w:szCs w:val="28"/>
        </w:rPr>
        <w:t xml:space="preserve"> </w:t>
      </w:r>
      <w:r w:rsidRPr="00AF0CDF">
        <w:rPr>
          <w:i/>
          <w:sz w:val="28"/>
          <w:szCs w:val="28"/>
        </w:rPr>
        <w:t>компонент</w:t>
      </w:r>
      <w:r w:rsidRPr="00AF0CDF">
        <w:rPr>
          <w:sz w:val="28"/>
          <w:szCs w:val="28"/>
        </w:rPr>
        <w:t xml:space="preserve"> включает</w:t>
      </w:r>
      <w:r w:rsidRPr="00AF0CDF">
        <w:rPr>
          <w:i/>
          <w:sz w:val="28"/>
          <w:szCs w:val="28"/>
        </w:rPr>
        <w:t xml:space="preserve"> </w:t>
      </w:r>
      <w:r w:rsidRPr="00AF0CDF">
        <w:rPr>
          <w:sz w:val="28"/>
          <w:szCs w:val="28"/>
        </w:rPr>
        <w:t xml:space="preserve">методы, формы и средства реализации </w:t>
      </w:r>
      <w:r>
        <w:rPr>
          <w:sz w:val="28"/>
          <w:szCs w:val="28"/>
        </w:rPr>
        <w:t>инновационной п</w:t>
      </w:r>
      <w:r w:rsidRPr="00AF0CDF">
        <w:rPr>
          <w:sz w:val="28"/>
          <w:szCs w:val="28"/>
        </w:rPr>
        <w:t>рограммы</w:t>
      </w:r>
      <w:r w:rsidRPr="00AF0CDF">
        <w:rPr>
          <w:i/>
          <w:sz w:val="28"/>
          <w:szCs w:val="28"/>
        </w:rPr>
        <w:t>.</w:t>
      </w:r>
    </w:p>
    <w:p w:rsidR="00AF0CDF" w:rsidRPr="00AF0CDF" w:rsidRDefault="00AF0CDF" w:rsidP="00AF0CDF">
      <w:pPr>
        <w:spacing w:line="360" w:lineRule="auto"/>
        <w:ind w:firstLine="709"/>
        <w:jc w:val="both"/>
        <w:rPr>
          <w:sz w:val="28"/>
          <w:szCs w:val="28"/>
        </w:rPr>
      </w:pPr>
      <w:r w:rsidRPr="00AF0CDF">
        <w:rPr>
          <w:i/>
          <w:sz w:val="28"/>
          <w:szCs w:val="28"/>
        </w:rPr>
        <w:t>Контрольно-оценочный компонент</w:t>
      </w:r>
      <w:r w:rsidRPr="00AF0CDF">
        <w:rPr>
          <w:sz w:val="28"/>
          <w:szCs w:val="28"/>
        </w:rPr>
        <w:t xml:space="preserve"> включает критерии и показатели эффективности инновационной деятельности, диагностические методики и методы, позволяющие оценить эффективность программы.</w:t>
      </w:r>
    </w:p>
    <w:p w:rsidR="00AF0CDF" w:rsidRPr="00AF0CDF" w:rsidRDefault="00AF0CDF" w:rsidP="00AF0CDF">
      <w:pPr>
        <w:spacing w:line="360" w:lineRule="auto"/>
        <w:ind w:firstLine="709"/>
        <w:jc w:val="both"/>
        <w:rPr>
          <w:sz w:val="28"/>
          <w:szCs w:val="28"/>
        </w:rPr>
      </w:pPr>
      <w:r w:rsidRPr="00AF0CDF">
        <w:rPr>
          <w:sz w:val="28"/>
          <w:szCs w:val="28"/>
        </w:rPr>
        <w:t>Таким образом, все структурные элементы взаимосвязаны, каждая задача имеет логическое завершение в виде результата и/или продукта инновационной деятельности.</w:t>
      </w:r>
    </w:p>
    <w:p w:rsidR="00D268CE" w:rsidRPr="00D268CE" w:rsidRDefault="00407BA4" w:rsidP="00D268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68CE">
        <w:rPr>
          <w:sz w:val="28"/>
          <w:szCs w:val="28"/>
        </w:rPr>
        <w:t>Для решения второй задачи нами был</w:t>
      </w:r>
      <w:r w:rsidR="00D268CE">
        <w:rPr>
          <w:sz w:val="28"/>
          <w:szCs w:val="28"/>
        </w:rPr>
        <w:t>и разработаны н</w:t>
      </w:r>
      <w:r w:rsidR="00D268CE" w:rsidRPr="00D268CE">
        <w:rPr>
          <w:sz w:val="28"/>
          <w:szCs w:val="28"/>
        </w:rPr>
        <w:t>а основе индивидуальных образовательных маршрутов</w:t>
      </w:r>
      <w:r w:rsidR="00D268CE">
        <w:rPr>
          <w:sz w:val="28"/>
          <w:szCs w:val="28"/>
        </w:rPr>
        <w:t xml:space="preserve"> и апробированы адаптированные образовательные программы </w:t>
      </w:r>
      <w:r w:rsidR="00D268CE" w:rsidRPr="00D268CE">
        <w:rPr>
          <w:sz w:val="28"/>
          <w:szCs w:val="28"/>
        </w:rPr>
        <w:t xml:space="preserve">для вновь прибывших воспитанников с ОВЗ групп </w:t>
      </w:r>
      <w:r w:rsidR="00D268CE">
        <w:rPr>
          <w:sz w:val="28"/>
          <w:szCs w:val="28"/>
        </w:rPr>
        <w:t xml:space="preserve">общеразвивающей </w:t>
      </w:r>
      <w:r w:rsidR="00D268CE" w:rsidRPr="00D268CE">
        <w:rPr>
          <w:sz w:val="28"/>
          <w:szCs w:val="28"/>
        </w:rPr>
        <w:t>направленности.</w:t>
      </w:r>
      <w:r w:rsidR="00D268CE">
        <w:rPr>
          <w:sz w:val="28"/>
          <w:szCs w:val="28"/>
        </w:rPr>
        <w:t xml:space="preserve"> </w:t>
      </w:r>
    </w:p>
    <w:p w:rsidR="00D268CE" w:rsidRPr="00D268CE" w:rsidRDefault="00D268CE" w:rsidP="00D268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51543">
        <w:rPr>
          <w:sz w:val="28"/>
          <w:szCs w:val="28"/>
        </w:rPr>
        <w:t>Для решения третьей задачи мы продолжали мониторинг оценки качества инновационной программы</w:t>
      </w:r>
      <w:r w:rsidR="00351543">
        <w:rPr>
          <w:sz w:val="28"/>
          <w:szCs w:val="28"/>
        </w:rPr>
        <w:t xml:space="preserve"> который представлен в отчете в </w:t>
      </w:r>
      <w:proofErr w:type="spellStart"/>
      <w:r w:rsidR="00351543">
        <w:rPr>
          <w:sz w:val="28"/>
          <w:szCs w:val="28"/>
        </w:rPr>
        <w:t>п.п</w:t>
      </w:r>
      <w:proofErr w:type="spellEnd"/>
      <w:r w:rsidR="00351543">
        <w:rPr>
          <w:sz w:val="28"/>
          <w:szCs w:val="28"/>
        </w:rPr>
        <w:t>. 5-6.</w:t>
      </w:r>
    </w:p>
    <w:p w:rsidR="00B11A0A" w:rsidRPr="00B86BFE" w:rsidRDefault="007B1C57" w:rsidP="007B16C1">
      <w:pPr>
        <w:spacing w:line="360" w:lineRule="auto"/>
        <w:ind w:firstLine="708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В рамках решения четвертой задачи поставленной нами для решения в</w:t>
      </w:r>
      <w:r w:rsidR="0045375B">
        <w:rPr>
          <w:sz w:val="28"/>
          <w:szCs w:val="28"/>
        </w:rPr>
        <w:t>о</w:t>
      </w:r>
      <w:r w:rsidRPr="006E0C52">
        <w:rPr>
          <w:sz w:val="28"/>
          <w:szCs w:val="28"/>
        </w:rPr>
        <w:t xml:space="preserve"> </w:t>
      </w:r>
      <w:r w:rsidR="0045375B">
        <w:rPr>
          <w:sz w:val="28"/>
          <w:szCs w:val="28"/>
        </w:rPr>
        <w:t>второй</w:t>
      </w:r>
      <w:r w:rsidRPr="006E0C52">
        <w:rPr>
          <w:sz w:val="28"/>
          <w:szCs w:val="28"/>
        </w:rPr>
        <w:t xml:space="preserve"> год реализации проекта нами </w:t>
      </w:r>
      <w:r w:rsidR="00D329F7">
        <w:rPr>
          <w:sz w:val="28"/>
          <w:szCs w:val="28"/>
        </w:rPr>
        <w:t>велась работа по расширению сетевого взаимодействия.</w:t>
      </w:r>
      <w:r w:rsidRPr="006E0C52">
        <w:rPr>
          <w:sz w:val="28"/>
          <w:szCs w:val="28"/>
        </w:rPr>
        <w:t xml:space="preserve"> </w:t>
      </w:r>
      <w:r w:rsidR="007B16C1">
        <w:rPr>
          <w:sz w:val="28"/>
          <w:szCs w:val="28"/>
        </w:rPr>
        <w:t>П</w:t>
      </w:r>
      <w:r w:rsidR="00B11A0A">
        <w:rPr>
          <w:sz w:val="28"/>
          <w:szCs w:val="28"/>
        </w:rPr>
        <w:t>едагог</w:t>
      </w:r>
      <w:r w:rsidR="007B16C1">
        <w:rPr>
          <w:sz w:val="28"/>
          <w:szCs w:val="28"/>
        </w:rPr>
        <w:t xml:space="preserve">и нашей ДОО были участниками вебинара, где поделились своим опытом работы с детьми с ОВЗ в условиях инклюзивной практики, который проводили специалисты </w:t>
      </w:r>
      <w:r w:rsidR="00B11A0A">
        <w:rPr>
          <w:sz w:val="28"/>
          <w:szCs w:val="28"/>
        </w:rPr>
        <w:t>МБДОУ</w:t>
      </w:r>
      <w:r w:rsidR="00B11A0A" w:rsidRPr="00B86BFE">
        <w:rPr>
          <w:sz w:val="28"/>
          <w:szCs w:val="28"/>
        </w:rPr>
        <w:t xml:space="preserve"> Детский сад № 16 «Пчелка» г. Анапа</w:t>
      </w:r>
      <w:r w:rsidR="007B16C1">
        <w:rPr>
          <w:sz w:val="28"/>
          <w:szCs w:val="28"/>
        </w:rPr>
        <w:t>.</w:t>
      </w:r>
      <w:r w:rsidR="00B11A0A" w:rsidRPr="00B86BFE">
        <w:rPr>
          <w:sz w:val="28"/>
          <w:szCs w:val="28"/>
        </w:rPr>
        <w:t xml:space="preserve"> </w:t>
      </w:r>
      <w:r w:rsidR="00D268CE">
        <w:rPr>
          <w:sz w:val="28"/>
          <w:szCs w:val="28"/>
        </w:rPr>
        <w:t>С</w:t>
      </w:r>
      <w:r w:rsidR="00D329F7">
        <w:rPr>
          <w:sz w:val="28"/>
          <w:szCs w:val="28"/>
        </w:rPr>
        <w:t>пециалисты</w:t>
      </w:r>
      <w:r w:rsidR="00D268CE">
        <w:rPr>
          <w:sz w:val="28"/>
          <w:szCs w:val="28"/>
        </w:rPr>
        <w:t xml:space="preserve"> и педагоги МАДОУ «Центр-детский сад №198» используют в своей работе разработанные нами индивидуальные образовательные маршруты воспитанников с ОВЗ.</w:t>
      </w:r>
    </w:p>
    <w:p w:rsidR="00FF43C8" w:rsidRPr="006E0C52" w:rsidRDefault="0045375B" w:rsidP="00FF43C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пятой</w:t>
      </w:r>
      <w:r w:rsidRPr="006E0C52">
        <w:rPr>
          <w:sz w:val="28"/>
          <w:szCs w:val="28"/>
        </w:rPr>
        <w:t xml:space="preserve"> задачи</w:t>
      </w:r>
      <w:r w:rsidR="00B11A0A">
        <w:rPr>
          <w:sz w:val="28"/>
          <w:szCs w:val="28"/>
        </w:rPr>
        <w:t xml:space="preserve"> мы продолжали работу по диссеминации продуктов и результатов опыта инновационной деятельности. </w:t>
      </w:r>
      <w:r w:rsidR="00D329F7">
        <w:rPr>
          <w:sz w:val="28"/>
          <w:szCs w:val="28"/>
        </w:rPr>
        <w:t>Одним из продуктов инновационной деятельности за отчетный период является «</w:t>
      </w:r>
      <w:r w:rsidR="007B16C1">
        <w:rPr>
          <w:sz w:val="28"/>
          <w:szCs w:val="28"/>
        </w:rPr>
        <w:t>Программа социализации</w:t>
      </w:r>
      <w:r w:rsidR="00B11A0A">
        <w:rPr>
          <w:sz w:val="28"/>
          <w:szCs w:val="28"/>
        </w:rPr>
        <w:t xml:space="preserve"> детей </w:t>
      </w:r>
      <w:r w:rsidR="00D329F7">
        <w:rPr>
          <w:sz w:val="28"/>
          <w:szCs w:val="28"/>
        </w:rPr>
        <w:t>с ограниченными возможностями здоровья к условиям ДОО», авторами которой являются педагоги нашей ДОО.</w:t>
      </w:r>
    </w:p>
    <w:p w:rsidR="00D073CE" w:rsidRPr="006E0C52" w:rsidRDefault="00123856" w:rsidP="006E0C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На сайте для широкой общественности регулярно размещается информация о ходе инновационной деятельности в ДОО</w:t>
      </w:r>
      <w:r w:rsidR="00D073CE" w:rsidRPr="006E0C52">
        <w:rPr>
          <w:sz w:val="28"/>
          <w:szCs w:val="28"/>
        </w:rPr>
        <w:t xml:space="preserve">, а </w:t>
      </w:r>
      <w:r w:rsidR="00D329F7" w:rsidRPr="006E0C52">
        <w:rPr>
          <w:sz w:val="28"/>
          <w:szCs w:val="28"/>
        </w:rPr>
        <w:t>также</w:t>
      </w:r>
      <w:r w:rsidR="00D073CE" w:rsidRPr="006E0C52">
        <w:rPr>
          <w:sz w:val="28"/>
          <w:szCs w:val="28"/>
        </w:rPr>
        <w:t xml:space="preserve"> в п. 8 настоящего отчета приведены списки участия педагогов нашей дошкольной образовательной организации в различных мероприятиях, публикаций</w:t>
      </w:r>
      <w:r w:rsidR="000F4014" w:rsidRPr="006E0C52">
        <w:rPr>
          <w:sz w:val="28"/>
          <w:szCs w:val="28"/>
        </w:rPr>
        <w:t xml:space="preserve"> в отчетный период</w:t>
      </w:r>
      <w:r w:rsidR="00D073CE" w:rsidRPr="006E0C52">
        <w:rPr>
          <w:sz w:val="28"/>
          <w:szCs w:val="28"/>
        </w:rPr>
        <w:t>.</w:t>
      </w:r>
    </w:p>
    <w:p w:rsidR="00A906E1" w:rsidRPr="006E0C52" w:rsidRDefault="000A3A7B" w:rsidP="00BC5CB8">
      <w:pPr>
        <w:spacing w:line="360" w:lineRule="auto"/>
        <w:ind w:firstLine="709"/>
        <w:rPr>
          <w:b/>
          <w:bCs/>
          <w:sz w:val="28"/>
          <w:szCs w:val="28"/>
        </w:rPr>
      </w:pPr>
      <w:r w:rsidRPr="006E0C52">
        <w:rPr>
          <w:sz w:val="28"/>
          <w:szCs w:val="28"/>
        </w:rPr>
        <w:br w:type="page"/>
      </w:r>
      <w:r w:rsidR="00FA7339" w:rsidRPr="006E0C52">
        <w:rPr>
          <w:b/>
          <w:bCs/>
          <w:sz w:val="28"/>
          <w:szCs w:val="28"/>
        </w:rPr>
        <w:lastRenderedPageBreak/>
        <w:t>4.</w:t>
      </w:r>
      <w:r w:rsidR="00A906E1" w:rsidRPr="006E0C52">
        <w:rPr>
          <w:b/>
          <w:bCs/>
          <w:sz w:val="28"/>
          <w:szCs w:val="28"/>
        </w:rPr>
        <w:t xml:space="preserve"> </w:t>
      </w:r>
      <w:r w:rsidR="00FA7339" w:rsidRPr="006E0C52">
        <w:rPr>
          <w:b/>
          <w:bCs/>
          <w:sz w:val="28"/>
          <w:szCs w:val="28"/>
        </w:rPr>
        <w:t>Инновационность</w:t>
      </w:r>
    </w:p>
    <w:p w:rsidR="00057622" w:rsidRPr="006E0C52" w:rsidRDefault="00057622" w:rsidP="006E0C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AD0334" w:rsidRPr="006E0C52" w:rsidRDefault="00AD0334" w:rsidP="006E0C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E0C52">
        <w:rPr>
          <w:bCs/>
          <w:sz w:val="28"/>
          <w:szCs w:val="28"/>
        </w:rPr>
        <w:t>Инновационность</w:t>
      </w:r>
      <w:r w:rsidRPr="006E0C52">
        <w:rPr>
          <w:sz w:val="28"/>
          <w:szCs w:val="28"/>
        </w:rPr>
        <w:t xml:space="preserve"> программы состоит в следующем:</w:t>
      </w:r>
    </w:p>
    <w:p w:rsidR="00662E8F" w:rsidRPr="006E0C52" w:rsidRDefault="00662E8F" w:rsidP="006E0C52">
      <w:pPr>
        <w:pStyle w:val="a8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6E0C52">
        <w:rPr>
          <w:rFonts w:ascii="Times New Roman" w:eastAsia="Times New Roman" w:hAnsi="Times New Roman" w:cs="Times New Roman"/>
          <w:sz w:val="28"/>
          <w:szCs w:val="28"/>
        </w:rPr>
        <w:t>разработана для реализации модели постоянной полной инклюзии</w:t>
      </w:r>
      <w:r w:rsidRPr="006E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2E8F" w:rsidRPr="006E0C52" w:rsidRDefault="00662E8F" w:rsidP="006E0C5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В рамках реализации Программы </w:t>
      </w:r>
      <w:r w:rsidR="00756E44" w:rsidRPr="006E0C52">
        <w:rPr>
          <w:sz w:val="28"/>
          <w:szCs w:val="28"/>
        </w:rPr>
        <w:t>разрабатываются</w:t>
      </w:r>
      <w:r w:rsidRPr="006E0C52">
        <w:rPr>
          <w:sz w:val="28"/>
          <w:szCs w:val="28"/>
        </w:rPr>
        <w:t xml:space="preserve">: </w:t>
      </w:r>
    </w:p>
    <w:p w:rsidR="00662E8F" w:rsidRPr="006E0C52" w:rsidRDefault="00662E8F" w:rsidP="006E0C52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нормативная и методическая документация, сопровождающая образовательный процесс дошкольной организации в условиях реализации полной постоянной инклюзии; </w:t>
      </w:r>
    </w:p>
    <w:p w:rsidR="00662E8F" w:rsidRPr="006E0C52" w:rsidRDefault="00662E8F" w:rsidP="006E0C52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модель организации образовательного процесса в условиях полной постоянной инклюзии; </w:t>
      </w:r>
    </w:p>
    <w:p w:rsidR="00662E8F" w:rsidRPr="006E0C52" w:rsidRDefault="00662E8F" w:rsidP="006E0C52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модель социально-психологической адаптации детей с ОВЗ и/или инвалидностью к образовательной среде детского сада; </w:t>
      </w:r>
    </w:p>
    <w:p w:rsidR="00662E8F" w:rsidRPr="006E0C52" w:rsidRDefault="00662E8F" w:rsidP="006E0C52">
      <w:pPr>
        <w:numPr>
          <w:ilvl w:val="0"/>
          <w:numId w:val="4"/>
        </w:numPr>
        <w:spacing w:line="360" w:lineRule="auto"/>
        <w:ind w:left="0" w:firstLine="1069"/>
        <w:jc w:val="both"/>
        <w:rPr>
          <w:iCs/>
          <w:sz w:val="28"/>
          <w:szCs w:val="28"/>
          <w:bdr w:val="none" w:sz="0" w:space="0" w:color="auto" w:frame="1"/>
        </w:rPr>
      </w:pPr>
      <w:r w:rsidRPr="006E0C52">
        <w:rPr>
          <w:sz w:val="28"/>
          <w:szCs w:val="28"/>
        </w:rPr>
        <w:t xml:space="preserve">проект воспитания </w:t>
      </w:r>
      <w:r w:rsidRPr="006E0C52">
        <w:rPr>
          <w:iCs/>
          <w:sz w:val="28"/>
          <w:szCs w:val="28"/>
          <w:bdr w:val="none" w:sz="0" w:space="0" w:color="auto" w:frame="1"/>
        </w:rPr>
        <w:t xml:space="preserve">толерантности у детей дошкольного возраста к сверстникам с ОВЗ; </w:t>
      </w:r>
    </w:p>
    <w:p w:rsidR="00662E8F" w:rsidRPr="006E0C52" w:rsidRDefault="00662E8F" w:rsidP="006E0C52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программа по работе с родителями воспитанников направленная на повышение психолого-педагогической компетентности по вопросам инклюзивного образования.</w:t>
      </w:r>
    </w:p>
    <w:p w:rsidR="00662E8F" w:rsidRPr="006E0C52" w:rsidRDefault="00662E8F" w:rsidP="006E0C5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E0C52">
        <w:rPr>
          <w:sz w:val="28"/>
          <w:szCs w:val="28"/>
        </w:rPr>
        <w:t>Разработаны критерии оценки эффективности результатов внедрения инклюзивного образования.</w:t>
      </w:r>
    </w:p>
    <w:p w:rsidR="000A3A7B" w:rsidRPr="006E0C52" w:rsidRDefault="000A3A7B" w:rsidP="006E0C52">
      <w:pPr>
        <w:spacing w:line="360" w:lineRule="auto"/>
        <w:rPr>
          <w:b/>
          <w:bCs/>
          <w:sz w:val="28"/>
          <w:szCs w:val="28"/>
        </w:rPr>
      </w:pPr>
      <w:r w:rsidRPr="006E0C52">
        <w:rPr>
          <w:b/>
          <w:bCs/>
          <w:sz w:val="28"/>
          <w:szCs w:val="28"/>
        </w:rPr>
        <w:br w:type="page"/>
      </w:r>
    </w:p>
    <w:p w:rsidR="000D1C28" w:rsidRPr="006E0C52" w:rsidRDefault="00FA7339" w:rsidP="006E0C5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E0C52">
        <w:rPr>
          <w:b/>
          <w:bCs/>
          <w:sz w:val="28"/>
          <w:szCs w:val="28"/>
        </w:rPr>
        <w:lastRenderedPageBreak/>
        <w:t>5</w:t>
      </w:r>
      <w:r w:rsidR="00D1087A" w:rsidRPr="006E0C52">
        <w:rPr>
          <w:b/>
          <w:bCs/>
          <w:sz w:val="28"/>
          <w:szCs w:val="28"/>
        </w:rPr>
        <w:t xml:space="preserve">. </w:t>
      </w:r>
      <w:r w:rsidRPr="006E0C52">
        <w:rPr>
          <w:b/>
          <w:sz w:val="28"/>
          <w:szCs w:val="28"/>
        </w:rPr>
        <w:t>Измерение и оценка качества инновации</w:t>
      </w:r>
    </w:p>
    <w:p w:rsidR="00487EFC" w:rsidRPr="006E0C52" w:rsidRDefault="00487EFC" w:rsidP="006E0C5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35373" w:rsidRPr="006E0C52" w:rsidRDefault="00AD0334" w:rsidP="006E0C5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С целью мониторинга эффективности инновационной деятельности нами были адаптированы для детей дошкольного возраста </w:t>
      </w:r>
      <w:r w:rsidR="00756E44" w:rsidRPr="006E0C52">
        <w:rPr>
          <w:sz w:val="28"/>
          <w:szCs w:val="28"/>
        </w:rPr>
        <w:t xml:space="preserve">показатели и критерии развития инклюзивной образовательной среды, а так же сформирован пакет стандартизированных </w:t>
      </w:r>
      <w:r w:rsidR="0075052D" w:rsidRPr="006E0C52">
        <w:rPr>
          <w:sz w:val="28"/>
          <w:szCs w:val="28"/>
        </w:rPr>
        <w:t>методик для детей с ОВЗ, позволяющий отслеживать динамику развития детей</w:t>
      </w:r>
      <w:r w:rsidRPr="006E0C52">
        <w:rPr>
          <w:sz w:val="28"/>
          <w:szCs w:val="28"/>
        </w:rPr>
        <w:t>. Диагностические методики и методы, позволяющие оценить эффективность программы</w:t>
      </w:r>
      <w:r w:rsidR="0075052D" w:rsidRPr="006E0C52">
        <w:rPr>
          <w:sz w:val="28"/>
          <w:szCs w:val="28"/>
        </w:rPr>
        <w:t>,</w:t>
      </w:r>
      <w:r w:rsidRPr="006E0C52">
        <w:rPr>
          <w:sz w:val="28"/>
          <w:szCs w:val="28"/>
        </w:rPr>
        <w:t xml:space="preserve"> представлены в таблиц</w:t>
      </w:r>
      <w:r w:rsidR="0075052D" w:rsidRPr="006E0C52">
        <w:rPr>
          <w:sz w:val="28"/>
          <w:szCs w:val="28"/>
        </w:rPr>
        <w:t>ах 1</w:t>
      </w:r>
      <w:r w:rsidR="00EA1D0D" w:rsidRPr="006E0C52">
        <w:rPr>
          <w:color w:val="000000"/>
          <w:sz w:val="28"/>
          <w:szCs w:val="28"/>
        </w:rPr>
        <w:t>–</w:t>
      </w:r>
      <w:r w:rsidR="0075052D" w:rsidRPr="006E0C52">
        <w:rPr>
          <w:sz w:val="28"/>
          <w:szCs w:val="28"/>
        </w:rPr>
        <w:t>2</w:t>
      </w:r>
      <w:r w:rsidR="00A35373" w:rsidRPr="006E0C52">
        <w:rPr>
          <w:sz w:val="28"/>
          <w:szCs w:val="28"/>
        </w:rPr>
        <w:t>.</w:t>
      </w:r>
      <w:r w:rsidRPr="006E0C52">
        <w:rPr>
          <w:sz w:val="28"/>
          <w:szCs w:val="28"/>
        </w:rPr>
        <w:t xml:space="preserve"> </w:t>
      </w:r>
    </w:p>
    <w:p w:rsidR="0045375B" w:rsidRDefault="0045375B" w:rsidP="006E0C52">
      <w:pPr>
        <w:spacing w:line="360" w:lineRule="auto"/>
        <w:jc w:val="both"/>
        <w:rPr>
          <w:sz w:val="28"/>
          <w:szCs w:val="28"/>
        </w:rPr>
      </w:pPr>
    </w:p>
    <w:p w:rsidR="00C94734" w:rsidRPr="006E0C52" w:rsidRDefault="00C94734" w:rsidP="006E0C52">
      <w:pPr>
        <w:spacing w:line="360" w:lineRule="auto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Таблица </w:t>
      </w:r>
      <w:r w:rsidR="00487EFC" w:rsidRPr="006E0C52">
        <w:rPr>
          <w:sz w:val="28"/>
          <w:szCs w:val="28"/>
        </w:rPr>
        <w:t>1</w:t>
      </w:r>
      <w:r w:rsidRPr="006E0C52">
        <w:rPr>
          <w:sz w:val="28"/>
          <w:szCs w:val="28"/>
        </w:rPr>
        <w:t xml:space="preserve"> </w:t>
      </w:r>
      <w:r w:rsidRPr="006E0C52">
        <w:rPr>
          <w:color w:val="000000"/>
          <w:sz w:val="28"/>
          <w:szCs w:val="28"/>
        </w:rPr>
        <w:t xml:space="preserve">– </w:t>
      </w:r>
      <w:r w:rsidR="006319E4" w:rsidRPr="006E0C52">
        <w:rPr>
          <w:sz w:val="28"/>
          <w:szCs w:val="28"/>
        </w:rPr>
        <w:t>Критерии и показатели эффективности развития детей с ОВЗ в условиях инновационной деятельности</w:t>
      </w:r>
    </w:p>
    <w:tbl>
      <w:tblPr>
        <w:tblStyle w:val="af0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4820"/>
        <w:gridCol w:w="2545"/>
      </w:tblGrid>
      <w:tr w:rsidR="00BA0EEC" w:rsidRPr="0045375B" w:rsidTr="0045375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5375B" w:rsidRDefault="00C9473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5375B" w:rsidRDefault="00C9473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5375B" w:rsidRDefault="00C9473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5375B" w:rsidRDefault="00C94734" w:rsidP="006E0C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  <w:p w:rsidR="00C94734" w:rsidRPr="0045375B" w:rsidRDefault="00C9473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</w:tr>
      <w:tr w:rsidR="00BA0EEC" w:rsidRPr="0045375B" w:rsidTr="0045375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5375B" w:rsidRDefault="00C9473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7D" w:rsidRPr="0045375B" w:rsidRDefault="00CC457D" w:rsidP="006E0C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</w:t>
            </w:r>
            <w:r w:rsidR="00C94734"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ное развитие </w:t>
            </w:r>
          </w:p>
          <w:p w:rsidR="003A59A9" w:rsidRPr="0045375B" w:rsidRDefault="003A59A9" w:rsidP="006E0C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C94734" w:rsidRPr="0045375B" w:rsidRDefault="00CC457D" w:rsidP="006E0C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sz w:val="28"/>
                <w:szCs w:val="28"/>
              </w:rPr>
              <w:t>Когнитивное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C" w:rsidRPr="0045375B" w:rsidRDefault="00BA0EEC" w:rsidP="006E0C52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ребёнок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      </w:r>
          </w:p>
          <w:p w:rsidR="00BA0EEC" w:rsidRPr="0045375B" w:rsidRDefault="00BA0EEC" w:rsidP="006E0C52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      </w:r>
          </w:p>
          <w:p w:rsidR="00C94734" w:rsidRPr="0045375B" w:rsidRDefault="00BA0EEC" w:rsidP="006E0C52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ребёнок способен к принятию собственных решений, опираясь на свои знания и умения в различных </w:t>
            </w:r>
            <w:r w:rsidRPr="00453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видах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5375B" w:rsidRDefault="00446234" w:rsidP="006E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Диагностика ВПФ</w:t>
            </w:r>
          </w:p>
          <w:p w:rsidR="00E805AE" w:rsidRPr="0045375B" w:rsidRDefault="00E805AE" w:rsidP="006E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4734" w:rsidRPr="0045375B" w:rsidRDefault="00446234" w:rsidP="004537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5375B">
              <w:rPr>
                <w:rFonts w:ascii="Times New Roman" w:hAnsi="Times New Roman" w:cs="Times New Roman"/>
                <w:i/>
                <w:sz w:val="28"/>
                <w:szCs w:val="28"/>
              </w:rPr>
              <w:t>«Практический материал для проведения психолого-педагогического обследования детей»,</w:t>
            </w: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  <w:r w:rsidR="00EA1D0D"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, О.Д.</w:t>
            </w:r>
            <w:r w:rsidR="00EA1D0D" w:rsidRPr="004537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Боровик</w:t>
            </w:r>
          </w:p>
        </w:tc>
      </w:tr>
      <w:tr w:rsidR="006319E4" w:rsidRPr="0045375B" w:rsidTr="0045375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5375B" w:rsidRDefault="006319E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5375B" w:rsidRDefault="006319E4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C" w:rsidRPr="0045375B" w:rsidRDefault="00BA0EEC" w:rsidP="006E0C52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      </w:r>
          </w:p>
          <w:p w:rsidR="00BA0EEC" w:rsidRPr="0045375B" w:rsidRDefault="00BA0EEC" w:rsidP="006E0C52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может выделять звуки в словах; </w:t>
            </w:r>
          </w:p>
          <w:p w:rsidR="006319E4" w:rsidRPr="0045375B" w:rsidRDefault="00BA0EEC" w:rsidP="006E0C52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у ребёнка складываются предпосылки грамотности</w:t>
            </w: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A" w:rsidRPr="0045375B" w:rsidRDefault="00E805AE" w:rsidP="006E0C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«Методическое оснащение диагностической деятельности учителя-логопеда дошкольного образовательного учреждения» </w:t>
            </w:r>
          </w:p>
          <w:p w:rsidR="001A6FBA" w:rsidRPr="0045375B" w:rsidRDefault="00E805AE" w:rsidP="004537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EA1D0D"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</w:tc>
      </w:tr>
      <w:tr w:rsidR="00BA0EEC" w:rsidRPr="0045375B" w:rsidTr="0045375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5375B" w:rsidRDefault="006319E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4" w:rsidRPr="0045375B" w:rsidRDefault="006319E4" w:rsidP="004537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Эмоционально-</w:t>
            </w:r>
            <w:r w:rsidR="00BA0EEC"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волевое </w:t>
            </w: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5375B" w:rsidRDefault="00BA0EEC" w:rsidP="006E0C52">
            <w:pPr>
              <w:pStyle w:val="Bodytext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6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способен учитывать чувства других, сопереживать неудачам и радоваться успехам других, адекватно проявляет свои чувства, в том числе чувство веры в себя;</w:t>
            </w:r>
          </w:p>
          <w:p w:rsidR="00BA0EEC" w:rsidRPr="0045375B" w:rsidRDefault="00BA0EEC" w:rsidP="006E0C52">
            <w:pPr>
              <w:pStyle w:val="Bodytext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6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</w:t>
            </w:r>
          </w:p>
          <w:p w:rsidR="00BA0EEC" w:rsidRPr="0045375B" w:rsidRDefault="00BA0EEC" w:rsidP="006E0C52">
            <w:pPr>
              <w:pStyle w:val="Bodytext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6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может соблюдать правила безопасного поведения и личной гигиены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8" w:rsidRPr="0045375B" w:rsidRDefault="00446234" w:rsidP="006E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i/>
                <w:sz w:val="28"/>
                <w:szCs w:val="28"/>
              </w:rPr>
              <w:t>«Несуществующее животное»</w:t>
            </w: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234" w:rsidRPr="0045375B" w:rsidRDefault="00446234" w:rsidP="006E0C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(М.</w:t>
            </w:r>
            <w:r w:rsidR="00781098"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Друкаревич</w:t>
            </w:r>
            <w:proofErr w:type="spellEnd"/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1098" w:rsidRPr="0045375B" w:rsidRDefault="00781098" w:rsidP="006E0C5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05AE" w:rsidRPr="0045375B" w:rsidRDefault="00446234" w:rsidP="006E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i/>
                <w:sz w:val="28"/>
                <w:szCs w:val="28"/>
              </w:rPr>
              <w:t>«Рисунок семьи»</w:t>
            </w:r>
          </w:p>
          <w:p w:rsidR="00446234" w:rsidRPr="0045375B" w:rsidRDefault="00446234" w:rsidP="006E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(А.Л. Венгер, 2002)</w:t>
            </w:r>
          </w:p>
          <w:p w:rsidR="00446234" w:rsidRPr="0045375B" w:rsidRDefault="00446234" w:rsidP="006E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6234" w:rsidRPr="0045375B" w:rsidRDefault="00446234" w:rsidP="006E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i/>
                <w:sz w:val="28"/>
                <w:szCs w:val="28"/>
              </w:rPr>
              <w:t>«Лесенка»</w:t>
            </w:r>
            <w:r w:rsidRPr="00453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(В.Г.Щур)</w:t>
            </w:r>
            <w:r w:rsidRPr="00453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234" w:rsidRPr="0045375B" w:rsidRDefault="00F63F0F" w:rsidP="006E0C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53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A0EEC" w:rsidRPr="0045375B" w:rsidTr="0045375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5375B" w:rsidRDefault="006319E4" w:rsidP="006E0C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4" w:rsidRPr="0045375B" w:rsidRDefault="00CC457D" w:rsidP="004537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Социально-коммуникативное развитие </w:t>
            </w:r>
            <w:r w:rsidR="006319E4"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Поведенческое </w:t>
            </w:r>
            <w:r w:rsidR="007E0343" w:rsidRPr="0045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5375B" w:rsidRDefault="00BA0EEC" w:rsidP="006E0C52">
            <w:pPr>
              <w:pStyle w:val="a8"/>
              <w:numPr>
                <w:ilvl w:val="0"/>
                <w:numId w:val="13"/>
              </w:numPr>
              <w:tabs>
                <w:tab w:val="left" w:pos="283"/>
                <w:tab w:val="left" w:pos="414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75B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взрослыми, участвует в совместных играх</w:t>
            </w:r>
          </w:p>
          <w:p w:rsidR="00F63F0F" w:rsidRPr="0045375B" w:rsidRDefault="00F63F0F" w:rsidP="006E0C52">
            <w:pPr>
              <w:pStyle w:val="a8"/>
              <w:tabs>
                <w:tab w:val="left" w:pos="283"/>
                <w:tab w:val="left" w:pos="414"/>
              </w:tabs>
              <w:spacing w:line="36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5375B" w:rsidRDefault="00F63F0F" w:rsidP="006E0C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  <w:r w:rsidRPr="00453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Метод </w:t>
            </w:r>
            <w:r w:rsidR="009B3C63" w:rsidRPr="00453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наблюдени</w:t>
            </w:r>
            <w:r w:rsidRPr="00453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</w:t>
            </w:r>
            <w:r w:rsidR="00C866BC" w:rsidRPr="00453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беседа</w:t>
            </w:r>
          </w:p>
        </w:tc>
      </w:tr>
    </w:tbl>
    <w:p w:rsidR="000A3A7B" w:rsidRPr="006E0C52" w:rsidRDefault="000A3A7B" w:rsidP="006E0C52">
      <w:pPr>
        <w:spacing w:line="360" w:lineRule="auto"/>
        <w:rPr>
          <w:color w:val="000000"/>
          <w:sz w:val="28"/>
          <w:szCs w:val="28"/>
        </w:rPr>
      </w:pPr>
      <w:r w:rsidRPr="006E0C52">
        <w:rPr>
          <w:color w:val="000000"/>
          <w:sz w:val="28"/>
          <w:szCs w:val="28"/>
        </w:rPr>
        <w:br w:type="page"/>
      </w:r>
    </w:p>
    <w:p w:rsidR="008424E7" w:rsidRPr="006E0C52" w:rsidRDefault="00791B1F" w:rsidP="006E0C5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E0C52">
        <w:rPr>
          <w:b/>
          <w:sz w:val="28"/>
          <w:szCs w:val="28"/>
        </w:rPr>
        <w:lastRenderedPageBreak/>
        <w:t>6. Результативность (определённая устойчивость положительных результатов</w:t>
      </w:r>
      <w:r w:rsidR="00B77336" w:rsidRPr="006E0C52">
        <w:rPr>
          <w:b/>
          <w:sz w:val="28"/>
          <w:szCs w:val="28"/>
        </w:rPr>
        <w:t>)</w:t>
      </w:r>
      <w:r w:rsidRPr="006E0C52">
        <w:rPr>
          <w:b/>
          <w:sz w:val="28"/>
          <w:szCs w:val="28"/>
        </w:rPr>
        <w:t xml:space="preserve"> </w:t>
      </w:r>
    </w:p>
    <w:p w:rsidR="00487EFC" w:rsidRPr="006E0C52" w:rsidRDefault="00487EFC" w:rsidP="006E0C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77336" w:rsidRPr="006E0C52" w:rsidRDefault="00487EFC" w:rsidP="006E0C52">
      <w:pPr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color w:val="000000"/>
          <w:sz w:val="28"/>
          <w:szCs w:val="28"/>
        </w:rPr>
        <w:t xml:space="preserve">Таблица 2 – </w:t>
      </w:r>
      <w:r w:rsidRPr="006E0C52">
        <w:rPr>
          <w:sz w:val="28"/>
          <w:szCs w:val="28"/>
        </w:rPr>
        <w:t>Критерии и показатели эффективности условий инновационной деятельности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2620"/>
        <w:gridCol w:w="5175"/>
        <w:gridCol w:w="1336"/>
      </w:tblGrid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84" w:type="dxa"/>
          </w:tcPr>
          <w:p w:rsidR="00BA0EEC" w:rsidRPr="006E0C52" w:rsidRDefault="00DC11CC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412" w:type="dxa"/>
          </w:tcPr>
          <w:p w:rsidR="00BA0EEC" w:rsidRPr="006E0C52" w:rsidRDefault="00DC11CC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16" w:type="dxa"/>
          </w:tcPr>
          <w:p w:rsidR="00BA0EEC" w:rsidRPr="006E0C52" w:rsidRDefault="00BA0EEC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6" w:type="dxa"/>
            <w:gridSpan w:val="2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1016" w:type="dxa"/>
          </w:tcPr>
          <w:p w:rsidR="00BA0EEC" w:rsidRPr="006E0C52" w:rsidRDefault="00BA0EEC" w:rsidP="00453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3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A0EEC" w:rsidRPr="006E0C52" w:rsidTr="00F62FF8">
        <w:tc>
          <w:tcPr>
            <w:tcW w:w="466" w:type="dxa"/>
            <w:vMerge w:val="restart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84" w:type="dxa"/>
            <w:vMerge w:val="restart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Наличие нормативной базы, фиксирующей права ребенка с ОВЗ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6"/>
              </w:numPr>
              <w:tabs>
                <w:tab w:val="left" w:pos="431"/>
              </w:tabs>
              <w:spacing w:line="360" w:lineRule="auto"/>
              <w:ind w:left="0"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Договор с родителями</w:t>
            </w:r>
          </w:p>
        </w:tc>
        <w:tc>
          <w:tcPr>
            <w:tcW w:w="1016" w:type="dxa"/>
          </w:tcPr>
          <w:p w:rsidR="00BA0EEC" w:rsidRPr="006E0C52" w:rsidRDefault="002B1B34" w:rsidP="006E0C52">
            <w:pPr>
              <w:pStyle w:val="a8"/>
              <w:tabs>
                <w:tab w:val="left" w:pos="431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Внесены изменения в Устав ДОО в части совместного обучения (вос</w:t>
            </w:r>
            <w:r w:rsidRPr="006E0C52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питания), включая организацию совместных учебных занятий, досуга, различных видов дополнительного образования, лиц с ОВЗ и лиц, не имеющих таких ограничений</w:t>
            </w:r>
          </w:p>
        </w:tc>
        <w:tc>
          <w:tcPr>
            <w:tcW w:w="1016" w:type="dxa"/>
          </w:tcPr>
          <w:p w:rsidR="00BA0EEC" w:rsidRPr="006E0C52" w:rsidRDefault="00EA1D0D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акты ДОО, регламентирующие деятельность по организации обучения лиц с ОВЗ</w:t>
            </w:r>
          </w:p>
        </w:tc>
        <w:tc>
          <w:tcPr>
            <w:tcW w:w="1016" w:type="dxa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акты, обеспечивающие специальные условия для обучающихся с ОВЗ, включенных в образовательный процесс</w:t>
            </w:r>
          </w:p>
        </w:tc>
        <w:tc>
          <w:tcPr>
            <w:tcW w:w="1016" w:type="dxa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Приняты индивидуальные учебные программы, учебно-тематические планы для обучения каждого ребенка с ОВЗ</w:t>
            </w:r>
          </w:p>
        </w:tc>
        <w:tc>
          <w:tcPr>
            <w:tcW w:w="1016" w:type="dxa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Имеется документация, позволяющая отследить прохождение об</w:t>
            </w:r>
            <w:r w:rsidRPr="006E0C52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разовательной программы, динамику обучения ребенка с ОВЗ, коррекционную работу с ним</w:t>
            </w:r>
          </w:p>
        </w:tc>
        <w:tc>
          <w:tcPr>
            <w:tcW w:w="1016" w:type="dxa"/>
            <w:vAlign w:val="center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плановая подготовка </w:t>
            </w:r>
            <w:r w:rsidRPr="006E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(переподготовка) кадров для работы с детьми с ОВЗ</w:t>
            </w:r>
          </w:p>
        </w:tc>
        <w:tc>
          <w:tcPr>
            <w:tcW w:w="1016" w:type="dxa"/>
            <w:vAlign w:val="center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Выполняются рекомендации, содержащиеся в заключениях ПМПК, федеральных государственных учреждений медико-социальной экспертизы (для детей- инвалидов), лечебно-профилактических учреждений здравоохранения</w:t>
            </w:r>
          </w:p>
        </w:tc>
        <w:tc>
          <w:tcPr>
            <w:tcW w:w="1016" w:type="dxa"/>
            <w:vAlign w:val="center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5"/>
              </w:numPr>
              <w:tabs>
                <w:tab w:val="left" w:pos="281"/>
              </w:tabs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 xml:space="preserve">Имеется Положение об оплате труда ДОО с установкой размера доплат и надбавок </w:t>
            </w:r>
            <w:r w:rsidR="00086944" w:rsidRPr="006E0C52"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, осуществляющим работу с детьми с ОВЗ и инвалидностью</w:t>
            </w:r>
          </w:p>
        </w:tc>
        <w:tc>
          <w:tcPr>
            <w:tcW w:w="1016" w:type="dxa"/>
            <w:vAlign w:val="center"/>
          </w:tcPr>
          <w:p w:rsidR="00BA0EEC" w:rsidRPr="006E0C52" w:rsidRDefault="00D073CE" w:rsidP="006E0C52">
            <w:pPr>
              <w:pStyle w:val="a8"/>
              <w:tabs>
                <w:tab w:val="left" w:pos="281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актов, обеспечивающих эффективное образование  других детей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7"/>
              </w:numPr>
              <w:tabs>
                <w:tab w:val="left" w:pos="336"/>
              </w:tabs>
              <w:spacing w:line="360" w:lineRule="auto"/>
              <w:ind w:left="0" w:firstLine="142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Нормы локальных нормативных актов, ухудшающие положение обучающихся или работников по сравнению с установленным законодательством об образовании, либо принятых с нарушением установленного порядка не подлежат применению</w:t>
            </w:r>
          </w:p>
        </w:tc>
        <w:tc>
          <w:tcPr>
            <w:tcW w:w="1016" w:type="dxa"/>
            <w:vAlign w:val="center"/>
          </w:tcPr>
          <w:p w:rsidR="00BA0EEC" w:rsidRPr="006E0C52" w:rsidRDefault="00EA1D0D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Наличие договора(</w:t>
            </w:r>
            <w:proofErr w:type="spellStart"/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) с «внешними» социальными партнерами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7"/>
              </w:numPr>
              <w:tabs>
                <w:tab w:val="left" w:pos="336"/>
              </w:tabs>
              <w:spacing w:line="360" w:lineRule="auto"/>
              <w:ind w:left="0" w:firstLine="142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Организована система взаимодействия и поддержки образовательного учреждения со стороны «внешних» социальных партнеров: </w:t>
            </w:r>
            <w:r w:rsidR="006354E4"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городской</w:t>
            </w: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ПМПК, методического центра,</w:t>
            </w:r>
            <w:r w:rsidR="00086944"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организаций доп. о</w:t>
            </w: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бразования, специальных (коррекционных) школ, органов социальной защиты, организаций здравоохранения, общественных организаций и т.п.</w:t>
            </w:r>
          </w:p>
        </w:tc>
        <w:tc>
          <w:tcPr>
            <w:tcW w:w="1016" w:type="dxa"/>
            <w:vAlign w:val="center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696" w:type="dxa"/>
            <w:gridSpan w:val="2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Материально-техническое (включая архитектурное) обеспечение</w:t>
            </w:r>
          </w:p>
        </w:tc>
        <w:tc>
          <w:tcPr>
            <w:tcW w:w="1016" w:type="dxa"/>
            <w:vAlign w:val="center"/>
          </w:tcPr>
          <w:p w:rsidR="00BA0EEC" w:rsidRPr="006E0C52" w:rsidRDefault="00BA0EEC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 образовательного процесса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8"/>
              </w:numPr>
              <w:tabs>
                <w:tab w:val="left" w:pos="336"/>
              </w:tabs>
              <w:spacing w:line="360" w:lineRule="auto"/>
              <w:ind w:left="0" w:firstLine="142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 учетом потребностей детей с ОВЗ, обучающихся в данной </w:t>
            </w:r>
            <w:r w:rsidR="00086944"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Д</w:t>
            </w: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ОО (требования к водоснабжению, канализации, освещению, воздушно-тепловому режиму и т. Д.)</w:t>
            </w:r>
          </w:p>
        </w:tc>
        <w:tc>
          <w:tcPr>
            <w:tcW w:w="1016" w:type="dxa"/>
            <w:vAlign w:val="center"/>
          </w:tcPr>
          <w:p w:rsidR="00BA0EEC" w:rsidRPr="006E0C52" w:rsidRDefault="00086944" w:rsidP="006E0C52">
            <w:pPr>
              <w:pStyle w:val="a8"/>
              <w:tabs>
                <w:tab w:val="left" w:pos="336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Возможность для беспрепятственного доступа обучающихся с ОВЗ к объектам инфраструктуры ДОО с учетом потребностей детей с ОВЗ, обучающихся в данной ДОО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реконструированные входы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окраска стен для слабовидящих детей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с широким проемом и отсутствие порогов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удобный доступ в спортивный зал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для детей с ОВЗ территория </w:t>
            </w:r>
            <w:r w:rsidR="00086944"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адекватно оборудованного пространства </w:t>
            </w:r>
            <w:r w:rsidR="00086944" w:rsidRPr="006E0C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spacing w:line="360" w:lineRule="auto"/>
              <w:ind w:left="0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наличие адекватно оборудованного рабочего места ребенка, и т. д</w:t>
            </w:r>
          </w:p>
        </w:tc>
        <w:tc>
          <w:tcPr>
            <w:tcW w:w="1016" w:type="dxa"/>
            <w:vAlign w:val="center"/>
          </w:tcPr>
          <w:p w:rsidR="002B1B34" w:rsidRPr="006E0C52" w:rsidRDefault="002B1B34" w:rsidP="006E0C52">
            <w:pPr>
              <w:pStyle w:val="a8"/>
              <w:tabs>
                <w:tab w:val="left" w:pos="349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B34" w:rsidRPr="006E0C52" w:rsidRDefault="002B1B34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34" w:rsidRPr="006E0C52" w:rsidRDefault="00F63F0F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B1B34" w:rsidRPr="006E0C52" w:rsidRDefault="002B1B34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34" w:rsidRPr="006E0C52" w:rsidRDefault="002B1B34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34" w:rsidRPr="006E0C52" w:rsidRDefault="002B1B34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34" w:rsidRPr="006E0C52" w:rsidRDefault="00F63F0F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A0EEC" w:rsidRPr="006E0C52" w:rsidRDefault="002B1B34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Наличие санитарно-бытовых условий с учетом конкретных потребностей ребенка с ОВЗ, обучающегося в данной ДОО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10"/>
              </w:numPr>
              <w:tabs>
                <w:tab w:val="left" w:pos="268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оборудованная санитарно-гигиеническая комната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10"/>
              </w:numPr>
              <w:tabs>
                <w:tab w:val="left" w:pos="268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места личной гигиены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10"/>
              </w:numPr>
              <w:tabs>
                <w:tab w:val="left" w:pos="268"/>
              </w:tabs>
              <w:spacing w:line="36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мебель</w:t>
            </w:r>
          </w:p>
          <w:p w:rsidR="00BA0EEC" w:rsidRPr="006E0C52" w:rsidRDefault="00BA0EEC" w:rsidP="006E0C52">
            <w:pPr>
              <w:tabs>
                <w:tab w:val="left" w:pos="268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A0EEC" w:rsidRPr="006E0C52" w:rsidRDefault="002B1B34" w:rsidP="006E0C52">
            <w:pPr>
              <w:pStyle w:val="a8"/>
              <w:tabs>
                <w:tab w:val="left" w:pos="268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696" w:type="dxa"/>
            <w:gridSpan w:val="2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1016" w:type="dxa"/>
            <w:vAlign w:val="center"/>
          </w:tcPr>
          <w:p w:rsidR="00BA0EEC" w:rsidRPr="006E0C52" w:rsidRDefault="00BA0EEC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Атмосфера эмоционального комфорта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Дети желают посещать ДОО и с хорошим настроением уходят домой</w:t>
            </w:r>
          </w:p>
        </w:tc>
        <w:tc>
          <w:tcPr>
            <w:tcW w:w="1016" w:type="dxa"/>
            <w:vAlign w:val="center"/>
          </w:tcPr>
          <w:p w:rsidR="00BA0EEC" w:rsidRPr="006E0C52" w:rsidRDefault="00086944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Высокий уровень толерантности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Сформированы взаимоотношения в духе сотрудничества и принятия особенностей каждого</w:t>
            </w:r>
          </w:p>
        </w:tc>
        <w:tc>
          <w:tcPr>
            <w:tcW w:w="1016" w:type="dxa"/>
            <w:vAlign w:val="center"/>
          </w:tcPr>
          <w:p w:rsidR="00BA0EEC" w:rsidRPr="006E0C52" w:rsidRDefault="00086944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организации инклюзивного образовательного процесса 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адекватных возможностям и потребностям обучающихся современных технологий, методов, приемов, форм организации </w:t>
            </w:r>
            <w:r w:rsidR="002B1B34" w:rsidRPr="006E0C52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016" w:type="dxa"/>
            <w:vAlign w:val="center"/>
          </w:tcPr>
          <w:p w:rsidR="00BA0EEC" w:rsidRPr="006E0C52" w:rsidRDefault="002B1B34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Адаптация содержания о</w:t>
            </w:r>
            <w:r w:rsidR="00487EFC" w:rsidRPr="006E0C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разовательного материала, выделение необходимого и достаточного для освоения ребенком с ОВЗ</w:t>
            </w:r>
          </w:p>
        </w:tc>
        <w:tc>
          <w:tcPr>
            <w:tcW w:w="5412" w:type="dxa"/>
          </w:tcPr>
          <w:p w:rsidR="00BA0EEC" w:rsidRPr="006E0C52" w:rsidRDefault="00BA0EEC" w:rsidP="00085D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адаптированной образовательной программы </w:t>
            </w:r>
          </w:p>
        </w:tc>
        <w:tc>
          <w:tcPr>
            <w:tcW w:w="1016" w:type="dxa"/>
            <w:vAlign w:val="center"/>
          </w:tcPr>
          <w:p w:rsidR="00BA0EEC" w:rsidRPr="006E0C52" w:rsidRDefault="002B1B34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Адаптация имеющихся или разработка необходимых дидактических материалов и др</w:t>
            </w:r>
            <w:r w:rsidR="002B1B34" w:rsidRPr="006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pStyle w:val="a8"/>
              <w:numPr>
                <w:ilvl w:val="0"/>
                <w:numId w:val="11"/>
              </w:numPr>
              <w:tabs>
                <w:tab w:val="left" w:pos="285"/>
              </w:tabs>
              <w:spacing w:line="360" w:lineRule="auto"/>
              <w:ind w:left="0" w:firstLine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Наличие адаптированных дидактических материалов.</w:t>
            </w:r>
          </w:p>
          <w:p w:rsidR="00BA0EEC" w:rsidRPr="006E0C52" w:rsidRDefault="00BA0EEC" w:rsidP="006E0C52">
            <w:pPr>
              <w:pStyle w:val="a8"/>
              <w:numPr>
                <w:ilvl w:val="0"/>
                <w:numId w:val="11"/>
              </w:numPr>
              <w:tabs>
                <w:tab w:val="left" w:pos="285"/>
              </w:tabs>
              <w:spacing w:line="360" w:lineRule="auto"/>
              <w:ind w:left="0" w:firstLine="14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16" w:type="dxa"/>
            <w:vAlign w:val="center"/>
          </w:tcPr>
          <w:p w:rsidR="00BA0EEC" w:rsidRPr="006E0C52" w:rsidRDefault="002B1B34" w:rsidP="006E0C52">
            <w:pPr>
              <w:pStyle w:val="a8"/>
              <w:tabs>
                <w:tab w:val="left" w:pos="285"/>
              </w:tabs>
              <w:spacing w:line="360" w:lineRule="auto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eastAsiaTheme="minorHAnsi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образования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образовательных маршрутов, соответствующих типологическим особенностям </w:t>
            </w:r>
            <w:r w:rsidR="002B1B34"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с ОВЗ</w:t>
            </w: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r w:rsidRPr="006E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рекомендациям ПМПК</w:t>
            </w:r>
          </w:p>
        </w:tc>
        <w:tc>
          <w:tcPr>
            <w:tcW w:w="1016" w:type="dxa"/>
            <w:vAlign w:val="center"/>
          </w:tcPr>
          <w:p w:rsidR="00BA0EEC" w:rsidRPr="006E0C52" w:rsidRDefault="002B1B34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6" w:type="dxa"/>
            <w:gridSpan w:val="2"/>
          </w:tcPr>
          <w:p w:rsidR="00BA0EEC" w:rsidRPr="006E0C52" w:rsidRDefault="00BA0EEC" w:rsidP="006E0C5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Психолого-педагогическое сопровождение детей с ОВЗ</w:t>
            </w:r>
          </w:p>
        </w:tc>
        <w:tc>
          <w:tcPr>
            <w:tcW w:w="1016" w:type="dxa"/>
            <w:vAlign w:val="center"/>
          </w:tcPr>
          <w:p w:rsidR="00BA0EEC" w:rsidRPr="006E0C52" w:rsidRDefault="00BA0EEC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Кадры 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Наличие в штатном расписании специалистов психолого-педагогического сопровождения для детей с ОВЗ</w:t>
            </w:r>
          </w:p>
        </w:tc>
        <w:tc>
          <w:tcPr>
            <w:tcW w:w="1016" w:type="dxa"/>
            <w:vAlign w:val="center"/>
          </w:tcPr>
          <w:p w:rsidR="00BA0EEC" w:rsidRPr="006E0C52" w:rsidRDefault="002B1B34" w:rsidP="006E0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структура сопровождения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spacing w:line="360" w:lineRule="auto"/>
              <w:contextualSpacing/>
              <w:jc w:val="both"/>
              <w:rPr>
                <w:rStyle w:val="BodytextBold"/>
                <w:rFonts w:eastAsia="Calibri"/>
                <w:b w:val="0"/>
                <w:sz w:val="28"/>
                <w:szCs w:val="28"/>
              </w:rPr>
            </w:pPr>
            <w:r w:rsidRPr="006E0C52">
              <w:rPr>
                <w:rStyle w:val="BodytextBold"/>
                <w:rFonts w:eastAsia="Calibri"/>
                <w:b w:val="0"/>
                <w:sz w:val="28"/>
                <w:szCs w:val="28"/>
              </w:rPr>
              <w:t>Организована работа психолого-медико-педагогического консилиума ДОО</w:t>
            </w:r>
          </w:p>
        </w:tc>
        <w:tc>
          <w:tcPr>
            <w:tcW w:w="1016" w:type="dxa"/>
            <w:vAlign w:val="center"/>
          </w:tcPr>
          <w:p w:rsidR="00BA0EEC" w:rsidRPr="006E0C52" w:rsidRDefault="002B1B34" w:rsidP="006E0C52">
            <w:pPr>
              <w:spacing w:line="360" w:lineRule="auto"/>
              <w:contextualSpacing/>
              <w:jc w:val="center"/>
              <w:rPr>
                <w:rStyle w:val="BodytextBold"/>
                <w:rFonts w:eastAsia="Calibri"/>
                <w:b w:val="0"/>
                <w:sz w:val="28"/>
                <w:szCs w:val="28"/>
              </w:rPr>
            </w:pPr>
            <w:r w:rsidRPr="006E0C52">
              <w:rPr>
                <w:rStyle w:val="BodytextBold"/>
                <w:rFonts w:eastAsia="Calibri"/>
                <w:b w:val="0"/>
                <w:sz w:val="28"/>
                <w:szCs w:val="28"/>
              </w:rPr>
              <w:t>+</w:t>
            </w:r>
          </w:p>
        </w:tc>
      </w:tr>
      <w:tr w:rsidR="00BA0EEC" w:rsidRPr="006E0C52" w:rsidTr="00F62FF8">
        <w:tc>
          <w:tcPr>
            <w:tcW w:w="466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84" w:type="dxa"/>
          </w:tcPr>
          <w:p w:rsidR="00BA0EEC" w:rsidRPr="006E0C52" w:rsidRDefault="00BA0EEC" w:rsidP="006E0C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Формы обеспечения сопровождения</w:t>
            </w:r>
          </w:p>
        </w:tc>
        <w:tc>
          <w:tcPr>
            <w:tcW w:w="5412" w:type="dxa"/>
          </w:tcPr>
          <w:p w:rsidR="00BA0EEC" w:rsidRPr="006E0C52" w:rsidRDefault="00BA0EEC" w:rsidP="006E0C52">
            <w:pPr>
              <w:spacing w:line="360" w:lineRule="auto"/>
              <w:contextualSpacing/>
              <w:jc w:val="both"/>
              <w:rPr>
                <w:rStyle w:val="BodytextBold"/>
                <w:rFonts w:eastAsia="Calibri"/>
                <w:b w:val="0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Разработаны программы психолого-педагогического сопровождения детей</w:t>
            </w:r>
          </w:p>
        </w:tc>
        <w:tc>
          <w:tcPr>
            <w:tcW w:w="1016" w:type="dxa"/>
            <w:vAlign w:val="center"/>
          </w:tcPr>
          <w:p w:rsidR="00BA0EEC" w:rsidRPr="006E0C52" w:rsidRDefault="00F63F0F" w:rsidP="006E0C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35373" w:rsidRPr="006E0C52" w:rsidRDefault="00A35373" w:rsidP="006E0C5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87EFC" w:rsidRPr="006E0C52" w:rsidRDefault="00487EFC" w:rsidP="006E0C52">
      <w:pPr>
        <w:spacing w:line="360" w:lineRule="auto"/>
        <w:ind w:firstLine="70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Результаты исследования динамики развития детей с ОВЗ за 2017</w:t>
      </w:r>
      <w:r w:rsidR="00085DA0">
        <w:rPr>
          <w:sz w:val="28"/>
          <w:szCs w:val="28"/>
        </w:rPr>
        <w:t>-2018</w:t>
      </w:r>
      <w:r w:rsidRPr="006E0C52">
        <w:rPr>
          <w:sz w:val="28"/>
          <w:szCs w:val="28"/>
        </w:rPr>
        <w:t xml:space="preserve"> </w:t>
      </w:r>
      <w:proofErr w:type="spellStart"/>
      <w:r w:rsidRPr="006E0C52">
        <w:rPr>
          <w:sz w:val="28"/>
          <w:szCs w:val="28"/>
        </w:rPr>
        <w:t>г</w:t>
      </w:r>
      <w:r w:rsidR="00085DA0">
        <w:rPr>
          <w:sz w:val="28"/>
          <w:szCs w:val="28"/>
        </w:rPr>
        <w:t>.г</w:t>
      </w:r>
      <w:proofErr w:type="spellEnd"/>
      <w:r w:rsidR="00085DA0">
        <w:rPr>
          <w:sz w:val="28"/>
          <w:szCs w:val="28"/>
        </w:rPr>
        <w:t>.</w:t>
      </w:r>
      <w:r w:rsidRPr="006E0C52">
        <w:rPr>
          <w:sz w:val="28"/>
          <w:szCs w:val="28"/>
        </w:rPr>
        <w:t xml:space="preserve"> следующие</w:t>
      </w:r>
      <w:r w:rsidR="00EA1D0D" w:rsidRPr="006E0C52">
        <w:rPr>
          <w:sz w:val="28"/>
          <w:szCs w:val="28"/>
        </w:rPr>
        <w:t xml:space="preserve"> (показаны результаты детей с ОВЗ включенных в образовательную деятельность вместе со здоровыми сверстниками)</w:t>
      </w:r>
      <w:r w:rsidRPr="006E0C52">
        <w:rPr>
          <w:sz w:val="28"/>
          <w:szCs w:val="28"/>
        </w:rPr>
        <w:t>.</w:t>
      </w:r>
    </w:p>
    <w:p w:rsidR="00A62493" w:rsidRPr="006E0C52" w:rsidRDefault="00085DA0" w:rsidP="00085DA0">
      <w:pPr>
        <w:spacing w:line="360" w:lineRule="auto"/>
        <w:jc w:val="both"/>
        <w:rPr>
          <w:sz w:val="28"/>
          <w:szCs w:val="28"/>
        </w:rPr>
      </w:pPr>
      <w:r w:rsidRPr="006E0C52">
        <w:rPr>
          <w:noProof/>
          <w:sz w:val="28"/>
          <w:szCs w:val="28"/>
        </w:rPr>
        <w:drawing>
          <wp:inline distT="0" distB="0" distL="0" distR="0" wp14:anchorId="4D092611" wp14:editId="73063CEE">
            <wp:extent cx="6233823" cy="3363401"/>
            <wp:effectExtent l="0" t="0" r="0" b="88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DA0" w:rsidRPr="006E0C52" w:rsidRDefault="00085DA0" w:rsidP="00085DA0">
      <w:pPr>
        <w:spacing w:line="360" w:lineRule="auto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t>Рисунок – Психолого-педагогическая диагностика детей с ОВЗ (октябрь</w:t>
      </w:r>
      <w:r>
        <w:rPr>
          <w:sz w:val="28"/>
          <w:szCs w:val="28"/>
        </w:rPr>
        <w:t xml:space="preserve"> 2017г. и 2018 г.</w:t>
      </w:r>
      <w:r w:rsidRPr="006E0C52">
        <w:rPr>
          <w:sz w:val="28"/>
          <w:szCs w:val="28"/>
        </w:rPr>
        <w:t>)</w:t>
      </w:r>
    </w:p>
    <w:p w:rsidR="00085DA0" w:rsidRDefault="00085DA0" w:rsidP="006E0C52">
      <w:pPr>
        <w:spacing w:line="360" w:lineRule="auto"/>
        <w:ind w:firstLine="709"/>
        <w:jc w:val="both"/>
        <w:rPr>
          <w:sz w:val="28"/>
          <w:szCs w:val="28"/>
        </w:rPr>
      </w:pPr>
    </w:p>
    <w:p w:rsidR="005E7177" w:rsidRPr="006E0C52" w:rsidRDefault="00085DA0" w:rsidP="006E0C52">
      <w:pPr>
        <w:spacing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lastRenderedPageBreak/>
        <w:t>Первичный а</w:t>
      </w:r>
      <w:r w:rsidR="00475AAC" w:rsidRPr="006E0C52">
        <w:rPr>
          <w:sz w:val="28"/>
          <w:szCs w:val="28"/>
        </w:rPr>
        <w:t>нализ полученных результатов показал, что у Маши Н. уровень речевого и познавательного развития выше среднего, так как у нее имеются нарушения зрения, но со</w:t>
      </w:r>
      <w:r w:rsidR="005E7177" w:rsidRPr="006E0C52">
        <w:rPr>
          <w:sz w:val="28"/>
          <w:szCs w:val="28"/>
        </w:rPr>
        <w:t>хранен интеллект.</w:t>
      </w:r>
      <w:r w:rsidR="00EA1D0D" w:rsidRPr="006E0C52">
        <w:rPr>
          <w:sz w:val="28"/>
          <w:szCs w:val="28"/>
        </w:rPr>
        <w:t xml:space="preserve"> </w:t>
      </w:r>
      <w:r w:rsidR="005E7177" w:rsidRPr="006E0C52">
        <w:rPr>
          <w:sz w:val="28"/>
          <w:szCs w:val="28"/>
        </w:rPr>
        <w:t xml:space="preserve">Игорь И. имеет общее недоразвитие речи </w:t>
      </w:r>
      <w:r w:rsidR="005E7177" w:rsidRPr="006E0C52">
        <w:rPr>
          <w:sz w:val="28"/>
          <w:szCs w:val="28"/>
          <w:lang w:val="en-US"/>
        </w:rPr>
        <w:t>II</w:t>
      </w:r>
      <w:r w:rsidR="005E7177" w:rsidRPr="006E0C52">
        <w:rPr>
          <w:sz w:val="28"/>
          <w:szCs w:val="28"/>
        </w:rPr>
        <w:t xml:space="preserve"> уровня</w:t>
      </w:r>
      <w:r w:rsidR="00276951" w:rsidRPr="006E0C52">
        <w:rPr>
          <w:rStyle w:val="FontStyle83"/>
        </w:rPr>
        <w:t>, значительные затруднения в эмоциональной сфере</w:t>
      </w:r>
      <w:r w:rsidR="00EE68E5" w:rsidRPr="006E0C52">
        <w:rPr>
          <w:rStyle w:val="FontStyle83"/>
        </w:rPr>
        <w:t>, речевом развитии</w:t>
      </w:r>
      <w:r w:rsidR="00276951" w:rsidRPr="006E0C52">
        <w:rPr>
          <w:rStyle w:val="FontStyle83"/>
        </w:rPr>
        <w:t>.</w:t>
      </w:r>
      <w:r w:rsidR="005E7177" w:rsidRPr="006E0C52">
        <w:rPr>
          <w:rStyle w:val="FontStyle83"/>
        </w:rPr>
        <w:t xml:space="preserve"> </w:t>
      </w:r>
      <w:r w:rsidR="005E7177" w:rsidRPr="006E0C52">
        <w:rPr>
          <w:rStyle w:val="c3"/>
          <w:sz w:val="28"/>
          <w:szCs w:val="28"/>
        </w:rPr>
        <w:t>Максим С.</w:t>
      </w:r>
      <w:r w:rsidR="005E7177" w:rsidRPr="006E0C52">
        <w:rPr>
          <w:rStyle w:val="c3"/>
          <w:b/>
          <w:sz w:val="28"/>
          <w:szCs w:val="28"/>
        </w:rPr>
        <w:t xml:space="preserve"> </w:t>
      </w:r>
      <w:r w:rsidR="005E7177" w:rsidRPr="006E0C52">
        <w:rPr>
          <w:rStyle w:val="c3"/>
          <w:sz w:val="28"/>
          <w:szCs w:val="28"/>
        </w:rPr>
        <w:t xml:space="preserve">испытывает затруднения в освоении программы </w:t>
      </w:r>
      <w:r w:rsidR="00276951" w:rsidRPr="006E0C52">
        <w:rPr>
          <w:rStyle w:val="c3"/>
          <w:sz w:val="28"/>
          <w:szCs w:val="28"/>
        </w:rPr>
        <w:t xml:space="preserve">особенно </w:t>
      </w:r>
      <w:r w:rsidR="005E7177" w:rsidRPr="006E0C52">
        <w:rPr>
          <w:rStyle w:val="c3"/>
          <w:sz w:val="28"/>
          <w:szCs w:val="28"/>
        </w:rPr>
        <w:t xml:space="preserve">раздела </w:t>
      </w:r>
      <w:r w:rsidR="00EA1D0D" w:rsidRPr="006E0C52">
        <w:rPr>
          <w:sz w:val="28"/>
          <w:szCs w:val="28"/>
        </w:rPr>
        <w:t>–</w:t>
      </w:r>
      <w:r w:rsidR="005E7177" w:rsidRPr="006E0C52">
        <w:rPr>
          <w:rStyle w:val="c3"/>
          <w:sz w:val="28"/>
          <w:szCs w:val="28"/>
        </w:rPr>
        <w:t xml:space="preserve"> развитие речи, так как имеет общее недоразвитие речи </w:t>
      </w:r>
      <w:r w:rsidR="005E7177" w:rsidRPr="006E0C52">
        <w:rPr>
          <w:sz w:val="28"/>
          <w:szCs w:val="28"/>
          <w:lang w:val="en-US"/>
        </w:rPr>
        <w:t>I</w:t>
      </w:r>
      <w:r w:rsidR="005E7177" w:rsidRPr="006E0C52">
        <w:rPr>
          <w:sz w:val="28"/>
          <w:szCs w:val="28"/>
        </w:rPr>
        <w:t xml:space="preserve"> уровня</w:t>
      </w:r>
      <w:r w:rsidR="005E7177" w:rsidRPr="006E0C52">
        <w:rPr>
          <w:rStyle w:val="c3"/>
          <w:sz w:val="28"/>
          <w:szCs w:val="28"/>
        </w:rPr>
        <w:t xml:space="preserve">. </w:t>
      </w:r>
      <w:r w:rsidR="00276951" w:rsidRPr="006E0C52">
        <w:rPr>
          <w:rStyle w:val="c3"/>
          <w:sz w:val="28"/>
          <w:szCs w:val="28"/>
        </w:rPr>
        <w:t xml:space="preserve">Имеются проблемы со способностью понимать, осознавать, выражать свои чувства, эмоциональное состояние на символическом и вербальном уровне. </w:t>
      </w:r>
    </w:p>
    <w:p w:rsidR="00EA1072" w:rsidRPr="006E0C52" w:rsidRDefault="00EA1072" w:rsidP="006E0C5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E0C52">
        <w:rPr>
          <w:rStyle w:val="c0"/>
          <w:bCs/>
          <w:sz w:val="28"/>
          <w:szCs w:val="28"/>
        </w:rPr>
        <w:t xml:space="preserve">Для </w:t>
      </w:r>
      <w:r w:rsidR="00935E3B" w:rsidRPr="006E0C52">
        <w:rPr>
          <w:rStyle w:val="c0"/>
          <w:bCs/>
          <w:sz w:val="28"/>
          <w:szCs w:val="28"/>
        </w:rPr>
        <w:t xml:space="preserve">коррекционно-педагогической работы </w:t>
      </w:r>
      <w:r w:rsidRPr="006E0C52">
        <w:rPr>
          <w:rStyle w:val="c0"/>
          <w:bCs/>
          <w:sz w:val="28"/>
          <w:szCs w:val="28"/>
        </w:rPr>
        <w:t xml:space="preserve">с детьми </w:t>
      </w:r>
      <w:r w:rsidR="00935E3B" w:rsidRPr="006E0C52">
        <w:rPr>
          <w:rStyle w:val="c0"/>
          <w:bCs/>
          <w:sz w:val="28"/>
          <w:szCs w:val="28"/>
        </w:rPr>
        <w:t xml:space="preserve">с ОВЗ </w:t>
      </w:r>
      <w:r w:rsidRPr="006E0C52">
        <w:rPr>
          <w:rStyle w:val="c0"/>
          <w:bCs/>
          <w:sz w:val="28"/>
          <w:szCs w:val="28"/>
        </w:rPr>
        <w:t>были проведен</w:t>
      </w:r>
      <w:r w:rsidR="007F73F7">
        <w:rPr>
          <w:rStyle w:val="c0"/>
          <w:bCs/>
          <w:sz w:val="28"/>
          <w:szCs w:val="28"/>
        </w:rPr>
        <w:t>о</w:t>
      </w:r>
      <w:r w:rsidRPr="006E0C52">
        <w:rPr>
          <w:rStyle w:val="c0"/>
          <w:bCs/>
          <w:sz w:val="28"/>
          <w:szCs w:val="28"/>
        </w:rPr>
        <w:t>:</w:t>
      </w:r>
    </w:p>
    <w:p w:rsidR="00EA1072" w:rsidRPr="006E0C52" w:rsidRDefault="00EA1072" w:rsidP="006E0C52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E0C52">
        <w:rPr>
          <w:rStyle w:val="c0"/>
          <w:sz w:val="28"/>
          <w:szCs w:val="28"/>
        </w:rPr>
        <w:t xml:space="preserve">улучшение развивающей предметно-пространственной среды (создание речевого и театрального уголка, разнообразный практический материал для организации речевых игр и занятий: пособия для проведения артикуляционных упражнений, </w:t>
      </w:r>
      <w:r w:rsidR="00935E3B" w:rsidRPr="006E0C52">
        <w:rPr>
          <w:rStyle w:val="c0"/>
          <w:sz w:val="28"/>
          <w:szCs w:val="28"/>
        </w:rPr>
        <w:t xml:space="preserve">зрительной гимнастики, </w:t>
      </w:r>
      <w:r w:rsidRPr="006E0C52">
        <w:rPr>
          <w:rStyle w:val="c0"/>
          <w:sz w:val="28"/>
          <w:szCs w:val="28"/>
        </w:rPr>
        <w:t>комплексы пальчиковых игр, физкультминуток, дидактические игры, пособия способствующие развитию детей: материалы для рассказывания, художественная литература, разнообразные дидактические, настольно-печатные игры, игры для развития мелкой моторики);</w:t>
      </w:r>
    </w:p>
    <w:p w:rsidR="00EA1072" w:rsidRPr="006E0C52" w:rsidRDefault="00EA1072" w:rsidP="006E0C52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E0C52">
        <w:rPr>
          <w:rStyle w:val="c0"/>
          <w:sz w:val="28"/>
          <w:szCs w:val="28"/>
        </w:rPr>
        <w:t>использование наиболее эффективных форм работы (игры – занятия, индивидуальные занятия, словесные игры, театрально-игровая деятельность, пальчиковый театр, мнемотехника и т.д.).</w:t>
      </w:r>
    </w:p>
    <w:p w:rsidR="00EA1072" w:rsidRPr="006E0C52" w:rsidRDefault="00EA1072" w:rsidP="006E0C52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sz w:val="28"/>
          <w:szCs w:val="28"/>
        </w:rPr>
      </w:pPr>
      <w:r w:rsidRPr="006E0C52">
        <w:rPr>
          <w:rStyle w:val="c0"/>
          <w:sz w:val="28"/>
          <w:szCs w:val="28"/>
        </w:rPr>
        <w:t>внедрение опыта воспитания семьи, активное включение родителей в педагогическую деятельность.</w:t>
      </w:r>
    </w:p>
    <w:p w:rsidR="00790D27" w:rsidRPr="006E0C52" w:rsidRDefault="00085DA0" w:rsidP="007F73F7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52">
        <w:rPr>
          <w:rStyle w:val="c0"/>
          <w:sz w:val="28"/>
          <w:szCs w:val="28"/>
        </w:rPr>
        <w:t>Широкое использование различных педагогических средств для развития общения позволило нам изменить ситуацию, в которой у детей наблюдается дефицит «живого» общения, речевой культуры во взаимоотношениях людей, в лучшую сторону; повысить качество общения между ребенком и сверстниками, между ребёнком и взрослым.</w:t>
      </w:r>
      <w:r w:rsidR="007F73F7">
        <w:rPr>
          <w:rStyle w:val="c0"/>
          <w:sz w:val="28"/>
          <w:szCs w:val="28"/>
        </w:rPr>
        <w:t xml:space="preserve"> </w:t>
      </w:r>
      <w:r w:rsidR="00EA1072" w:rsidRPr="006E0C52">
        <w:rPr>
          <w:sz w:val="28"/>
          <w:szCs w:val="28"/>
        </w:rPr>
        <w:t xml:space="preserve">Результат полученных данных показал, что </w:t>
      </w:r>
      <w:r w:rsidR="00EE68E5" w:rsidRPr="006E0C52">
        <w:rPr>
          <w:sz w:val="28"/>
          <w:szCs w:val="28"/>
        </w:rPr>
        <w:t xml:space="preserve">соблюдая офтальмологические требования в образовательном процессе, </w:t>
      </w:r>
      <w:r w:rsidR="00EA1072" w:rsidRPr="006E0C52">
        <w:rPr>
          <w:sz w:val="28"/>
          <w:szCs w:val="28"/>
        </w:rPr>
        <w:t>Маш</w:t>
      </w:r>
      <w:r w:rsidR="00EE68E5" w:rsidRPr="006E0C52">
        <w:rPr>
          <w:sz w:val="28"/>
          <w:szCs w:val="28"/>
        </w:rPr>
        <w:t>а</w:t>
      </w:r>
      <w:r w:rsidR="00EA1072" w:rsidRPr="006E0C52">
        <w:rPr>
          <w:sz w:val="28"/>
          <w:szCs w:val="28"/>
        </w:rPr>
        <w:t xml:space="preserve"> Н. </w:t>
      </w:r>
      <w:r w:rsidR="00EE68E5" w:rsidRPr="006E0C52">
        <w:rPr>
          <w:sz w:val="28"/>
          <w:szCs w:val="28"/>
        </w:rPr>
        <w:t>на данный момент ходит без очков.</w:t>
      </w:r>
      <w:r w:rsidR="00935E3B" w:rsidRPr="006E0C52">
        <w:rPr>
          <w:sz w:val="28"/>
          <w:szCs w:val="28"/>
        </w:rPr>
        <w:t xml:space="preserve"> </w:t>
      </w:r>
      <w:r w:rsidR="00EE68E5" w:rsidRPr="006E0C52">
        <w:rPr>
          <w:sz w:val="28"/>
          <w:szCs w:val="28"/>
        </w:rPr>
        <w:t>Игорь И. показал незначительную динамику развития, в связи с редким посещением ДОО</w:t>
      </w:r>
      <w:r w:rsidR="00790D27" w:rsidRPr="006E0C52">
        <w:rPr>
          <w:sz w:val="28"/>
          <w:szCs w:val="28"/>
        </w:rPr>
        <w:t xml:space="preserve">. </w:t>
      </w:r>
      <w:r w:rsidR="00EE68E5" w:rsidRPr="006E0C52">
        <w:rPr>
          <w:sz w:val="28"/>
          <w:szCs w:val="28"/>
        </w:rPr>
        <w:t xml:space="preserve">Максим С. </w:t>
      </w:r>
      <w:r w:rsidR="00D8592A" w:rsidRPr="006E0C52">
        <w:rPr>
          <w:sz w:val="28"/>
          <w:szCs w:val="28"/>
        </w:rPr>
        <w:t>нуждается в оказании индивидуальной помощи, систематическом многократном закреплении изученного материала.</w:t>
      </w:r>
      <w:r w:rsidR="00790D27" w:rsidRPr="006E0C52">
        <w:rPr>
          <w:b/>
          <w:sz w:val="28"/>
          <w:szCs w:val="28"/>
        </w:rPr>
        <w:br w:type="page"/>
      </w:r>
    </w:p>
    <w:p w:rsidR="00791B1F" w:rsidRPr="007F73F7" w:rsidRDefault="00791B1F" w:rsidP="006E0C52">
      <w:pPr>
        <w:spacing w:line="360" w:lineRule="auto"/>
        <w:ind w:firstLine="567"/>
        <w:jc w:val="both"/>
        <w:rPr>
          <w:b/>
          <w:i/>
          <w:color w:val="FF0000"/>
          <w:sz w:val="28"/>
          <w:szCs w:val="28"/>
        </w:rPr>
      </w:pPr>
      <w:r w:rsidRPr="006E0C52">
        <w:rPr>
          <w:b/>
          <w:sz w:val="28"/>
          <w:szCs w:val="28"/>
        </w:rPr>
        <w:lastRenderedPageBreak/>
        <w:t xml:space="preserve">7. Организация сетевого взаимодействия </w:t>
      </w:r>
    </w:p>
    <w:p w:rsidR="00351543" w:rsidRDefault="00351543" w:rsidP="006E0C52">
      <w:pPr>
        <w:spacing w:line="360" w:lineRule="auto"/>
        <w:ind w:firstLine="709"/>
        <w:jc w:val="both"/>
        <w:rPr>
          <w:sz w:val="28"/>
          <w:szCs w:val="28"/>
        </w:rPr>
      </w:pPr>
    </w:p>
    <w:p w:rsidR="0007061D" w:rsidRPr="006E0C52" w:rsidRDefault="0007061D" w:rsidP="006E0C52">
      <w:pPr>
        <w:spacing w:line="360" w:lineRule="auto"/>
        <w:ind w:firstLine="70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Участие в сетевом взаимодействии проявляется в активном участии в семинарах для ДОО имеющих статус КИП.</w:t>
      </w:r>
      <w:r w:rsidR="00351543">
        <w:rPr>
          <w:sz w:val="28"/>
          <w:szCs w:val="28"/>
        </w:rPr>
        <w:t xml:space="preserve"> </w:t>
      </w:r>
      <w:r w:rsidRPr="006E0C52">
        <w:rPr>
          <w:color w:val="000000"/>
          <w:sz w:val="28"/>
          <w:szCs w:val="28"/>
        </w:rPr>
        <w:t>В рамках сетевого взаимодействия в ДОО заключен договор с МБДОУ МО г. Краснодар «Детский сад № 72</w:t>
      </w:r>
      <w:r w:rsidRPr="00351543">
        <w:rPr>
          <w:color w:val="000000"/>
          <w:sz w:val="28"/>
          <w:szCs w:val="28"/>
        </w:rPr>
        <w:t>»</w:t>
      </w:r>
      <w:r w:rsidRPr="00351543">
        <w:rPr>
          <w:bCs/>
          <w:sz w:val="28"/>
          <w:szCs w:val="28"/>
        </w:rPr>
        <w:t>, в</w:t>
      </w:r>
      <w:r w:rsidRPr="006E0C52">
        <w:rPr>
          <w:bCs/>
          <w:sz w:val="28"/>
          <w:szCs w:val="28"/>
        </w:rPr>
        <w:t xml:space="preserve"> рамках которого проводятся семинары – практикумы «Методы и приемы работы с неслышащими детьми в инклюзивной образовательной среде в ДО</w:t>
      </w:r>
      <w:r w:rsidR="002B1B34" w:rsidRPr="006E0C52">
        <w:rPr>
          <w:bCs/>
          <w:sz w:val="28"/>
          <w:szCs w:val="28"/>
        </w:rPr>
        <w:t>О</w:t>
      </w:r>
      <w:r w:rsidRPr="006E0C52">
        <w:rPr>
          <w:bCs/>
          <w:sz w:val="28"/>
          <w:szCs w:val="28"/>
        </w:rPr>
        <w:t>», а так же с</w:t>
      </w:r>
      <w:r w:rsidRPr="006E0C52">
        <w:rPr>
          <w:color w:val="000000"/>
          <w:sz w:val="28"/>
          <w:szCs w:val="28"/>
        </w:rPr>
        <w:t xml:space="preserve"> МБДОУ МО г. Краснодар «Детский сад № 13»</w:t>
      </w:r>
      <w:r w:rsidRPr="006E0C52">
        <w:rPr>
          <w:bCs/>
          <w:sz w:val="28"/>
          <w:szCs w:val="28"/>
        </w:rPr>
        <w:t xml:space="preserve"> провели </w:t>
      </w:r>
      <w:r w:rsidR="002B1B34" w:rsidRPr="006E0C52">
        <w:rPr>
          <w:bCs/>
          <w:sz w:val="28"/>
          <w:szCs w:val="28"/>
        </w:rPr>
        <w:t>семинар на тему «</w:t>
      </w:r>
      <w:r w:rsidRPr="006E0C52">
        <w:rPr>
          <w:bCs/>
          <w:sz w:val="28"/>
          <w:szCs w:val="28"/>
        </w:rPr>
        <w:t>Организация коррекционной</w:t>
      </w:r>
      <w:r w:rsidR="002B1B34" w:rsidRPr="006E0C52">
        <w:rPr>
          <w:bCs/>
          <w:sz w:val="28"/>
          <w:szCs w:val="28"/>
        </w:rPr>
        <w:t xml:space="preserve"> </w:t>
      </w:r>
      <w:r w:rsidR="00D073CE" w:rsidRPr="006E0C52">
        <w:rPr>
          <w:bCs/>
          <w:sz w:val="28"/>
          <w:szCs w:val="28"/>
        </w:rPr>
        <w:t>–</w:t>
      </w:r>
      <w:r w:rsidR="002B1B34" w:rsidRPr="006E0C52">
        <w:rPr>
          <w:bCs/>
          <w:sz w:val="28"/>
          <w:szCs w:val="28"/>
        </w:rPr>
        <w:t xml:space="preserve"> </w:t>
      </w:r>
      <w:r w:rsidRPr="006E0C52">
        <w:rPr>
          <w:bCs/>
          <w:sz w:val="28"/>
          <w:szCs w:val="28"/>
        </w:rPr>
        <w:t>развивающей работы с детьми, имеющими функциональные нарушения зрения».</w:t>
      </w:r>
      <w:r w:rsidRPr="006E0C52">
        <w:rPr>
          <w:sz w:val="28"/>
          <w:szCs w:val="28"/>
        </w:rPr>
        <w:t xml:space="preserve"> Целью данных мероприятий является создание условий для повышения педагогической компетентности педагогов в работе с  детьми с ОВЗ. </w:t>
      </w:r>
      <w:r w:rsidR="00386B3E">
        <w:rPr>
          <w:sz w:val="28"/>
          <w:szCs w:val="28"/>
        </w:rPr>
        <w:t>Совместно с педагогами и специалистами МБДОУ</w:t>
      </w:r>
      <w:r w:rsidR="00386B3E" w:rsidRPr="00B86BFE">
        <w:rPr>
          <w:sz w:val="28"/>
          <w:szCs w:val="28"/>
        </w:rPr>
        <w:t xml:space="preserve"> Детский сад № 16 «Пчелка» г. Анапа </w:t>
      </w:r>
      <w:r w:rsidR="00386B3E">
        <w:rPr>
          <w:sz w:val="28"/>
          <w:szCs w:val="28"/>
        </w:rPr>
        <w:t>был проведен вебинар «Использование нейропсихологического подхода и нетрадиционных педагогических технологий для развития познавательной активности дошкольников с особыми образовательными потребностями».</w:t>
      </w:r>
      <w:r w:rsidR="00351543">
        <w:rPr>
          <w:sz w:val="28"/>
          <w:szCs w:val="28"/>
        </w:rPr>
        <w:t xml:space="preserve"> </w:t>
      </w:r>
      <w:r w:rsidRPr="006E0C52">
        <w:rPr>
          <w:sz w:val="28"/>
          <w:szCs w:val="28"/>
        </w:rPr>
        <w:t>Так же ведется тесное сотрудничество с:</w:t>
      </w:r>
    </w:p>
    <w:p w:rsidR="00386B3E" w:rsidRPr="006E0C52" w:rsidRDefault="00386B3E" w:rsidP="00386B3E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6E0C52">
        <w:rPr>
          <w:rFonts w:ascii="Times New Roman" w:hAnsi="Times New Roman" w:cs="Times New Roman"/>
          <w:sz w:val="28"/>
          <w:szCs w:val="28"/>
        </w:rPr>
        <w:t>Куб</w:t>
      </w:r>
      <w:r w:rsidR="0035154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E0C52">
        <w:rPr>
          <w:rFonts w:ascii="Times New Roman" w:hAnsi="Times New Roman" w:cs="Times New Roman"/>
          <w:sz w:val="28"/>
          <w:szCs w:val="28"/>
        </w:rPr>
        <w:t xml:space="preserve">» факультет педагогики, психологии и </w:t>
      </w:r>
      <w:proofErr w:type="spellStart"/>
      <w:r w:rsidRPr="006E0C52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6E0C52">
        <w:rPr>
          <w:rFonts w:ascii="Times New Roman" w:hAnsi="Times New Roman" w:cs="Times New Roman"/>
          <w:sz w:val="28"/>
          <w:szCs w:val="28"/>
        </w:rPr>
        <w:t>, кафедра педагогики и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7D9" w:rsidRDefault="003A57D9" w:rsidP="006E0C52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BFE">
        <w:rPr>
          <w:rFonts w:eastAsia="Calibri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  <w:r w:rsidRPr="00B86BFE">
        <w:rPr>
          <w:sz w:val="28"/>
          <w:szCs w:val="28"/>
        </w:rPr>
        <w:t>«</w:t>
      </w:r>
      <w:r w:rsidRPr="00B86BFE">
        <w:rPr>
          <w:rFonts w:eastAsia="Calibri"/>
          <w:sz w:val="28"/>
          <w:szCs w:val="28"/>
        </w:rPr>
        <w:t>Красн</w:t>
      </w:r>
      <w:r w:rsidRPr="00B86BFE">
        <w:rPr>
          <w:sz w:val="28"/>
          <w:szCs w:val="28"/>
        </w:rPr>
        <w:t>одарский педагогический колледж»</w:t>
      </w:r>
      <w:r w:rsidR="00386B3E">
        <w:rPr>
          <w:sz w:val="28"/>
          <w:szCs w:val="28"/>
        </w:rPr>
        <w:t>;</w:t>
      </w:r>
      <w:r w:rsidRPr="00B86BFE">
        <w:rPr>
          <w:sz w:val="28"/>
          <w:szCs w:val="28"/>
        </w:rPr>
        <w:t xml:space="preserve"> </w:t>
      </w:r>
    </w:p>
    <w:p w:rsidR="00386B3E" w:rsidRPr="00386B3E" w:rsidRDefault="00386B3E" w:rsidP="002B754C">
      <w:pPr>
        <w:pStyle w:val="a8"/>
        <w:numPr>
          <w:ilvl w:val="0"/>
          <w:numId w:val="1"/>
        </w:numPr>
        <w:spacing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386B3E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:rsidR="00386B3E" w:rsidRPr="00386B3E" w:rsidRDefault="003A57D9" w:rsidP="002B754C">
      <w:pPr>
        <w:pStyle w:val="a8"/>
        <w:numPr>
          <w:ilvl w:val="0"/>
          <w:numId w:val="1"/>
        </w:numPr>
        <w:spacing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386B3E">
        <w:rPr>
          <w:bCs/>
          <w:sz w:val="28"/>
          <w:szCs w:val="28"/>
        </w:rPr>
        <w:t>Муниципальное казенное учреждение муниципального образования город Краснодар «</w:t>
      </w:r>
      <w:r w:rsidRPr="00386B3E">
        <w:rPr>
          <w:sz w:val="28"/>
          <w:szCs w:val="28"/>
        </w:rPr>
        <w:t>Центр психолого-педагогической, медицинской и социальной помощи «Детство»</w:t>
      </w:r>
      <w:r w:rsidR="00386B3E" w:rsidRPr="00386B3E">
        <w:rPr>
          <w:sz w:val="28"/>
          <w:szCs w:val="28"/>
        </w:rPr>
        <w:t>;</w:t>
      </w:r>
      <w:r w:rsidRPr="00386B3E">
        <w:rPr>
          <w:sz w:val="28"/>
          <w:szCs w:val="28"/>
        </w:rPr>
        <w:t xml:space="preserve"> </w:t>
      </w:r>
    </w:p>
    <w:p w:rsidR="003A57D9" w:rsidRPr="00386B3E" w:rsidRDefault="003A57D9" w:rsidP="00205F2E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386B3E">
        <w:rPr>
          <w:bCs/>
          <w:sz w:val="28"/>
          <w:szCs w:val="28"/>
        </w:rPr>
        <w:t xml:space="preserve">Муниципальное казенное учреждение Краснодарский научно-методический центр </w:t>
      </w:r>
      <w:r w:rsidRPr="00386B3E">
        <w:rPr>
          <w:rFonts w:eastAsia="Calibri"/>
          <w:sz w:val="28"/>
          <w:szCs w:val="28"/>
        </w:rPr>
        <w:t>«Отдел анализа и поддержки дошкольного образования»</w:t>
      </w:r>
      <w:r w:rsidR="00386B3E">
        <w:rPr>
          <w:rFonts w:eastAsia="Calibri"/>
          <w:sz w:val="28"/>
          <w:szCs w:val="28"/>
        </w:rPr>
        <w:t>;</w:t>
      </w:r>
      <w:r w:rsidRPr="00386B3E">
        <w:rPr>
          <w:bCs/>
          <w:sz w:val="28"/>
          <w:szCs w:val="28"/>
        </w:rPr>
        <w:t xml:space="preserve"> </w:t>
      </w:r>
    </w:p>
    <w:p w:rsidR="00B81218" w:rsidRPr="00B81218" w:rsidRDefault="00B81218" w:rsidP="006E0C52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КК специальная (коррекционная) школа №26;</w:t>
      </w:r>
    </w:p>
    <w:p w:rsidR="0007061D" w:rsidRPr="006E0C52" w:rsidRDefault="0007061D" w:rsidP="006E0C52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МБУЗ ДГП № 9;</w:t>
      </w:r>
    </w:p>
    <w:p w:rsidR="00351543" w:rsidRDefault="0007061D" w:rsidP="00351543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МБОУ ДО ЦРТДЮ;</w:t>
      </w:r>
    </w:p>
    <w:p w:rsidR="00791B1F" w:rsidRPr="00351543" w:rsidRDefault="003A57D9" w:rsidP="00386B3E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43">
        <w:rPr>
          <w:sz w:val="28"/>
          <w:szCs w:val="28"/>
        </w:rPr>
        <w:t>М</w:t>
      </w:r>
      <w:r w:rsidR="00386B3E" w:rsidRPr="00351543">
        <w:rPr>
          <w:sz w:val="28"/>
          <w:szCs w:val="28"/>
        </w:rPr>
        <w:t xml:space="preserve">БДОУ МО </w:t>
      </w:r>
      <w:r w:rsidRPr="00351543">
        <w:rPr>
          <w:sz w:val="28"/>
          <w:szCs w:val="28"/>
        </w:rPr>
        <w:t>г</w:t>
      </w:r>
      <w:r w:rsidR="00386B3E" w:rsidRPr="00351543">
        <w:rPr>
          <w:sz w:val="28"/>
          <w:szCs w:val="28"/>
        </w:rPr>
        <w:t xml:space="preserve">. </w:t>
      </w:r>
      <w:r w:rsidRPr="00351543">
        <w:rPr>
          <w:sz w:val="28"/>
          <w:szCs w:val="28"/>
        </w:rPr>
        <w:t>Краснодар «Детский сад № 202».</w:t>
      </w:r>
      <w:r w:rsidR="000A3A7B" w:rsidRPr="00351543">
        <w:rPr>
          <w:sz w:val="28"/>
          <w:szCs w:val="28"/>
        </w:rPr>
        <w:br w:type="page"/>
      </w:r>
      <w:r w:rsidR="00791B1F" w:rsidRPr="00351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Апробация и диссеминация результатов </w:t>
      </w:r>
      <w:r w:rsidR="00FD6E81" w:rsidRPr="00351543">
        <w:rPr>
          <w:rFonts w:ascii="Times New Roman" w:hAnsi="Times New Roman" w:cs="Times New Roman"/>
          <w:b/>
          <w:sz w:val="28"/>
          <w:szCs w:val="28"/>
        </w:rPr>
        <w:t>деятельности КИП</w:t>
      </w:r>
    </w:p>
    <w:p w:rsidR="00B04AE2" w:rsidRPr="006E0C52" w:rsidRDefault="00B04AE2" w:rsidP="006E0C52">
      <w:pPr>
        <w:spacing w:line="360" w:lineRule="auto"/>
        <w:ind w:firstLine="709"/>
        <w:jc w:val="both"/>
        <w:rPr>
          <w:sz w:val="28"/>
          <w:szCs w:val="28"/>
        </w:rPr>
      </w:pPr>
    </w:p>
    <w:p w:rsidR="0007061D" w:rsidRPr="006E0C52" w:rsidRDefault="0007061D" w:rsidP="006E0C52">
      <w:pPr>
        <w:spacing w:line="360" w:lineRule="auto"/>
        <w:ind w:firstLine="709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Механизмом по распространению накопленного опыта реализации программы МИП явились:</w:t>
      </w:r>
    </w:p>
    <w:p w:rsidR="0007061D" w:rsidRPr="006E0C52" w:rsidRDefault="0007061D" w:rsidP="006E0C52">
      <w:pPr>
        <w:pStyle w:val="a8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официальный сайт МБДОУ МО г. Краснодар «Детский сад №230»;</w:t>
      </w:r>
    </w:p>
    <w:p w:rsidR="0007061D" w:rsidRPr="006E0C52" w:rsidRDefault="0007061D" w:rsidP="006E0C52">
      <w:pPr>
        <w:pStyle w:val="a8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семинарах на муниципальном</w:t>
      </w:r>
      <w:r w:rsidR="008B21D3">
        <w:rPr>
          <w:rFonts w:ascii="Times New Roman" w:hAnsi="Times New Roman" w:cs="Times New Roman"/>
          <w:sz w:val="28"/>
          <w:szCs w:val="28"/>
        </w:rPr>
        <w:t xml:space="preserve"> и краевом</w:t>
      </w:r>
      <w:r w:rsidRPr="006E0C52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07061D" w:rsidRPr="006E0C52" w:rsidRDefault="0007061D" w:rsidP="006E0C52">
      <w:pPr>
        <w:pStyle w:val="a8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:rsidR="0007061D" w:rsidRPr="006E0C52" w:rsidRDefault="0007061D" w:rsidP="006E0C52">
      <w:pPr>
        <w:pStyle w:val="a8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проведение семинаров-практикумов для слушателей </w:t>
      </w:r>
      <w:r w:rsidRPr="006E0C52">
        <w:rPr>
          <w:rStyle w:val="af1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профессиональной переподготовки педагогических кадров;</w:t>
      </w:r>
    </w:p>
    <w:p w:rsidR="0007061D" w:rsidRPr="006E0C52" w:rsidRDefault="0007061D" w:rsidP="006E0C52">
      <w:pPr>
        <w:pStyle w:val="a8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C52">
        <w:rPr>
          <w:rStyle w:val="af1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научно-методические публикации</w:t>
      </w:r>
      <w:r w:rsidRPr="006E0C52">
        <w:rPr>
          <w:rStyle w:val="af1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0A3A7B" w:rsidRPr="006E0C52" w:rsidRDefault="000A3A7B" w:rsidP="006E0C52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 w:rsidR="00FF43C8">
        <w:rPr>
          <w:rFonts w:ascii="Times New Roman" w:hAnsi="Times New Roman" w:cs="Times New Roman"/>
          <w:sz w:val="28"/>
          <w:szCs w:val="28"/>
        </w:rPr>
        <w:t xml:space="preserve"> за 2018 г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37"/>
        <w:gridCol w:w="2333"/>
        <w:gridCol w:w="1833"/>
        <w:gridCol w:w="1201"/>
        <w:gridCol w:w="2463"/>
        <w:gridCol w:w="1870"/>
      </w:tblGrid>
      <w:tr w:rsidR="00644604" w:rsidRPr="00FF43C8" w:rsidTr="006E199F">
        <w:tc>
          <w:tcPr>
            <w:tcW w:w="217" w:type="pct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50" w:type="pct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04" w:type="pct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93" w:type="pct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214" w:type="pct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922" w:type="pct"/>
          </w:tcPr>
          <w:p w:rsidR="004E28F7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выст</w:t>
            </w:r>
            <w:r w:rsidR="00FF43C8">
              <w:rPr>
                <w:rFonts w:ascii="Times New Roman" w:hAnsi="Times New Roman" w:cs="Times New Roman"/>
                <w:b/>
              </w:rPr>
              <w:t>упаю</w:t>
            </w:r>
            <w:r w:rsidRPr="00FF43C8">
              <w:rPr>
                <w:rFonts w:ascii="Times New Roman" w:hAnsi="Times New Roman" w:cs="Times New Roman"/>
                <w:b/>
              </w:rPr>
              <w:t>щего</w:t>
            </w:r>
          </w:p>
        </w:tc>
      </w:tr>
      <w:tr w:rsidR="00644604" w:rsidRPr="00FF43C8" w:rsidTr="006E199F">
        <w:tc>
          <w:tcPr>
            <w:tcW w:w="217" w:type="pct"/>
          </w:tcPr>
          <w:p w:rsidR="0007061D" w:rsidRPr="00FF43C8" w:rsidRDefault="00FF43C8" w:rsidP="00FF43C8">
            <w:pPr>
              <w:jc w:val="center"/>
              <w:rPr>
                <w:rFonts w:ascii="Times New Roman" w:hAnsi="Times New Roman" w:cs="Times New Roman"/>
              </w:rPr>
            </w:pPr>
            <w:r w:rsidRPr="00FF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pct"/>
          </w:tcPr>
          <w:p w:rsidR="0007061D" w:rsidRPr="008B21D3" w:rsidRDefault="008B21D3" w:rsidP="00FF4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«Современное о</w:t>
            </w:r>
            <w:r w:rsidR="00BB7A30">
              <w:rPr>
                <w:rFonts w:ascii="Times New Roman" w:hAnsi="Times New Roman" w:cs="Times New Roman"/>
              </w:rPr>
              <w:t>бразование</w:t>
            </w:r>
            <w:r w:rsidR="005D391E">
              <w:rPr>
                <w:rFonts w:ascii="Times New Roman" w:hAnsi="Times New Roman" w:cs="Times New Roman"/>
              </w:rPr>
              <w:t>: Актуальные вопросы, достижения и инновации»</w:t>
            </w:r>
          </w:p>
        </w:tc>
        <w:tc>
          <w:tcPr>
            <w:tcW w:w="904" w:type="pct"/>
          </w:tcPr>
          <w:p w:rsidR="0007061D" w:rsidRPr="00FF43C8" w:rsidRDefault="005D391E" w:rsidP="005D39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г.Пенза</w:t>
            </w:r>
            <w:proofErr w:type="spellEnd"/>
            <w:r>
              <w:rPr>
                <w:rFonts w:ascii="Times New Roman" w:hAnsi="Times New Roman" w:cs="Times New Roman"/>
              </w:rPr>
              <w:t>, РФ</w:t>
            </w:r>
          </w:p>
        </w:tc>
        <w:tc>
          <w:tcPr>
            <w:tcW w:w="593" w:type="pct"/>
          </w:tcPr>
          <w:p w:rsidR="0007061D" w:rsidRPr="00FF43C8" w:rsidRDefault="005D391E" w:rsidP="00FF4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214" w:type="pct"/>
          </w:tcPr>
          <w:p w:rsidR="0007061D" w:rsidRPr="00FF43C8" w:rsidRDefault="005D391E" w:rsidP="00FF4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с детьми с ограниченными возможностями здоровья в условиях реализации инклюзивного образования»</w:t>
            </w:r>
          </w:p>
        </w:tc>
        <w:tc>
          <w:tcPr>
            <w:tcW w:w="922" w:type="pct"/>
          </w:tcPr>
          <w:p w:rsidR="0007061D" w:rsidRPr="00FF43C8" w:rsidRDefault="005D391E" w:rsidP="00FF43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Т.С.Колесникова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969B1">
              <w:rPr>
                <w:rFonts w:ascii="Times New Roman" w:hAnsi="Times New Roman" w:cs="Times New Roman"/>
              </w:rPr>
              <w:t xml:space="preserve"> 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Е.Н.Азлецкая</w:t>
            </w:r>
            <w:proofErr w:type="spellEnd"/>
          </w:p>
        </w:tc>
      </w:tr>
      <w:tr w:rsidR="006E199F" w:rsidRPr="00FF43C8" w:rsidTr="006E199F">
        <w:tc>
          <w:tcPr>
            <w:tcW w:w="217" w:type="pct"/>
          </w:tcPr>
          <w:p w:rsidR="006E199F" w:rsidRPr="008A0E43" w:rsidRDefault="006E199F" w:rsidP="00FF43C8">
            <w:pPr>
              <w:jc w:val="center"/>
              <w:rPr>
                <w:rFonts w:ascii="Times New Roman" w:hAnsi="Times New Roman" w:cs="Times New Roman"/>
              </w:rPr>
            </w:pPr>
            <w:r w:rsidRPr="008A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pct"/>
            <w:vMerge w:val="restart"/>
          </w:tcPr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Pr="00644604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  <w:r w:rsidRPr="00644604">
              <w:rPr>
                <w:rFonts w:ascii="Times New Roman" w:hAnsi="Times New Roman" w:cs="Times New Roman"/>
              </w:rPr>
              <w:t xml:space="preserve">Форум </w:t>
            </w:r>
            <w:r>
              <w:rPr>
                <w:rFonts w:ascii="Times New Roman" w:hAnsi="Times New Roman" w:cs="Times New Roman"/>
              </w:rPr>
              <w:t xml:space="preserve">«День карьеры факультета педагогики, психологии и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коммуникативистики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4" w:type="pct"/>
            <w:vMerge w:val="restart"/>
          </w:tcPr>
          <w:p w:rsidR="006E199F" w:rsidRDefault="006E199F" w:rsidP="005D391E">
            <w:pPr>
              <w:jc w:val="center"/>
              <w:rPr>
                <w:rFonts w:ascii="Times New Roman" w:hAnsi="Times New Roman" w:cs="Times New Roman"/>
              </w:rPr>
            </w:pPr>
          </w:p>
          <w:p w:rsidR="006E199F" w:rsidRDefault="006E199F" w:rsidP="005D391E">
            <w:pPr>
              <w:jc w:val="center"/>
              <w:rPr>
                <w:rFonts w:ascii="Times New Roman" w:hAnsi="Times New Roman" w:cs="Times New Roman"/>
              </w:rPr>
            </w:pPr>
          </w:p>
          <w:p w:rsidR="006E199F" w:rsidRDefault="006E199F" w:rsidP="005D391E">
            <w:pPr>
              <w:jc w:val="center"/>
              <w:rPr>
                <w:rFonts w:ascii="Times New Roman" w:hAnsi="Times New Roman" w:cs="Times New Roman"/>
              </w:rPr>
            </w:pPr>
          </w:p>
          <w:p w:rsidR="006E199F" w:rsidRDefault="006E199F" w:rsidP="005D391E">
            <w:pPr>
              <w:jc w:val="center"/>
              <w:rPr>
                <w:rFonts w:ascii="Times New Roman" w:hAnsi="Times New Roman" w:cs="Times New Roman"/>
              </w:rPr>
            </w:pPr>
          </w:p>
          <w:p w:rsidR="006E199F" w:rsidRDefault="006E199F" w:rsidP="005D391E">
            <w:pPr>
              <w:jc w:val="center"/>
              <w:rPr>
                <w:rFonts w:ascii="Times New Roman" w:hAnsi="Times New Roman" w:cs="Times New Roman"/>
              </w:rPr>
            </w:pPr>
          </w:p>
          <w:p w:rsidR="006E199F" w:rsidRPr="006E199F" w:rsidRDefault="006E199F" w:rsidP="005D391E">
            <w:pPr>
              <w:jc w:val="center"/>
              <w:rPr>
                <w:rFonts w:ascii="Times New Roman" w:hAnsi="Times New Roman" w:cs="Times New Roman"/>
              </w:rPr>
            </w:pPr>
            <w:r w:rsidRPr="006E199F">
              <w:rPr>
                <w:rFonts w:ascii="Times New Roman" w:hAnsi="Times New Roman" w:cs="Times New Roman"/>
              </w:rPr>
              <w:t>ФГБОУ ВО «Кубанский государственный университет»</w:t>
            </w:r>
          </w:p>
        </w:tc>
        <w:tc>
          <w:tcPr>
            <w:tcW w:w="593" w:type="pct"/>
            <w:vMerge w:val="restart"/>
          </w:tcPr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P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  <w:r w:rsidRPr="006E199F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214" w:type="pct"/>
          </w:tcPr>
          <w:p w:rsid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  <w:r w:rsidRPr="00644604">
              <w:rPr>
                <w:rFonts w:ascii="Times New Roman" w:hAnsi="Times New Roman" w:cs="Times New Roman"/>
              </w:rPr>
              <w:t xml:space="preserve">Мастер-класс «Основы педагогического взаимодействия воспитателя </w:t>
            </w:r>
            <w:r>
              <w:rPr>
                <w:rFonts w:ascii="Times New Roman" w:hAnsi="Times New Roman" w:cs="Times New Roman"/>
              </w:rPr>
              <w:t>и ребенка в процессе всестороннего развития личности дошкольника»</w:t>
            </w:r>
          </w:p>
          <w:p w:rsidR="006E199F" w:rsidRPr="00644604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6E199F" w:rsidRP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99F">
              <w:rPr>
                <w:rFonts w:ascii="Times New Roman" w:hAnsi="Times New Roman" w:cs="Times New Roman"/>
              </w:rPr>
              <w:t>И.А.Устименко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199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6E199F" w:rsidRPr="00FF43C8" w:rsidTr="006E199F">
        <w:tc>
          <w:tcPr>
            <w:tcW w:w="217" w:type="pct"/>
          </w:tcPr>
          <w:p w:rsidR="006E199F" w:rsidRPr="008A0E43" w:rsidRDefault="006E199F" w:rsidP="00FF43C8">
            <w:pPr>
              <w:jc w:val="center"/>
              <w:rPr>
                <w:rFonts w:ascii="Times New Roman" w:hAnsi="Times New Roman" w:cs="Times New Roman"/>
              </w:rPr>
            </w:pPr>
            <w:r w:rsidRPr="008A0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pct"/>
            <w:vMerge/>
          </w:tcPr>
          <w:p w:rsidR="006E199F" w:rsidRP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6E199F" w:rsidRPr="006E199F" w:rsidRDefault="006E199F" w:rsidP="005D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6E199F" w:rsidRP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</w:tcPr>
          <w:p w:rsidR="006E199F" w:rsidRP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«Взаимодействие ДОО с семьей в совместной деятельности педагогов, родителей и детей»</w:t>
            </w:r>
          </w:p>
        </w:tc>
        <w:tc>
          <w:tcPr>
            <w:tcW w:w="922" w:type="pct"/>
          </w:tcPr>
          <w:p w:rsidR="006E199F" w:rsidRPr="006E199F" w:rsidRDefault="006E199F" w:rsidP="00FF43C8">
            <w:pPr>
              <w:jc w:val="both"/>
              <w:rPr>
                <w:rFonts w:ascii="Times New Roman" w:hAnsi="Times New Roman" w:cs="Times New Roman"/>
              </w:rPr>
            </w:pPr>
            <w:r w:rsidRPr="006E199F">
              <w:rPr>
                <w:rFonts w:ascii="Times New Roman" w:hAnsi="Times New Roman" w:cs="Times New Roman"/>
              </w:rPr>
              <w:t>Е.А. Самойлова, воспитатель</w:t>
            </w:r>
          </w:p>
        </w:tc>
      </w:tr>
      <w:tr w:rsidR="008A0E43" w:rsidRPr="00FF43C8" w:rsidTr="006E199F">
        <w:tc>
          <w:tcPr>
            <w:tcW w:w="217" w:type="pct"/>
          </w:tcPr>
          <w:p w:rsidR="008A0E43" w:rsidRDefault="008A0E43" w:rsidP="00FF43C8">
            <w:pPr>
              <w:jc w:val="center"/>
            </w:pPr>
          </w:p>
        </w:tc>
        <w:tc>
          <w:tcPr>
            <w:tcW w:w="1150" w:type="pct"/>
          </w:tcPr>
          <w:p w:rsidR="008A0E43" w:rsidRPr="006E199F" w:rsidRDefault="008A0E43" w:rsidP="00FF43C8">
            <w:pPr>
              <w:jc w:val="both"/>
            </w:pPr>
          </w:p>
        </w:tc>
        <w:tc>
          <w:tcPr>
            <w:tcW w:w="904" w:type="pct"/>
          </w:tcPr>
          <w:p w:rsidR="008A0E43" w:rsidRPr="006E199F" w:rsidRDefault="008A0E43" w:rsidP="005D391E">
            <w:pPr>
              <w:jc w:val="center"/>
            </w:pPr>
          </w:p>
        </w:tc>
        <w:tc>
          <w:tcPr>
            <w:tcW w:w="593" w:type="pct"/>
          </w:tcPr>
          <w:p w:rsidR="008A0E43" w:rsidRPr="006E199F" w:rsidRDefault="008A0E43" w:rsidP="00FF43C8">
            <w:pPr>
              <w:jc w:val="both"/>
            </w:pPr>
          </w:p>
        </w:tc>
        <w:tc>
          <w:tcPr>
            <w:tcW w:w="1214" w:type="pct"/>
          </w:tcPr>
          <w:p w:rsidR="008A0E43" w:rsidRPr="008A0E43" w:rsidRDefault="008A0E43" w:rsidP="00FF4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«Развитие социального и эмоционального </w:t>
            </w:r>
            <w:r>
              <w:rPr>
                <w:rFonts w:ascii="Times New Roman" w:hAnsi="Times New Roman" w:cs="Times New Roman"/>
              </w:rPr>
              <w:lastRenderedPageBreak/>
              <w:t>интеллекта детей дошкольного возраста с ОВЗ»</w:t>
            </w:r>
          </w:p>
        </w:tc>
        <w:tc>
          <w:tcPr>
            <w:tcW w:w="922" w:type="pct"/>
          </w:tcPr>
          <w:p w:rsidR="008A0E43" w:rsidRPr="008A0E43" w:rsidRDefault="008A0E43" w:rsidP="00FF4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И.А. Жукова, педагог-психолог</w:t>
            </w:r>
          </w:p>
        </w:tc>
      </w:tr>
      <w:tr w:rsidR="006E199F" w:rsidRPr="00FF43C8" w:rsidTr="006E199F">
        <w:tc>
          <w:tcPr>
            <w:tcW w:w="217" w:type="pct"/>
          </w:tcPr>
          <w:p w:rsidR="003D1D04" w:rsidRPr="00FF43C8" w:rsidRDefault="006E199F" w:rsidP="00C9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pct"/>
            <w:vMerge w:val="restart"/>
          </w:tcPr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«Организация образовательного процесса с детьми с ограниченными возможностями здоровья в условиях реализации инклюзивного образования» </w:t>
            </w:r>
          </w:p>
        </w:tc>
        <w:tc>
          <w:tcPr>
            <w:tcW w:w="904" w:type="pct"/>
            <w:vMerge w:val="restart"/>
          </w:tcPr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МО г. Краснодар «Детский сад № 230»</w:t>
            </w:r>
          </w:p>
        </w:tc>
        <w:tc>
          <w:tcPr>
            <w:tcW w:w="593" w:type="pct"/>
            <w:vMerge w:val="restart"/>
          </w:tcPr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6E199F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07.12.2018</w:t>
            </w:r>
          </w:p>
        </w:tc>
        <w:tc>
          <w:tcPr>
            <w:tcW w:w="1214" w:type="pct"/>
          </w:tcPr>
          <w:p w:rsidR="003D1D04" w:rsidRDefault="003D1D04" w:rsidP="00C969B1">
            <w:pPr>
              <w:rPr>
                <w:rFonts w:ascii="Times New Roman" w:hAnsi="Times New Roman" w:cs="Times New Roman"/>
              </w:rPr>
            </w:pPr>
            <w:r w:rsidRPr="00C969B1">
              <w:rPr>
                <w:rFonts w:ascii="Times New Roman" w:hAnsi="Times New Roman" w:cs="Times New Roman"/>
              </w:rPr>
              <w:t>Презентация программы по</w:t>
            </w:r>
            <w:r w:rsidRPr="00C969B1">
              <w:rPr>
                <w:rFonts w:ascii="Times New Roman" w:hAnsi="Times New Roman" w:cs="Times New Roman"/>
                <w:i/>
              </w:rPr>
              <w:t xml:space="preserve"> социализации </w:t>
            </w:r>
            <w:r w:rsidRPr="00C969B1">
              <w:rPr>
                <w:rFonts w:ascii="Times New Roman" w:hAnsi="Times New Roman" w:cs="Times New Roman"/>
              </w:rPr>
              <w:t>детей с ограниченными возможностями здоровья к ДОО</w:t>
            </w:r>
          </w:p>
          <w:p w:rsidR="006E199F" w:rsidRPr="00C969B1" w:rsidRDefault="006E199F" w:rsidP="00C969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2" w:type="pct"/>
          </w:tcPr>
          <w:p w:rsidR="006E199F" w:rsidRPr="00FF43C8" w:rsidRDefault="003D1D04" w:rsidP="006E19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В.Н.Бублик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старший воспитатель </w:t>
            </w:r>
          </w:p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99F" w:rsidRPr="00FF43C8" w:rsidTr="006E199F">
        <w:tc>
          <w:tcPr>
            <w:tcW w:w="217" w:type="pct"/>
          </w:tcPr>
          <w:p w:rsidR="003D1D04" w:rsidRPr="00FF43C8" w:rsidRDefault="006E199F" w:rsidP="00C9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3D1D04" w:rsidRPr="00C969B1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</w:tcPr>
          <w:p w:rsidR="003D1D04" w:rsidRPr="00C969B1" w:rsidRDefault="003D1D04" w:rsidP="00C96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r w:rsidRPr="00C969B1">
              <w:rPr>
                <w:rFonts w:ascii="Times New Roman" w:hAnsi="Times New Roman" w:cs="Times New Roman"/>
              </w:rPr>
              <w:t>«Организация</w:t>
            </w:r>
            <w:r w:rsidRPr="00C969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969B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C969B1">
              <w:rPr>
                <w:rFonts w:ascii="Times New Roman" w:hAnsi="Times New Roman" w:cs="Times New Roman"/>
              </w:rPr>
              <w:t>-образовательного процесса с детьми с ограниченными возможностями здоровья в условиях группы общеразвивающей направленности».</w:t>
            </w:r>
          </w:p>
          <w:p w:rsidR="003D1D04" w:rsidRPr="00C969B1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3D1D04" w:rsidRPr="00FF43C8" w:rsidRDefault="006E199F" w:rsidP="00C969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С.В.Бурляева</w:t>
            </w:r>
            <w:proofErr w:type="spellEnd"/>
            <w:r>
              <w:rPr>
                <w:rFonts w:ascii="Times New Roman" w:hAnsi="Times New Roman" w:cs="Times New Roman"/>
              </w:rPr>
              <w:t>, воспитатель</w:t>
            </w:r>
          </w:p>
        </w:tc>
      </w:tr>
      <w:tr w:rsidR="006E199F" w:rsidRPr="00FF43C8" w:rsidTr="006E199F">
        <w:tc>
          <w:tcPr>
            <w:tcW w:w="217" w:type="pct"/>
          </w:tcPr>
          <w:p w:rsidR="003D1D04" w:rsidRPr="00FF43C8" w:rsidRDefault="006E199F" w:rsidP="00C9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</w:tcPr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«Игры и упражнения на формирование толерантного отношения к сверстникам»</w:t>
            </w:r>
          </w:p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Е.С.Писаренко</w:t>
            </w:r>
            <w:proofErr w:type="spellEnd"/>
            <w:r>
              <w:rPr>
                <w:rFonts w:ascii="Times New Roman" w:hAnsi="Times New Roman" w:cs="Times New Roman"/>
              </w:rPr>
              <w:t>, воспитатель</w:t>
            </w:r>
          </w:p>
          <w:p w:rsidR="00644604" w:rsidRPr="00644604" w:rsidRDefault="00644604" w:rsidP="00644604">
            <w:pPr>
              <w:rPr>
                <w:rFonts w:ascii="Times New Roman" w:hAnsi="Times New Roman" w:cs="Times New Roman"/>
              </w:rPr>
            </w:pPr>
          </w:p>
        </w:tc>
      </w:tr>
      <w:tr w:rsidR="006E199F" w:rsidRPr="00FF43C8" w:rsidTr="006E199F">
        <w:tc>
          <w:tcPr>
            <w:tcW w:w="217" w:type="pct"/>
          </w:tcPr>
          <w:p w:rsidR="003D1D04" w:rsidRPr="00FF43C8" w:rsidRDefault="006E199F" w:rsidP="00C9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</w:tcPr>
          <w:p w:rsidR="003D1D04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«Использование методов арт-терапии в коррекционно-развивающей работе с детьми с ОВЗ»</w:t>
            </w:r>
          </w:p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6E199F" w:rsidRPr="00FF43C8" w:rsidRDefault="003D1D04" w:rsidP="006E19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И.А.Жукова</w:t>
            </w:r>
            <w:proofErr w:type="spellEnd"/>
            <w:r>
              <w:rPr>
                <w:rFonts w:ascii="Times New Roman" w:hAnsi="Times New Roman" w:cs="Times New Roman"/>
              </w:rPr>
              <w:t>, педагог-психолог</w:t>
            </w:r>
            <w:r w:rsidR="00644604">
              <w:rPr>
                <w:rFonts w:ascii="Times New Roman" w:hAnsi="Times New Roman" w:cs="Times New Roman"/>
              </w:rPr>
              <w:t xml:space="preserve"> </w:t>
            </w:r>
          </w:p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99F" w:rsidRPr="00FF43C8" w:rsidTr="006E199F">
        <w:tc>
          <w:tcPr>
            <w:tcW w:w="217" w:type="pct"/>
          </w:tcPr>
          <w:p w:rsidR="003D1D04" w:rsidRPr="00FF43C8" w:rsidRDefault="006E199F" w:rsidP="00C9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«Использование нейропсихологического подхода в рамках педагогической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дошкольного возраста с ОВЗ и инвалидностью»</w:t>
            </w:r>
          </w:p>
        </w:tc>
        <w:tc>
          <w:tcPr>
            <w:tcW w:w="922" w:type="pct"/>
          </w:tcPr>
          <w:p w:rsidR="003D1D04" w:rsidRPr="00FF43C8" w:rsidRDefault="003D1D04" w:rsidP="00C969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старший воспитатель МБДОУ № 16 «Пчёлка» </w:t>
            </w:r>
            <w:proofErr w:type="spellStart"/>
            <w:r>
              <w:rPr>
                <w:rFonts w:ascii="Times New Roman" w:hAnsi="Times New Roman" w:cs="Times New Roman"/>
              </w:rPr>
              <w:t>г.Анапа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Т.А.Круглова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педагог-психолог МБДОУ № 16 «Пчёлка» </w:t>
            </w:r>
            <w:proofErr w:type="spellStart"/>
            <w:r>
              <w:rPr>
                <w:rFonts w:ascii="Times New Roman" w:hAnsi="Times New Roman" w:cs="Times New Roman"/>
              </w:rPr>
              <w:t>г.Анапа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6D3FA3" w:rsidRDefault="006D3FA3" w:rsidP="006E0C52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6E199F" w:rsidRPr="006E0C52" w:rsidRDefault="006E199F" w:rsidP="006E0C52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04AE2" w:rsidRPr="006E0C52" w:rsidRDefault="00B04AE2" w:rsidP="006E0C52">
      <w:pPr>
        <w:spacing w:line="360" w:lineRule="auto"/>
        <w:ind w:firstLine="709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lastRenderedPageBreak/>
        <w:t>Список публикаций о ходе реализации инновационного проекта в средствах массовой информации</w:t>
      </w:r>
      <w:r w:rsidR="00FF43C8">
        <w:rPr>
          <w:sz w:val="28"/>
          <w:szCs w:val="28"/>
        </w:rPr>
        <w:t xml:space="preserve"> за 2018 г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695"/>
        <w:gridCol w:w="2713"/>
        <w:gridCol w:w="1875"/>
        <w:gridCol w:w="2709"/>
        <w:gridCol w:w="2145"/>
      </w:tblGrid>
      <w:tr w:rsidR="0007061D" w:rsidRPr="00FF43C8" w:rsidTr="00FF43C8">
        <w:trPr>
          <w:jc w:val="center"/>
        </w:trPr>
        <w:tc>
          <w:tcPr>
            <w:tcW w:w="343" w:type="pct"/>
            <w:vAlign w:val="center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38" w:type="pct"/>
            <w:vAlign w:val="center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Название газеты, журнала, сборника</w:t>
            </w:r>
          </w:p>
        </w:tc>
        <w:tc>
          <w:tcPr>
            <w:tcW w:w="925" w:type="pct"/>
            <w:vAlign w:val="center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Дата публикации</w:t>
            </w:r>
          </w:p>
        </w:tc>
        <w:tc>
          <w:tcPr>
            <w:tcW w:w="1336" w:type="pct"/>
            <w:vAlign w:val="center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1058" w:type="pct"/>
            <w:vAlign w:val="center"/>
          </w:tcPr>
          <w:p w:rsidR="0007061D" w:rsidRPr="00FF43C8" w:rsidRDefault="0007061D" w:rsidP="00FF4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C8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C969B1" w:rsidRPr="00FF43C8" w:rsidTr="00D65149">
        <w:trPr>
          <w:jc w:val="center"/>
        </w:trPr>
        <w:tc>
          <w:tcPr>
            <w:tcW w:w="343" w:type="pct"/>
            <w:vAlign w:val="center"/>
          </w:tcPr>
          <w:p w:rsidR="00C969B1" w:rsidRPr="00FF43C8" w:rsidRDefault="00C969B1" w:rsidP="00C969B1">
            <w:pPr>
              <w:jc w:val="center"/>
              <w:rPr>
                <w:rFonts w:ascii="Times New Roman" w:hAnsi="Times New Roman" w:cs="Times New Roman"/>
              </w:rPr>
            </w:pPr>
            <w:r w:rsidRPr="00FF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pct"/>
            <w:vAlign w:val="center"/>
          </w:tcPr>
          <w:p w:rsidR="00C969B1" w:rsidRPr="003D1D04" w:rsidRDefault="00C969B1" w:rsidP="00C96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lang w:val="en-US"/>
              </w:rPr>
              <w:t>ELIB</w:t>
            </w:r>
            <w:r w:rsidR="003D1D04">
              <w:rPr>
                <w:rFonts w:ascii="Times New Roman" w:hAnsi="Times New Roman" w:cs="Times New Roman"/>
                <w:lang w:val="en-US"/>
              </w:rPr>
              <w:t>RARY</w:t>
            </w:r>
            <w:r w:rsidR="003D1D04" w:rsidRPr="003D1D04">
              <w:rPr>
                <w:rFonts w:ascii="Times New Roman" w:hAnsi="Times New Roman" w:cs="Times New Roman"/>
              </w:rPr>
              <w:t>.</w:t>
            </w:r>
            <w:r w:rsidR="003D1D0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25" w:type="pct"/>
            <w:vAlign w:val="center"/>
          </w:tcPr>
          <w:p w:rsidR="00C969B1" w:rsidRPr="00FF43C8" w:rsidRDefault="00C969B1" w:rsidP="00C9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 2018 года</w:t>
            </w:r>
          </w:p>
        </w:tc>
        <w:tc>
          <w:tcPr>
            <w:tcW w:w="1336" w:type="pct"/>
          </w:tcPr>
          <w:p w:rsidR="00C969B1" w:rsidRPr="00FF43C8" w:rsidRDefault="00C969B1" w:rsidP="00C96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с детьми с ограниченными возможностями здоровья в условиях реализации инклюзивного образования»</w:t>
            </w:r>
          </w:p>
        </w:tc>
        <w:tc>
          <w:tcPr>
            <w:tcW w:w="1058" w:type="pct"/>
          </w:tcPr>
          <w:p w:rsidR="00C969B1" w:rsidRPr="00FF43C8" w:rsidRDefault="00C969B1" w:rsidP="00C969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Т.С.Колесникова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</w:rPr>
              <w:t>Е.Н.Азлецкая</w:t>
            </w:r>
            <w:proofErr w:type="spellEnd"/>
            <w:r w:rsidR="008A0E43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</w:tc>
      </w:tr>
    </w:tbl>
    <w:p w:rsidR="006D3FA3" w:rsidRDefault="006D3FA3" w:rsidP="006E0C52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F43C8" w:rsidRDefault="00FF43C8" w:rsidP="006E0C52">
      <w:pPr>
        <w:spacing w:line="360" w:lineRule="auto"/>
        <w:ind w:firstLine="567"/>
        <w:jc w:val="both"/>
        <w:rPr>
          <w:bCs/>
          <w:sz w:val="28"/>
          <w:szCs w:val="28"/>
        </w:rPr>
      </w:pPr>
    </w:p>
    <w:sectPr w:rsidR="00FF43C8" w:rsidSect="00B81218">
      <w:footerReference w:type="default" r:id="rId11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BB" w:rsidRDefault="00F83DBB">
      <w:r>
        <w:separator/>
      </w:r>
    </w:p>
  </w:endnote>
  <w:endnote w:type="continuationSeparator" w:id="0">
    <w:p w:rsidR="00F83DBB" w:rsidRDefault="00F8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069755"/>
      <w:docPartObj>
        <w:docPartGallery w:val="Page Numbers (Bottom of Page)"/>
        <w:docPartUnique/>
      </w:docPartObj>
    </w:sdtPr>
    <w:sdtEndPr/>
    <w:sdtContent>
      <w:p w:rsidR="00D463A5" w:rsidRDefault="00D463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43">
          <w:rPr>
            <w:noProof/>
          </w:rPr>
          <w:t>20</w:t>
        </w:r>
        <w:r>
          <w:fldChar w:fldCharType="end"/>
        </w:r>
      </w:p>
    </w:sdtContent>
  </w:sdt>
  <w:p w:rsidR="00D463A5" w:rsidRDefault="00D463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BB" w:rsidRDefault="00F83DBB">
      <w:r>
        <w:separator/>
      </w:r>
    </w:p>
  </w:footnote>
  <w:footnote w:type="continuationSeparator" w:id="0">
    <w:p w:rsidR="00F83DBB" w:rsidRDefault="00F8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77A"/>
    <w:multiLevelType w:val="hybridMultilevel"/>
    <w:tmpl w:val="CD942BD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9AF"/>
    <w:multiLevelType w:val="hybridMultilevel"/>
    <w:tmpl w:val="859ACE5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391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E32B8"/>
    <w:multiLevelType w:val="hybridMultilevel"/>
    <w:tmpl w:val="E5523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1E38E7"/>
    <w:multiLevelType w:val="hybridMultilevel"/>
    <w:tmpl w:val="6C9E564A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221A04"/>
    <w:multiLevelType w:val="hybridMultilevel"/>
    <w:tmpl w:val="5F885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505F"/>
    <w:multiLevelType w:val="hybridMultilevel"/>
    <w:tmpl w:val="59AA5382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2E2C008A"/>
    <w:multiLevelType w:val="multilevel"/>
    <w:tmpl w:val="92AEB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A27895"/>
    <w:multiLevelType w:val="multilevel"/>
    <w:tmpl w:val="85208FC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"/>
      <w:lvlJc w:val="left"/>
      <w:pPr>
        <w:ind w:left="1969" w:hanging="1260"/>
      </w:pPr>
    </w:lvl>
    <w:lvl w:ilvl="2">
      <w:start w:val="1"/>
      <w:numFmt w:val="decimal"/>
      <w:lvlText w:val="%1.%2.%3"/>
      <w:lvlJc w:val="left"/>
      <w:pPr>
        <w:ind w:left="2678" w:hanging="1260"/>
      </w:pPr>
    </w:lvl>
    <w:lvl w:ilvl="3">
      <w:start w:val="1"/>
      <w:numFmt w:val="decimal"/>
      <w:lvlText w:val="%1.%2.%3.%4"/>
      <w:lvlJc w:val="left"/>
      <w:pPr>
        <w:ind w:left="3387" w:hanging="1260"/>
      </w:pPr>
    </w:lvl>
    <w:lvl w:ilvl="4">
      <w:start w:val="1"/>
      <w:numFmt w:val="decimal"/>
      <w:lvlText w:val="%1.%2.%3.%4.%5"/>
      <w:lvlJc w:val="left"/>
      <w:pPr>
        <w:ind w:left="4096" w:hanging="126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 w15:restartNumberingAfterBreak="0">
    <w:nsid w:val="342C3A5C"/>
    <w:multiLevelType w:val="hybridMultilevel"/>
    <w:tmpl w:val="56965096"/>
    <w:lvl w:ilvl="0" w:tplc="16C4D7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740ECD"/>
    <w:multiLevelType w:val="hybridMultilevel"/>
    <w:tmpl w:val="E9AC153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516CB0"/>
    <w:multiLevelType w:val="hybridMultilevel"/>
    <w:tmpl w:val="E5523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3317A8"/>
    <w:multiLevelType w:val="hybridMultilevel"/>
    <w:tmpl w:val="74DEC6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43390"/>
    <w:multiLevelType w:val="hybridMultilevel"/>
    <w:tmpl w:val="90D0E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572819"/>
    <w:multiLevelType w:val="hybridMultilevel"/>
    <w:tmpl w:val="06D8EED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38078C"/>
    <w:multiLevelType w:val="hybridMultilevel"/>
    <w:tmpl w:val="591ACB18"/>
    <w:lvl w:ilvl="0" w:tplc="0F7EAD1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 w15:restartNumberingAfterBreak="0">
    <w:nsid w:val="69C5721F"/>
    <w:multiLevelType w:val="hybridMultilevel"/>
    <w:tmpl w:val="DF94BB0C"/>
    <w:lvl w:ilvl="0" w:tplc="47B08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6410DC"/>
    <w:multiLevelType w:val="hybridMultilevel"/>
    <w:tmpl w:val="D7E27EF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B2323"/>
    <w:multiLevelType w:val="hybridMultilevel"/>
    <w:tmpl w:val="3CE0C76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25"/>
  </w:num>
  <w:num w:numId="12">
    <w:abstractNumId w:val="1"/>
  </w:num>
  <w:num w:numId="13">
    <w:abstractNumId w:val="24"/>
  </w:num>
  <w:num w:numId="14">
    <w:abstractNumId w:val="22"/>
  </w:num>
  <w:num w:numId="15">
    <w:abstractNumId w:val="14"/>
  </w:num>
  <w:num w:numId="16">
    <w:abstractNumId w:val="19"/>
  </w:num>
  <w:num w:numId="17">
    <w:abstractNumId w:val="13"/>
  </w:num>
  <w:num w:numId="18">
    <w:abstractNumId w:val="4"/>
  </w:num>
  <w:num w:numId="19">
    <w:abstractNumId w:val="23"/>
  </w:num>
  <w:num w:numId="20">
    <w:abstractNumId w:val="5"/>
  </w:num>
  <w:num w:numId="21">
    <w:abstractNumId w:val="6"/>
  </w:num>
  <w:num w:numId="22">
    <w:abstractNumId w:val="8"/>
  </w:num>
  <w:num w:numId="23">
    <w:abstractNumId w:val="20"/>
  </w:num>
  <w:num w:numId="24">
    <w:abstractNumId w:val="7"/>
  </w:num>
  <w:num w:numId="25">
    <w:abstractNumId w:val="3"/>
  </w:num>
  <w:num w:numId="2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1B0"/>
    <w:rsid w:val="00010565"/>
    <w:rsid w:val="00011F3B"/>
    <w:rsid w:val="00027A7A"/>
    <w:rsid w:val="000307C0"/>
    <w:rsid w:val="00053677"/>
    <w:rsid w:val="00054837"/>
    <w:rsid w:val="00057622"/>
    <w:rsid w:val="00061FE7"/>
    <w:rsid w:val="000703B6"/>
    <w:rsid w:val="0007061D"/>
    <w:rsid w:val="00075587"/>
    <w:rsid w:val="000846ED"/>
    <w:rsid w:val="00085DA0"/>
    <w:rsid w:val="00086944"/>
    <w:rsid w:val="00090272"/>
    <w:rsid w:val="000A3A7B"/>
    <w:rsid w:val="000D1C28"/>
    <w:rsid w:val="000F4014"/>
    <w:rsid w:val="00113E85"/>
    <w:rsid w:val="00123856"/>
    <w:rsid w:val="001255E4"/>
    <w:rsid w:val="00194C05"/>
    <w:rsid w:val="001A6FBA"/>
    <w:rsid w:val="001B2F16"/>
    <w:rsid w:val="001B4BAF"/>
    <w:rsid w:val="001B79A0"/>
    <w:rsid w:val="001D264B"/>
    <w:rsid w:val="001E22C1"/>
    <w:rsid w:val="001F443F"/>
    <w:rsid w:val="00202E51"/>
    <w:rsid w:val="002043C2"/>
    <w:rsid w:val="00216499"/>
    <w:rsid w:val="002410D5"/>
    <w:rsid w:val="00255B0E"/>
    <w:rsid w:val="00262B80"/>
    <w:rsid w:val="00276951"/>
    <w:rsid w:val="00284EE8"/>
    <w:rsid w:val="00297E7D"/>
    <w:rsid w:val="002B1B34"/>
    <w:rsid w:val="002C0E48"/>
    <w:rsid w:val="002C6B76"/>
    <w:rsid w:val="002E13DB"/>
    <w:rsid w:val="0031439A"/>
    <w:rsid w:val="00326F6A"/>
    <w:rsid w:val="00350062"/>
    <w:rsid w:val="00351543"/>
    <w:rsid w:val="0036047C"/>
    <w:rsid w:val="0036462C"/>
    <w:rsid w:val="00367DC0"/>
    <w:rsid w:val="00386B3E"/>
    <w:rsid w:val="003A11D2"/>
    <w:rsid w:val="003A57D9"/>
    <w:rsid w:val="003A59A9"/>
    <w:rsid w:val="003D1D04"/>
    <w:rsid w:val="003F14AF"/>
    <w:rsid w:val="003F48EB"/>
    <w:rsid w:val="00407BA4"/>
    <w:rsid w:val="004278B0"/>
    <w:rsid w:val="00433020"/>
    <w:rsid w:val="00446234"/>
    <w:rsid w:val="004471E0"/>
    <w:rsid w:val="00447204"/>
    <w:rsid w:val="004530DF"/>
    <w:rsid w:val="0045375B"/>
    <w:rsid w:val="00475AAC"/>
    <w:rsid w:val="00487EFC"/>
    <w:rsid w:val="004946B9"/>
    <w:rsid w:val="004A0B25"/>
    <w:rsid w:val="004A3A07"/>
    <w:rsid w:val="004B242A"/>
    <w:rsid w:val="004E28F7"/>
    <w:rsid w:val="004F7071"/>
    <w:rsid w:val="004F75D2"/>
    <w:rsid w:val="00502E38"/>
    <w:rsid w:val="005155CF"/>
    <w:rsid w:val="005212B0"/>
    <w:rsid w:val="005426BB"/>
    <w:rsid w:val="00547123"/>
    <w:rsid w:val="00557495"/>
    <w:rsid w:val="00562CFA"/>
    <w:rsid w:val="005665EE"/>
    <w:rsid w:val="00567C92"/>
    <w:rsid w:val="00575D98"/>
    <w:rsid w:val="00580573"/>
    <w:rsid w:val="00591D78"/>
    <w:rsid w:val="00594924"/>
    <w:rsid w:val="005A41B0"/>
    <w:rsid w:val="005B17B9"/>
    <w:rsid w:val="005D241F"/>
    <w:rsid w:val="005D391E"/>
    <w:rsid w:val="005D73EC"/>
    <w:rsid w:val="005E3DC8"/>
    <w:rsid w:val="005E7177"/>
    <w:rsid w:val="00601DF2"/>
    <w:rsid w:val="006125E5"/>
    <w:rsid w:val="006132A5"/>
    <w:rsid w:val="00622A01"/>
    <w:rsid w:val="006266CF"/>
    <w:rsid w:val="006319E4"/>
    <w:rsid w:val="006354E4"/>
    <w:rsid w:val="0063703C"/>
    <w:rsid w:val="00644604"/>
    <w:rsid w:val="0064484F"/>
    <w:rsid w:val="006473D6"/>
    <w:rsid w:val="00647552"/>
    <w:rsid w:val="00650C2E"/>
    <w:rsid w:val="00662E8F"/>
    <w:rsid w:val="0067362A"/>
    <w:rsid w:val="00674C77"/>
    <w:rsid w:val="00676F37"/>
    <w:rsid w:val="00692E9A"/>
    <w:rsid w:val="00693B32"/>
    <w:rsid w:val="006D3FA3"/>
    <w:rsid w:val="006E0C52"/>
    <w:rsid w:val="006E199F"/>
    <w:rsid w:val="006F0A57"/>
    <w:rsid w:val="006F4A56"/>
    <w:rsid w:val="0075052D"/>
    <w:rsid w:val="00750EE1"/>
    <w:rsid w:val="00756E44"/>
    <w:rsid w:val="00757330"/>
    <w:rsid w:val="007601CF"/>
    <w:rsid w:val="00781098"/>
    <w:rsid w:val="00790D27"/>
    <w:rsid w:val="00791B1F"/>
    <w:rsid w:val="00797F76"/>
    <w:rsid w:val="007A3E22"/>
    <w:rsid w:val="007B16C1"/>
    <w:rsid w:val="007B1C57"/>
    <w:rsid w:val="007C68B5"/>
    <w:rsid w:val="007D3E0D"/>
    <w:rsid w:val="007D78EB"/>
    <w:rsid w:val="007E0343"/>
    <w:rsid w:val="007E5BAC"/>
    <w:rsid w:val="007F62C9"/>
    <w:rsid w:val="007F73F7"/>
    <w:rsid w:val="00840058"/>
    <w:rsid w:val="00840C82"/>
    <w:rsid w:val="008424E7"/>
    <w:rsid w:val="00877243"/>
    <w:rsid w:val="00883897"/>
    <w:rsid w:val="00883E82"/>
    <w:rsid w:val="008A0E43"/>
    <w:rsid w:val="008A46EC"/>
    <w:rsid w:val="008B21D3"/>
    <w:rsid w:val="008E2C2C"/>
    <w:rsid w:val="00904B9C"/>
    <w:rsid w:val="00904E7D"/>
    <w:rsid w:val="009116A6"/>
    <w:rsid w:val="0092266C"/>
    <w:rsid w:val="00935E3B"/>
    <w:rsid w:val="009436F8"/>
    <w:rsid w:val="0094437D"/>
    <w:rsid w:val="00990446"/>
    <w:rsid w:val="009B3C63"/>
    <w:rsid w:val="009E1A9B"/>
    <w:rsid w:val="009F02A2"/>
    <w:rsid w:val="00A35373"/>
    <w:rsid w:val="00A42969"/>
    <w:rsid w:val="00A44742"/>
    <w:rsid w:val="00A62493"/>
    <w:rsid w:val="00A67DD9"/>
    <w:rsid w:val="00A7205A"/>
    <w:rsid w:val="00A906E1"/>
    <w:rsid w:val="00A90B2E"/>
    <w:rsid w:val="00A91699"/>
    <w:rsid w:val="00AA68F9"/>
    <w:rsid w:val="00AC3A15"/>
    <w:rsid w:val="00AD0334"/>
    <w:rsid w:val="00AD4C7E"/>
    <w:rsid w:val="00AF0CDF"/>
    <w:rsid w:val="00B04AE2"/>
    <w:rsid w:val="00B11A0A"/>
    <w:rsid w:val="00B4245C"/>
    <w:rsid w:val="00B520D0"/>
    <w:rsid w:val="00B77336"/>
    <w:rsid w:val="00B81218"/>
    <w:rsid w:val="00B92857"/>
    <w:rsid w:val="00BA0EEC"/>
    <w:rsid w:val="00BB7A30"/>
    <w:rsid w:val="00BC01A7"/>
    <w:rsid w:val="00BC3D7C"/>
    <w:rsid w:val="00BC5CB8"/>
    <w:rsid w:val="00BE0F77"/>
    <w:rsid w:val="00BF5AD7"/>
    <w:rsid w:val="00C14F60"/>
    <w:rsid w:val="00C6593B"/>
    <w:rsid w:val="00C731DB"/>
    <w:rsid w:val="00C866BC"/>
    <w:rsid w:val="00C94734"/>
    <w:rsid w:val="00C965F2"/>
    <w:rsid w:val="00C969B1"/>
    <w:rsid w:val="00CB5D15"/>
    <w:rsid w:val="00CB64C5"/>
    <w:rsid w:val="00CC457D"/>
    <w:rsid w:val="00CD6E42"/>
    <w:rsid w:val="00CF3B24"/>
    <w:rsid w:val="00D0540C"/>
    <w:rsid w:val="00D073CE"/>
    <w:rsid w:val="00D1087A"/>
    <w:rsid w:val="00D23EFC"/>
    <w:rsid w:val="00D268CE"/>
    <w:rsid w:val="00D329F7"/>
    <w:rsid w:val="00D3388C"/>
    <w:rsid w:val="00D463A5"/>
    <w:rsid w:val="00D636A2"/>
    <w:rsid w:val="00D80D4D"/>
    <w:rsid w:val="00D8592A"/>
    <w:rsid w:val="00D86BEC"/>
    <w:rsid w:val="00D924D2"/>
    <w:rsid w:val="00DB2FE5"/>
    <w:rsid w:val="00DC11CC"/>
    <w:rsid w:val="00DD12BC"/>
    <w:rsid w:val="00E018BD"/>
    <w:rsid w:val="00E05DCA"/>
    <w:rsid w:val="00E06067"/>
    <w:rsid w:val="00E1377A"/>
    <w:rsid w:val="00E22154"/>
    <w:rsid w:val="00E25A68"/>
    <w:rsid w:val="00E54B98"/>
    <w:rsid w:val="00E60FE9"/>
    <w:rsid w:val="00E63CA6"/>
    <w:rsid w:val="00E77C1A"/>
    <w:rsid w:val="00E805AE"/>
    <w:rsid w:val="00E941EE"/>
    <w:rsid w:val="00EA1072"/>
    <w:rsid w:val="00EA1D0D"/>
    <w:rsid w:val="00EA5688"/>
    <w:rsid w:val="00EB4064"/>
    <w:rsid w:val="00EC7FCD"/>
    <w:rsid w:val="00ED247D"/>
    <w:rsid w:val="00ED273B"/>
    <w:rsid w:val="00EE68E5"/>
    <w:rsid w:val="00EF5E31"/>
    <w:rsid w:val="00F17FEB"/>
    <w:rsid w:val="00F62FF8"/>
    <w:rsid w:val="00F637AB"/>
    <w:rsid w:val="00F63F0F"/>
    <w:rsid w:val="00F83DBB"/>
    <w:rsid w:val="00F94405"/>
    <w:rsid w:val="00F955CA"/>
    <w:rsid w:val="00F959BF"/>
    <w:rsid w:val="00FA07F9"/>
    <w:rsid w:val="00FA1D50"/>
    <w:rsid w:val="00FA7339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FAC7B"/>
  <w15:docId w15:val="{1E39A452-4099-4A19-969B-6A350E1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0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0A3A7B"/>
    <w:rPr>
      <w:b/>
      <w:bCs/>
    </w:rPr>
  </w:style>
  <w:style w:type="character" w:styleId="af2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2C0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30.centerstart.ru/node/6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06940073794141E-2"/>
          <c:y val="4.9496841394608686E-2"/>
          <c:w val="0.54495182010029664"/>
          <c:h val="0.82286425230264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 2017 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50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D-4E4D-ABB9-933858D3D2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Социально-коммуникативное развитие 2018 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61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CD-4E4D-ABB9-933858D3D2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Эмоционально-волевая сфера 2017г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</c:v>
                </c:pt>
                <c:pt idx="1">
                  <c:v>55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CD-4E4D-ABB9-933858D3D28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Эмоционально-волевая сфера 2018г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93</c:v>
                </c:pt>
                <c:pt idx="1">
                  <c:v>64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CD-4E4D-ABB9-933858D3D28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Речевое развитие 2017г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85</c:v>
                </c:pt>
                <c:pt idx="1">
                  <c:v>35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CD-4E4D-ABB9-933858D3D28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Речевое развитие 2018г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90</c:v>
                </c:pt>
                <c:pt idx="1">
                  <c:v>42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CD-4E4D-ABB9-933858D3D28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Познавательное развитие 2017г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80</c:v>
                </c:pt>
                <c:pt idx="1">
                  <c:v>40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CD-4E4D-ABB9-933858D3D28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Познавательное развитие 2018г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90</c:v>
                </c:pt>
                <c:pt idx="1">
                  <c:v>52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BCD-4E4D-ABB9-933858D3D2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739456"/>
        <c:axId val="135572864"/>
      </c:barChart>
      <c:catAx>
        <c:axId val="18273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572864"/>
        <c:crosses val="autoZero"/>
        <c:auto val="1"/>
        <c:lblAlgn val="ctr"/>
        <c:lblOffset val="100"/>
        <c:noMultiLvlLbl val="0"/>
      </c:catAx>
      <c:valAx>
        <c:axId val="1355728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273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4808950271599"/>
          <c:y val="5.3245196381520851E-2"/>
          <c:w val="0.35643761460663864"/>
          <c:h val="0.889076001025152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750B-43E9-4BBA-B4A6-AB1BAD25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ВМР</cp:lastModifiedBy>
  <cp:revision>13</cp:revision>
  <cp:lastPrinted>2016-06-20T09:26:00Z</cp:lastPrinted>
  <dcterms:created xsi:type="dcterms:W3CDTF">2019-01-09T13:22:00Z</dcterms:created>
  <dcterms:modified xsi:type="dcterms:W3CDTF">2019-01-11T15:14:00Z</dcterms:modified>
</cp:coreProperties>
</file>