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Краснодарского края</w:t>
      </w: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(КИП-2020) </w:t>
      </w: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2021 год</w:t>
      </w: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Pr="00CF11D6" w:rsidRDefault="00E0412E" w:rsidP="00E04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E0412E">
        <w:rPr>
          <w:rFonts w:ascii="Times New Roman" w:hAnsi="Times New Roman"/>
          <w:bCs/>
          <w:iCs/>
          <w:sz w:val="32"/>
          <w:szCs w:val="32"/>
          <w:lang w:eastAsia="ru-RU"/>
        </w:rPr>
        <w:t>Муниципальное бюджетное дошкольн</w:t>
      </w:r>
      <w:r w:rsidR="00A52430">
        <w:rPr>
          <w:rFonts w:ascii="Times New Roman" w:hAnsi="Times New Roman"/>
          <w:bCs/>
          <w:iCs/>
          <w:sz w:val="32"/>
          <w:szCs w:val="32"/>
          <w:lang w:eastAsia="ru-RU"/>
        </w:rPr>
        <w:t>ое образовательное учреждение д</w:t>
      </w:r>
      <w:r w:rsidRPr="00E0412E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етский сад общеразвивающего вида № </w:t>
      </w:r>
      <w:r w:rsidR="00A52430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8» </w:t>
      </w:r>
      <w:r w:rsidRPr="00E0412E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станицы </w:t>
      </w:r>
      <w:r w:rsidRPr="00CF11D6">
        <w:rPr>
          <w:rFonts w:ascii="Times New Roman" w:hAnsi="Times New Roman"/>
          <w:bCs/>
          <w:iCs/>
          <w:sz w:val="32"/>
          <w:szCs w:val="32"/>
          <w:lang w:eastAsia="ru-RU"/>
        </w:rPr>
        <w:t>Ленинградской муниципального образования Ленинградский район</w:t>
      </w:r>
    </w:p>
    <w:p w:rsidR="00E0412E" w:rsidRPr="00CF11D6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1D6">
        <w:rPr>
          <w:rFonts w:ascii="Times New Roman" w:hAnsi="Times New Roman"/>
          <w:bCs/>
          <w:iCs/>
          <w:sz w:val="32"/>
          <w:szCs w:val="32"/>
          <w:lang w:eastAsia="ru-RU"/>
        </w:rPr>
        <w:t>«Казачья образовательная организация»</w:t>
      </w: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</w:t>
      </w:r>
      <w:r w:rsidRPr="00E0412E">
        <w:rPr>
          <w:rFonts w:ascii="Times New Roman" w:hAnsi="Times New Roman" w:cs="Times New Roman"/>
          <w:b/>
          <w:sz w:val="32"/>
          <w:szCs w:val="32"/>
        </w:rPr>
        <w:t xml:space="preserve">Формирование культурных потребностей ребенка дошкольного возраста </w:t>
      </w:r>
      <w:r w:rsidR="00A52430">
        <w:rPr>
          <w:rFonts w:ascii="Times New Roman" w:hAnsi="Times New Roman" w:cs="Times New Roman"/>
          <w:b/>
          <w:sz w:val="32"/>
          <w:szCs w:val="32"/>
        </w:rPr>
        <w:t xml:space="preserve">в системе: дошкольная организация – семья – учреждение культуры» </w:t>
      </w:r>
      <w:r w:rsidRPr="00E04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24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A52430" w:rsidP="00E041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 </w:t>
      </w:r>
    </w:p>
    <w:p w:rsidR="00E0412E" w:rsidRDefault="00E0412E" w:rsidP="00E041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ст. Ленинградская</w:t>
      </w: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2021 </w:t>
      </w:r>
    </w:p>
    <w:p w:rsidR="00E0412E" w:rsidRDefault="00E0412E">
      <w:pPr>
        <w:spacing w:after="200" w:line="276" w:lineRule="auto"/>
      </w:pPr>
      <w:r>
        <w:br w:type="page"/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604"/>
        <w:gridCol w:w="5750"/>
      </w:tblGrid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Pr="007A09DB" w:rsidRDefault="00E041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7A09DB" w:rsidP="007A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 бюджетное дошкольное образовательное учреждение детский сад общеразвивающего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вида № 8 станицы Ленинградской </w:t>
            </w: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муниципального образования Ленинградский район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Pr="007A09DB" w:rsidRDefault="00E041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7A09DB" w:rsidP="007A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детский сад общеразвивающего вида № 8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Pr="007A09DB" w:rsidRDefault="00E041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7A09DB" w:rsidP="007A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353740,  Краснодарский край,     ст.    </w:t>
            </w:r>
            <w:proofErr w:type="gramStart"/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Ленинградская</w:t>
            </w:r>
            <w:proofErr w:type="gramEnd"/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 Хлеборобов, 50.</w:t>
            </w:r>
          </w:p>
        </w:tc>
      </w:tr>
      <w:tr w:rsidR="00E0412E" w:rsidRPr="00CF11D6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Pr="007A09DB" w:rsidRDefault="00E041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Pr="007A09DB" w:rsidRDefault="007A09DB" w:rsidP="007A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</w:t>
            </w:r>
            <w:r w:rsidRPr="007A09D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 8(861) 45 -7-14-73. mdou_8_kolosok @ mail.ru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Pr="007A09DB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Масич Любовь Григорьевна</w:t>
            </w:r>
          </w:p>
        </w:tc>
      </w:tr>
      <w:tr w:rsidR="00E0412E" w:rsidTr="00E0412E">
        <w:trPr>
          <w:trHeight w:val="4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Азлецкая Елена Николаевна, доцент, канд. психол. наук, доцент кафедры педагогики и психологии ФГБОУ ВО «Куб ГУ»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Масич Любовь Григорьевна</w:t>
            </w:r>
          </w:p>
          <w:p w:rsidR="00E0412E" w:rsidRDefault="00E0412E" w:rsidP="007A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Елена Геннадиевна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7A09DB" w:rsidP="007A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9DB">
              <w:rPr>
                <w:rFonts w:ascii="Times New Roman" w:hAnsi="Times New Roman"/>
                <w:sz w:val="24"/>
                <w:szCs w:val="24"/>
              </w:rPr>
              <w:t xml:space="preserve">«Формирование культурных потребностей ребенка дошкольного возраста в системе: дошкольная организация – семья – учреждение культуры»   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идея заключается в реализации комплекса мероприятий (Культурный клуб, Культпоход, Цифровая культура), включающего в себя знакомство с разнообразными видами культуры, вариативные способы обмена впечатлениями (Культурный дневник, Культурный клуб) и создания собственного мнения по поводу культуры у детей дошкольного возраста. За счет этого должно происходить формирование культурных потребностей ребенка дошкольного возраста на основе его собственных интересов (Культурный маршрут).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культурных потребностей ребенка дошкольного возраста 5–7 лет.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модель взаимодействия дошкольной образовательной организации, семьи и объектов культуры для обеспечения формирования культурных потребностей ребенка дошкольного возраста;</w:t>
            </w:r>
          </w:p>
          <w:p w:rsidR="00E0412E" w:rsidRDefault="00E0412E" w:rsidP="007A09DB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вовлечения детей и их семей в культурную жизнь, привлечь внимание к культуре России, Краснодарского края, станицы;</w:t>
            </w:r>
          </w:p>
          <w:p w:rsidR="00E0412E" w:rsidRDefault="00E0412E" w:rsidP="007A09DB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механизмы погружения обучающихся в культурный контекст на основе посещения различных видов учреждений культуры определенных «маршрутным листом культурно-досуговой деятельности ребенка дошкольного возраста» на основе его собственных интересов;</w:t>
            </w:r>
          </w:p>
          <w:p w:rsidR="00E0412E" w:rsidRDefault="00E0412E" w:rsidP="007A09DB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общий уровень знаний дошкольников о культурном богатстве страны, краснодарского края, муниципального образования;</w:t>
            </w:r>
          </w:p>
          <w:p w:rsidR="00E0412E" w:rsidRDefault="00E0412E" w:rsidP="007A09DB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Развить художественно-эстетический вкус путем знакомства с произведениями культуры,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рекомендованными в «маршрутном листе культурно-досуговой деятельности ребенка дошкольного возраста», в том числе с использованием информационных ресурсов культуры и образования; </w:t>
            </w:r>
          </w:p>
          <w:p w:rsidR="00E0412E" w:rsidRDefault="00E0412E" w:rsidP="007A09DB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эмоционально-ценностное и эстетическое восприятие культуры, навыки и умения отражать собственное мнение о культурном событии при помощи ведения дневника «культурный маршрут дошкольника»;</w:t>
            </w:r>
          </w:p>
          <w:p w:rsidR="00E0412E" w:rsidRDefault="00E0412E" w:rsidP="007A09DB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возможность социально-образовательного лифта для выпускников дошкольной образовательной организации, проявивших талант в овладении культурными компетенциями;</w:t>
            </w:r>
          </w:p>
          <w:p w:rsidR="00E0412E" w:rsidRDefault="00E0412E" w:rsidP="007A09DB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преемственность содержания непрерывного образования детей дошкольного и младшего школьного возраста в области культурного развития;</w:t>
            </w:r>
          </w:p>
          <w:p w:rsidR="00E0412E" w:rsidRDefault="00E0412E" w:rsidP="007A09DB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компетенции участников образовательного процесса по формированию культурных потребностей ребенка дошкольного возраста на основе его собственных интересов.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Стратегия развития информационного общества в Российской Федерации на 2017-2030 годы (Указ Президента Российской Федерации от 09.05.2017 №203);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Стратегия развития и воспитания в Российской Федерации на период до 2025 года (Распоряжение Правительства Российской Федерации от 29.05.2015 №996-р);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Стратегия государственной культурной политики на период до 2030 года (Распоряжение Правительства Российской Федерации от 29.02.2016 № 326-р);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Указ Президента Российской Федерации «Об утверждении Основ государственной культурной политики» от 24.12.2014 №808;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Указ Президента Российской Федерации «О национальных целях и стратегических задачах развития Российской Федерации на период до 2024 года» от 7.05.2018 №204;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Концепция государственной семейной политики в Российской Федерации на период до 2025 года (Распоряжение Правительства Российской Федерации от 25.08.2014 №1618-р);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Государственная программа «Патриотическое воспитание граждан Российской Федерации на 2016-2020 годы» (постановление Правительства РФ от 30.12.2015 г. №1493).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Федеральный закон РФ «Об образовании в Российской Федерации», № 273-ФЗ от 29.12.2012.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Федеральный закон «Об основных гарантиях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 ребенка в Российской Федерации» от 24 июля 1998 года № 124-ФЗ».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Государственная программа развития образования на 2018-2025 гг.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Распоряжение Правительства Российской Федерации от 17 июня 2003 г. «О Концепции содержания непрерывного образования (дошкольное и начальное звено).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Приказ Министерства образования и науки РФ от 17.10.2013 года № 1155. «Об утверждении и введении федерального государственного образовательного стандарта дошкольного образования».</w:t>
            </w:r>
          </w:p>
          <w:p w:rsidR="00E0412E" w:rsidRDefault="00E0412E" w:rsidP="007A09DB">
            <w:pPr>
              <w:tabs>
                <w:tab w:val="left" w:pos="510"/>
                <w:tab w:val="left" w:pos="541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№30038).</w:t>
            </w:r>
          </w:p>
          <w:p w:rsidR="00E0412E" w:rsidRDefault="00E0412E" w:rsidP="007A09DB">
            <w:p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Приказ Министерства просвещения РФ от 21.01.2019 г.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МОН РФ от 30 августа 2013 г. N 1014»</w:t>
            </w:r>
          </w:p>
          <w:p w:rsidR="00E0412E" w:rsidRDefault="00E0412E" w:rsidP="007A09DB">
            <w:p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Приказ министерство культуры РФ 28 декабря 2001 г. № 1403 «О концепции художественного образования в Российской Федерации».</w:t>
            </w:r>
          </w:p>
          <w:p w:rsidR="00E0412E" w:rsidRDefault="00E0412E" w:rsidP="007A09DB">
            <w:p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Закон Краснодарского края от 16 июля 2013 г. № 2770-КЗ «Об образовании в Краснодарском крае».</w:t>
            </w:r>
          </w:p>
          <w:p w:rsidR="00E0412E" w:rsidRDefault="00E0412E" w:rsidP="007A09DB">
            <w:p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Постановление главы администрации Краснодарского края от 05.10.2015 г. №939 «Об утверждении государственной программы Краснодарского края «Развитие образования».</w:t>
            </w:r>
          </w:p>
          <w:p w:rsidR="00E0412E" w:rsidRDefault="00E0412E" w:rsidP="007A09DB">
            <w:p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Письмо министерства образования, науки и молодежной политики Краснодарского края от 19.12.2019 №47-01-13-28504/19 «О номинациях образовательного конкурса «Инновационный поиск» в 2020 году».</w:t>
            </w:r>
          </w:p>
          <w:p w:rsidR="00E0412E" w:rsidRDefault="00E0412E" w:rsidP="007A09DB">
            <w:p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Приказ ГБОУ ИРО Краснодарского края от 18.05.2020 № 153 «О проведении образовательного конкурса «Инновационный поиск» в 2020 году».</w:t>
            </w:r>
          </w:p>
          <w:p w:rsidR="00E0412E" w:rsidRDefault="00E0412E" w:rsidP="007A09DB">
            <w:pPr>
              <w:tabs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Локальные нормативные документы: </w:t>
            </w:r>
          </w:p>
          <w:p w:rsidR="00E0412E" w:rsidRDefault="00E0412E" w:rsidP="007A09DB">
            <w:pPr>
              <w:pStyle w:val="a3"/>
              <w:numPr>
                <w:ilvl w:val="0"/>
                <w:numId w:val="3"/>
              </w:numPr>
              <w:tabs>
                <w:tab w:val="left" w:pos="369"/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МБДОУ ДС ОВ № 8 ст. Ленинградской МО Ленинградский район,</w:t>
            </w:r>
          </w:p>
          <w:p w:rsidR="00E0412E" w:rsidRDefault="00E0412E" w:rsidP="007A09DB">
            <w:pPr>
              <w:pStyle w:val="a3"/>
              <w:numPr>
                <w:ilvl w:val="0"/>
                <w:numId w:val="3"/>
              </w:numPr>
              <w:tabs>
                <w:tab w:val="left" w:pos="369"/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инновационной деятельности в МБДОУ ДС ОВ № 8 ст. Ленинградской МО Ленинградский район,</w:t>
            </w:r>
          </w:p>
          <w:p w:rsidR="00E0412E" w:rsidRDefault="00E0412E" w:rsidP="007A09DB">
            <w:pPr>
              <w:pStyle w:val="a3"/>
              <w:numPr>
                <w:ilvl w:val="0"/>
                <w:numId w:val="3"/>
              </w:numPr>
              <w:tabs>
                <w:tab w:val="left" w:pos="369"/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инициативной творческой группы в МБДОУ ДС ОВ № 8 ст. Ленинградской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Ленинградский район.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национальных проектов «Образование» и «Культура» Краснодарский край принимает участие в проекте «Культурный норматив школьника». Значимость проекта для развития системы образования Краснодарского края заключается</w:t>
            </w:r>
          </w:p>
          <w:p w:rsidR="00E0412E" w:rsidRDefault="00E0412E" w:rsidP="007A09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обеспечении преемственности содержания непрерывного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 дошкольного и младшего школьного возраста в области культурного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2E" w:rsidRDefault="00E0412E" w:rsidP="007A09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«врастания» в культуру идет через формирование культурных потребностей ребенка дошкольного возраста, присвоение культурно-исторического опыта семьи на основе постижения культуры, в том числе социокультурной среды воспитания (города, станицы, поселка).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Разработанный нами проект предполагает, прежде всего, формирование культурных потребностей дошкольников посредством развития </w:t>
            </w:r>
            <w:r>
              <w:rPr>
                <w:rFonts w:ascii="Times New Roman" w:hAnsi="Times New Roman"/>
                <w:sz w:val="24"/>
                <w:szCs w:val="24"/>
              </w:rPr>
              <w:t>базовых компонентов культуры ребенка дошкольного возраста. Анализ информации о культурном развитии личности, показал, что целевой аудиторией являются в основном школьники и студенты. Аналогичный опыт работы с дошкольниками крайне ограничен.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Предполагается, что результаты реализации инновационного проекта позволят внести определенный вклад в развитие системы дошкольного образования Краснодарского края, так как это позволит:</w:t>
            </w:r>
          </w:p>
          <w:p w:rsidR="00E0412E" w:rsidRDefault="00E0412E" w:rsidP="007A09DB">
            <w:pPr>
              <w:pStyle w:val="a3"/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содержательно-методические основы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процесса формирования культурных потребностей ребенка дошкольного возраста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2E" w:rsidRDefault="00E0412E" w:rsidP="007A09DB">
            <w:pPr>
              <w:pStyle w:val="a3"/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образовательное пространство формирования культурных потребностей ребенка дошкольного возраста;</w:t>
            </w:r>
          </w:p>
          <w:p w:rsidR="00E0412E" w:rsidRDefault="00E0412E" w:rsidP="007A09DB">
            <w:pPr>
              <w:pStyle w:val="a3"/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механизмы, позволяющие оптимизировать взаимодействие дошкольной образовательной организации, семьи и объектов культуры муниципалитета которые обеспечат формирование культурных потребностей ребенка дошкольного возраста;</w:t>
            </w:r>
          </w:p>
          <w:p w:rsidR="00E0412E" w:rsidRDefault="00E0412E" w:rsidP="007A09DB">
            <w:pPr>
              <w:pStyle w:val="a3"/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обогатить практику формирования культурных потребностей ребенка дошкольного возраста посредством системного взаимодействия с учреждениями культуры, дошкольной образовательной организации и семьи инновационным содержанием;</w:t>
            </w:r>
          </w:p>
          <w:p w:rsidR="00E0412E" w:rsidRDefault="00E0412E" w:rsidP="007A09DB">
            <w:pPr>
              <w:pStyle w:val="a3"/>
              <w:numPr>
                <w:ilvl w:val="0"/>
                <w:numId w:val="5"/>
              </w:numPr>
              <w:tabs>
                <w:tab w:val="left" w:pos="556"/>
              </w:tabs>
              <w:spacing w:after="0" w:line="240" w:lineRule="auto"/>
              <w:ind w:left="13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опыт культурного развития ребенка дошкольного возраста с учетом его индивидуальных потребностей.</w:t>
            </w:r>
          </w:p>
        </w:tc>
      </w:tr>
      <w:tr w:rsidR="00E0412E" w:rsidTr="00E0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E" w:rsidRDefault="00E0412E" w:rsidP="005E10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 w:rsidP="007A09DB">
            <w:pPr>
              <w:pStyle w:val="a3"/>
              <w:numPr>
                <w:ilvl w:val="0"/>
                <w:numId w:val="6"/>
              </w:numPr>
              <w:tabs>
                <w:tab w:val="left" w:pos="369"/>
              </w:tabs>
              <w:spacing w:after="0" w:line="240" w:lineRule="auto"/>
              <w:ind w:left="0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способствующих, реализации формирования культурных потребностей ребенка дошкольного возраста, их творческого потенциала.</w:t>
            </w:r>
          </w:p>
          <w:p w:rsidR="00E0412E" w:rsidRDefault="00E0412E" w:rsidP="007A09DB">
            <w:pPr>
              <w:pStyle w:val="a3"/>
              <w:numPr>
                <w:ilvl w:val="0"/>
                <w:numId w:val="6"/>
              </w:numPr>
              <w:tabs>
                <w:tab w:val="left" w:pos="369"/>
              </w:tabs>
              <w:spacing w:after="0" w:line="240" w:lineRule="auto"/>
              <w:ind w:left="0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основных направлений проекта.</w:t>
            </w:r>
          </w:p>
          <w:p w:rsidR="00E0412E" w:rsidRDefault="007E166D" w:rsidP="007A09DB">
            <w:pPr>
              <w:pStyle w:val="a3"/>
              <w:numPr>
                <w:ilvl w:val="0"/>
                <w:numId w:val="6"/>
              </w:numPr>
              <w:tabs>
                <w:tab w:val="left" w:pos="369"/>
              </w:tabs>
              <w:spacing w:after="0" w:line="240" w:lineRule="auto"/>
              <w:ind w:left="0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="00E0412E">
              <w:rPr>
                <w:rFonts w:ascii="Times New Roman" w:hAnsi="Times New Roman"/>
                <w:sz w:val="24"/>
                <w:szCs w:val="24"/>
              </w:rPr>
              <w:t xml:space="preserve"> методической сети по теме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66D" w:rsidRPr="007E166D" w:rsidRDefault="007E166D" w:rsidP="007A09DB">
            <w:pPr>
              <w:pStyle w:val="a3"/>
              <w:numPr>
                <w:ilvl w:val="0"/>
                <w:numId w:val="6"/>
              </w:numPr>
              <w:tabs>
                <w:tab w:val="left" w:pos="369"/>
              </w:tabs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публикация </w:t>
            </w:r>
            <w:r w:rsidRPr="007E1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методического пособия «Культурный дневник дошкольника»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12E" w:rsidRDefault="00E0412E" w:rsidP="007A09DB">
            <w:pPr>
              <w:pStyle w:val="a3"/>
              <w:numPr>
                <w:ilvl w:val="0"/>
                <w:numId w:val="6"/>
              </w:numPr>
              <w:tabs>
                <w:tab w:val="left" w:pos="369"/>
              </w:tabs>
              <w:spacing w:after="0" w:line="240" w:lineRule="auto"/>
              <w:ind w:left="0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промежуточных итогов реализации проекта. </w:t>
            </w:r>
          </w:p>
        </w:tc>
      </w:tr>
    </w:tbl>
    <w:p w:rsidR="00E0412E" w:rsidRDefault="00E0412E">
      <w:pPr>
        <w:spacing w:after="200" w:line="276" w:lineRule="auto"/>
      </w:pPr>
      <w:r>
        <w:br w:type="page"/>
      </w: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2021 год</w:t>
      </w:r>
    </w:p>
    <w:p w:rsidR="00E0412E" w:rsidRDefault="00E0412E" w:rsidP="00E0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7"/>
        <w:gridCol w:w="3624"/>
        <w:gridCol w:w="1869"/>
        <w:gridCol w:w="3621"/>
      </w:tblGrid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E0412E" w:rsidTr="00E0412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Pr="00E0412E" w:rsidRDefault="00E0412E">
            <w:pPr>
              <w:spacing w:after="0" w:line="240" w:lineRule="auto"/>
              <w:jc w:val="center"/>
              <w:rPr>
                <w:i/>
                <w:sz w:val="24"/>
                <w:szCs w:val="28"/>
                <w:lang w:eastAsia="ru-RU"/>
              </w:rPr>
            </w:pPr>
            <w:r w:rsidRPr="00E0412E">
              <w:rPr>
                <w:i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Промежуточная оценка эффективности проекта: мониторинг </w:t>
            </w:r>
            <w:r>
              <w:rPr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/>
              </w:rPr>
              <w:t>Рост информационной компетентности участников проектной деятельности.</w:t>
            </w:r>
          </w:p>
          <w:p w:rsidR="00E0412E" w:rsidRDefault="00E0412E">
            <w:pPr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Пакет методик мониторинга эффективности инновационной деятельности</w:t>
            </w:r>
            <w:r>
              <w:rPr>
                <w:iCs/>
                <w:color w:val="000000" w:themeColor="text1"/>
                <w:sz w:val="24"/>
                <w:szCs w:val="24"/>
                <w:lang w:eastAsia="ru-RU"/>
              </w:rPr>
              <w:t xml:space="preserve"> и результатов реализации проекта.</w:t>
            </w:r>
          </w:p>
          <w:p w:rsidR="00E0412E" w:rsidRDefault="00E0412E">
            <w:pPr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Выявление проблем и внесение корректив в проектную деятельность.</w:t>
            </w:r>
          </w:p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/>
              </w:rPr>
              <w:t>Положительная внутренняя и внешняя экспертиза проекта</w:t>
            </w:r>
          </w:p>
        </w:tc>
      </w:tr>
      <w:tr w:rsidR="00E0412E" w:rsidTr="00E0412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Pr="00E0412E" w:rsidRDefault="00E0412E">
            <w:pPr>
              <w:spacing w:after="0" w:line="240" w:lineRule="auto"/>
              <w:jc w:val="center"/>
              <w:rPr>
                <w:i/>
                <w:sz w:val="24"/>
                <w:szCs w:val="28"/>
                <w:lang w:eastAsia="ru-RU"/>
              </w:rPr>
            </w:pPr>
            <w:r w:rsidRPr="00E0412E">
              <w:rPr>
                <w:i/>
                <w:sz w:val="24"/>
                <w:szCs w:val="28"/>
                <w:lang w:eastAsia="ru-RU"/>
              </w:rPr>
              <w:t>Теоретическая деятельность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tabs>
                <w:tab w:val="left" w:pos="369"/>
              </w:tabs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модели формирования культурных потребностей ребенка дошкольного возраста.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 формирования культурных потребностей ребенка дошкольного возраста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tabs>
                <w:tab w:val="left" w:pos="36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«Культурный дневник дошкольника»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szCs w:val="32"/>
                <w:lang w:eastAsia="ru-RU"/>
              </w:rPr>
              <w:t>теч</w:t>
            </w:r>
            <w:proofErr w:type="spellEnd"/>
            <w:r>
              <w:rPr>
                <w:sz w:val="24"/>
                <w:szCs w:val="32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условий, способствующих, реализации формирования культурных потребностей ребенка дошкольного возраста, их творческого потенциала</w:t>
            </w:r>
          </w:p>
        </w:tc>
      </w:tr>
      <w:tr w:rsidR="00E0412E" w:rsidTr="00E0412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Pr="00E0412E" w:rsidRDefault="00E0412E">
            <w:pPr>
              <w:spacing w:after="0" w:line="240" w:lineRule="auto"/>
              <w:jc w:val="center"/>
              <w:rPr>
                <w:i/>
                <w:sz w:val="24"/>
                <w:szCs w:val="28"/>
                <w:lang w:eastAsia="ru-RU"/>
              </w:rPr>
            </w:pPr>
            <w:r w:rsidRPr="00E0412E">
              <w:rPr>
                <w:i/>
                <w:sz w:val="24"/>
                <w:szCs w:val="28"/>
                <w:lang w:eastAsia="ru-RU"/>
              </w:rPr>
              <w:t>Практическая деятельность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pStyle w:val="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основных направлений проекта: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и культурно-досуговые события; </w:t>
            </w:r>
          </w:p>
          <w:p w:rsidR="00E0412E" w:rsidRDefault="00E0412E">
            <w:pPr>
              <w:pStyle w:val="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культурного клуба, организация и проведение культпоходов.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согласно графику</w:t>
            </w:r>
            <w:r>
              <w:rPr>
                <w:sz w:val="24"/>
                <w:szCs w:val="24"/>
                <w:lang w:eastAsia="ru-RU"/>
              </w:rPr>
              <w:t xml:space="preserve"> не менее 1 культурно-досугового события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Культурный дневник дошкольника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Апробация модели формирования культурных потребностей ребенка дошкольного возраста посредством системного взаимодействия с учреждениями культуры дошкольной образовательной организации и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szCs w:val="32"/>
                <w:lang w:eastAsia="ru-RU"/>
              </w:rPr>
              <w:t>теч</w:t>
            </w:r>
            <w:proofErr w:type="spellEnd"/>
            <w:r>
              <w:rPr>
                <w:sz w:val="24"/>
                <w:szCs w:val="32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Коррекция модели </w:t>
            </w:r>
            <w:r>
              <w:rPr>
                <w:sz w:val="24"/>
                <w:szCs w:val="24"/>
                <w:lang w:eastAsia="ru-RU"/>
              </w:rPr>
              <w:t>формирования культурных потребностей ребенка дошкольного возраста посредством системного взаимодействия с учреждениями культуры дошкольной образовательной организации и семьи.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Фотовыставка с мероприятий «Культурный клуб»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январь,</w:t>
            </w:r>
          </w:p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/>
              </w:rPr>
              <w:t>Рост мотивации участников Проекта к инновационной деятельности</w:t>
            </w:r>
          </w:p>
        </w:tc>
      </w:tr>
      <w:tr w:rsidR="00E0412E" w:rsidTr="00E0412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Pr="00E0412E" w:rsidRDefault="00E0412E">
            <w:pPr>
              <w:spacing w:after="0" w:line="240" w:lineRule="auto"/>
              <w:jc w:val="center"/>
              <w:rPr>
                <w:i/>
                <w:sz w:val="24"/>
                <w:szCs w:val="28"/>
                <w:lang w:eastAsia="ru-RU"/>
              </w:rPr>
            </w:pPr>
            <w:r w:rsidRPr="00E0412E">
              <w:rPr>
                <w:i/>
                <w:sz w:val="24"/>
                <w:szCs w:val="28"/>
                <w:lang w:eastAsia="ru-RU"/>
              </w:rPr>
              <w:t>Методическая деятельность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координационного совета методической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2021</w:t>
            </w:r>
          </w:p>
          <w:p w:rsidR="00E0412E" w:rsidRDefault="00E041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 2021</w:t>
            </w:r>
          </w:p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Координация инновационной деятельности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квалификации педагогических работников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both"/>
              <w:rPr>
                <w:sz w:val="24"/>
                <w:szCs w:val="32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Внедрение современных технологий развития и саморазвития профессиональной компетентности педагогов-психологов в соответствии с профстандартом.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методической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Эффективно действующая методическая сеть инновационного взаимодействия.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Разработка конспектов заседаний культурного клуба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март-декабрь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условий, способствующих, реализации формирования культурных потребностей ребенка дошкольного возраста, их творческого потенциала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Семинар-практикум «Разработка и методика ведения дневника «Культурный дневник дошкольника»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27.04.2021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инновационного опыта образовательному сообществу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Семинар-практикум «Методика организации и проведения образовательного события “Культурный клуб”»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инновационного опыта образовательному сообществу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Пополнение страницы сайта материалами по инновационной деятельности в рамках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Освещение инновационного опыта </w:t>
            </w:r>
          </w:p>
        </w:tc>
      </w:tr>
      <w:tr w:rsidR="00E0412E" w:rsidTr="00E0412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Pr="00E0412E" w:rsidRDefault="00E0412E">
            <w:pPr>
              <w:spacing w:after="0" w:line="240" w:lineRule="auto"/>
              <w:jc w:val="center"/>
              <w:rPr>
                <w:i/>
                <w:sz w:val="24"/>
                <w:szCs w:val="28"/>
                <w:lang w:eastAsia="ru-RU"/>
              </w:rPr>
            </w:pPr>
            <w:r w:rsidRPr="00E0412E">
              <w:rPr>
                <w:i/>
                <w:sz w:val="24"/>
                <w:szCs w:val="28"/>
                <w:lang w:eastAsia="ru-RU"/>
              </w:rPr>
              <w:t>Трансляционная деятельность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муниципальном конкурсе на разработку лучшего «Культурного дневника Ленинградского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инновационного опыта образовательному сообществу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Научно-методическая публикация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инновационного опыта образовательному сообществу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Публикация методического пособия «Культурный дневник дошкольника»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инновационного опыта образовательному сообществу</w:t>
            </w:r>
          </w:p>
        </w:tc>
      </w:tr>
      <w:tr w:rsidR="00E0412E" w:rsidTr="00E04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отчета по промежуточным результатам КИП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jc w:val="center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2E" w:rsidRDefault="00E0412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результатов деятельности КИП</w:t>
            </w:r>
          </w:p>
        </w:tc>
      </w:tr>
    </w:tbl>
    <w:p w:rsidR="00077206" w:rsidRDefault="00077206"/>
    <w:sectPr w:rsidR="0007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5D"/>
    <w:multiLevelType w:val="hybridMultilevel"/>
    <w:tmpl w:val="894A3F04"/>
    <w:lvl w:ilvl="0" w:tplc="E92E1C56">
      <w:start w:val="1"/>
      <w:numFmt w:val="decimal"/>
      <w:lvlText w:val="%1)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89E0F7C"/>
    <w:multiLevelType w:val="hybridMultilevel"/>
    <w:tmpl w:val="54A00556"/>
    <w:lvl w:ilvl="0" w:tplc="2592D012">
      <w:start w:val="1"/>
      <w:numFmt w:val="decimal"/>
      <w:lvlText w:val="%1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96F60"/>
    <w:multiLevelType w:val="hybridMultilevel"/>
    <w:tmpl w:val="22C8BF74"/>
    <w:lvl w:ilvl="0" w:tplc="04190011">
      <w:start w:val="1"/>
      <w:numFmt w:val="decimal"/>
      <w:lvlText w:val="%1)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60A863E9"/>
    <w:multiLevelType w:val="hybridMultilevel"/>
    <w:tmpl w:val="6628A808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62BE6193"/>
    <w:multiLevelType w:val="hybridMultilevel"/>
    <w:tmpl w:val="2FB8065A"/>
    <w:lvl w:ilvl="0" w:tplc="04190011">
      <w:start w:val="1"/>
      <w:numFmt w:val="decimal"/>
      <w:lvlText w:val="%1)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50"/>
    <w:rsid w:val="00077206"/>
    <w:rsid w:val="007A09DB"/>
    <w:rsid w:val="007E166D"/>
    <w:rsid w:val="009F6495"/>
    <w:rsid w:val="00A52430"/>
    <w:rsid w:val="00CF11D6"/>
    <w:rsid w:val="00E0412E"/>
    <w:rsid w:val="00E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2E"/>
    <w:pPr>
      <w:ind w:left="720"/>
      <w:contextualSpacing/>
    </w:pPr>
  </w:style>
  <w:style w:type="paragraph" w:customStyle="1" w:styleId="1">
    <w:name w:val="Абзац списка1"/>
    <w:basedOn w:val="a"/>
    <w:rsid w:val="00E0412E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uiPriority w:val="39"/>
    <w:rsid w:val="00E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2E"/>
    <w:pPr>
      <w:ind w:left="720"/>
      <w:contextualSpacing/>
    </w:pPr>
  </w:style>
  <w:style w:type="paragraph" w:customStyle="1" w:styleId="1">
    <w:name w:val="Абзац списка1"/>
    <w:basedOn w:val="a"/>
    <w:rsid w:val="00E0412E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uiPriority w:val="39"/>
    <w:rsid w:val="00E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масич</cp:lastModifiedBy>
  <cp:revision>7</cp:revision>
  <cp:lastPrinted>2021-07-14T13:46:00Z</cp:lastPrinted>
  <dcterms:created xsi:type="dcterms:W3CDTF">2021-07-13T11:47:00Z</dcterms:created>
  <dcterms:modified xsi:type="dcterms:W3CDTF">2021-07-14T13:48:00Z</dcterms:modified>
</cp:coreProperties>
</file>