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B3" w:rsidRPr="005B3007" w:rsidRDefault="00CB58B3" w:rsidP="00CB58B3">
      <w:pPr>
        <w:spacing w:line="360" w:lineRule="auto"/>
        <w:ind w:left="-284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</w:t>
      </w:r>
    </w:p>
    <w:p w:rsidR="00CB58B3" w:rsidRDefault="00CB58B3" w:rsidP="00CB58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007">
        <w:rPr>
          <w:rFonts w:ascii="Times New Roman" w:hAnsi="Times New Roman"/>
          <w:b/>
          <w:bCs/>
          <w:sz w:val="28"/>
          <w:szCs w:val="28"/>
        </w:rPr>
        <w:t xml:space="preserve">о реализации </w:t>
      </w:r>
      <w:r>
        <w:rPr>
          <w:rFonts w:ascii="Times New Roman" w:hAnsi="Times New Roman"/>
          <w:b/>
          <w:bCs/>
          <w:sz w:val="28"/>
          <w:szCs w:val="28"/>
        </w:rPr>
        <w:t>проекта</w:t>
      </w:r>
      <w:r w:rsidRPr="005B300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краевой инновационной площадки</w:t>
      </w:r>
      <w:r w:rsidRPr="0077522D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CB58B3" w:rsidRDefault="00CB58B3" w:rsidP="00CB58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22D">
        <w:rPr>
          <w:rFonts w:ascii="Times New Roman" w:hAnsi="Times New Roman"/>
          <w:b/>
          <w:bCs/>
          <w:sz w:val="28"/>
          <w:szCs w:val="28"/>
        </w:rPr>
        <w:t>«Создание развивающей среды на основе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522D">
        <w:rPr>
          <w:rFonts w:ascii="Times New Roman" w:hAnsi="Times New Roman"/>
          <w:b/>
          <w:bCs/>
          <w:sz w:val="28"/>
          <w:szCs w:val="28"/>
        </w:rPr>
        <w:t xml:space="preserve">технологии В. Воскобовича </w:t>
      </w:r>
    </w:p>
    <w:p w:rsidR="00CB58B3" w:rsidRPr="0077522D" w:rsidRDefault="00CB58B3" w:rsidP="00CB58B3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22D">
        <w:rPr>
          <w:rFonts w:ascii="Times New Roman" w:hAnsi="Times New Roman"/>
          <w:b/>
          <w:bCs/>
          <w:sz w:val="28"/>
          <w:szCs w:val="28"/>
        </w:rPr>
        <w:t>как условие успешного развития</w:t>
      </w:r>
      <w:r>
        <w:rPr>
          <w:rFonts w:ascii="Times New Roman" w:hAnsi="Times New Roman"/>
          <w:b/>
          <w:bCs/>
          <w:sz w:val="28"/>
          <w:szCs w:val="28"/>
        </w:rPr>
        <w:t xml:space="preserve"> креативных способностей </w:t>
      </w:r>
      <w:r w:rsidRPr="0077522D">
        <w:rPr>
          <w:rFonts w:ascii="Times New Roman" w:hAnsi="Times New Roman"/>
          <w:b/>
          <w:bCs/>
          <w:sz w:val="28"/>
          <w:szCs w:val="28"/>
        </w:rPr>
        <w:t>дошкольников»</w:t>
      </w:r>
    </w:p>
    <w:p w:rsidR="00CB58B3" w:rsidRDefault="00CB58B3" w:rsidP="00CB58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007">
        <w:rPr>
          <w:rFonts w:ascii="Times New Roman" w:hAnsi="Times New Roman"/>
          <w:b/>
          <w:bCs/>
          <w:sz w:val="28"/>
          <w:szCs w:val="28"/>
        </w:rPr>
        <w:t xml:space="preserve"> (КИП -201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5B3007">
        <w:rPr>
          <w:rFonts w:ascii="Times New Roman" w:hAnsi="Times New Roman"/>
          <w:b/>
          <w:bCs/>
          <w:sz w:val="28"/>
          <w:szCs w:val="28"/>
        </w:rPr>
        <w:t>)</w:t>
      </w:r>
    </w:p>
    <w:p w:rsidR="00CB58B3" w:rsidRDefault="00CB58B3" w:rsidP="00CB58B3">
      <w:pPr>
        <w:spacing w:line="360" w:lineRule="auto"/>
        <w:ind w:left="-284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58B3" w:rsidRPr="005D3821" w:rsidRDefault="00CB58B3" w:rsidP="00CB58B3">
      <w:pPr>
        <w:spacing w:line="360" w:lineRule="auto"/>
        <w:ind w:left="-284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Паспортная информация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543"/>
        <w:gridCol w:w="5777"/>
      </w:tblGrid>
      <w:tr w:rsidR="00CB58B3" w:rsidRPr="00820E0E" w:rsidTr="008B26A1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8B3" w:rsidRPr="0012156C" w:rsidRDefault="00CB58B3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8B3" w:rsidRPr="0012156C" w:rsidRDefault="00CB58B3" w:rsidP="008B26A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8B3" w:rsidRPr="0012156C" w:rsidRDefault="00CB58B3" w:rsidP="008B26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комбинированного вида № 1 муниципального образования Ленинградский район</w:t>
            </w:r>
          </w:p>
        </w:tc>
      </w:tr>
      <w:tr w:rsidR="00CB58B3" w:rsidRPr="00820E0E" w:rsidTr="008B26A1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8B3" w:rsidRPr="0012156C" w:rsidRDefault="00CB58B3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8B3" w:rsidRPr="0012156C" w:rsidRDefault="00CB58B3" w:rsidP="008B26A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8B3" w:rsidRPr="0012156C" w:rsidRDefault="00CB58B3" w:rsidP="008B26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Муниципальное образование Ленинградский район, в лице администрации муниципального образования Ленинградский район Краснодарского края</w:t>
            </w:r>
          </w:p>
        </w:tc>
      </w:tr>
      <w:tr w:rsidR="00CB58B3" w:rsidRPr="00820E0E" w:rsidTr="008B26A1">
        <w:trPr>
          <w:trHeight w:val="78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8B3" w:rsidRPr="0012156C" w:rsidRDefault="00CB58B3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8B3" w:rsidRPr="0012156C" w:rsidRDefault="00CB58B3" w:rsidP="008B26A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8B3" w:rsidRPr="0012156C" w:rsidRDefault="00CB58B3" w:rsidP="008B2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  <w:lang w:eastAsia="ru-RU"/>
              </w:rPr>
              <w:t>353740, Российская Федерация, Краснодарский край, Ленинградский район, станица Ленинградская, ул. Ленина, дом 49</w:t>
            </w:r>
          </w:p>
        </w:tc>
      </w:tr>
      <w:tr w:rsidR="00CB58B3" w:rsidRPr="00820E0E" w:rsidTr="008B26A1">
        <w:trPr>
          <w:trHeight w:val="40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8B3" w:rsidRPr="0012156C" w:rsidRDefault="00CB58B3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8B3" w:rsidRPr="0012156C" w:rsidRDefault="00CB58B3" w:rsidP="008B26A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8B3" w:rsidRPr="0012156C" w:rsidRDefault="00CB58B3" w:rsidP="008B2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Давыдова Людмила Вячеславовна, заведующая</w:t>
            </w:r>
          </w:p>
        </w:tc>
      </w:tr>
      <w:tr w:rsidR="00CB58B3" w:rsidRPr="003B7F29" w:rsidTr="008B26A1">
        <w:trPr>
          <w:trHeight w:val="69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8B3" w:rsidRPr="0012156C" w:rsidRDefault="00CB58B3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8B3" w:rsidRPr="0012156C" w:rsidRDefault="00CB58B3" w:rsidP="008B26A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12156C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12156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2156C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8B3" w:rsidRPr="0012156C" w:rsidRDefault="00CB58B3" w:rsidP="008B2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2156C">
              <w:rPr>
                <w:rFonts w:ascii="Times New Roman" w:hAnsi="Times New Roman"/>
                <w:sz w:val="28"/>
                <w:szCs w:val="28"/>
                <w:lang w:val="en-US" w:eastAsia="ru-RU"/>
              </w:rPr>
              <w:t>8 (861-45) 3 – 04 – 85</w:t>
            </w:r>
          </w:p>
          <w:p w:rsidR="00CB58B3" w:rsidRPr="0012156C" w:rsidRDefault="00CB58B3" w:rsidP="008B2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2156C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e-mail: </w:t>
            </w:r>
            <w:hyperlink r:id="rId8" w:history="1">
              <w:r w:rsidRPr="0012156C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len.dou1@mail.ru</w:t>
              </w:r>
            </w:hyperlink>
            <w:r w:rsidRPr="0012156C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B58B3" w:rsidRPr="00820E0E" w:rsidTr="008B26A1">
        <w:trPr>
          <w:trHeight w:val="4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8B3" w:rsidRPr="0012156C" w:rsidRDefault="00CB58B3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8B3" w:rsidRPr="0012156C" w:rsidRDefault="00CB58B3" w:rsidP="008B26A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8B3" w:rsidRPr="0012156C" w:rsidRDefault="00F333DF" w:rsidP="008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CB58B3" w:rsidRPr="0012156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http://dou1-len.ucoz.ru/index/glavnaja/0-50</w:t>
              </w:r>
            </w:hyperlink>
            <w:r w:rsidR="00CB58B3" w:rsidRPr="0012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B58B3" w:rsidRPr="00820E0E" w:rsidTr="008B26A1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8B3" w:rsidRPr="0012156C" w:rsidRDefault="00CB58B3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8B3" w:rsidRPr="0012156C" w:rsidRDefault="00CB58B3" w:rsidP="008B26A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56C">
              <w:rPr>
                <w:rFonts w:ascii="Times New Roman" w:hAnsi="Times New Roman"/>
                <w:sz w:val="28"/>
                <w:szCs w:val="28"/>
              </w:rPr>
              <w:t>Активная ссылка на раздел на сайте, посвященный программе, где размещены инновационные продукты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58B3" w:rsidRPr="0012156C" w:rsidRDefault="00F333DF" w:rsidP="008B26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CB58B3" w:rsidRPr="0012156C">
                <w:rPr>
                  <w:rStyle w:val="a3"/>
                  <w:rFonts w:ascii="Times New Roman" w:hAnsi="Times New Roman"/>
                  <w:sz w:val="28"/>
                  <w:szCs w:val="28"/>
                </w:rPr>
                <w:t>http://dou1-len.ucoz.ru/index/innovacionnaja_dejatelnost/0-85</w:t>
              </w:r>
            </w:hyperlink>
            <w:r w:rsidR="00CB58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58B3" w:rsidRPr="000F48A0" w:rsidRDefault="00CB58B3" w:rsidP="008B26A1">
            <w:pPr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</w:p>
        </w:tc>
      </w:tr>
    </w:tbl>
    <w:p w:rsidR="00CB58B3" w:rsidRDefault="00CB58B3" w:rsidP="00CB58B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B58B3" w:rsidRDefault="00CB58B3" w:rsidP="00CB58B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B58B3" w:rsidRDefault="00CB58B3" w:rsidP="00CB58B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B58B3" w:rsidRDefault="00CB58B3" w:rsidP="00CB58B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B58B3" w:rsidRDefault="00CB58B3" w:rsidP="00CB58B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B58B3" w:rsidRDefault="00CB58B3" w:rsidP="00CB58B3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B58B3" w:rsidRDefault="00CB58B3" w:rsidP="00CB58B3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B58B3" w:rsidRDefault="00CB58B3" w:rsidP="00CB58B3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проекта. Цель, задачи, </w:t>
      </w:r>
      <w:proofErr w:type="spellStart"/>
      <w:r>
        <w:rPr>
          <w:rFonts w:ascii="Times New Roman" w:hAnsi="Times New Roman"/>
          <w:b/>
          <w:sz w:val="28"/>
          <w:szCs w:val="28"/>
        </w:rPr>
        <w:t>инновационность</w:t>
      </w:r>
      <w:proofErr w:type="spellEnd"/>
    </w:p>
    <w:p w:rsidR="00CB58B3" w:rsidRDefault="00CB58B3" w:rsidP="00CB58B3">
      <w:pPr>
        <w:pStyle w:val="a4"/>
        <w:tabs>
          <w:tab w:val="left" w:pos="851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проекта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712D5">
        <w:rPr>
          <w:rFonts w:ascii="Times New Roman" w:hAnsi="Times New Roman"/>
          <w:sz w:val="28"/>
          <w:szCs w:val="28"/>
        </w:rPr>
        <w:t>Создание развивающей предметно-п</w:t>
      </w:r>
      <w:r>
        <w:rPr>
          <w:rFonts w:ascii="Times New Roman" w:hAnsi="Times New Roman"/>
          <w:sz w:val="28"/>
          <w:szCs w:val="28"/>
        </w:rPr>
        <w:t xml:space="preserve">ространственной среды на основе </w:t>
      </w:r>
      <w:r w:rsidRPr="00A712D5">
        <w:rPr>
          <w:rFonts w:ascii="Times New Roman" w:hAnsi="Times New Roman"/>
          <w:sz w:val="28"/>
          <w:szCs w:val="28"/>
        </w:rPr>
        <w:t>технологии В. Воскобовича</w:t>
      </w:r>
      <w:r>
        <w:rPr>
          <w:rFonts w:ascii="Times New Roman" w:hAnsi="Times New Roman"/>
          <w:sz w:val="28"/>
          <w:szCs w:val="28"/>
        </w:rPr>
        <w:t>,</w:t>
      </w:r>
      <w:r w:rsidRPr="00A712D5">
        <w:rPr>
          <w:rFonts w:ascii="Times New Roman" w:hAnsi="Times New Roman"/>
          <w:sz w:val="28"/>
          <w:szCs w:val="28"/>
        </w:rPr>
        <w:t xml:space="preserve"> как условие успешного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2D5">
        <w:rPr>
          <w:rFonts w:ascii="Times New Roman" w:hAnsi="Times New Roman"/>
          <w:sz w:val="28"/>
          <w:szCs w:val="28"/>
        </w:rPr>
        <w:t>креативных способностей дошкольников»</w:t>
      </w:r>
      <w:r>
        <w:rPr>
          <w:rFonts w:ascii="Times New Roman" w:hAnsi="Times New Roman"/>
          <w:sz w:val="28"/>
          <w:szCs w:val="28"/>
        </w:rPr>
        <w:t>.</w:t>
      </w:r>
    </w:p>
    <w:p w:rsidR="00CB58B3" w:rsidRDefault="00CB58B3" w:rsidP="00CB58B3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12D5">
        <w:rPr>
          <w:rFonts w:ascii="Times New Roman" w:hAnsi="Times New Roman"/>
          <w:i/>
          <w:sz w:val="28"/>
          <w:szCs w:val="28"/>
        </w:rPr>
        <w:t>Цель проекта</w:t>
      </w:r>
      <w:r w:rsidRPr="00A712D5"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712D5">
        <w:rPr>
          <w:rFonts w:ascii="Times New Roman" w:hAnsi="Times New Roman"/>
          <w:sz w:val="28"/>
          <w:szCs w:val="28"/>
        </w:rPr>
        <w:t>создание условий для</w:t>
      </w:r>
      <w:r>
        <w:rPr>
          <w:rFonts w:ascii="Times New Roman" w:hAnsi="Times New Roman"/>
          <w:sz w:val="28"/>
          <w:szCs w:val="28"/>
        </w:rPr>
        <w:t xml:space="preserve"> успешного креативного развития </w:t>
      </w:r>
      <w:r w:rsidRPr="00A712D5">
        <w:rPr>
          <w:rFonts w:ascii="Times New Roman" w:hAnsi="Times New Roman"/>
          <w:sz w:val="28"/>
          <w:szCs w:val="28"/>
        </w:rPr>
        <w:t>дошкольников средствами организации развивающей предметно-пространственной среды на основе игровой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2D5">
        <w:rPr>
          <w:rFonts w:ascii="Times New Roman" w:hAnsi="Times New Roman"/>
          <w:sz w:val="28"/>
          <w:szCs w:val="28"/>
        </w:rPr>
        <w:t>технологии интеллектуально-</w:t>
      </w:r>
      <w:r w:rsidRPr="008D2C12">
        <w:rPr>
          <w:rFonts w:ascii="Times New Roman" w:hAnsi="Times New Roman"/>
          <w:sz w:val="28"/>
          <w:szCs w:val="28"/>
        </w:rPr>
        <w:t>творческого развития детей дошкольного возраста Вячеслава Воскобовича</w:t>
      </w:r>
      <w:r>
        <w:rPr>
          <w:rFonts w:ascii="Times New Roman" w:hAnsi="Times New Roman"/>
          <w:sz w:val="28"/>
          <w:szCs w:val="28"/>
        </w:rPr>
        <w:t>.</w:t>
      </w:r>
    </w:p>
    <w:p w:rsidR="00CB58B3" w:rsidRPr="008D2C12" w:rsidRDefault="00CB58B3" w:rsidP="00CB58B3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76DE">
        <w:rPr>
          <w:rFonts w:ascii="Times New Roman" w:hAnsi="Times New Roman"/>
          <w:sz w:val="28"/>
          <w:szCs w:val="28"/>
        </w:rPr>
        <w:t>Апробации модели развивающей предметно</w:t>
      </w:r>
      <w:r>
        <w:rPr>
          <w:rFonts w:ascii="Times New Roman" w:hAnsi="Times New Roman"/>
          <w:sz w:val="28"/>
          <w:szCs w:val="28"/>
        </w:rPr>
        <w:t>-</w:t>
      </w:r>
      <w:r w:rsidRPr="00B076DE">
        <w:rPr>
          <w:rFonts w:ascii="Times New Roman" w:hAnsi="Times New Roman"/>
          <w:sz w:val="28"/>
          <w:szCs w:val="28"/>
        </w:rPr>
        <w:t>пространственной среды развития ребенка</w:t>
      </w:r>
      <w:r>
        <w:rPr>
          <w:rFonts w:ascii="Times New Roman" w:hAnsi="Times New Roman"/>
          <w:sz w:val="28"/>
          <w:szCs w:val="28"/>
        </w:rPr>
        <w:t>,</w:t>
      </w:r>
      <w:r w:rsidRPr="00B076DE">
        <w:rPr>
          <w:rFonts w:ascii="Times New Roman" w:hAnsi="Times New Roman"/>
          <w:sz w:val="28"/>
          <w:szCs w:val="28"/>
        </w:rPr>
        <w:t xml:space="preserve"> оснащ</w:t>
      </w:r>
      <w:r>
        <w:rPr>
          <w:rFonts w:ascii="Times New Roman" w:hAnsi="Times New Roman"/>
          <w:sz w:val="28"/>
          <w:szCs w:val="28"/>
        </w:rPr>
        <w:t>ё</w:t>
      </w:r>
      <w:r w:rsidRPr="00B076DE">
        <w:rPr>
          <w:rFonts w:ascii="Times New Roman" w:hAnsi="Times New Roman"/>
          <w:sz w:val="28"/>
          <w:szCs w:val="28"/>
        </w:rPr>
        <w:t>нной игровыми модулями Вячеслава Воскобовича.</w:t>
      </w:r>
    </w:p>
    <w:p w:rsidR="00CB58B3" w:rsidRDefault="00CB58B3" w:rsidP="00CB58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D2C12">
        <w:rPr>
          <w:rFonts w:ascii="Times New Roman" w:hAnsi="Times New Roman"/>
          <w:sz w:val="28"/>
          <w:szCs w:val="28"/>
        </w:rPr>
        <w:t xml:space="preserve">а первом этапе деятельности КИП, были поставлены следующие </w:t>
      </w:r>
      <w:r w:rsidRPr="008D2C12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CB58B3" w:rsidRDefault="00CB58B3" w:rsidP="00CB58B3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54DF5">
        <w:rPr>
          <w:rFonts w:ascii="Times New Roman" w:hAnsi="Times New Roman"/>
          <w:sz w:val="28"/>
          <w:szCs w:val="28"/>
        </w:rPr>
        <w:t xml:space="preserve">оздать </w:t>
      </w:r>
      <w:r>
        <w:rPr>
          <w:rFonts w:ascii="Times New Roman" w:hAnsi="Times New Roman"/>
          <w:sz w:val="28"/>
          <w:szCs w:val="28"/>
        </w:rPr>
        <w:t>развивающую предметно-пространственную среду для</w:t>
      </w:r>
      <w:r w:rsidRPr="00DC349E">
        <w:rPr>
          <w:rFonts w:ascii="Times New Roman" w:hAnsi="Times New Roman"/>
          <w:sz w:val="28"/>
          <w:szCs w:val="28"/>
        </w:rPr>
        <w:t xml:space="preserve"> пространственно - развивающей игровой деятельности, направленной на разви</w:t>
      </w:r>
      <w:r w:rsidRPr="00F54DF5">
        <w:rPr>
          <w:rFonts w:ascii="Times New Roman" w:hAnsi="Times New Roman"/>
          <w:sz w:val="28"/>
          <w:szCs w:val="28"/>
        </w:rPr>
        <w:t>тие креативных способностей де</w:t>
      </w:r>
      <w:r>
        <w:rPr>
          <w:rFonts w:ascii="Times New Roman" w:hAnsi="Times New Roman"/>
          <w:sz w:val="28"/>
          <w:szCs w:val="28"/>
        </w:rPr>
        <w:t xml:space="preserve">тей </w:t>
      </w:r>
      <w:r w:rsidRPr="00B076DE">
        <w:rPr>
          <w:rFonts w:ascii="Times New Roman" w:hAnsi="Times New Roman"/>
          <w:sz w:val="28"/>
          <w:szCs w:val="28"/>
        </w:rPr>
        <w:t>3-7 (8) ле</w:t>
      </w:r>
      <w:r>
        <w:rPr>
          <w:rFonts w:ascii="Times New Roman" w:hAnsi="Times New Roman"/>
          <w:sz w:val="28"/>
          <w:szCs w:val="28"/>
        </w:rPr>
        <w:t>т</w:t>
      </w:r>
      <w:r w:rsidRPr="00F54DF5">
        <w:rPr>
          <w:rFonts w:ascii="Times New Roman" w:hAnsi="Times New Roman"/>
          <w:sz w:val="28"/>
          <w:szCs w:val="28"/>
        </w:rPr>
        <w:t xml:space="preserve">; </w:t>
      </w:r>
    </w:p>
    <w:p w:rsidR="00CB58B3" w:rsidRPr="00B076DE" w:rsidRDefault="00CB58B3" w:rsidP="00CB58B3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C349E">
        <w:rPr>
          <w:rFonts w:ascii="Times New Roman" w:hAnsi="Times New Roman"/>
          <w:sz w:val="28"/>
          <w:szCs w:val="28"/>
        </w:rPr>
        <w:t xml:space="preserve">недрить систему инновационных развивающих игр в </w:t>
      </w:r>
      <w:r>
        <w:rPr>
          <w:rFonts w:ascii="Times New Roman" w:hAnsi="Times New Roman"/>
          <w:sz w:val="28"/>
          <w:szCs w:val="28"/>
        </w:rPr>
        <w:t xml:space="preserve">образовательный </w:t>
      </w:r>
      <w:r w:rsidRPr="00DC349E">
        <w:rPr>
          <w:rFonts w:ascii="Times New Roman" w:hAnsi="Times New Roman"/>
          <w:sz w:val="28"/>
          <w:szCs w:val="28"/>
        </w:rPr>
        <w:t xml:space="preserve">процесс, направленный на развитие творческих способностей </w:t>
      </w:r>
      <w:r w:rsidRPr="00B076DE">
        <w:rPr>
          <w:rFonts w:ascii="Times New Roman" w:hAnsi="Times New Roman"/>
          <w:sz w:val="28"/>
          <w:szCs w:val="28"/>
        </w:rPr>
        <w:t>детей;</w:t>
      </w:r>
    </w:p>
    <w:p w:rsidR="00CB58B3" w:rsidRDefault="00CB58B3" w:rsidP="00CB58B3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76DE">
        <w:rPr>
          <w:rFonts w:ascii="Times New Roman" w:hAnsi="Times New Roman"/>
          <w:sz w:val="28"/>
          <w:szCs w:val="28"/>
        </w:rPr>
        <w:t>ввести в систему применение игровой развивающей технологии В.В. Воскобовича в разных формах работы с постепенным усложнением образовательного материала;</w:t>
      </w:r>
    </w:p>
    <w:p w:rsidR="00CB58B3" w:rsidRDefault="00CB58B3" w:rsidP="00CB58B3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76DE">
        <w:rPr>
          <w:rFonts w:ascii="Times New Roman" w:hAnsi="Times New Roman"/>
          <w:sz w:val="28"/>
          <w:szCs w:val="28"/>
        </w:rPr>
        <w:t xml:space="preserve">повысить профессиональную компетентность педагогов в области применения игровой технологии В.В. Воскобовича; </w:t>
      </w:r>
    </w:p>
    <w:p w:rsidR="00CB58B3" w:rsidRDefault="00CB58B3" w:rsidP="00CB58B3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076DE">
        <w:rPr>
          <w:rFonts w:ascii="Times New Roman" w:hAnsi="Times New Roman"/>
          <w:sz w:val="28"/>
          <w:szCs w:val="28"/>
        </w:rPr>
        <w:t>аспространить опыт работы по созданию развивающей предметно-пространственной среды пространственно - развивающей игровой деятельности с использованием целостной системы технологии В.В. Воскобовича</w:t>
      </w:r>
      <w:r>
        <w:rPr>
          <w:rFonts w:ascii="Times New Roman" w:hAnsi="Times New Roman"/>
          <w:sz w:val="28"/>
          <w:szCs w:val="28"/>
        </w:rPr>
        <w:t>;</w:t>
      </w:r>
    </w:p>
    <w:p w:rsidR="00CB58B3" w:rsidRDefault="00CB58B3" w:rsidP="00CB58B3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подобрать</w:t>
      </w:r>
      <w:r w:rsidRPr="00B076DE">
        <w:rPr>
          <w:rFonts w:ascii="Times New Roman" w:hAnsi="Times New Roman"/>
          <w:sz w:val="28"/>
          <w:szCs w:val="28"/>
          <w:lang w:eastAsia="ru-RU"/>
        </w:rPr>
        <w:t xml:space="preserve"> диагностический инструментарий определения креативности мышления у детей дошкольного возраста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B58B3" w:rsidRPr="003B7F29" w:rsidRDefault="00CB58B3" w:rsidP="003B7F29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5F00">
        <w:rPr>
          <w:rFonts w:ascii="Times New Roman" w:hAnsi="Times New Roman"/>
          <w:sz w:val="28"/>
          <w:szCs w:val="28"/>
        </w:rPr>
        <w:t>Основная идея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F00">
        <w:rPr>
          <w:rFonts w:ascii="Times New Roman" w:hAnsi="Times New Roman"/>
          <w:sz w:val="28"/>
          <w:szCs w:val="28"/>
        </w:rPr>
        <w:t xml:space="preserve">инновационного проекта </w:t>
      </w:r>
      <w:r>
        <w:rPr>
          <w:rFonts w:ascii="Times New Roman" w:hAnsi="Times New Roman"/>
          <w:sz w:val="28"/>
          <w:szCs w:val="28"/>
        </w:rPr>
        <w:t>состоит в с</w:t>
      </w:r>
      <w:r w:rsidRPr="002A5F00">
        <w:rPr>
          <w:rFonts w:ascii="Times New Roman" w:hAnsi="Times New Roman"/>
          <w:sz w:val="28"/>
          <w:szCs w:val="28"/>
        </w:rPr>
        <w:t>озда</w:t>
      </w:r>
      <w:r>
        <w:rPr>
          <w:rFonts w:ascii="Times New Roman" w:hAnsi="Times New Roman"/>
          <w:sz w:val="28"/>
          <w:szCs w:val="28"/>
        </w:rPr>
        <w:t>нии</w:t>
      </w:r>
      <w:r w:rsidRPr="002A5F00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2A5F00">
        <w:rPr>
          <w:rFonts w:ascii="Times New Roman" w:hAnsi="Times New Roman"/>
          <w:sz w:val="28"/>
          <w:szCs w:val="28"/>
        </w:rPr>
        <w:t>работы по развитию креативных способностей дошкольников в рамках различных видов деятельности через дополнение развивающей предметно</w:t>
      </w:r>
      <w:r>
        <w:rPr>
          <w:rFonts w:ascii="Times New Roman" w:hAnsi="Times New Roman"/>
          <w:sz w:val="28"/>
          <w:szCs w:val="28"/>
        </w:rPr>
        <w:t>-</w:t>
      </w:r>
      <w:r w:rsidRPr="002A5F00">
        <w:rPr>
          <w:rFonts w:ascii="Times New Roman" w:hAnsi="Times New Roman"/>
          <w:sz w:val="28"/>
          <w:szCs w:val="28"/>
        </w:rPr>
        <w:t>пространственной среды игровыми модулями и технологией В. Воскобовича.</w:t>
      </w:r>
    </w:p>
    <w:p w:rsidR="00CB58B3" w:rsidRDefault="00CB58B3" w:rsidP="00CB58B3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3CAD">
        <w:rPr>
          <w:rFonts w:ascii="Times New Roman" w:hAnsi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CB58B3" w:rsidRDefault="00CB58B3" w:rsidP="00CB58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20F">
        <w:rPr>
          <w:rFonts w:ascii="Times New Roman" w:hAnsi="Times New Roman"/>
          <w:sz w:val="28"/>
          <w:szCs w:val="28"/>
        </w:rPr>
        <w:t>Для оценки качества инновации в начале и по окончании первого этапа инновационной деятельности проведена диагностика интеллекта и креативности</w:t>
      </w:r>
      <w:r>
        <w:rPr>
          <w:rFonts w:ascii="Times New Roman" w:hAnsi="Times New Roman"/>
          <w:sz w:val="28"/>
          <w:szCs w:val="28"/>
        </w:rPr>
        <w:t xml:space="preserve"> (контрольных и экспериментальных групп ДОО) </w:t>
      </w:r>
      <w:r w:rsidRPr="0028720F">
        <w:rPr>
          <w:rFonts w:ascii="Times New Roman" w:hAnsi="Times New Roman"/>
          <w:sz w:val="28"/>
          <w:szCs w:val="28"/>
        </w:rPr>
        <w:t>на основании диагностического инструментари</w:t>
      </w:r>
      <w:r>
        <w:rPr>
          <w:rFonts w:ascii="Times New Roman" w:hAnsi="Times New Roman"/>
          <w:sz w:val="28"/>
          <w:szCs w:val="28"/>
        </w:rPr>
        <w:t>я «</w:t>
      </w:r>
      <w:proofErr w:type="spellStart"/>
      <w:r w:rsidRPr="0028720F">
        <w:rPr>
          <w:rFonts w:ascii="Times New Roman" w:hAnsi="Times New Roman"/>
          <w:sz w:val="28"/>
          <w:szCs w:val="28"/>
        </w:rPr>
        <w:t>Дорисовывание</w:t>
      </w:r>
      <w:proofErr w:type="spellEnd"/>
      <w:r w:rsidRPr="0028720F">
        <w:rPr>
          <w:rFonts w:ascii="Times New Roman" w:hAnsi="Times New Roman"/>
          <w:sz w:val="28"/>
          <w:szCs w:val="28"/>
        </w:rPr>
        <w:t xml:space="preserve"> фигур</w:t>
      </w:r>
      <w:r>
        <w:rPr>
          <w:rFonts w:ascii="Times New Roman" w:hAnsi="Times New Roman"/>
          <w:sz w:val="28"/>
          <w:szCs w:val="28"/>
        </w:rPr>
        <w:t>»</w:t>
      </w:r>
      <w:r w:rsidRPr="00287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28720F">
        <w:rPr>
          <w:rFonts w:ascii="Times New Roman" w:hAnsi="Times New Roman"/>
          <w:sz w:val="28"/>
          <w:szCs w:val="28"/>
        </w:rPr>
        <w:t>етодика О.М. Дьяченко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B58B3" w:rsidRDefault="00CB58B3" w:rsidP="00CB58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62DA3">
        <w:rPr>
          <w:rFonts w:ascii="Times New Roman" w:hAnsi="Times New Roman"/>
          <w:sz w:val="28"/>
          <w:szCs w:val="28"/>
        </w:rPr>
        <w:t xml:space="preserve">езультаты по данной </w:t>
      </w:r>
      <w:r>
        <w:rPr>
          <w:rFonts w:ascii="Times New Roman" w:hAnsi="Times New Roman"/>
          <w:sz w:val="28"/>
          <w:szCs w:val="28"/>
        </w:rPr>
        <w:t>диагностике</w:t>
      </w:r>
      <w:r w:rsidRPr="0028720F">
        <w:rPr>
          <w:rFonts w:ascii="Times New Roman" w:hAnsi="Times New Roman"/>
          <w:sz w:val="28"/>
          <w:szCs w:val="28"/>
        </w:rPr>
        <w:t xml:space="preserve"> интеллекта и креативности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DA3">
        <w:rPr>
          <w:rFonts w:ascii="Times New Roman" w:hAnsi="Times New Roman"/>
          <w:sz w:val="28"/>
          <w:szCs w:val="28"/>
        </w:rPr>
        <w:t xml:space="preserve">лежат в русле общей ранее выявленной закономерности, а именно: картина уровня </w:t>
      </w:r>
      <w:r>
        <w:rPr>
          <w:rFonts w:ascii="Times New Roman" w:hAnsi="Times New Roman"/>
          <w:sz w:val="28"/>
          <w:szCs w:val="28"/>
        </w:rPr>
        <w:t xml:space="preserve">креативности </w:t>
      </w:r>
      <w:r w:rsidRPr="00B62DA3">
        <w:rPr>
          <w:rFonts w:ascii="Times New Roman" w:hAnsi="Times New Roman"/>
          <w:sz w:val="28"/>
          <w:szCs w:val="28"/>
        </w:rPr>
        <w:t>дошк</w:t>
      </w:r>
      <w:r>
        <w:rPr>
          <w:rFonts w:ascii="Times New Roman" w:hAnsi="Times New Roman"/>
          <w:sz w:val="28"/>
          <w:szCs w:val="28"/>
        </w:rPr>
        <w:t xml:space="preserve">ольников контрольных группах на завершающем периоде первого </w:t>
      </w:r>
      <w:r w:rsidRPr="00B62DA3">
        <w:rPr>
          <w:rFonts w:ascii="Times New Roman" w:hAnsi="Times New Roman"/>
          <w:sz w:val="28"/>
          <w:szCs w:val="28"/>
        </w:rPr>
        <w:t xml:space="preserve">этапа практически не изменилась </w:t>
      </w:r>
      <w:r>
        <w:rPr>
          <w:rFonts w:ascii="Times New Roman" w:hAnsi="Times New Roman"/>
          <w:sz w:val="28"/>
          <w:szCs w:val="28"/>
        </w:rPr>
        <w:t>по сравнению с начальным периодом. В экспериментальных</w:t>
      </w:r>
      <w:r w:rsidRPr="00B62DA3">
        <w:rPr>
          <w:rFonts w:ascii="Times New Roman" w:hAnsi="Times New Roman"/>
          <w:sz w:val="28"/>
          <w:szCs w:val="28"/>
        </w:rPr>
        <w:t xml:space="preserve"> груп</w:t>
      </w:r>
      <w:r>
        <w:rPr>
          <w:rFonts w:ascii="Times New Roman" w:hAnsi="Times New Roman"/>
          <w:sz w:val="28"/>
          <w:szCs w:val="28"/>
        </w:rPr>
        <w:t>пах</w:t>
      </w:r>
      <w:r w:rsidRPr="00B62DA3">
        <w:rPr>
          <w:rFonts w:ascii="Times New Roman" w:hAnsi="Times New Roman"/>
          <w:sz w:val="28"/>
          <w:szCs w:val="28"/>
        </w:rPr>
        <w:t xml:space="preserve"> общая картина </w:t>
      </w:r>
      <w:r>
        <w:rPr>
          <w:rFonts w:ascii="Times New Roman" w:hAnsi="Times New Roman"/>
          <w:sz w:val="28"/>
          <w:szCs w:val="28"/>
        </w:rPr>
        <w:t>проявления</w:t>
      </w:r>
      <w:r w:rsidRPr="00B62DA3">
        <w:rPr>
          <w:rFonts w:ascii="Times New Roman" w:hAnsi="Times New Roman"/>
          <w:sz w:val="28"/>
          <w:szCs w:val="28"/>
        </w:rPr>
        <w:t xml:space="preserve"> творческого воображения</w:t>
      </w:r>
      <w:r>
        <w:rPr>
          <w:rFonts w:ascii="Times New Roman" w:hAnsi="Times New Roman"/>
          <w:sz w:val="28"/>
          <w:szCs w:val="28"/>
        </w:rPr>
        <w:t xml:space="preserve">, интеллекта и креативности </w:t>
      </w:r>
      <w:r w:rsidRPr="00B62DA3">
        <w:rPr>
          <w:rFonts w:ascii="Times New Roman" w:hAnsi="Times New Roman"/>
          <w:sz w:val="28"/>
          <w:szCs w:val="28"/>
        </w:rPr>
        <w:t>детей изменилась. Произошли позитивные изменения в сторону увеличения числа детей с высоким уровнем развития творческого воображения и способности создавать ориги</w:t>
      </w:r>
      <w:r>
        <w:rPr>
          <w:rFonts w:ascii="Times New Roman" w:hAnsi="Times New Roman"/>
          <w:sz w:val="28"/>
          <w:szCs w:val="28"/>
        </w:rPr>
        <w:t xml:space="preserve">нальные образы, о чём </w:t>
      </w:r>
      <w:r w:rsidRPr="00B62DA3">
        <w:rPr>
          <w:rFonts w:ascii="Times New Roman" w:hAnsi="Times New Roman"/>
          <w:sz w:val="28"/>
          <w:szCs w:val="28"/>
        </w:rPr>
        <w:t>свидетельствуют резуль</w:t>
      </w:r>
      <w:r>
        <w:rPr>
          <w:rFonts w:ascii="Times New Roman" w:hAnsi="Times New Roman"/>
          <w:sz w:val="28"/>
          <w:szCs w:val="28"/>
        </w:rPr>
        <w:t>таты срав</w:t>
      </w:r>
      <w:r w:rsidRPr="00B62DA3">
        <w:rPr>
          <w:rFonts w:ascii="Times New Roman" w:hAnsi="Times New Roman"/>
          <w:sz w:val="28"/>
          <w:szCs w:val="28"/>
        </w:rPr>
        <w:t>нительной диа</w:t>
      </w:r>
      <w:r>
        <w:rPr>
          <w:rFonts w:ascii="Times New Roman" w:hAnsi="Times New Roman"/>
          <w:sz w:val="28"/>
          <w:szCs w:val="28"/>
        </w:rPr>
        <w:t xml:space="preserve">граммы. </w:t>
      </w:r>
    </w:p>
    <w:p w:rsidR="00CB58B3" w:rsidRDefault="00CB58B3" w:rsidP="00CB58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241935</wp:posOffset>
                </wp:positionV>
                <wp:extent cx="1854835" cy="314960"/>
                <wp:effectExtent l="0" t="0" r="12065" b="279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83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8B3" w:rsidRPr="00B62DA3" w:rsidRDefault="00CB58B3" w:rsidP="00CB58B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62DA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Начало первого этапа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4pt;margin-top:19.05pt;width:146.05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">
                <v:textbox>
                  <w:txbxContent>
                    <w:p w:rsidR="00CB58B3" w:rsidRPr="00B62DA3" w:rsidRDefault="00CB58B3" w:rsidP="00CB58B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62DA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Начало первого этапа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241935</wp:posOffset>
                </wp:positionV>
                <wp:extent cx="2271395" cy="314960"/>
                <wp:effectExtent l="0" t="0" r="14605" b="279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8B3" w:rsidRPr="00B62DA3" w:rsidRDefault="00CB58B3" w:rsidP="00CB58B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Завершение </w:t>
                            </w:r>
                            <w:r w:rsidRPr="00B62DA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первого этапа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оле 2" o:spid="_x0000_s1027" type="#_x0000_t202" style="position:absolute;left:0;text-align:left;margin-left:309pt;margin-top:19.05pt;width:178.85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">
                <v:textbox>
                  <w:txbxContent>
                    <w:p w:rsidR="00CB58B3" w:rsidRPr="00B62DA3" w:rsidRDefault="00CB58B3" w:rsidP="00CB58B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Завершение </w:t>
                      </w:r>
                      <w:r w:rsidRPr="00B62DA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первого этапа</w:t>
                      </w:r>
                    </w:p>
                  </w:txbxContent>
                </v:textbox>
              </v:shape>
            </w:pict>
          </mc:Fallback>
        </mc:AlternateContent>
      </w:r>
    </w:p>
    <w:p w:rsidR="00CB58B3" w:rsidRDefault="00CB58B3" w:rsidP="00CB58B3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058025" cy="31718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58B3" w:rsidRDefault="00CB58B3" w:rsidP="00CB58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0CA">
        <w:rPr>
          <w:rFonts w:ascii="Times New Roman" w:hAnsi="Times New Roman"/>
          <w:sz w:val="28"/>
          <w:szCs w:val="28"/>
        </w:rPr>
        <w:t xml:space="preserve">Для изучения инициативности дошкольников мы использовали методику «Отслеживание развития ребенка-дошкольника в образовательном процессе» </w:t>
      </w:r>
      <w:proofErr w:type="spellStart"/>
      <w:r w:rsidRPr="006D20CA">
        <w:rPr>
          <w:rFonts w:ascii="Times New Roman" w:hAnsi="Times New Roman"/>
          <w:sz w:val="28"/>
          <w:szCs w:val="28"/>
        </w:rPr>
        <w:t>Н.А.Коротковой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20CA">
        <w:rPr>
          <w:rFonts w:ascii="Times New Roman" w:hAnsi="Times New Roman"/>
          <w:sz w:val="28"/>
          <w:szCs w:val="28"/>
        </w:rPr>
        <w:t>П.Г.Нежнов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D20C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0CA">
        <w:rPr>
          <w:rFonts w:ascii="Times New Roman" w:hAnsi="Times New Roman"/>
          <w:sz w:val="28"/>
          <w:szCs w:val="28"/>
        </w:rPr>
        <w:t>нашей точки зрения, методика информатив</w:t>
      </w:r>
      <w:r>
        <w:rPr>
          <w:rFonts w:ascii="Times New Roman" w:hAnsi="Times New Roman"/>
          <w:sz w:val="28"/>
          <w:szCs w:val="28"/>
        </w:rPr>
        <w:t xml:space="preserve">на, </w:t>
      </w:r>
      <w:r w:rsidRPr="006D20CA">
        <w:rPr>
          <w:rFonts w:ascii="Times New Roman" w:hAnsi="Times New Roman"/>
          <w:sz w:val="28"/>
          <w:szCs w:val="28"/>
        </w:rPr>
        <w:t xml:space="preserve">удобна и проста в работе, ее выполнение не занимает много </w:t>
      </w:r>
      <w:r w:rsidRPr="006D20CA">
        <w:rPr>
          <w:rFonts w:ascii="Times New Roman" w:hAnsi="Times New Roman"/>
          <w:sz w:val="28"/>
          <w:szCs w:val="28"/>
        </w:rPr>
        <w:lastRenderedPageBreak/>
        <w:t>времени</w:t>
      </w:r>
      <w:r>
        <w:t xml:space="preserve">, </w:t>
      </w:r>
      <w:r w:rsidRPr="00440500">
        <w:rPr>
          <w:rFonts w:ascii="Times New Roman" w:hAnsi="Times New Roman"/>
          <w:sz w:val="28"/>
          <w:szCs w:val="28"/>
        </w:rPr>
        <w:t>представляет собой карту наблюдения, которая разделена на 4 бланка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500">
        <w:rPr>
          <w:rFonts w:ascii="Times New Roman" w:hAnsi="Times New Roman"/>
          <w:sz w:val="28"/>
          <w:szCs w:val="28"/>
        </w:rPr>
        <w:t>по сферам инициативы</w:t>
      </w:r>
      <w:r>
        <w:rPr>
          <w:rFonts w:ascii="Times New Roman" w:hAnsi="Times New Roman"/>
          <w:sz w:val="28"/>
          <w:szCs w:val="28"/>
        </w:rPr>
        <w:t>.</w:t>
      </w:r>
    </w:p>
    <w:p w:rsidR="00CB58B3" w:rsidRDefault="00CB58B3" w:rsidP="00CB58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699B">
        <w:rPr>
          <w:rFonts w:ascii="Times New Roman" w:hAnsi="Times New Roman"/>
          <w:sz w:val="28"/>
          <w:szCs w:val="28"/>
        </w:rPr>
        <w:t>Изучение творческой инициативы проводилось в процессе наблюдения за сюжетной игрой, исследование инициативы как целеполагания и волевого усилия проводилось в процессе наблюдения за продуктивной деятельностью, исследование  коммуникативной  инициативы  проводилось  в  процессе наблю</w:t>
      </w:r>
      <w:r>
        <w:rPr>
          <w:rFonts w:ascii="Times New Roman" w:hAnsi="Times New Roman"/>
          <w:sz w:val="28"/>
          <w:szCs w:val="28"/>
        </w:rPr>
        <w:t xml:space="preserve">дения за совместной игрой или </w:t>
      </w:r>
      <w:r w:rsidRPr="004C699B">
        <w:rPr>
          <w:rFonts w:ascii="Times New Roman" w:hAnsi="Times New Roman"/>
          <w:sz w:val="28"/>
          <w:szCs w:val="28"/>
        </w:rPr>
        <w:t>совместной продуктивной деятельностью, исследование  познавательной  инициативы  проводилось  в  процессе наблюдения   за   познавательно-исследовательской   и   продуктивной деятельностью. Таким образом, на основе наблюдений за дошкольниками в свободной,  самостоятельной  деятельности,  воспитатель  заполнял  карту наблюдения, делая напротив фамилии каждого ребенка отметки об уровнях (качествах) проявления инициативы, ис</w:t>
      </w:r>
      <w:r>
        <w:rPr>
          <w:rFonts w:ascii="Times New Roman" w:hAnsi="Times New Roman"/>
          <w:sz w:val="28"/>
          <w:szCs w:val="28"/>
        </w:rPr>
        <w:t xml:space="preserve">пользуя три вида характеристик: </w:t>
      </w:r>
      <w:r w:rsidRPr="004C699B">
        <w:rPr>
          <w:rFonts w:ascii="Times New Roman" w:hAnsi="Times New Roman"/>
          <w:sz w:val="28"/>
          <w:szCs w:val="28"/>
        </w:rPr>
        <w:t>«обычно»  (данный  уровень-качество  инициативы  является типичным,  характерным  для  ребенка,  проявляется  у  него  чаще все</w:t>
      </w:r>
      <w:r>
        <w:rPr>
          <w:rFonts w:ascii="Times New Roman" w:hAnsi="Times New Roman"/>
          <w:sz w:val="28"/>
          <w:szCs w:val="28"/>
        </w:rPr>
        <w:t xml:space="preserve">го); </w:t>
      </w:r>
      <w:r w:rsidRPr="004C699B">
        <w:rPr>
          <w:rFonts w:ascii="Times New Roman" w:hAnsi="Times New Roman"/>
          <w:sz w:val="28"/>
          <w:szCs w:val="28"/>
        </w:rPr>
        <w:t>«иногда» (данный уровень-качество инициативы не характерен для ребенка, но проявляется в его деятельности время от време</w:t>
      </w:r>
      <w:r>
        <w:rPr>
          <w:rFonts w:ascii="Times New Roman" w:hAnsi="Times New Roman"/>
          <w:sz w:val="28"/>
          <w:szCs w:val="28"/>
        </w:rPr>
        <w:t xml:space="preserve">ни); </w:t>
      </w:r>
      <w:r w:rsidRPr="004C699B">
        <w:rPr>
          <w:rFonts w:ascii="Times New Roman" w:hAnsi="Times New Roman"/>
          <w:sz w:val="28"/>
          <w:szCs w:val="28"/>
        </w:rPr>
        <w:t>«нет»  (данный  уровень-качество  инициативы  не  проявляется  в деятельности ребенка совсем)</w:t>
      </w:r>
      <w:r>
        <w:rPr>
          <w:rFonts w:ascii="Times New Roman" w:hAnsi="Times New Roman"/>
          <w:sz w:val="28"/>
          <w:szCs w:val="28"/>
        </w:rPr>
        <w:t>.</w:t>
      </w:r>
    </w:p>
    <w:p w:rsidR="00CB58B3" w:rsidRDefault="00CB58B3" w:rsidP="00CB58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699B">
        <w:rPr>
          <w:rFonts w:ascii="Times New Roman" w:hAnsi="Times New Roman"/>
          <w:sz w:val="28"/>
          <w:szCs w:val="28"/>
        </w:rPr>
        <w:t>Результаты изучения</w:t>
      </w:r>
      <w:r>
        <w:rPr>
          <w:rFonts w:ascii="Times New Roman" w:hAnsi="Times New Roman"/>
          <w:sz w:val="28"/>
          <w:szCs w:val="28"/>
        </w:rPr>
        <w:t xml:space="preserve"> инициативы дошкольников на конец первого этапа составили: воспитанники четвёртого-пятого года жизни – 1 уровень 10%, второй уровень 90%; воспитанники шестого года жизни второй уровень 55%, третий уровень 45%; воспитанники седьмого года </w:t>
      </w:r>
      <w:proofErr w:type="gramStart"/>
      <w:r>
        <w:rPr>
          <w:rFonts w:ascii="Times New Roman" w:hAnsi="Times New Roman"/>
          <w:sz w:val="28"/>
          <w:szCs w:val="28"/>
        </w:rPr>
        <w:t>жизни-третий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уровень 70%</w:t>
      </w:r>
      <w:r w:rsidRPr="004C699B">
        <w:rPr>
          <w:rFonts w:ascii="Times New Roman" w:hAnsi="Times New Roman"/>
          <w:sz w:val="28"/>
          <w:szCs w:val="28"/>
        </w:rPr>
        <w:t>.</w:t>
      </w:r>
    </w:p>
    <w:p w:rsidR="00CB58B3" w:rsidRPr="004C699B" w:rsidRDefault="00CB58B3" w:rsidP="00CB58B3">
      <w:pPr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C699B">
        <w:rPr>
          <w:rFonts w:ascii="Times New Roman" w:hAnsi="Times New Roman"/>
          <w:b/>
          <w:i/>
          <w:sz w:val="28"/>
          <w:szCs w:val="28"/>
        </w:rPr>
        <w:t>Уровни проявления инициативы у группы дошкольников с ОНР.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1740"/>
        <w:gridCol w:w="2078"/>
        <w:gridCol w:w="2025"/>
        <w:gridCol w:w="1923"/>
      </w:tblGrid>
      <w:tr w:rsidR="00CB58B3" w:rsidRPr="00EA51DA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8B3" w:rsidRPr="00EA51DA" w:rsidRDefault="00CB58B3" w:rsidP="008B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1DA">
              <w:rPr>
                <w:rFonts w:ascii="Times New Roman" w:hAnsi="Times New Roman"/>
                <w:b/>
                <w:sz w:val="24"/>
                <w:szCs w:val="24"/>
              </w:rPr>
              <w:t xml:space="preserve">Инициатива как целеполагание и волевое усилие </w:t>
            </w:r>
            <w:r w:rsidRPr="00EA51DA">
              <w:rPr>
                <w:rFonts w:ascii="Times New Roman" w:hAnsi="Times New Roman"/>
                <w:sz w:val="24"/>
                <w:szCs w:val="24"/>
              </w:rPr>
              <w:t>(наблюдение за продуктивной деятельностью)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8B3" w:rsidRPr="00EA51DA" w:rsidRDefault="00CB58B3" w:rsidP="008B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1DA">
              <w:rPr>
                <w:rFonts w:ascii="Times New Roman" w:hAnsi="Times New Roman"/>
                <w:b/>
                <w:sz w:val="24"/>
                <w:szCs w:val="24"/>
              </w:rPr>
              <w:t>Возраст ребенка</w:t>
            </w:r>
          </w:p>
          <w:p w:rsidR="00CB58B3" w:rsidRPr="00EA51DA" w:rsidRDefault="00CB58B3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A">
              <w:rPr>
                <w:rFonts w:ascii="Times New Roman" w:hAnsi="Times New Roman"/>
                <w:sz w:val="24"/>
                <w:szCs w:val="24"/>
              </w:rPr>
              <w:t>(полных лет, месяцев)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1DA">
              <w:rPr>
                <w:rFonts w:ascii="Times New Roman" w:hAnsi="Times New Roman"/>
                <w:b/>
                <w:sz w:val="24"/>
                <w:szCs w:val="24"/>
              </w:rPr>
              <w:t>1-й уровень</w:t>
            </w:r>
          </w:p>
          <w:p w:rsidR="00CB58B3" w:rsidRPr="00EA51DA" w:rsidRDefault="00CB58B3" w:rsidP="008B26A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51DA">
              <w:rPr>
                <w:rFonts w:ascii="Times New Roman" w:hAnsi="Times New Roman"/>
                <w:sz w:val="24"/>
                <w:szCs w:val="24"/>
              </w:rPr>
              <w:t>Поглощен</w:t>
            </w:r>
            <w:proofErr w:type="gramEnd"/>
            <w:r w:rsidRPr="00EA51DA">
              <w:rPr>
                <w:rFonts w:ascii="Times New Roman" w:hAnsi="Times New Roman"/>
                <w:sz w:val="24"/>
                <w:szCs w:val="24"/>
              </w:rPr>
              <w:t xml:space="preserve"> процессом; конкретная цель не фиксируется; бросает работу, как только появляются отвлекающие моменты, и не возвращается к ней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1DA">
              <w:rPr>
                <w:rFonts w:ascii="Times New Roman" w:hAnsi="Times New Roman"/>
                <w:b/>
                <w:sz w:val="24"/>
                <w:szCs w:val="24"/>
              </w:rPr>
              <w:t>2-й уровень</w:t>
            </w:r>
          </w:p>
          <w:p w:rsidR="00CB58B3" w:rsidRPr="00EA51DA" w:rsidRDefault="00CB58B3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A">
              <w:rPr>
                <w:rFonts w:ascii="Times New Roman" w:hAnsi="Times New Roman"/>
                <w:sz w:val="24"/>
                <w:szCs w:val="24"/>
              </w:rPr>
              <w:t>Формулирует конкретную цель («Нарисую домик»); в процессе работы может менять цель, но фиксирует конечный результат («Получилась машина»)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1DA">
              <w:rPr>
                <w:rFonts w:ascii="Times New Roman" w:hAnsi="Times New Roman"/>
                <w:b/>
                <w:sz w:val="24"/>
                <w:szCs w:val="24"/>
              </w:rPr>
              <w:t>3-й уровень</w:t>
            </w:r>
          </w:p>
          <w:p w:rsidR="00CB58B3" w:rsidRPr="00EA51DA" w:rsidRDefault="00CB58B3" w:rsidP="008B2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A">
              <w:rPr>
                <w:rFonts w:ascii="Times New Roman" w:hAnsi="Times New Roman"/>
                <w:sz w:val="24"/>
                <w:szCs w:val="24"/>
              </w:rPr>
              <w:t xml:space="preserve">Обозначает конкретную цель, удерживает ее во время работы; фиксирует конечный результат; стремится достичь хорошего </w:t>
            </w:r>
            <w:r w:rsidRPr="00EA51DA">
              <w:rPr>
                <w:rFonts w:ascii="Times New Roman" w:hAnsi="Times New Roman"/>
                <w:sz w:val="24"/>
                <w:szCs w:val="24"/>
              </w:rPr>
              <w:lastRenderedPageBreak/>
              <w:t>качества; возвращается к прерванной работе, доводит ее до конца</w:t>
            </w:r>
          </w:p>
        </w:tc>
      </w:tr>
      <w:tr w:rsidR="00CB58B3" w:rsidRPr="00EA51DA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6,1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обычно</w:t>
            </w:r>
          </w:p>
        </w:tc>
      </w:tr>
      <w:tr w:rsidR="00CB58B3" w:rsidRPr="00EA51DA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noProof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noProof/>
                <w:sz w:val="24"/>
                <w:szCs w:val="24"/>
              </w:rPr>
              <w:t>5,9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обычно</w:t>
            </w:r>
          </w:p>
        </w:tc>
      </w:tr>
      <w:tr w:rsidR="00CB58B3" w:rsidRPr="00EA51DA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noProof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noProof/>
                <w:sz w:val="24"/>
                <w:szCs w:val="24"/>
              </w:rPr>
              <w:t>6,0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обычно</w:t>
            </w:r>
          </w:p>
        </w:tc>
      </w:tr>
      <w:tr w:rsidR="00CB58B3" w:rsidRPr="00EA51DA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5,8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изредка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обычно</w:t>
            </w:r>
          </w:p>
        </w:tc>
      </w:tr>
      <w:tr w:rsidR="00CB58B3" w:rsidRPr="00EA51DA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noProof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noProof/>
                <w:sz w:val="24"/>
                <w:szCs w:val="24"/>
              </w:rPr>
              <w:t>5,5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изредка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изредка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изредка</w:t>
            </w:r>
          </w:p>
        </w:tc>
      </w:tr>
      <w:tr w:rsidR="00CB58B3" w:rsidRPr="00EA51DA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noProof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noProof/>
                <w:sz w:val="24"/>
                <w:szCs w:val="24"/>
              </w:rPr>
              <w:t>5,6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обычно</w:t>
            </w:r>
          </w:p>
        </w:tc>
      </w:tr>
      <w:tr w:rsidR="00CB58B3" w:rsidRPr="00EA51DA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noProof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noProof/>
                <w:sz w:val="24"/>
                <w:szCs w:val="24"/>
              </w:rPr>
              <w:t>5,8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изредка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изредка</w:t>
            </w:r>
          </w:p>
        </w:tc>
      </w:tr>
      <w:tr w:rsidR="00CB58B3" w:rsidRPr="00EA51DA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noProof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noProof/>
                <w:sz w:val="24"/>
                <w:szCs w:val="24"/>
              </w:rPr>
              <w:t>6,3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обычно</w:t>
            </w:r>
          </w:p>
        </w:tc>
      </w:tr>
      <w:tr w:rsidR="00CB58B3" w:rsidRPr="00EA51DA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noProof/>
                <w:sz w:val="24"/>
                <w:szCs w:val="24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noProof/>
                <w:sz w:val="24"/>
                <w:szCs w:val="24"/>
              </w:rPr>
              <w:t>5,5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изредка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изредка</w:t>
            </w:r>
          </w:p>
        </w:tc>
      </w:tr>
      <w:tr w:rsidR="00CB58B3" w:rsidRPr="00EA51DA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noProof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noProof/>
                <w:sz w:val="24"/>
                <w:szCs w:val="24"/>
              </w:rPr>
              <w:t>5,7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обычно</w:t>
            </w:r>
          </w:p>
        </w:tc>
      </w:tr>
      <w:tr w:rsidR="00CB58B3" w:rsidRPr="00EA51DA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6,1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обычно</w:t>
            </w:r>
          </w:p>
        </w:tc>
      </w:tr>
      <w:tr w:rsidR="00CB58B3" w:rsidRPr="00EA51DA" w:rsidTr="008B26A1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12*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4,11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изредка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изредка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8B3" w:rsidRPr="00EA51DA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DA">
              <w:rPr>
                <w:rFonts w:ascii="Times New Roman" w:hAnsi="Times New Roman"/>
                <w:i/>
                <w:sz w:val="24"/>
                <w:szCs w:val="24"/>
              </w:rPr>
              <w:t>изредка</w:t>
            </w:r>
          </w:p>
        </w:tc>
      </w:tr>
    </w:tbl>
    <w:p w:rsidR="00CB58B3" w:rsidRDefault="00CB58B3" w:rsidP="00CB5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8B3" w:rsidRDefault="00CB58B3" w:rsidP="00CB58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20CA">
        <w:rPr>
          <w:rFonts w:ascii="Times New Roman" w:hAnsi="Times New Roman"/>
          <w:sz w:val="24"/>
          <w:szCs w:val="24"/>
        </w:rPr>
        <w:t>*Вместо имён детей прописаны цифры</w:t>
      </w:r>
    </w:p>
    <w:p w:rsidR="00CB58B3" w:rsidRPr="00B552FC" w:rsidRDefault="00CB58B3" w:rsidP="00CB58B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552FC">
        <w:rPr>
          <w:rFonts w:ascii="Times New Roman" w:hAnsi="Times New Roman"/>
          <w:b/>
          <w:i/>
          <w:sz w:val="28"/>
          <w:szCs w:val="28"/>
        </w:rPr>
        <w:t>Пример заполнения педагогом из карты развития представлен в таблице</w:t>
      </w:r>
    </w:p>
    <w:tbl>
      <w:tblPr>
        <w:tblW w:w="10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3087"/>
        <w:gridCol w:w="5072"/>
      </w:tblGrid>
      <w:tr w:rsidR="00CB58B3" w:rsidRPr="00245DA5" w:rsidTr="008B26A1">
        <w:tc>
          <w:tcPr>
            <w:tcW w:w="1875" w:type="dxa"/>
            <w:shd w:val="clear" w:color="auto" w:fill="auto"/>
            <w:vAlign w:val="center"/>
          </w:tcPr>
          <w:p w:rsidR="00CB58B3" w:rsidRPr="00245DA5" w:rsidRDefault="00CB58B3" w:rsidP="008B26A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DA5">
              <w:rPr>
                <w:rFonts w:ascii="Times New Roman" w:hAnsi="Times New Roman"/>
                <w:b/>
                <w:sz w:val="28"/>
                <w:szCs w:val="28"/>
              </w:rPr>
              <w:t xml:space="preserve">Сфера инициативы </w:t>
            </w:r>
            <w:r w:rsidRPr="00245DA5">
              <w:rPr>
                <w:rFonts w:ascii="Times New Roman" w:hAnsi="Times New Roman"/>
              </w:rPr>
              <w:t>(содержательная направленность активности ребёнка)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CB58B3" w:rsidRPr="00245DA5" w:rsidRDefault="00CB58B3" w:rsidP="008B26A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DA5">
              <w:rPr>
                <w:rFonts w:ascii="Times New Roman" w:hAnsi="Times New Roman"/>
                <w:b/>
                <w:sz w:val="28"/>
                <w:szCs w:val="28"/>
              </w:rPr>
              <w:t>Ключевые признаки</w:t>
            </w:r>
          </w:p>
        </w:tc>
        <w:tc>
          <w:tcPr>
            <w:tcW w:w="5072" w:type="dxa"/>
            <w:shd w:val="clear" w:color="auto" w:fill="auto"/>
            <w:vAlign w:val="center"/>
          </w:tcPr>
          <w:p w:rsidR="00CB58B3" w:rsidRPr="00245DA5" w:rsidRDefault="00CB58B3" w:rsidP="008B26A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DA5">
              <w:rPr>
                <w:rFonts w:ascii="Times New Roman" w:hAnsi="Times New Roman"/>
                <w:b/>
                <w:sz w:val="28"/>
                <w:szCs w:val="28"/>
              </w:rPr>
              <w:t>Пример из карт развития</w:t>
            </w:r>
          </w:p>
        </w:tc>
      </w:tr>
      <w:tr w:rsidR="00CB58B3" w:rsidRPr="00245DA5" w:rsidTr="008B26A1">
        <w:tc>
          <w:tcPr>
            <w:tcW w:w="1875" w:type="dxa"/>
            <w:shd w:val="clear" w:color="auto" w:fill="auto"/>
          </w:tcPr>
          <w:p w:rsidR="00CB58B3" w:rsidRPr="00245DA5" w:rsidRDefault="00CB58B3" w:rsidP="008B26A1">
            <w:pPr>
              <w:pStyle w:val="a4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45DA5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Творческая </w:t>
            </w:r>
          </w:p>
        </w:tc>
        <w:tc>
          <w:tcPr>
            <w:tcW w:w="3087" w:type="dxa"/>
            <w:shd w:val="clear" w:color="auto" w:fill="auto"/>
          </w:tcPr>
          <w:p w:rsidR="00CB58B3" w:rsidRPr="00245DA5" w:rsidRDefault="00CB58B3" w:rsidP="008B26A1">
            <w:pPr>
              <w:pStyle w:val="a4"/>
              <w:spacing w:line="360" w:lineRule="auto"/>
              <w:ind w:left="1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A5">
              <w:rPr>
                <w:rFonts w:ascii="Times New Roman" w:hAnsi="Times New Roman"/>
                <w:sz w:val="24"/>
                <w:szCs w:val="24"/>
              </w:rPr>
              <w:t xml:space="preserve"> Комбинирует разнообразные сюжетные эпизоды в новую связную последовательность; использует развернутое словесное комментирование игры через события и пространство (что, где происходит с персонажами); частично воплощает игровой замысел в продукте </w:t>
            </w:r>
            <w:r w:rsidRPr="00245DA5">
              <w:rPr>
                <w:rFonts w:ascii="Times New Roman" w:hAnsi="Times New Roman"/>
                <w:sz w:val="24"/>
                <w:szCs w:val="24"/>
              </w:rPr>
              <w:lastRenderedPageBreak/>
              <w:t>(словесном – история, предметном – макет, сюжетный рисунок).</w:t>
            </w:r>
          </w:p>
        </w:tc>
        <w:tc>
          <w:tcPr>
            <w:tcW w:w="5072" w:type="dxa"/>
            <w:shd w:val="clear" w:color="auto" w:fill="auto"/>
          </w:tcPr>
          <w:p w:rsidR="00CB58B3" w:rsidRPr="00245DA5" w:rsidRDefault="00CB58B3" w:rsidP="008B26A1">
            <w:pPr>
              <w:pStyle w:val="a4"/>
              <w:spacing w:line="360" w:lineRule="auto"/>
              <w:ind w:left="1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5DA5">
              <w:rPr>
                <w:rFonts w:ascii="Times New Roman" w:hAnsi="Times New Roman"/>
                <w:sz w:val="24"/>
                <w:szCs w:val="24"/>
              </w:rPr>
              <w:lastRenderedPageBreak/>
              <w:t>В процессе подготовки сказки для детей младшей группы  воспитанники логопедической группы  придумали новых героев Фиолетового леса, спроектировав их из комплектов «Чудо крестики» и «</w:t>
            </w:r>
            <w:proofErr w:type="spellStart"/>
            <w:r w:rsidRPr="00245DA5">
              <w:rPr>
                <w:rFonts w:ascii="Times New Roman" w:hAnsi="Times New Roman"/>
                <w:sz w:val="24"/>
                <w:szCs w:val="24"/>
              </w:rPr>
              <w:t>Треузорчик</w:t>
            </w:r>
            <w:proofErr w:type="spellEnd"/>
            <w:r w:rsidRPr="00245DA5">
              <w:rPr>
                <w:rFonts w:ascii="Times New Roman" w:hAnsi="Times New Roman"/>
                <w:sz w:val="24"/>
                <w:szCs w:val="24"/>
              </w:rPr>
              <w:t>», сочинили события и мизансцены (Миша П. придумал:</w:t>
            </w:r>
            <w:proofErr w:type="gramEnd"/>
            <w:r w:rsidRPr="00245DA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45DA5">
              <w:rPr>
                <w:rFonts w:ascii="Times New Roman" w:hAnsi="Times New Roman"/>
                <w:sz w:val="24"/>
                <w:szCs w:val="24"/>
              </w:rPr>
              <w:t>Гарлик</w:t>
            </w:r>
            <w:proofErr w:type="spellEnd"/>
            <w:r w:rsidRPr="00245DA5">
              <w:rPr>
                <w:rFonts w:ascii="Times New Roman" w:hAnsi="Times New Roman"/>
                <w:sz w:val="24"/>
                <w:szCs w:val="24"/>
              </w:rPr>
              <w:t xml:space="preserve"> - треугольный мальчик, наблюдающий  за развитием всех событий и приходящий на помощь в необходимый момент». На протяжении театрального действия ребенок, выполняющий роль (Саша А.) </w:t>
            </w:r>
            <w:proofErr w:type="spellStart"/>
            <w:r w:rsidRPr="00245DA5">
              <w:rPr>
                <w:rFonts w:ascii="Times New Roman" w:hAnsi="Times New Roman"/>
                <w:sz w:val="24"/>
                <w:szCs w:val="24"/>
              </w:rPr>
              <w:t>Гарлика</w:t>
            </w:r>
            <w:proofErr w:type="spellEnd"/>
            <w:r w:rsidRPr="00245DA5">
              <w:rPr>
                <w:rFonts w:ascii="Times New Roman" w:hAnsi="Times New Roman"/>
                <w:sz w:val="24"/>
                <w:szCs w:val="24"/>
              </w:rPr>
              <w:t xml:space="preserve"> был органичен и выразителен, поскольку не воспроизводил заученную роль, </w:t>
            </w:r>
            <w:r w:rsidRPr="00245DA5">
              <w:rPr>
                <w:rFonts w:ascii="Times New Roman" w:hAnsi="Times New Roman"/>
                <w:sz w:val="24"/>
                <w:szCs w:val="24"/>
              </w:rPr>
              <w:lastRenderedPageBreak/>
              <w:t>а импровизировал.</w:t>
            </w:r>
          </w:p>
        </w:tc>
      </w:tr>
    </w:tbl>
    <w:p w:rsidR="00CB58B3" w:rsidRDefault="00CB58B3" w:rsidP="00CB58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58B3" w:rsidRDefault="00CB58B3" w:rsidP="00CB58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F29">
        <w:rPr>
          <w:rFonts w:ascii="Times New Roman" w:hAnsi="Times New Roman"/>
          <w:b/>
          <w:sz w:val="28"/>
          <w:szCs w:val="28"/>
        </w:rPr>
        <w:t>3</w:t>
      </w:r>
      <w:r w:rsidRPr="00133B52">
        <w:rPr>
          <w:rFonts w:ascii="Times New Roman" w:hAnsi="Times New Roman"/>
          <w:sz w:val="28"/>
          <w:szCs w:val="28"/>
        </w:rPr>
        <w:t xml:space="preserve">. </w:t>
      </w:r>
      <w:r w:rsidRPr="001C1D18">
        <w:rPr>
          <w:rFonts w:ascii="Times New Roman" w:hAnsi="Times New Roman"/>
          <w:b/>
          <w:sz w:val="28"/>
          <w:szCs w:val="28"/>
        </w:rPr>
        <w:t xml:space="preserve">Результативность </w:t>
      </w:r>
    </w:p>
    <w:p w:rsidR="00CB58B3" w:rsidRPr="001C1D18" w:rsidRDefault="00CB58B3" w:rsidP="00CB58B3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C1D18">
        <w:rPr>
          <w:rFonts w:ascii="Times New Roman" w:hAnsi="Times New Roman"/>
          <w:b/>
          <w:sz w:val="28"/>
          <w:szCs w:val="28"/>
        </w:rPr>
        <w:t>(определённая устойчивость положительных результатов)</w:t>
      </w:r>
    </w:p>
    <w:p w:rsidR="00CB58B3" w:rsidRPr="00133B52" w:rsidRDefault="00CB58B3" w:rsidP="00CB58B3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деятельности КИП в 2019</w:t>
      </w:r>
      <w:r w:rsidRPr="00D76155">
        <w:rPr>
          <w:rFonts w:ascii="Times New Roman" w:hAnsi="Times New Roman"/>
          <w:sz w:val="28"/>
          <w:szCs w:val="28"/>
        </w:rPr>
        <w:t xml:space="preserve"> году </w:t>
      </w:r>
      <w:r w:rsidRPr="00B26B29">
        <w:rPr>
          <w:rFonts w:ascii="Times New Roman" w:hAnsi="Times New Roman"/>
          <w:sz w:val="28"/>
          <w:szCs w:val="28"/>
        </w:rPr>
        <w:t>были получены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B29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B29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>:</w:t>
      </w:r>
    </w:p>
    <w:p w:rsidR="00CB58B3" w:rsidRPr="00112D0C" w:rsidRDefault="00CB58B3" w:rsidP="00CB58B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E3012D">
        <w:rPr>
          <w:rFonts w:ascii="Times New Roman" w:hAnsi="Times New Roman"/>
          <w:color w:val="000000"/>
          <w:sz w:val="28"/>
          <w:szCs w:val="28"/>
        </w:rPr>
        <w:t xml:space="preserve">разработана </w:t>
      </w:r>
      <w:r w:rsidRPr="00E3012D">
        <w:rPr>
          <w:rFonts w:ascii="Times New Roman" w:hAnsi="Times New Roman"/>
          <w:i/>
          <w:iCs/>
          <w:color w:val="000000"/>
          <w:sz w:val="28"/>
          <w:szCs w:val="28"/>
        </w:rPr>
        <w:t>модель</w:t>
      </w:r>
      <w:r w:rsidRPr="00E3012D">
        <w:rPr>
          <w:rFonts w:ascii="Times New Roman" w:hAnsi="Times New Roman"/>
          <w:color w:val="000000"/>
          <w:sz w:val="28"/>
          <w:szCs w:val="28"/>
        </w:rPr>
        <w:t xml:space="preserve"> социокультурного образовательного пространства по развитию креативных способностей посредством технологий В.В. Воскобовича</w:t>
      </w:r>
      <w:r w:rsidRPr="00112D0C">
        <w:rPr>
          <w:rFonts w:ascii="Times New Roman" w:hAnsi="Times New Roman"/>
          <w:color w:val="000000"/>
          <w:sz w:val="28"/>
          <w:szCs w:val="28"/>
        </w:rPr>
        <w:t>. Структурными компонентами модели являются:</w:t>
      </w:r>
    </w:p>
    <w:p w:rsidR="00CB58B3" w:rsidRPr="00112D0C" w:rsidRDefault="00CB58B3" w:rsidP="00CB58B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2D0C">
        <w:rPr>
          <w:rFonts w:ascii="Times New Roman" w:hAnsi="Times New Roman"/>
          <w:color w:val="000000"/>
          <w:sz w:val="28"/>
          <w:szCs w:val="28"/>
        </w:rPr>
        <w:t>- образовательные ориентиры взрослых участников образовательных отношений (педагогов и родителей), их понимание о развитии творческих, креативных способностей детей дошкольного возраста, об условиях, формах и целях образования и воспитания;</w:t>
      </w:r>
    </w:p>
    <w:p w:rsidR="00CB58B3" w:rsidRPr="00112D0C" w:rsidRDefault="00CB58B3" w:rsidP="00CB58B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2D0C">
        <w:rPr>
          <w:rFonts w:ascii="Times New Roman" w:hAnsi="Times New Roman"/>
          <w:color w:val="000000"/>
          <w:sz w:val="28"/>
          <w:szCs w:val="28"/>
        </w:rPr>
        <w:t>- рамочные условия образовательного пространства детского сада: квалификация педагогов (обучение технологиям В.В. Воскобовича), время в образовательном процессе, которое уделяется для развития креативных способностей, пространственные условия, оснащение развивающей предметно-пространственной среды помещений детского сада;</w:t>
      </w:r>
    </w:p>
    <w:p w:rsidR="00CB58B3" w:rsidRDefault="00CB58B3" w:rsidP="00CB58B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2D0C">
        <w:rPr>
          <w:rFonts w:ascii="Times New Roman" w:hAnsi="Times New Roman"/>
          <w:color w:val="000000"/>
          <w:sz w:val="28"/>
          <w:szCs w:val="28"/>
        </w:rPr>
        <w:t>- характер взаимодействия участников образовательных отношений, поддерживающий их инициативу и творчество, создающий внутреннюю мотивацию к творчеству, удовлетворяющий потребности детей, педагогические прие</w:t>
      </w:r>
      <w:r>
        <w:rPr>
          <w:rFonts w:ascii="Times New Roman" w:hAnsi="Times New Roman"/>
          <w:color w:val="000000"/>
          <w:sz w:val="28"/>
          <w:szCs w:val="28"/>
        </w:rPr>
        <w:t>мы и мероприятия;</w:t>
      </w:r>
    </w:p>
    <w:p w:rsidR="00CB58B3" w:rsidRDefault="00CB58B3" w:rsidP="00CB58B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AE4E52">
        <w:rPr>
          <w:rFonts w:ascii="Times New Roman" w:hAnsi="Times New Roman"/>
          <w:color w:val="000000"/>
          <w:sz w:val="28"/>
          <w:szCs w:val="28"/>
        </w:rPr>
        <w:t>подобраны диагностические процедуры и методики</w:t>
      </w:r>
      <w:r>
        <w:rPr>
          <w:rFonts w:ascii="Times New Roman" w:hAnsi="Times New Roman"/>
          <w:color w:val="000000"/>
          <w:sz w:val="28"/>
          <w:szCs w:val="28"/>
        </w:rPr>
        <w:t xml:space="preserve"> для определения креативности мышления у детей дошкольного возраста (3-7(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8)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лет), определены основные принципы и правила диагностических исследований: </w:t>
      </w:r>
      <w:r w:rsidRPr="00112D0C">
        <w:rPr>
          <w:rFonts w:ascii="Times New Roman" w:hAnsi="Times New Roman"/>
          <w:color w:val="000000"/>
          <w:sz w:val="28"/>
          <w:szCs w:val="28"/>
        </w:rPr>
        <w:t>динамическое наблюдение за детской деятельностью с использованием инструментария педагогической диа</w:t>
      </w:r>
      <w:r>
        <w:rPr>
          <w:rFonts w:ascii="Times New Roman" w:hAnsi="Times New Roman"/>
          <w:color w:val="000000"/>
          <w:sz w:val="28"/>
          <w:szCs w:val="28"/>
        </w:rPr>
        <w:t xml:space="preserve">гностики развития детей 3-7 лет </w:t>
      </w:r>
      <w:r w:rsidRPr="00112D0C">
        <w:rPr>
          <w:rFonts w:ascii="Times New Roman" w:hAnsi="Times New Roman"/>
          <w:color w:val="000000"/>
          <w:sz w:val="28"/>
          <w:szCs w:val="28"/>
        </w:rPr>
        <w:t>(firo.ranepa.ru)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112D0C">
        <w:rPr>
          <w:rFonts w:ascii="Times New Roman" w:hAnsi="Times New Roman"/>
          <w:color w:val="000000"/>
          <w:sz w:val="28"/>
          <w:szCs w:val="28"/>
        </w:rPr>
        <w:t xml:space="preserve">педагогическое наблюдение с целью выявления творческого потенциала ребёнка по параметрам </w:t>
      </w:r>
      <w:r>
        <w:rPr>
          <w:rFonts w:ascii="Times New Roman" w:hAnsi="Times New Roman"/>
          <w:color w:val="000000"/>
          <w:sz w:val="28"/>
          <w:szCs w:val="28"/>
        </w:rPr>
        <w:t xml:space="preserve">Дж.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Рензулли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Хартман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112D0C">
        <w:rPr>
          <w:rFonts w:ascii="Times New Roman" w:hAnsi="Times New Roman"/>
          <w:color w:val="000000"/>
          <w:sz w:val="28"/>
          <w:szCs w:val="28"/>
        </w:rPr>
        <w:t xml:space="preserve">методика оценки сочинённой </w:t>
      </w:r>
      <w:r w:rsidRPr="00112D0C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ребёнком сказки (авт. О.М. Дьяченко, Е.Л. </w:t>
      </w:r>
      <w:proofErr w:type="spellStart"/>
      <w:r w:rsidRPr="00112D0C">
        <w:rPr>
          <w:rFonts w:ascii="Times New Roman" w:hAnsi="Times New Roman"/>
          <w:color w:val="000000"/>
          <w:sz w:val="28"/>
          <w:szCs w:val="28"/>
        </w:rPr>
        <w:t>Пороцкая</w:t>
      </w:r>
      <w:proofErr w:type="spellEnd"/>
      <w:r w:rsidRPr="00112D0C">
        <w:rPr>
          <w:rFonts w:ascii="Times New Roman" w:hAnsi="Times New Roman"/>
          <w:color w:val="000000"/>
          <w:sz w:val="28"/>
          <w:szCs w:val="28"/>
        </w:rPr>
        <w:t>);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2D0C">
        <w:rPr>
          <w:rFonts w:ascii="Times New Roman" w:hAnsi="Times New Roman"/>
          <w:color w:val="000000"/>
          <w:sz w:val="28"/>
          <w:szCs w:val="28"/>
        </w:rPr>
        <w:t xml:space="preserve">тест П. </w:t>
      </w:r>
      <w:proofErr w:type="spellStart"/>
      <w:r w:rsidRPr="00112D0C">
        <w:rPr>
          <w:rFonts w:ascii="Times New Roman" w:hAnsi="Times New Roman"/>
          <w:color w:val="000000"/>
          <w:sz w:val="28"/>
          <w:szCs w:val="28"/>
        </w:rPr>
        <w:t>Торренса</w:t>
      </w:r>
      <w:proofErr w:type="spellEnd"/>
      <w:r w:rsidRPr="00112D0C">
        <w:rPr>
          <w:rFonts w:ascii="Times New Roman" w:hAnsi="Times New Roman"/>
          <w:color w:val="000000"/>
          <w:sz w:val="28"/>
          <w:szCs w:val="28"/>
        </w:rPr>
        <w:t xml:space="preserve"> на творческое мышление (адаптирован и стандартизирован Н.Б. Шумаковой, Е.И. </w:t>
      </w:r>
      <w:proofErr w:type="spellStart"/>
      <w:r w:rsidRPr="00112D0C">
        <w:rPr>
          <w:rFonts w:ascii="Times New Roman" w:hAnsi="Times New Roman"/>
          <w:color w:val="000000"/>
          <w:sz w:val="28"/>
          <w:szCs w:val="28"/>
        </w:rPr>
        <w:t>Щеблановой</w:t>
      </w:r>
      <w:proofErr w:type="spellEnd"/>
      <w:r w:rsidRPr="00112D0C">
        <w:rPr>
          <w:rFonts w:ascii="Times New Roman" w:hAnsi="Times New Roman"/>
          <w:color w:val="000000"/>
          <w:sz w:val="28"/>
          <w:szCs w:val="28"/>
        </w:rPr>
        <w:t>, Н.П. Щербо);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2D0C">
        <w:rPr>
          <w:rFonts w:ascii="Times New Roman" w:hAnsi="Times New Roman"/>
          <w:color w:val="000000"/>
          <w:sz w:val="28"/>
          <w:szCs w:val="28"/>
        </w:rPr>
        <w:t>творческое задание «</w:t>
      </w:r>
      <w:r>
        <w:rPr>
          <w:rFonts w:ascii="Times New Roman" w:hAnsi="Times New Roman"/>
          <w:color w:val="000000"/>
          <w:sz w:val="28"/>
          <w:szCs w:val="28"/>
        </w:rPr>
        <w:t xml:space="preserve">Покажи, как двигается, говорит»; </w:t>
      </w:r>
      <w:r w:rsidRPr="00112D0C">
        <w:rPr>
          <w:rFonts w:ascii="Times New Roman" w:hAnsi="Times New Roman"/>
          <w:color w:val="000000"/>
          <w:sz w:val="28"/>
          <w:szCs w:val="28"/>
        </w:rPr>
        <w:t>методика «</w:t>
      </w:r>
      <w:proofErr w:type="spellStart"/>
      <w:r w:rsidRPr="00112D0C">
        <w:rPr>
          <w:rFonts w:ascii="Times New Roman" w:hAnsi="Times New Roman"/>
          <w:color w:val="000000"/>
          <w:sz w:val="28"/>
          <w:szCs w:val="28"/>
        </w:rPr>
        <w:t>Дорисовывани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фигур» О.М. Дьяченко;</w:t>
      </w:r>
    </w:p>
    <w:p w:rsidR="00CB58B3" w:rsidRDefault="00CB58B3" w:rsidP="00CB58B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разработан макет журнала для педагогических наблюдений;</w:t>
      </w:r>
    </w:p>
    <w:p w:rsidR="00CB58B3" w:rsidRDefault="00CB58B3" w:rsidP="00CB58B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проведен цикл методических мероприятий (семинары-практикумы, мастер-классы, тренинги, деловые игры), направленных на изучение игровых развивающих технологий В.В. Воскобовича. </w:t>
      </w:r>
    </w:p>
    <w:p w:rsidR="00CB58B3" w:rsidRDefault="00CB58B3" w:rsidP="00CB58B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</w:t>
      </w:r>
      <w:r w:rsidRPr="0084071E">
        <w:rPr>
          <w:rFonts w:ascii="Times New Roman" w:hAnsi="Times New Roman"/>
          <w:sz w:val="28"/>
          <w:szCs w:val="28"/>
        </w:rPr>
        <w:t>езультатом методической деятельности стали:</w:t>
      </w:r>
    </w:p>
    <w:p w:rsidR="00CB58B3" w:rsidRDefault="00CB58B3" w:rsidP="00CB58B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07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5716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 w:rsidRPr="00A77AAB">
        <w:rPr>
          <w:rFonts w:ascii="Times New Roman" w:hAnsi="Times New Roman"/>
          <w:b/>
          <w:sz w:val="28"/>
          <w:szCs w:val="28"/>
        </w:rPr>
        <w:t>проведению педагогического наблюдения</w:t>
      </w:r>
      <w:r w:rsidRPr="00A857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A85716">
        <w:rPr>
          <w:rFonts w:ascii="Times New Roman" w:hAnsi="Times New Roman"/>
          <w:b/>
          <w:sz w:val="28"/>
          <w:szCs w:val="28"/>
        </w:rPr>
        <w:t xml:space="preserve"> созданию «Досок выбора» по самоопределению деятельности в </w:t>
      </w:r>
      <w:r>
        <w:rPr>
          <w:rFonts w:ascii="Times New Roman" w:hAnsi="Times New Roman"/>
          <w:b/>
          <w:sz w:val="28"/>
          <w:szCs w:val="28"/>
        </w:rPr>
        <w:t>центрах активности</w:t>
      </w:r>
      <w:r w:rsidRPr="0084071E">
        <w:rPr>
          <w:rFonts w:ascii="Times New Roman" w:hAnsi="Times New Roman"/>
          <w:sz w:val="28"/>
          <w:szCs w:val="28"/>
        </w:rPr>
        <w:t>, включ</w:t>
      </w:r>
      <w:r>
        <w:rPr>
          <w:rFonts w:ascii="Times New Roman" w:hAnsi="Times New Roman"/>
          <w:sz w:val="28"/>
          <w:szCs w:val="28"/>
        </w:rPr>
        <w:t xml:space="preserve">ающие: информацию о технологии «Доска выбора»; организацию </w:t>
      </w:r>
      <w:r w:rsidRPr="0084071E">
        <w:rPr>
          <w:rFonts w:ascii="Times New Roman" w:hAnsi="Times New Roman"/>
          <w:sz w:val="28"/>
          <w:szCs w:val="28"/>
        </w:rPr>
        <w:t>работы по данной технологии в ко</w:t>
      </w:r>
      <w:r>
        <w:rPr>
          <w:rFonts w:ascii="Times New Roman" w:hAnsi="Times New Roman"/>
          <w:sz w:val="28"/>
          <w:szCs w:val="28"/>
        </w:rPr>
        <w:t xml:space="preserve">нтексте программы детского сада </w:t>
      </w:r>
      <w:r w:rsidRPr="009966EA">
        <w:rPr>
          <w:rFonts w:ascii="Times New Roman" w:hAnsi="Times New Roman"/>
          <w:sz w:val="28"/>
          <w:szCs w:val="28"/>
        </w:rPr>
        <w:t>(</w:t>
      </w:r>
      <w:hyperlink r:id="rId12" w:history="1">
        <w:r w:rsidRPr="009966EA">
          <w:rPr>
            <w:rStyle w:val="a3"/>
            <w:rFonts w:ascii="Times New Roman" w:hAnsi="Times New Roman"/>
            <w:sz w:val="28"/>
            <w:szCs w:val="28"/>
          </w:rPr>
          <w:t>http://dou1-len.ucoz.ru/1/2020/dnevnik.pdf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CB58B3" w:rsidRPr="0084071E" w:rsidRDefault="00CB58B3" w:rsidP="00CB58B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07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E1F">
        <w:rPr>
          <w:rFonts w:ascii="Times New Roman" w:hAnsi="Times New Roman"/>
          <w:b/>
          <w:sz w:val="28"/>
          <w:szCs w:val="28"/>
        </w:rPr>
        <w:t>практическое пособие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основе развивающих игр В.В. Воскобовича</w:t>
      </w:r>
      <w:r>
        <w:rPr>
          <w:rFonts w:ascii="Times New Roman" w:hAnsi="Times New Roman"/>
          <w:sz w:val="28"/>
          <w:szCs w:val="28"/>
        </w:rPr>
        <w:t>, с вариантами  проблемных творческих ситуаций, с проблемными вопросами, требующими</w:t>
      </w:r>
      <w:r w:rsidRPr="0084071E">
        <w:rPr>
          <w:rFonts w:ascii="Times New Roman" w:hAnsi="Times New Roman"/>
          <w:sz w:val="28"/>
          <w:szCs w:val="28"/>
        </w:rPr>
        <w:t xml:space="preserve"> размышлен</w:t>
      </w:r>
      <w:r>
        <w:rPr>
          <w:rFonts w:ascii="Times New Roman" w:hAnsi="Times New Roman"/>
          <w:sz w:val="28"/>
          <w:szCs w:val="28"/>
        </w:rPr>
        <w:t xml:space="preserve">ий,  активизации знаний, поиск </w:t>
      </w:r>
      <w:r w:rsidRPr="0084071E">
        <w:rPr>
          <w:rFonts w:ascii="Times New Roman" w:hAnsi="Times New Roman"/>
          <w:sz w:val="28"/>
          <w:szCs w:val="28"/>
        </w:rPr>
        <w:t xml:space="preserve">ответов, возможности </w:t>
      </w:r>
      <w:r>
        <w:rPr>
          <w:rFonts w:ascii="Times New Roman" w:hAnsi="Times New Roman"/>
          <w:sz w:val="28"/>
          <w:szCs w:val="28"/>
        </w:rPr>
        <w:t xml:space="preserve">творческого решения </w:t>
      </w:r>
      <w:r w:rsidRPr="009966EA">
        <w:rPr>
          <w:rFonts w:ascii="Times New Roman" w:hAnsi="Times New Roman"/>
          <w:sz w:val="28"/>
          <w:szCs w:val="28"/>
        </w:rPr>
        <w:t>(</w:t>
      </w:r>
      <w:hyperlink r:id="rId13" w:history="1">
        <w:r w:rsidRPr="009966EA">
          <w:rPr>
            <w:rStyle w:val="a3"/>
            <w:rFonts w:ascii="Times New Roman" w:hAnsi="Times New Roman"/>
            <w:sz w:val="28"/>
            <w:szCs w:val="28"/>
          </w:rPr>
          <w:t>http://dou1-len.ucoz.ru/1/2020/prakticheskoe_posobie-igraem_vmeste_na_osnove_razv.pdf</w:t>
        </w:r>
      </w:hyperlink>
      <w:r w:rsidRPr="009966EA">
        <w:rPr>
          <w:rFonts w:ascii="Times New Roman" w:hAnsi="Times New Roman"/>
          <w:sz w:val="28"/>
          <w:szCs w:val="28"/>
        </w:rPr>
        <w:t>);</w:t>
      </w:r>
    </w:p>
    <w:p w:rsidR="00CB58B3" w:rsidRDefault="00CB58B3" w:rsidP="00CB58B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- серия информационных</w:t>
      </w:r>
      <w:r w:rsidRPr="00A85716">
        <w:rPr>
          <w:rFonts w:ascii="Times New Roman" w:hAnsi="Times New Roman"/>
          <w:b/>
          <w:sz w:val="28"/>
          <w:szCs w:val="28"/>
        </w:rPr>
        <w:t xml:space="preserve"> буклет</w:t>
      </w:r>
      <w:r>
        <w:rPr>
          <w:rFonts w:ascii="Times New Roman" w:hAnsi="Times New Roman"/>
          <w:b/>
          <w:sz w:val="28"/>
          <w:szCs w:val="28"/>
        </w:rPr>
        <w:t>ов</w:t>
      </w:r>
      <w:r w:rsidRPr="00A857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родителей «Развивающие игры В.В. Воскобовича» и методическое пособие «За кулисами театра»</w:t>
      </w:r>
      <w:r w:rsidRPr="009966EA">
        <w:rPr>
          <w:rFonts w:ascii="Times New Roman" w:hAnsi="Times New Roman"/>
          <w:b/>
          <w:sz w:val="28"/>
          <w:szCs w:val="28"/>
        </w:rPr>
        <w:t xml:space="preserve"> </w:t>
      </w:r>
      <w:r w:rsidRPr="009966EA">
        <w:rPr>
          <w:rFonts w:ascii="Times New Roman" w:hAnsi="Times New Roman"/>
          <w:sz w:val="28"/>
          <w:szCs w:val="28"/>
        </w:rPr>
        <w:t>(</w:t>
      </w:r>
      <w:hyperlink r:id="rId14" w:history="1">
        <w:r w:rsidRPr="009966EA">
          <w:rPr>
            <w:rStyle w:val="a3"/>
            <w:rFonts w:ascii="Times New Roman" w:hAnsi="Times New Roman"/>
            <w:sz w:val="28"/>
            <w:szCs w:val="28"/>
          </w:rPr>
          <w:t>http://dou1-len.ucoz.ru/1/2020/za_kulisami_teatra-2.pdf</w:t>
        </w:r>
      </w:hyperlink>
      <w:r w:rsidRPr="009966EA">
        <w:rPr>
          <w:rFonts w:ascii="Times New Roman" w:hAnsi="Times New Roman"/>
          <w:sz w:val="28"/>
          <w:szCs w:val="28"/>
        </w:rPr>
        <w:t>).</w:t>
      </w:r>
    </w:p>
    <w:p w:rsidR="00CB58B3" w:rsidRDefault="00CB58B3" w:rsidP="00CB58B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42F2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проведено анкетирование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родителей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«Какие игрушки вы покупаете ребенку?» (</w:t>
      </w:r>
      <w:r w:rsidRPr="00D708A1">
        <w:rPr>
          <w:rFonts w:ascii="Times New Roman" w:hAnsi="Times New Roman"/>
          <w:color w:val="000000"/>
          <w:sz w:val="28"/>
          <w:szCs w:val="28"/>
        </w:rPr>
        <w:t>53% респондентов затрудняются в выборе игр и игрушек для ребенка, 36% родителей руководствуются запросами детей в выборе, не оценивая развивающий потенциал игрушек, и лишь 11%</w:t>
      </w:r>
      <w:r w:rsidRPr="00E65EBB">
        <w:rPr>
          <w:rFonts w:ascii="Times New Roman" w:hAnsi="Times New Roman"/>
          <w:color w:val="000000"/>
          <w:sz w:val="28"/>
          <w:szCs w:val="28"/>
        </w:rPr>
        <w:t xml:space="preserve"> отдают предпочтение играм и игрушкам, несущим в своей основе развивающий характер</w:t>
      </w:r>
      <w:r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CB58B3" w:rsidRDefault="00CB58B3" w:rsidP="00CB58B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42F2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742F2">
        <w:rPr>
          <w:rFonts w:ascii="Times New Roman" w:hAnsi="Times New Roman"/>
          <w:color w:val="000000"/>
          <w:sz w:val="28"/>
          <w:szCs w:val="28"/>
        </w:rPr>
        <w:t>роведен</w:t>
      </w:r>
      <w:r w:rsidRPr="00A9394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анализ развивающей предметно-пространственной среды групп и помещений детского сада, выявлены позиции, не соответствующие принципам развивающего, личностно-ориентированного образования, определены варианты изменений;</w:t>
      </w:r>
    </w:p>
    <w:p w:rsidR="00CB58B3" w:rsidRPr="007742F2" w:rsidRDefault="00CB58B3" w:rsidP="00CB58B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42F2"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7742F2">
        <w:rPr>
          <w:rFonts w:ascii="Times New Roman" w:hAnsi="Times New Roman"/>
          <w:color w:val="000000"/>
          <w:sz w:val="28"/>
          <w:szCs w:val="28"/>
        </w:rPr>
        <w:t>разработана</w:t>
      </w:r>
      <w:r>
        <w:rPr>
          <w:rFonts w:ascii="Times New Roman" w:hAnsi="Times New Roman"/>
          <w:color w:val="000000"/>
          <w:sz w:val="28"/>
          <w:szCs w:val="28"/>
        </w:rPr>
        <w:t xml:space="preserve"> концепция проектирования творческой развивающей предметно-пространственной среды. При создании развивающей предметно-пространственной среды интегрирующей технологии В.В. Воскобовича предпочтение было отдано принципу многослойности организации центров активности:</w:t>
      </w:r>
    </w:p>
    <w:p w:rsidR="00CB58B3" w:rsidRDefault="00CB58B3" w:rsidP="00CB58B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базовый уровень (традиционное наполнение центра);</w:t>
      </w:r>
    </w:p>
    <w:p w:rsidR="00CB58B3" w:rsidRDefault="00CB58B3" w:rsidP="00CB58B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игровой уровень (развивающие пособия В.В. Воскобовича);</w:t>
      </w:r>
    </w:p>
    <w:p w:rsidR="00CB58B3" w:rsidRDefault="00CB58B3" w:rsidP="00CB58B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дополнительный уровень (пособия для детей с ОВЗ);</w:t>
      </w:r>
    </w:p>
    <w:p w:rsidR="00CB58B3" w:rsidRDefault="00CB58B3" w:rsidP="00CB58B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творческий уровень (различные предметы-стимулы, в том числе технические, крепежные, бросовый материал, коробки, разнообразные изобразительные средства и т.п.).</w:t>
      </w:r>
    </w:p>
    <w:p w:rsidR="00CB58B3" w:rsidRDefault="00CB58B3" w:rsidP="00CB58B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настоящее время «перезагрузка» развивающей предметно-пространственной среды происходит в двух вариантах.</w:t>
      </w:r>
    </w:p>
    <w:p w:rsidR="00CB58B3" w:rsidRDefault="00CB58B3" w:rsidP="00CB58B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 1: создание в группе игрового центра (Игротеки), наполненного игровыми пособиями В.В. Воскобовича. Расположены пособия по-разному: в горизонтальной плоскости - на столах, полках стеллажей, на полу; на вертикальных поверхностях стен, шкафов, дверей и т.п.</w:t>
      </w:r>
    </w:p>
    <w:p w:rsidR="00CB58B3" w:rsidRDefault="00CB58B3" w:rsidP="00CB58B3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 2: включение игровых пособий В.В. Воскобовича в традиционные центры активности, имеющиеся в группе.</w:t>
      </w:r>
    </w:p>
    <w:tbl>
      <w:tblPr>
        <w:tblpPr w:leftFromText="180" w:rightFromText="180" w:vertAnchor="text" w:tblpX="108" w:tblpY="35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5758"/>
      </w:tblGrid>
      <w:tr w:rsidR="00CB58B3" w:rsidRPr="000A6DD8" w:rsidTr="008B26A1">
        <w:tc>
          <w:tcPr>
            <w:tcW w:w="3848" w:type="dxa"/>
          </w:tcPr>
          <w:p w:rsidR="00CB58B3" w:rsidRPr="00D708A1" w:rsidRDefault="00CB58B3" w:rsidP="008B26A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Центры активности</w:t>
            </w:r>
          </w:p>
        </w:tc>
        <w:tc>
          <w:tcPr>
            <w:tcW w:w="5758" w:type="dxa"/>
          </w:tcPr>
          <w:p w:rsidR="00CB58B3" w:rsidRPr="00D708A1" w:rsidRDefault="00CB58B3" w:rsidP="008B26A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Развивающие пособия В.В. Воскобовича</w:t>
            </w:r>
          </w:p>
        </w:tc>
      </w:tr>
      <w:tr w:rsidR="00CB58B3" w:rsidRPr="000A6DD8" w:rsidTr="008B26A1">
        <w:tc>
          <w:tcPr>
            <w:tcW w:w="3848" w:type="dxa"/>
          </w:tcPr>
          <w:p w:rsidR="00CB58B3" w:rsidRPr="00D708A1" w:rsidRDefault="00CB58B3" w:rsidP="008B26A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Центр науки и математики</w:t>
            </w:r>
          </w:p>
        </w:tc>
        <w:tc>
          <w:tcPr>
            <w:tcW w:w="5758" w:type="dxa"/>
          </w:tcPr>
          <w:p w:rsidR="00CB58B3" w:rsidRPr="00D708A1" w:rsidRDefault="00CB58B3" w:rsidP="008B26A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Игровизор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Прозрачный квадрат,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Коврограф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«Ларчик», Волшебная восьмерка, «Математические корзинки», Кораблик («Брызг-Брызг», «Плюх-плюх», «Буль-буль»),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Счетовозик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, Чудо конструкторы (крестики, соты, города), Прозрачная цифра (комплект)</w:t>
            </w:r>
            <w:proofErr w:type="gramEnd"/>
          </w:p>
        </w:tc>
      </w:tr>
      <w:tr w:rsidR="00CB58B3" w:rsidRPr="000A6DD8" w:rsidTr="008B26A1">
        <w:tc>
          <w:tcPr>
            <w:tcW w:w="3848" w:type="dxa"/>
          </w:tcPr>
          <w:p w:rsidR="00CB58B3" w:rsidRPr="00D708A1" w:rsidRDefault="00CB58B3" w:rsidP="008B26A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Центр конструирования</w:t>
            </w:r>
          </w:p>
        </w:tc>
        <w:tc>
          <w:tcPr>
            <w:tcW w:w="5758" w:type="dxa"/>
          </w:tcPr>
          <w:p w:rsidR="00CB58B3" w:rsidRPr="00D708A1" w:rsidRDefault="00CB58B3" w:rsidP="008B26A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Чудо-соты</w:t>
            </w:r>
            <w:proofErr w:type="gram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Чудо-крестики, Чудо-цветик, Елочка (Двухцветная, Радужная и др.),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Логоформочки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, Прозрачный квадрат, Змейка, Квадрат Воскобовича</w:t>
            </w:r>
          </w:p>
        </w:tc>
      </w:tr>
      <w:tr w:rsidR="00CB58B3" w:rsidRPr="000A6DD8" w:rsidTr="008B26A1">
        <w:tc>
          <w:tcPr>
            <w:tcW w:w="3848" w:type="dxa"/>
          </w:tcPr>
          <w:p w:rsidR="00CB58B3" w:rsidRPr="00D708A1" w:rsidRDefault="00CB58B3" w:rsidP="008B26A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Центр художественной деятельности</w:t>
            </w:r>
          </w:p>
        </w:tc>
        <w:tc>
          <w:tcPr>
            <w:tcW w:w="5758" w:type="dxa"/>
          </w:tcPr>
          <w:p w:rsidR="00CB58B3" w:rsidRPr="00D708A1" w:rsidRDefault="00CB58B3" w:rsidP="008B26A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Сенсорная зона «Фиолетовый лес»,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Игровизор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Трафареты, Фонарики, Черепашки-ларчик, Эталонные фигуры, Чудо конструкторы (цветик, </w:t>
            </w: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формочки), Прозрачный квадрат (разных цветов)</w:t>
            </w:r>
            <w:proofErr w:type="gramEnd"/>
          </w:p>
        </w:tc>
      </w:tr>
      <w:tr w:rsidR="00CB58B3" w:rsidRPr="000A6DD8" w:rsidTr="008B26A1">
        <w:tc>
          <w:tcPr>
            <w:tcW w:w="3848" w:type="dxa"/>
          </w:tcPr>
          <w:p w:rsidR="00CB58B3" w:rsidRPr="00D708A1" w:rsidRDefault="00CB58B3" w:rsidP="008B26A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Центр театрализованной деятельности</w:t>
            </w:r>
          </w:p>
        </w:tc>
        <w:tc>
          <w:tcPr>
            <w:tcW w:w="5758" w:type="dxa"/>
          </w:tcPr>
          <w:p w:rsidR="00CB58B3" w:rsidRPr="00D708A1" w:rsidRDefault="00CB58B3" w:rsidP="008B26A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Сенсорная зона «Фиолетовый лес», Разноцветные лепестки, Эталонные фигуры,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Треузорчик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Ларчик</w:t>
            </w:r>
          </w:p>
        </w:tc>
      </w:tr>
      <w:tr w:rsidR="00CB58B3" w:rsidRPr="000A6DD8" w:rsidTr="008B26A1">
        <w:tc>
          <w:tcPr>
            <w:tcW w:w="3848" w:type="dxa"/>
          </w:tcPr>
          <w:p w:rsidR="00CB58B3" w:rsidRPr="00D708A1" w:rsidRDefault="00CB58B3" w:rsidP="008B26A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Центр сюжетно-ролевой игры</w:t>
            </w:r>
          </w:p>
        </w:tc>
        <w:tc>
          <w:tcPr>
            <w:tcW w:w="5758" w:type="dxa"/>
          </w:tcPr>
          <w:p w:rsidR="00CB58B3" w:rsidRPr="00D708A1" w:rsidRDefault="00CB58B3" w:rsidP="008B26A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Геоконт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Эталонные фигуры, Фигурки персонажей «Фиолетового леса» (Галчонок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Каррчик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, Ворон Метр, Малыш Гео, Гусеница Фифа, Долька, Китёнок Тимоша, Гномы, Луч Владыка и др.), комплект «Умные игры в добрых сказках»</w:t>
            </w:r>
          </w:p>
        </w:tc>
      </w:tr>
      <w:tr w:rsidR="00CB58B3" w:rsidRPr="000A6DD8" w:rsidTr="008B26A1">
        <w:tc>
          <w:tcPr>
            <w:tcW w:w="3848" w:type="dxa"/>
          </w:tcPr>
          <w:p w:rsidR="00CB58B3" w:rsidRPr="00D708A1" w:rsidRDefault="00CB58B3" w:rsidP="008B26A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Речевой центр</w:t>
            </w:r>
          </w:p>
        </w:tc>
        <w:tc>
          <w:tcPr>
            <w:tcW w:w="5758" w:type="dxa"/>
          </w:tcPr>
          <w:p w:rsidR="00CB58B3" w:rsidRPr="00D708A1" w:rsidRDefault="00CB58B3" w:rsidP="008B26A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Коврограф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«Ларчик», «Теремки Воскобовича», Конструктор букв, Шнур-затейник, Читай-ка на шариках, комплект «Умные игры в добрых сказках», «Забавные буквы», «Буквы на прозрачной основе», «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Складушки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</w:t>
            </w:r>
            <w:proofErr w:type="gram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proofErr w:type="gram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CB58B3" w:rsidRPr="000A6DD8" w:rsidTr="008B26A1">
        <w:tc>
          <w:tcPr>
            <w:tcW w:w="3848" w:type="dxa"/>
          </w:tcPr>
          <w:p w:rsidR="00CB58B3" w:rsidRPr="00D708A1" w:rsidRDefault="00CB58B3" w:rsidP="008B26A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Двигательный центр</w:t>
            </w:r>
          </w:p>
        </w:tc>
        <w:tc>
          <w:tcPr>
            <w:tcW w:w="5758" w:type="dxa"/>
          </w:tcPr>
          <w:p w:rsidR="00CB58B3" w:rsidRPr="00D708A1" w:rsidRDefault="00CB58B3" w:rsidP="008B26A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Фигурки персонажей «Фиолетового леса» (Медвежонок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Мишик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Незримка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Всюсь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Околесик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Паучок, Филимон 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Коттерфильд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др.), резинки «Радуга», «Фонарики», «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МиниЛарчик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CB58B3" w:rsidRPr="00C04ACC" w:rsidTr="008B26A1">
        <w:tc>
          <w:tcPr>
            <w:tcW w:w="3848" w:type="dxa"/>
          </w:tcPr>
          <w:p w:rsidR="00CB58B3" w:rsidRPr="00D708A1" w:rsidRDefault="00CB58B3" w:rsidP="008B26A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 музыки </w:t>
            </w:r>
          </w:p>
        </w:tc>
        <w:tc>
          <w:tcPr>
            <w:tcW w:w="5758" w:type="dxa"/>
          </w:tcPr>
          <w:p w:rsidR="00CB58B3" w:rsidRPr="00D708A1" w:rsidRDefault="00CB58B3" w:rsidP="008B26A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Головоломки, Песенки-</w:t>
            </w:r>
            <w:proofErr w:type="spellStart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>Складушки</w:t>
            </w:r>
            <w:proofErr w:type="spellEnd"/>
            <w:r w:rsidRPr="00D70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(CD), резинки «Радуга», Радужные гномы, Лепестки.</w:t>
            </w:r>
          </w:p>
        </w:tc>
      </w:tr>
    </w:tbl>
    <w:p w:rsidR="00CB58B3" w:rsidRPr="003F33B2" w:rsidRDefault="00CB58B3" w:rsidP="00CB58B3">
      <w:pPr>
        <w:spacing w:after="0" w:line="360" w:lineRule="auto"/>
        <w:ind w:firstLine="660"/>
        <w:contextualSpacing/>
        <w:jc w:val="both"/>
        <w:rPr>
          <w:rFonts w:ascii="Times New Roman" w:hAnsi="Times New Roman"/>
          <w:b/>
        </w:rPr>
      </w:pPr>
    </w:p>
    <w:p w:rsidR="00CB58B3" w:rsidRDefault="00CB58B3" w:rsidP="00CB58B3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Новый взгляд на наполнение традиционной предметно-пространственной среды групп развивающими пособиями В.В. Воскобовича позволил разнообразить содержание самостоятельной детской деятельности.</w:t>
      </w:r>
    </w:p>
    <w:p w:rsidR="00CB58B3" w:rsidRPr="00434FC5" w:rsidRDefault="00CB58B3" w:rsidP="00CB58B3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Разрабатываемая в процессе инновационной деятельности модель образовательного пространства предполагает использование</w:t>
      </w:r>
      <w:r w:rsidRPr="00E17BC9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развивающих технологий</w:t>
      </w:r>
      <w:r w:rsidRPr="00E17BC9">
        <w:rPr>
          <w:rFonts w:ascii="Times New Roman" w:hAnsi="Times New Roman"/>
          <w:color w:val="000000"/>
          <w:sz w:val="28"/>
          <w:szCs w:val="28"/>
        </w:rPr>
        <w:t xml:space="preserve"> В.В. Воскобовича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17BC9">
        <w:rPr>
          <w:rFonts w:ascii="Times New Roman" w:hAnsi="Times New Roman"/>
          <w:color w:val="000000"/>
          <w:sz w:val="28"/>
          <w:szCs w:val="28"/>
        </w:rPr>
        <w:t xml:space="preserve"> которые характеризуются незав</w:t>
      </w:r>
      <w:r>
        <w:rPr>
          <w:rFonts w:ascii="Times New Roman" w:hAnsi="Times New Roman"/>
          <w:color w:val="000000"/>
          <w:sz w:val="28"/>
          <w:szCs w:val="28"/>
        </w:rPr>
        <w:t xml:space="preserve">ершенностью или открытостью для </w:t>
      </w:r>
      <w:r w:rsidRPr="00E17BC9">
        <w:rPr>
          <w:rFonts w:ascii="Times New Roman" w:hAnsi="Times New Roman"/>
          <w:color w:val="000000"/>
          <w:sz w:val="28"/>
          <w:szCs w:val="28"/>
        </w:rPr>
        <w:t>включен</w:t>
      </w:r>
      <w:r>
        <w:rPr>
          <w:rFonts w:ascii="Times New Roman" w:hAnsi="Times New Roman"/>
          <w:color w:val="000000"/>
          <w:sz w:val="28"/>
          <w:szCs w:val="28"/>
        </w:rPr>
        <w:t>ия новых элементов, поощряется</w:t>
      </w:r>
      <w:r w:rsidRPr="00E17BC9">
        <w:rPr>
          <w:rFonts w:ascii="Times New Roman" w:hAnsi="Times New Roman"/>
          <w:color w:val="000000"/>
          <w:sz w:val="28"/>
          <w:szCs w:val="28"/>
        </w:rPr>
        <w:t xml:space="preserve"> формулировка множества вопросов</w:t>
      </w:r>
      <w:r>
        <w:rPr>
          <w:rFonts w:ascii="Times New Roman" w:hAnsi="Times New Roman"/>
          <w:color w:val="000000"/>
          <w:sz w:val="28"/>
          <w:szCs w:val="28"/>
        </w:rPr>
        <w:t xml:space="preserve"> и ответов. </w:t>
      </w:r>
    </w:p>
    <w:p w:rsidR="00CB58B3" w:rsidRDefault="00CB58B3" w:rsidP="00CB58B3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1475">
        <w:rPr>
          <w:rFonts w:ascii="Times New Roman" w:hAnsi="Times New Roman"/>
          <w:color w:val="000000"/>
          <w:sz w:val="28"/>
          <w:szCs w:val="28"/>
        </w:rPr>
        <w:t>В течени</w:t>
      </w:r>
      <w:proofErr w:type="gramStart"/>
      <w:r w:rsidRPr="007C1475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7C1475">
        <w:rPr>
          <w:rFonts w:ascii="Times New Roman" w:hAnsi="Times New Roman"/>
          <w:color w:val="000000"/>
          <w:sz w:val="28"/>
          <w:szCs w:val="28"/>
        </w:rPr>
        <w:t xml:space="preserve"> отчетного периода рабочей группой велась работа по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созданию </w:t>
      </w:r>
      <w:r w:rsidRPr="007C1475">
        <w:rPr>
          <w:rFonts w:ascii="Times New Roman" w:hAnsi="Times New Roman"/>
          <w:color w:val="000000"/>
          <w:sz w:val="28"/>
          <w:szCs w:val="28"/>
        </w:rPr>
        <w:t>комплекса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образовательных мероприятий, </w:t>
      </w:r>
      <w:r w:rsidRPr="007C1475">
        <w:rPr>
          <w:rFonts w:ascii="Times New Roman" w:hAnsi="Times New Roman"/>
          <w:color w:val="000000"/>
          <w:sz w:val="28"/>
          <w:szCs w:val="28"/>
        </w:rPr>
        <w:t>направленных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7C1475">
        <w:rPr>
          <w:rFonts w:ascii="Times New Roman" w:hAnsi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C1475">
        <w:rPr>
          <w:rFonts w:ascii="Times New Roman" w:hAnsi="Times New Roman"/>
          <w:color w:val="000000"/>
          <w:sz w:val="28"/>
          <w:szCs w:val="28"/>
        </w:rPr>
        <w:t xml:space="preserve"> креат</w:t>
      </w:r>
      <w:r>
        <w:rPr>
          <w:rFonts w:ascii="Times New Roman" w:hAnsi="Times New Roman"/>
          <w:color w:val="000000"/>
          <w:sz w:val="28"/>
          <w:szCs w:val="28"/>
        </w:rPr>
        <w:t>ивных способностей дошкольников, раскрывающего</w:t>
      </w:r>
      <w:r w:rsidRPr="007C1475">
        <w:rPr>
          <w:rFonts w:ascii="Times New Roman" w:hAnsi="Times New Roman"/>
          <w:color w:val="000000"/>
          <w:sz w:val="28"/>
          <w:szCs w:val="28"/>
        </w:rPr>
        <w:t xml:space="preserve"> структурно-содержательные, операционно-технологические и организационно-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деятельностные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1475">
        <w:rPr>
          <w:rFonts w:ascii="Times New Roman" w:hAnsi="Times New Roman"/>
          <w:color w:val="000000"/>
          <w:sz w:val="28"/>
          <w:szCs w:val="28"/>
        </w:rPr>
        <w:t>основы образова</w:t>
      </w:r>
      <w:r>
        <w:rPr>
          <w:rFonts w:ascii="Times New Roman" w:hAnsi="Times New Roman"/>
          <w:color w:val="000000"/>
          <w:sz w:val="28"/>
          <w:szCs w:val="28"/>
        </w:rPr>
        <w:t>тельной деятельности.</w:t>
      </w:r>
    </w:p>
    <w:p w:rsidR="00CB58B3" w:rsidRDefault="00CB58B3" w:rsidP="00CB58B3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Определены </w:t>
      </w:r>
      <w:r w:rsidRPr="009C4139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сновные правила взаимодействия. </w:t>
      </w:r>
      <w:r w:rsidRPr="00A9394D">
        <w:rPr>
          <w:rFonts w:ascii="Times New Roman" w:hAnsi="Times New Roman"/>
          <w:color w:val="000000"/>
          <w:sz w:val="28"/>
          <w:szCs w:val="28"/>
        </w:rPr>
        <w:t>Совместная игровая деятельность детей и взрослых, с учетом принципа постепенного усложнения, распланирована по месяцам и кварталам календарного года.</w:t>
      </w:r>
    </w:p>
    <w:p w:rsidR="00CB58B3" w:rsidRPr="00A9394D" w:rsidRDefault="00CB58B3" w:rsidP="00CB58B3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394D">
        <w:rPr>
          <w:rFonts w:ascii="Times New Roman" w:hAnsi="Times New Roman"/>
          <w:color w:val="000000"/>
          <w:sz w:val="28"/>
          <w:szCs w:val="28"/>
        </w:rPr>
        <w:t>Усложнение игрового материала ве</w:t>
      </w:r>
      <w:r>
        <w:rPr>
          <w:rFonts w:ascii="Times New Roman" w:hAnsi="Times New Roman"/>
          <w:color w:val="000000"/>
          <w:sz w:val="28"/>
          <w:szCs w:val="28"/>
        </w:rPr>
        <w:t>дется</w:t>
      </w:r>
      <w:r w:rsidRPr="00A9394D">
        <w:rPr>
          <w:rFonts w:ascii="Times New Roman" w:hAnsi="Times New Roman"/>
          <w:color w:val="000000"/>
          <w:sz w:val="28"/>
          <w:szCs w:val="28"/>
        </w:rPr>
        <w:t xml:space="preserve"> по трем направлениям: </w:t>
      </w:r>
    </w:p>
    <w:p w:rsidR="00CB58B3" w:rsidRPr="00A9394D" w:rsidRDefault="00CB58B3" w:rsidP="00CB58B3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394D">
        <w:rPr>
          <w:rFonts w:ascii="Times New Roman" w:hAnsi="Times New Roman"/>
          <w:color w:val="000000"/>
          <w:sz w:val="28"/>
          <w:szCs w:val="28"/>
        </w:rPr>
        <w:t xml:space="preserve">1. Выбор игры, в соответствии с интересами и возможностями детей каждой возрастной группы; </w:t>
      </w:r>
      <w:r>
        <w:rPr>
          <w:rFonts w:ascii="Times New Roman" w:hAnsi="Times New Roman"/>
          <w:color w:val="000000"/>
          <w:sz w:val="28"/>
          <w:szCs w:val="28"/>
        </w:rPr>
        <w:t xml:space="preserve">(результаты педагогических наблюдений, систематическая фиксация выбора ребенка на «доске выбора»); </w:t>
      </w:r>
    </w:p>
    <w:p w:rsidR="00CB58B3" w:rsidRPr="00A9394D" w:rsidRDefault="00CB58B3" w:rsidP="00CB58B3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394D">
        <w:rPr>
          <w:rFonts w:ascii="Times New Roman" w:hAnsi="Times New Roman"/>
          <w:color w:val="000000"/>
          <w:sz w:val="28"/>
          <w:szCs w:val="28"/>
        </w:rPr>
        <w:t xml:space="preserve">2. Подбор </w:t>
      </w:r>
      <w:r>
        <w:rPr>
          <w:rFonts w:ascii="Times New Roman" w:hAnsi="Times New Roman"/>
          <w:color w:val="000000"/>
          <w:sz w:val="28"/>
          <w:szCs w:val="28"/>
        </w:rPr>
        <w:t xml:space="preserve">вариативных </w:t>
      </w:r>
      <w:r w:rsidRPr="00A9394D">
        <w:rPr>
          <w:rFonts w:ascii="Times New Roman" w:hAnsi="Times New Roman"/>
          <w:color w:val="000000"/>
          <w:sz w:val="28"/>
          <w:szCs w:val="28"/>
        </w:rPr>
        <w:t xml:space="preserve">заданий к игре; </w:t>
      </w:r>
    </w:p>
    <w:p w:rsidR="00CB58B3" w:rsidRDefault="00CB58B3" w:rsidP="00CB58B3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394D">
        <w:rPr>
          <w:rFonts w:ascii="Times New Roman" w:hAnsi="Times New Roman"/>
          <w:color w:val="000000"/>
          <w:sz w:val="28"/>
          <w:szCs w:val="28"/>
        </w:rPr>
        <w:t xml:space="preserve">3. Постепенное применение (включение) всех игр. </w:t>
      </w:r>
    </w:p>
    <w:p w:rsidR="00CB58B3" w:rsidRPr="00665622" w:rsidRDefault="00CB58B3" w:rsidP="00CB58B3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77AAB">
        <w:rPr>
          <w:rFonts w:ascii="Times New Roman" w:hAnsi="Times New Roman"/>
          <w:color w:val="000000"/>
          <w:sz w:val="28"/>
          <w:szCs w:val="28"/>
        </w:rPr>
        <w:t>За отчетный период состоялся выпуск детского журнала «Новые сказки Фиолетового леса», и педагогического журнала «За кулисами театра»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F0A3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Проведено исследование креативности мышления у воспитанников экспериментальных и контрольных групп детского сада, показавшее положительную динамику развития творческого мышления и креативности.</w:t>
      </w:r>
    </w:p>
    <w:p w:rsidR="00CB58B3" w:rsidRDefault="00CB58B3" w:rsidP="00CB58B3">
      <w:pPr>
        <w:spacing w:after="0" w:line="36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58B3" w:rsidRDefault="00CB58B3" w:rsidP="00CB58B3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B58B3" w:rsidRDefault="00CB58B3" w:rsidP="00CB58B3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B58B3" w:rsidRDefault="00CB58B3" w:rsidP="00CB58B3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B58B3" w:rsidRDefault="00CB58B3" w:rsidP="00CB58B3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B58B3" w:rsidRDefault="00CB58B3" w:rsidP="00CB58B3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B58B3" w:rsidRDefault="00CB58B3" w:rsidP="00CB58B3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B58B3" w:rsidRDefault="00CB58B3" w:rsidP="00CB58B3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B58B3" w:rsidRDefault="00CB58B3" w:rsidP="00CB58B3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B58B3" w:rsidRDefault="00CB58B3" w:rsidP="00CB58B3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B58B3" w:rsidRDefault="00CB58B3" w:rsidP="00CB58B3">
      <w:pPr>
        <w:spacing w:line="360" w:lineRule="auto"/>
        <w:ind w:firstLine="567"/>
        <w:rPr>
          <w:rFonts w:ascii="Times New Roman" w:hAnsi="Times New Roman"/>
          <w:b/>
          <w:sz w:val="28"/>
          <w:szCs w:val="28"/>
          <w:lang w:val="en-US"/>
        </w:rPr>
      </w:pPr>
    </w:p>
    <w:p w:rsidR="003B7F29" w:rsidRPr="003B7F29" w:rsidRDefault="003B7F29" w:rsidP="00CB58B3">
      <w:pPr>
        <w:spacing w:line="360" w:lineRule="auto"/>
        <w:ind w:firstLine="567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CB58B3" w:rsidRPr="003B7F29" w:rsidRDefault="00CB58B3" w:rsidP="00CB58B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B58B3" w:rsidRDefault="00CB58B3" w:rsidP="00CB58B3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CA489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0A36">
        <w:rPr>
          <w:rFonts w:ascii="Times New Roman" w:hAnsi="Times New Roman"/>
          <w:b/>
          <w:sz w:val="28"/>
          <w:szCs w:val="28"/>
        </w:rPr>
        <w:t xml:space="preserve">Апробация и диссеминация результатов деятельности КИП </w:t>
      </w:r>
      <w:proofErr w:type="gramStart"/>
      <w:r w:rsidRPr="00EF0A36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EF0A36">
        <w:rPr>
          <w:rFonts w:ascii="Times New Roman" w:hAnsi="Times New Roman"/>
          <w:b/>
          <w:sz w:val="28"/>
          <w:szCs w:val="28"/>
        </w:rPr>
        <w:t xml:space="preserve"> </w:t>
      </w:r>
    </w:p>
    <w:p w:rsidR="00CB58B3" w:rsidRDefault="00CB58B3" w:rsidP="00CB58B3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F0A36"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proofErr w:type="gramStart"/>
      <w:r w:rsidRPr="00EF0A36">
        <w:rPr>
          <w:rFonts w:ascii="Times New Roman" w:hAnsi="Times New Roman"/>
          <w:b/>
          <w:sz w:val="28"/>
          <w:szCs w:val="28"/>
        </w:rPr>
        <w:t>организациях</w:t>
      </w:r>
      <w:proofErr w:type="gramEnd"/>
      <w:r w:rsidRPr="00EF0A36">
        <w:rPr>
          <w:rFonts w:ascii="Times New Roman" w:hAnsi="Times New Roman"/>
          <w:b/>
          <w:sz w:val="28"/>
          <w:szCs w:val="28"/>
        </w:rPr>
        <w:t xml:space="preserve"> Краснодарского края на основе сетевого взаимодействия</w:t>
      </w:r>
    </w:p>
    <w:p w:rsidR="00CB58B3" w:rsidRDefault="00CB58B3" w:rsidP="00CB58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4DE2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DE2">
        <w:rPr>
          <w:rFonts w:ascii="Times New Roman" w:hAnsi="Times New Roman"/>
          <w:sz w:val="28"/>
          <w:szCs w:val="28"/>
        </w:rPr>
        <w:t xml:space="preserve">сетевого </w:t>
      </w:r>
      <w:r>
        <w:rPr>
          <w:rFonts w:ascii="Times New Roman" w:hAnsi="Times New Roman"/>
          <w:sz w:val="28"/>
          <w:szCs w:val="28"/>
        </w:rPr>
        <w:t>взаимодействия проходила по следующим направлениям:</w:t>
      </w:r>
    </w:p>
    <w:p w:rsidR="00CB58B3" w:rsidRDefault="00CB58B3" w:rsidP="00CB58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обмен и распространение инновационного опыта среди дошкольных организаций МО Ленинградский район и Краснодарского края;</w:t>
      </w:r>
    </w:p>
    <w:p w:rsidR="00CB58B3" w:rsidRDefault="00CB58B3" w:rsidP="00CB58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формирование практики инновационной деятельности в системе подготовки педагогических кадров;</w:t>
      </w:r>
    </w:p>
    <w:p w:rsidR="00CB58B3" w:rsidRDefault="00CB58B3" w:rsidP="00CB58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внедрение и реализация содержания образовательных продуктов в деятельность других дошкольных организаций. </w:t>
      </w:r>
    </w:p>
    <w:p w:rsidR="00CB58B3" w:rsidRDefault="00CB58B3" w:rsidP="00CB58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данное время результаты деятельности дошкольной организации внедрены в образовательный процесс следующих организаций (заключены </w:t>
      </w:r>
      <w:r w:rsidRPr="001C6EE4">
        <w:rPr>
          <w:rFonts w:ascii="Times New Roman" w:hAnsi="Times New Roman"/>
          <w:sz w:val="28"/>
          <w:szCs w:val="28"/>
        </w:rPr>
        <w:t>договоры о сотрудничестве):</w:t>
      </w:r>
      <w:r w:rsidRPr="001C6EE4">
        <w:t xml:space="preserve"> </w:t>
      </w:r>
      <w:r>
        <w:rPr>
          <w:rFonts w:ascii="Times New Roman" w:hAnsi="Times New Roman"/>
          <w:sz w:val="28"/>
          <w:szCs w:val="28"/>
        </w:rPr>
        <w:t>методический отдел ООО «Развивающие иг</w:t>
      </w:r>
      <w:r w:rsidRPr="001C6EE4">
        <w:rPr>
          <w:rFonts w:ascii="Times New Roman" w:hAnsi="Times New Roman"/>
          <w:sz w:val="28"/>
          <w:szCs w:val="28"/>
        </w:rPr>
        <w:t>ры Воскобовича» г. Санкт-Петербург</w:t>
      </w:r>
      <w:r>
        <w:t xml:space="preserve">; </w:t>
      </w:r>
      <w:r w:rsidRPr="001C6EE4">
        <w:rPr>
          <w:rFonts w:ascii="Times New Roman" w:hAnsi="Times New Roman"/>
          <w:sz w:val="28"/>
          <w:szCs w:val="28"/>
        </w:rPr>
        <w:t>ГБОУ  «Институт развития образования» Краснодарского края</w:t>
      </w:r>
      <w:r>
        <w:rPr>
          <w:rFonts w:ascii="Times New Roman" w:hAnsi="Times New Roman"/>
          <w:sz w:val="28"/>
          <w:szCs w:val="28"/>
        </w:rPr>
        <w:t>;</w:t>
      </w:r>
      <w:r w:rsidRPr="001C6EE4">
        <w:rPr>
          <w:rFonts w:ascii="Times New Roman" w:hAnsi="Times New Roman"/>
          <w:sz w:val="28"/>
          <w:szCs w:val="28"/>
        </w:rPr>
        <w:t xml:space="preserve"> ГАПОУ КК «Ленинградский социально-педагогический колледж»</w:t>
      </w:r>
      <w:r>
        <w:rPr>
          <w:rFonts w:ascii="Times New Roman" w:hAnsi="Times New Roman"/>
          <w:sz w:val="28"/>
          <w:szCs w:val="28"/>
        </w:rPr>
        <w:t xml:space="preserve">; МБДОУ № </w:t>
      </w:r>
      <w:r w:rsidRPr="00E712A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4, 8, 12, 29, 31, 33 МО Ленинградского района; </w:t>
      </w:r>
      <w:r w:rsidRPr="00E712A1">
        <w:rPr>
          <w:rFonts w:ascii="Times New Roman" w:hAnsi="Times New Roman"/>
          <w:sz w:val="28"/>
          <w:szCs w:val="28"/>
        </w:rPr>
        <w:t>МАДОУ № 1 Павловского района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B58B3" w:rsidRPr="00EF0A36" w:rsidRDefault="00CB58B3" w:rsidP="00CB58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сетевое взаимодействие даёт возможность распространения инновационного опыта детского сада, продуктов деятельности и организации эффективного взаимодействия на различных уровнях.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6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34"/>
        <w:gridCol w:w="3402"/>
        <w:gridCol w:w="4536"/>
        <w:gridCol w:w="17"/>
      </w:tblGrid>
      <w:tr w:rsidR="00CB58B3" w:rsidRPr="00BC7A8B" w:rsidTr="008B26A1">
        <w:trPr>
          <w:gridAfter w:val="1"/>
          <w:wAfter w:w="17" w:type="dxa"/>
        </w:trPr>
        <w:tc>
          <w:tcPr>
            <w:tcW w:w="568" w:type="dxa"/>
            <w:shd w:val="clear" w:color="auto" w:fill="EBF7FF"/>
          </w:tcPr>
          <w:p w:rsidR="00CB58B3" w:rsidRPr="00BC7A8B" w:rsidRDefault="00CB58B3" w:rsidP="008B26A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7A8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134" w:type="dxa"/>
            <w:shd w:val="clear" w:color="auto" w:fill="EBF7FF"/>
          </w:tcPr>
          <w:p w:rsidR="00CB58B3" w:rsidRPr="00BC7A8B" w:rsidRDefault="00CB58B3" w:rsidP="008B26A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7A8B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402" w:type="dxa"/>
            <w:shd w:val="clear" w:color="auto" w:fill="EBF7FF"/>
          </w:tcPr>
          <w:p w:rsidR="00CB58B3" w:rsidRPr="00BC7A8B" w:rsidRDefault="00CB58B3" w:rsidP="008B26A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7A8B">
              <w:rPr>
                <w:rFonts w:ascii="Times New Roman" w:hAnsi="Times New Roman"/>
                <w:b/>
                <w:sz w:val="26"/>
                <w:szCs w:val="26"/>
              </w:rPr>
              <w:t xml:space="preserve">Название и место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проведения </w:t>
            </w:r>
            <w:r w:rsidRPr="00BC7A8B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4536" w:type="dxa"/>
            <w:shd w:val="clear" w:color="auto" w:fill="EBF7FF"/>
          </w:tcPr>
          <w:p w:rsidR="00CB58B3" w:rsidRPr="00BC7A8B" w:rsidRDefault="00CB58B3" w:rsidP="008B26A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7A8B">
              <w:rPr>
                <w:rFonts w:ascii="Times New Roman" w:hAnsi="Times New Roman"/>
                <w:b/>
                <w:sz w:val="26"/>
                <w:szCs w:val="26"/>
              </w:rPr>
              <w:t>Тема выступления</w:t>
            </w:r>
          </w:p>
        </w:tc>
      </w:tr>
      <w:tr w:rsidR="00CB58B3" w:rsidRPr="00BC7A8B" w:rsidTr="008B26A1">
        <w:tc>
          <w:tcPr>
            <w:tcW w:w="9657" w:type="dxa"/>
            <w:gridSpan w:val="5"/>
            <w:shd w:val="clear" w:color="auto" w:fill="EBF7FF"/>
          </w:tcPr>
          <w:p w:rsidR="00CB58B3" w:rsidRPr="00BC7A8B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7A8B">
              <w:rPr>
                <w:rFonts w:ascii="Times New Roman" w:hAnsi="Times New Roman"/>
                <w:b/>
                <w:sz w:val="26"/>
                <w:szCs w:val="26"/>
              </w:rPr>
              <w:t>Федеральный уровень</w:t>
            </w:r>
          </w:p>
        </w:tc>
      </w:tr>
      <w:tr w:rsidR="00CB58B3" w:rsidRPr="00BC7A8B" w:rsidTr="008B26A1">
        <w:trPr>
          <w:gridAfter w:val="1"/>
          <w:wAfter w:w="17" w:type="dxa"/>
        </w:trPr>
        <w:tc>
          <w:tcPr>
            <w:tcW w:w="568" w:type="dxa"/>
            <w:shd w:val="clear" w:color="auto" w:fill="EBF7FF"/>
          </w:tcPr>
          <w:p w:rsidR="00CB58B3" w:rsidRPr="003C39EE" w:rsidRDefault="00CB58B3" w:rsidP="008B26A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EBF7FF"/>
          </w:tcPr>
          <w:p w:rsidR="00CB58B3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23.03.</w:t>
            </w:r>
          </w:p>
          <w:p w:rsidR="00CB58B3" w:rsidRPr="003C39EE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  <w:vMerge w:val="restart"/>
            <w:shd w:val="clear" w:color="auto" w:fill="EBF7FF"/>
          </w:tcPr>
          <w:p w:rsidR="00CB58B3" w:rsidRDefault="00CB58B3" w:rsidP="008B26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 Международная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 xml:space="preserve"> науч</w:t>
            </w:r>
            <w:r>
              <w:rPr>
                <w:rFonts w:ascii="Times New Roman" w:hAnsi="Times New Roman"/>
                <w:sz w:val="24"/>
                <w:szCs w:val="24"/>
              </w:rPr>
              <w:t>но-практическая конференция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 xml:space="preserve"> «Преемственность между дошкольным и начальным общим образованием в условиях реализации Федерального государственного </w:t>
            </w:r>
            <w:r w:rsidRPr="003C39EE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стандарта»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58B3" w:rsidRPr="003C39EE" w:rsidRDefault="00CB58B3" w:rsidP="008B26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A64">
              <w:rPr>
                <w:rFonts w:ascii="Times New Roman" w:hAnsi="Times New Roman"/>
                <w:sz w:val="24"/>
                <w:szCs w:val="24"/>
              </w:rPr>
              <w:t>Таганрогский институт имени А.П. Чехо</w:t>
            </w:r>
            <w:r>
              <w:rPr>
                <w:rFonts w:ascii="Times New Roman" w:hAnsi="Times New Roman"/>
                <w:sz w:val="24"/>
                <w:szCs w:val="24"/>
              </w:rPr>
              <w:t>ва (</w:t>
            </w:r>
            <w:r w:rsidRPr="009C2A64">
              <w:rPr>
                <w:rFonts w:ascii="Times New Roman" w:hAnsi="Times New Roman"/>
                <w:sz w:val="24"/>
                <w:szCs w:val="24"/>
              </w:rPr>
              <w:t>фили</w:t>
            </w:r>
            <w:r>
              <w:rPr>
                <w:rFonts w:ascii="Times New Roman" w:hAnsi="Times New Roman"/>
                <w:sz w:val="24"/>
                <w:szCs w:val="24"/>
              </w:rPr>
              <w:t>ал) ФГБОУ ВО « РГЭУ (РИНХ</w:t>
            </w:r>
            <w:r w:rsidRPr="009C2A64">
              <w:rPr>
                <w:rFonts w:ascii="Times New Roman" w:hAnsi="Times New Roman"/>
                <w:sz w:val="24"/>
                <w:szCs w:val="24"/>
              </w:rPr>
              <w:t>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(г. Таганрог).</w:t>
            </w:r>
          </w:p>
        </w:tc>
        <w:tc>
          <w:tcPr>
            <w:tcW w:w="4536" w:type="dxa"/>
            <w:shd w:val="clear" w:color="auto" w:fill="EBF7FF"/>
          </w:tcPr>
          <w:p w:rsidR="00CB58B3" w:rsidRPr="003C39EE" w:rsidRDefault="00CB58B3" w:rsidP="008B26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Мастер-класс «Технология В. Воскобовича как условие успешного развития креативных способностей дошкольников (на примере игры «Нетающие льдинки»)»</w:t>
            </w:r>
          </w:p>
          <w:p w:rsidR="00CB58B3" w:rsidRPr="00023206" w:rsidRDefault="00F333DF" w:rsidP="008B26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B58B3" w:rsidRPr="0002320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http://dou1-len.ucoz.ru/1/2020/program.pdf</w:t>
              </w:r>
            </w:hyperlink>
          </w:p>
        </w:tc>
      </w:tr>
      <w:tr w:rsidR="00CB58B3" w:rsidRPr="00BC7A8B" w:rsidTr="008B26A1">
        <w:trPr>
          <w:gridAfter w:val="1"/>
          <w:wAfter w:w="17" w:type="dxa"/>
        </w:trPr>
        <w:tc>
          <w:tcPr>
            <w:tcW w:w="568" w:type="dxa"/>
            <w:shd w:val="clear" w:color="auto" w:fill="EBF7FF"/>
          </w:tcPr>
          <w:p w:rsidR="00CB58B3" w:rsidRPr="003C39EE" w:rsidRDefault="00CB58B3" w:rsidP="008B26A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EBF7FF"/>
          </w:tcPr>
          <w:p w:rsidR="00CB58B3" w:rsidRPr="003C39EE" w:rsidRDefault="00CB58B3" w:rsidP="008B26A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EBF7FF"/>
          </w:tcPr>
          <w:p w:rsidR="00CB58B3" w:rsidRPr="003C39EE" w:rsidRDefault="00CB58B3" w:rsidP="008B26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EBF7FF"/>
          </w:tcPr>
          <w:p w:rsidR="00CB58B3" w:rsidRPr="003C39EE" w:rsidRDefault="00CB58B3" w:rsidP="008B26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Публикация статьи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 xml:space="preserve"> «РППС, дополненная игровыми модулями </w:t>
            </w:r>
            <w:r w:rsidRPr="003C39EE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В. Воскобовича как средство развития креативных способностей дошкольников»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сборнике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 xml:space="preserve"> VI Международной науч</w:t>
            </w:r>
            <w:r>
              <w:rPr>
                <w:rFonts w:ascii="Times New Roman" w:hAnsi="Times New Roman"/>
                <w:sz w:val="24"/>
                <w:szCs w:val="24"/>
              </w:rPr>
              <w:t>но-практической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 xml:space="preserve"> конференции «Преемственность между дошкольным и начальным общим образованием в условиях реализации Федерального государственного образовательного стандарта»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6" w:history="1">
              <w:r w:rsidRPr="0002320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http://dou1-len.ucoz.ru/1/2020/sbornik_taganrog-kod.pdf</w:t>
              </w:r>
            </w:hyperlink>
            <w:r>
              <w:t xml:space="preserve"> </w:t>
            </w:r>
            <w:r w:rsidRPr="00023206">
              <w:rPr>
                <w:rFonts w:ascii="Times New Roman" w:hAnsi="Times New Roman"/>
                <w:sz w:val="24"/>
                <w:szCs w:val="24"/>
              </w:rPr>
              <w:t>(стр. 107).</w:t>
            </w:r>
          </w:p>
        </w:tc>
      </w:tr>
      <w:tr w:rsidR="00CB58B3" w:rsidRPr="00BC7A8B" w:rsidTr="008B26A1">
        <w:trPr>
          <w:gridAfter w:val="1"/>
          <w:wAfter w:w="17" w:type="dxa"/>
        </w:trPr>
        <w:tc>
          <w:tcPr>
            <w:tcW w:w="568" w:type="dxa"/>
            <w:shd w:val="clear" w:color="auto" w:fill="EBF7FF"/>
          </w:tcPr>
          <w:p w:rsidR="00CB58B3" w:rsidRPr="003C39EE" w:rsidRDefault="00CB58B3" w:rsidP="008B26A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shd w:val="clear" w:color="auto" w:fill="EBF7FF"/>
          </w:tcPr>
          <w:p w:rsidR="00CB58B3" w:rsidRDefault="00CB58B3" w:rsidP="008B26A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29.05-01.06.</w:t>
            </w:r>
          </w:p>
          <w:p w:rsidR="00CB58B3" w:rsidRPr="003C39EE" w:rsidRDefault="00CB58B3" w:rsidP="008B26A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  <w:vMerge w:val="restart"/>
            <w:shd w:val="clear" w:color="auto" w:fill="EBF7FF"/>
          </w:tcPr>
          <w:p w:rsidR="00CB58B3" w:rsidRPr="003C39EE" w:rsidRDefault="00CB58B3" w:rsidP="008B26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 xml:space="preserve"> Международная конференция «Воспитание и обучение детей младшего возраста» (ЕССЕ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997754">
              <w:rPr>
                <w:rFonts w:ascii="Times New Roman" w:hAnsi="Times New Roman"/>
                <w:sz w:val="24"/>
                <w:szCs w:val="24"/>
              </w:rPr>
              <w:t>МГИМО МИД России (г. Москва)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EBF7FF"/>
          </w:tcPr>
          <w:p w:rsidR="00CB58B3" w:rsidRPr="003C39EE" w:rsidRDefault="00CB58B3" w:rsidP="008B26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Постерный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доклад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 xml:space="preserve"> «Создание развивающей среды на основе технологии В. Воскобовича как условие успешного развития креативных способностей дошкольников»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02320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https://drive.google.com/file/d/1nzL_JtzerWcLmbDJA3gSyH-VMwohguXu/view</w:t>
              </w:r>
            </w:hyperlink>
          </w:p>
        </w:tc>
      </w:tr>
      <w:tr w:rsidR="00CB58B3" w:rsidRPr="00BC7A8B" w:rsidTr="008B26A1">
        <w:trPr>
          <w:gridAfter w:val="1"/>
          <w:wAfter w:w="17" w:type="dxa"/>
        </w:trPr>
        <w:tc>
          <w:tcPr>
            <w:tcW w:w="568" w:type="dxa"/>
            <w:shd w:val="clear" w:color="auto" w:fill="EBF7FF"/>
          </w:tcPr>
          <w:p w:rsidR="00CB58B3" w:rsidRPr="003C39EE" w:rsidRDefault="00CB58B3" w:rsidP="008B26A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shd w:val="clear" w:color="auto" w:fill="EBF7FF"/>
          </w:tcPr>
          <w:p w:rsidR="00CB58B3" w:rsidRPr="003C39EE" w:rsidRDefault="00CB58B3" w:rsidP="008B26A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EBF7FF"/>
          </w:tcPr>
          <w:p w:rsidR="00CB58B3" w:rsidRPr="003C39EE" w:rsidRDefault="00CB58B3" w:rsidP="008B26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shd w:val="clear" w:color="auto" w:fill="EBF7FF"/>
          </w:tcPr>
          <w:p w:rsidR="00CB58B3" w:rsidRDefault="00CB58B3" w:rsidP="008B26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в сборнике тезисов</w:t>
            </w:r>
            <w:r w:rsidRPr="00896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EE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 xml:space="preserve"> Междунар</w:t>
            </w:r>
            <w:r>
              <w:rPr>
                <w:rFonts w:ascii="Times New Roman" w:hAnsi="Times New Roman"/>
                <w:sz w:val="24"/>
                <w:szCs w:val="24"/>
              </w:rPr>
              <w:t>одной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 xml:space="preserve"> конфе</w:t>
            </w:r>
            <w:r>
              <w:rPr>
                <w:rFonts w:ascii="Times New Roman" w:hAnsi="Times New Roman"/>
                <w:sz w:val="24"/>
                <w:szCs w:val="24"/>
              </w:rPr>
              <w:t>ренции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 xml:space="preserve"> «Воспитание и обучение детей младшего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02320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https://drive.google.com/file/d/1y2Xj_R0rNP9r0hjEhgMX6eQxmDq5bR0s/view</w:t>
              </w:r>
            </w:hyperlink>
            <w: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стр. 208)</w:t>
            </w:r>
          </w:p>
        </w:tc>
      </w:tr>
      <w:tr w:rsidR="00CB58B3" w:rsidRPr="00BC7A8B" w:rsidTr="008B26A1">
        <w:tc>
          <w:tcPr>
            <w:tcW w:w="9657" w:type="dxa"/>
            <w:gridSpan w:val="5"/>
            <w:shd w:val="clear" w:color="auto" w:fill="FFFFDD"/>
          </w:tcPr>
          <w:p w:rsidR="00CB58B3" w:rsidRPr="00BC7A8B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7A8B">
              <w:rPr>
                <w:rFonts w:ascii="Times New Roman" w:hAnsi="Times New Roman"/>
                <w:b/>
                <w:sz w:val="26"/>
                <w:szCs w:val="26"/>
              </w:rPr>
              <w:t>Краевой уровень</w:t>
            </w:r>
          </w:p>
        </w:tc>
      </w:tr>
      <w:tr w:rsidR="00CB58B3" w:rsidRPr="00BC7A8B" w:rsidTr="008B26A1">
        <w:trPr>
          <w:gridAfter w:val="1"/>
          <w:wAfter w:w="17" w:type="dxa"/>
        </w:trPr>
        <w:tc>
          <w:tcPr>
            <w:tcW w:w="568" w:type="dxa"/>
            <w:shd w:val="clear" w:color="auto" w:fill="FFFFDD"/>
          </w:tcPr>
          <w:p w:rsidR="00CB58B3" w:rsidRPr="003C39EE" w:rsidRDefault="00CB58B3" w:rsidP="008B26A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FFFFDD"/>
          </w:tcPr>
          <w:p w:rsidR="00CB58B3" w:rsidRDefault="00CB58B3" w:rsidP="008B26A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03-04.04.</w:t>
            </w:r>
          </w:p>
          <w:p w:rsidR="00CB58B3" w:rsidRPr="003C39EE" w:rsidRDefault="00CB58B3" w:rsidP="008B26A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  <w:vMerge w:val="restart"/>
            <w:shd w:val="clear" w:color="auto" w:fill="FFFFDD"/>
          </w:tcPr>
          <w:p w:rsidR="00CB58B3" w:rsidRPr="003C39EE" w:rsidRDefault="00CB58B3" w:rsidP="008B26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9EE">
              <w:rPr>
                <w:rFonts w:ascii="Times New Roman" w:hAnsi="Times New Roman"/>
                <w:sz w:val="24"/>
                <w:szCs w:val="24"/>
              </w:rPr>
              <w:t>Тьюторская</w:t>
            </w:r>
            <w:proofErr w:type="spellEnd"/>
            <w:r w:rsidRPr="003C39EE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с межрегиональным участием «Реализация ФГОС как механизм развития профессиональной компетентности педагога: инновационные технологии, л</w:t>
            </w:r>
            <w:r>
              <w:rPr>
                <w:rFonts w:ascii="Times New Roman" w:hAnsi="Times New Roman"/>
                <w:sz w:val="24"/>
                <w:szCs w:val="24"/>
              </w:rPr>
              <w:t>учшие образовательные практики»,</w:t>
            </w:r>
            <w:r w:rsidRPr="005C473E">
              <w:rPr>
                <w:rFonts w:ascii="Times New Roman" w:hAnsi="Times New Roman"/>
                <w:sz w:val="24"/>
                <w:szCs w:val="24"/>
              </w:rPr>
              <w:t xml:space="preserve"> г. Геленджик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FFFFDD"/>
          </w:tcPr>
          <w:p w:rsidR="00CB58B3" w:rsidRPr="003C39EE" w:rsidRDefault="00CB58B3" w:rsidP="008B26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 xml:space="preserve">   Мастер-класс «Игровая технология В.В. Воскобовича, как средство развития креативных способностей дошкольников»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02320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http://dou1-len.ucoz.ru/1/2020/konferencija_3-4.04.2019_gelendzhik.pdf</w:t>
              </w:r>
            </w:hyperlink>
          </w:p>
        </w:tc>
      </w:tr>
      <w:tr w:rsidR="00CB58B3" w:rsidRPr="00BC7A8B" w:rsidTr="008B26A1">
        <w:trPr>
          <w:gridAfter w:val="1"/>
          <w:wAfter w:w="17" w:type="dxa"/>
        </w:trPr>
        <w:tc>
          <w:tcPr>
            <w:tcW w:w="568" w:type="dxa"/>
            <w:shd w:val="clear" w:color="auto" w:fill="FFFFDD"/>
          </w:tcPr>
          <w:p w:rsidR="00CB58B3" w:rsidRPr="003C39EE" w:rsidRDefault="00CB58B3" w:rsidP="008B26A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shd w:val="clear" w:color="auto" w:fill="FFFFDD"/>
          </w:tcPr>
          <w:p w:rsidR="00CB58B3" w:rsidRPr="003C39EE" w:rsidRDefault="00CB58B3" w:rsidP="008B26A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DD"/>
          </w:tcPr>
          <w:p w:rsidR="00CB58B3" w:rsidRPr="003C39EE" w:rsidRDefault="00CB58B3" w:rsidP="008B26A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DD"/>
          </w:tcPr>
          <w:p w:rsidR="00CB58B3" w:rsidRPr="003C39EE" w:rsidRDefault="00CB58B3" w:rsidP="008B26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 xml:space="preserve">   Статья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сборнике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 xml:space="preserve"> «Игровые модули интеллектуально-творческой технологии В.В. Воскобовича»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0" w:history="1">
              <w:r w:rsidRPr="00023206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http://dou1-</w:t>
              </w:r>
              <w:r w:rsidRPr="00023206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len.ucoz.ru/1/2020/sbornik_gelendzhik-kod.pd</w:t>
              </w:r>
              <w:r>
                <w:rPr>
                  <w:rStyle w:val="a3"/>
                </w:rPr>
                <w:t>f</w:t>
              </w:r>
            </w:hyperlink>
            <w: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стр. 173)</w:t>
            </w:r>
          </w:p>
        </w:tc>
      </w:tr>
      <w:tr w:rsidR="00CB58B3" w:rsidRPr="00BC7A8B" w:rsidTr="008B26A1">
        <w:tc>
          <w:tcPr>
            <w:tcW w:w="9657" w:type="dxa"/>
            <w:gridSpan w:val="5"/>
            <w:shd w:val="clear" w:color="auto" w:fill="E7FDE8"/>
          </w:tcPr>
          <w:p w:rsidR="00CB58B3" w:rsidRPr="003C39EE" w:rsidRDefault="00CB58B3" w:rsidP="008B26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Муниципальный уровень</w:t>
            </w:r>
          </w:p>
        </w:tc>
      </w:tr>
      <w:tr w:rsidR="00CB58B3" w:rsidRPr="00BC7A8B" w:rsidTr="008B26A1">
        <w:trPr>
          <w:gridAfter w:val="1"/>
          <w:wAfter w:w="17" w:type="dxa"/>
        </w:trPr>
        <w:tc>
          <w:tcPr>
            <w:tcW w:w="568" w:type="dxa"/>
            <w:shd w:val="clear" w:color="auto" w:fill="E7FDE8"/>
          </w:tcPr>
          <w:p w:rsidR="00CB58B3" w:rsidRPr="003C39EE" w:rsidRDefault="00CB58B3" w:rsidP="008B26A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E7FDE8"/>
          </w:tcPr>
          <w:p w:rsidR="00CB58B3" w:rsidRPr="003C39EE" w:rsidRDefault="00CB58B3" w:rsidP="008B26A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28.09.2018</w:t>
            </w:r>
          </w:p>
        </w:tc>
        <w:tc>
          <w:tcPr>
            <w:tcW w:w="3402" w:type="dxa"/>
            <w:shd w:val="clear" w:color="auto" w:fill="E7FDE8"/>
          </w:tcPr>
          <w:p w:rsidR="00CB58B3" w:rsidRPr="003C39EE" w:rsidRDefault="00CB58B3" w:rsidP="008B26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</w:t>
            </w:r>
            <w:r w:rsidRPr="003C39EE">
              <w:rPr>
                <w:rFonts w:ascii="Times New Roman" w:hAnsi="Times New Roman"/>
                <w:sz w:val="24"/>
                <w:szCs w:val="24"/>
              </w:rPr>
              <w:t>«Развитие креативных способностей дошкольников посредством игровой технологии интеллектуально-творческого развития В. Воскобовича»</w:t>
            </w:r>
            <w:r>
              <w:rPr>
                <w:rFonts w:ascii="Times New Roman" w:hAnsi="Times New Roman"/>
                <w:sz w:val="24"/>
                <w:szCs w:val="24"/>
              </w:rPr>
              <w:t>, МБДОУ № 1.</w:t>
            </w:r>
          </w:p>
        </w:tc>
        <w:tc>
          <w:tcPr>
            <w:tcW w:w="4536" w:type="dxa"/>
            <w:shd w:val="clear" w:color="auto" w:fill="E7FDE8"/>
          </w:tcPr>
          <w:p w:rsidR="00CB58B3" w:rsidRPr="003C39EE" w:rsidRDefault="00CB58B3" w:rsidP="008B26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C39EE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опыта работы МБДОУ детский сад комбинированного вида № 1 «Развитие креативных способностей дошкольников посредством игровой технологии интеллектуально-творческого развития В. Воскобовича»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1" w:history="1">
              <w:r w:rsidRPr="00D422C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http://dou1-len.ucoz.ru/1/2020/programmka_28.09.2018-razvitie_kreativnosti.pdf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58B3" w:rsidRPr="00BC7A8B" w:rsidTr="008B26A1">
        <w:trPr>
          <w:gridAfter w:val="1"/>
          <w:wAfter w:w="17" w:type="dxa"/>
        </w:trPr>
        <w:tc>
          <w:tcPr>
            <w:tcW w:w="568" w:type="dxa"/>
            <w:shd w:val="clear" w:color="auto" w:fill="E7FDE8"/>
          </w:tcPr>
          <w:p w:rsidR="00CB58B3" w:rsidRPr="003C39EE" w:rsidRDefault="00CB58B3" w:rsidP="008B26A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E7FDE8"/>
          </w:tcPr>
          <w:p w:rsidR="00CB58B3" w:rsidRPr="003C39EE" w:rsidRDefault="00CB58B3" w:rsidP="008B26A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22.02.2019</w:t>
            </w:r>
          </w:p>
        </w:tc>
        <w:tc>
          <w:tcPr>
            <w:tcW w:w="3402" w:type="dxa"/>
            <w:shd w:val="clear" w:color="auto" w:fill="E7FDE8"/>
          </w:tcPr>
          <w:p w:rsidR="00CB58B3" w:rsidRPr="003C39EE" w:rsidRDefault="00CB58B3" w:rsidP="008B26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</w:t>
            </w:r>
            <w:r w:rsidRPr="00EE3D9E">
              <w:rPr>
                <w:rFonts w:ascii="Times New Roman" w:hAnsi="Times New Roman"/>
                <w:sz w:val="24"/>
                <w:szCs w:val="24"/>
              </w:rPr>
              <w:t>«Игровая технология интеллектуально-творческого развития детей «Сказочные лабиринты игры»</w:t>
            </w:r>
            <w:r>
              <w:rPr>
                <w:rFonts w:ascii="Times New Roman" w:hAnsi="Times New Roman"/>
                <w:sz w:val="24"/>
                <w:szCs w:val="24"/>
              </w:rPr>
              <w:t>,   МБДОУ № 1.</w:t>
            </w:r>
          </w:p>
        </w:tc>
        <w:tc>
          <w:tcPr>
            <w:tcW w:w="4536" w:type="dxa"/>
            <w:shd w:val="clear" w:color="auto" w:fill="E7FDE8"/>
          </w:tcPr>
          <w:p w:rsidR="00CB58B3" w:rsidRPr="003C39EE" w:rsidRDefault="00CB58B3" w:rsidP="008B26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39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Доклад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</w:t>
            </w:r>
            <w:r w:rsidRPr="003C39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Воскобовича в развитии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творческих способностей</w:t>
            </w:r>
            <w:r w:rsidRPr="003C39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детей дошкольного возраста»;</w:t>
            </w:r>
          </w:p>
          <w:p w:rsidR="00CB58B3" w:rsidRPr="003C39EE" w:rsidRDefault="00CB58B3" w:rsidP="008B26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Презентация развивающих игр «Квадрат Воскобовича», «</w:t>
            </w:r>
            <w:proofErr w:type="gramStart"/>
            <w:r w:rsidRPr="003C39EE">
              <w:rPr>
                <w:rFonts w:ascii="Times New Roman" w:hAnsi="Times New Roman"/>
                <w:sz w:val="24"/>
                <w:szCs w:val="24"/>
                <w:lang w:eastAsia="ru-RU"/>
              </w:rPr>
              <w:t>Чудо-крестики</w:t>
            </w:r>
            <w:proofErr w:type="gramEnd"/>
            <w:r w:rsidRPr="003C39E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«Фиолетовый лес»</w:t>
            </w:r>
          </w:p>
        </w:tc>
      </w:tr>
      <w:tr w:rsidR="00CB58B3" w:rsidRPr="00820E0E" w:rsidTr="008B26A1">
        <w:trPr>
          <w:gridAfter w:val="1"/>
          <w:wAfter w:w="17" w:type="dxa"/>
        </w:trPr>
        <w:tc>
          <w:tcPr>
            <w:tcW w:w="568" w:type="dxa"/>
            <w:shd w:val="clear" w:color="auto" w:fill="E7FDE8"/>
          </w:tcPr>
          <w:p w:rsidR="00CB58B3" w:rsidRPr="00820E0E" w:rsidRDefault="00CB58B3" w:rsidP="008B26A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BC7A8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shd w:val="clear" w:color="auto" w:fill="E7FDE8"/>
          </w:tcPr>
          <w:p w:rsidR="00CB58B3" w:rsidRPr="00820E0E" w:rsidRDefault="00CB58B3" w:rsidP="008B26A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15.11.2019</w:t>
            </w:r>
          </w:p>
        </w:tc>
        <w:tc>
          <w:tcPr>
            <w:tcW w:w="3402" w:type="dxa"/>
            <w:shd w:val="clear" w:color="auto" w:fill="E7FDE8"/>
          </w:tcPr>
          <w:p w:rsidR="00CB58B3" w:rsidRPr="00820E0E" w:rsidRDefault="00CB58B3" w:rsidP="008B26A1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39EE">
              <w:rPr>
                <w:rFonts w:ascii="Times New Roman" w:hAnsi="Times New Roman"/>
                <w:sz w:val="24"/>
                <w:szCs w:val="24"/>
              </w:rPr>
              <w:t>Семинар «Современная модель подхода к организации развивающей предметно-пространственной среды»</w:t>
            </w:r>
            <w:r>
              <w:rPr>
                <w:rFonts w:ascii="Times New Roman" w:hAnsi="Times New Roman"/>
                <w:sz w:val="24"/>
                <w:szCs w:val="24"/>
              </w:rPr>
              <w:t>, МБДОУ № 1.</w:t>
            </w:r>
          </w:p>
        </w:tc>
        <w:tc>
          <w:tcPr>
            <w:tcW w:w="4536" w:type="dxa"/>
            <w:shd w:val="clear" w:color="auto" w:fill="E7FDE8"/>
          </w:tcPr>
          <w:p w:rsidR="00CB58B3" w:rsidRPr="003C39EE" w:rsidRDefault="00CB58B3" w:rsidP="008B26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Презентации групповых комнат, кабинетов специалистов, музыкального и тренажёрного залов.</w:t>
            </w:r>
          </w:p>
        </w:tc>
      </w:tr>
    </w:tbl>
    <w:p w:rsidR="00CB58B3" w:rsidRPr="003B7F29" w:rsidRDefault="00CB58B3" w:rsidP="00CB58B3">
      <w:pPr>
        <w:spacing w:line="360" w:lineRule="auto"/>
        <w:rPr>
          <w:rFonts w:ascii="Times New Roman" w:hAnsi="Times New Roman"/>
          <w:sz w:val="28"/>
          <w:szCs w:val="28"/>
        </w:rPr>
        <w:sectPr w:rsidR="00CB58B3" w:rsidRPr="003B7F29" w:rsidSect="00377563">
          <w:footerReference w:type="default" r:id="rId22"/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:rsidR="0084632E" w:rsidRPr="003B7F29" w:rsidRDefault="0084632E" w:rsidP="00CB58B3"/>
    <w:sectPr w:rsidR="0084632E" w:rsidRPr="003B7F29" w:rsidSect="00A712D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DF" w:rsidRDefault="00F333DF">
      <w:pPr>
        <w:spacing w:after="0" w:line="240" w:lineRule="auto"/>
      </w:pPr>
      <w:r>
        <w:separator/>
      </w:r>
    </w:p>
  </w:endnote>
  <w:endnote w:type="continuationSeparator" w:id="0">
    <w:p w:rsidR="00F333DF" w:rsidRDefault="00F3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93" w:rsidRDefault="00CB58B3" w:rsidP="00A712D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7F29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DF" w:rsidRDefault="00F333DF">
      <w:pPr>
        <w:spacing w:after="0" w:line="240" w:lineRule="auto"/>
      </w:pPr>
      <w:r>
        <w:separator/>
      </w:r>
    </w:p>
  </w:footnote>
  <w:footnote w:type="continuationSeparator" w:id="0">
    <w:p w:rsidR="00F333DF" w:rsidRDefault="00F33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4071F"/>
    <w:multiLevelType w:val="hybridMultilevel"/>
    <w:tmpl w:val="CCF0C5AC"/>
    <w:lvl w:ilvl="0" w:tplc="B8B2F9F4">
      <w:start w:val="1"/>
      <w:numFmt w:val="decimal"/>
      <w:lvlText w:val="%1."/>
      <w:lvlJc w:val="left"/>
      <w:pPr>
        <w:ind w:left="116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>
    <w:nsid w:val="52607659"/>
    <w:multiLevelType w:val="hybridMultilevel"/>
    <w:tmpl w:val="BFF804E2"/>
    <w:lvl w:ilvl="0" w:tplc="85941F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88"/>
    <w:rsid w:val="003B7F29"/>
    <w:rsid w:val="005D3588"/>
    <w:rsid w:val="0084632E"/>
    <w:rsid w:val="00CB58B3"/>
    <w:rsid w:val="00F3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58B3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CB58B3"/>
    <w:pPr>
      <w:ind w:left="720"/>
      <w:contextualSpacing/>
    </w:pPr>
  </w:style>
  <w:style w:type="paragraph" w:styleId="a6">
    <w:name w:val="footer"/>
    <w:basedOn w:val="a"/>
    <w:link w:val="a7"/>
    <w:uiPriority w:val="99"/>
    <w:rsid w:val="00CB5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8B3"/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CB58B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B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8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58B3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CB58B3"/>
    <w:pPr>
      <w:ind w:left="720"/>
      <w:contextualSpacing/>
    </w:pPr>
  </w:style>
  <w:style w:type="paragraph" w:styleId="a6">
    <w:name w:val="footer"/>
    <w:basedOn w:val="a"/>
    <w:link w:val="a7"/>
    <w:uiPriority w:val="99"/>
    <w:rsid w:val="00CB5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8B3"/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CB58B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B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8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.dou1@mail.ru" TargetMode="External"/><Relationship Id="rId13" Type="http://schemas.openxmlformats.org/officeDocument/2006/relationships/hyperlink" Target="http://dou1-len.ucoz.ru/1/2020/prakticheskoe_posobie-igraem_vmeste_na_osnove_razv.pdf" TargetMode="External"/><Relationship Id="rId18" Type="http://schemas.openxmlformats.org/officeDocument/2006/relationships/hyperlink" Target="https://drive.google.com/file/d/1y2Xj_R0rNP9r0hjEhgMX6eQxmDq5bR0s/vie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u1-len.ucoz.ru/1/2020/programmka_28.09.2018-razvitie_kreativnosti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u1-len.ucoz.ru/1/2020/dnevnik.pdf" TargetMode="External"/><Relationship Id="rId17" Type="http://schemas.openxmlformats.org/officeDocument/2006/relationships/hyperlink" Target="https://drive.google.com/file/d/1nzL_JtzerWcLmbDJA3gSyH-VMwohguXu/view" TargetMode="External"/><Relationship Id="rId2" Type="http://schemas.openxmlformats.org/officeDocument/2006/relationships/styles" Target="styles.xml"/><Relationship Id="rId16" Type="http://schemas.openxmlformats.org/officeDocument/2006/relationships/hyperlink" Target="http://dou1-len.ucoz.ru/1/2020/sbornik_taganrog-kod.pdf" TargetMode="External"/><Relationship Id="rId20" Type="http://schemas.openxmlformats.org/officeDocument/2006/relationships/hyperlink" Target="http://dou1-len.ucoz.ru/1/2020/sbornik_gelendzhik-kod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u1-len.ucoz.ru/1/2020/program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u1-len.ucoz.ru/index/innovacionnaja_dejatelnost/0-85" TargetMode="External"/><Relationship Id="rId19" Type="http://schemas.openxmlformats.org/officeDocument/2006/relationships/hyperlink" Target="http://dou1-len.ucoz.ru/1/2020/konferencija_3-4.04.2019_gelendzhi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u1-len.ucoz.ru/index/glavnaja/0-50" TargetMode="External"/><Relationship Id="rId14" Type="http://schemas.openxmlformats.org/officeDocument/2006/relationships/hyperlink" Target="http://dou1-len.ucoz.ru/1/2020/za_kulisami_teatra-2.pdf" TargetMode="Externa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CC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CC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700680272108841E-2"/>
          <c:y val="5.8823529411764705E-2"/>
          <c:w val="0.9346938775510204"/>
          <c:h val="0.730650154798761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00FF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61">
                <a:noFill/>
              </a:ln>
            </c:spPr>
            <c:txPr>
              <a:bodyPr/>
              <a:lstStyle/>
              <a:p>
                <a:pPr>
                  <a:defRPr sz="141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контрольная  группа</c:v>
                </c:pt>
                <c:pt idx="1">
                  <c:v>экспериментальная</c:v>
                </c:pt>
                <c:pt idx="2">
                  <c:v>контрольная группа</c:v>
                </c:pt>
                <c:pt idx="3">
                  <c:v>экспериментальная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22</c:v>
                </c:pt>
                <c:pt idx="1">
                  <c:v>22</c:v>
                </c:pt>
                <c:pt idx="2">
                  <c:v>20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FF00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61">
                <a:noFill/>
              </a:ln>
            </c:spPr>
            <c:txPr>
              <a:bodyPr/>
              <a:lstStyle/>
              <a:p>
                <a:pPr>
                  <a:defRPr sz="141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контрольная  группа</c:v>
                </c:pt>
                <c:pt idx="1">
                  <c:v>экспериментальная</c:v>
                </c:pt>
                <c:pt idx="2">
                  <c:v>контрольная группа</c:v>
                </c:pt>
                <c:pt idx="3">
                  <c:v>экспериментальная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62</c:v>
                </c:pt>
                <c:pt idx="1">
                  <c:v>62</c:v>
                </c:pt>
                <c:pt idx="2">
                  <c:v>64</c:v>
                </c:pt>
                <c:pt idx="3">
                  <c:v>64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  <a:ln w="1263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61">
                <a:noFill/>
              </a:ln>
            </c:spPr>
            <c:txPr>
              <a:bodyPr/>
              <a:lstStyle/>
              <a:p>
                <a:pPr>
                  <a:defRPr sz="141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контрольная  группа</c:v>
                </c:pt>
                <c:pt idx="1">
                  <c:v>экспериментальная</c:v>
                </c:pt>
                <c:pt idx="2">
                  <c:v>контрольная группа</c:v>
                </c:pt>
                <c:pt idx="3">
                  <c:v>экспериментальная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16</c:v>
                </c:pt>
                <c:pt idx="1">
                  <c:v>16</c:v>
                </c:pt>
                <c:pt idx="2">
                  <c:v>16</c:v>
                </c:pt>
                <c:pt idx="3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8134528"/>
        <c:axId val="188136064"/>
        <c:axId val="0"/>
      </c:bar3DChart>
      <c:catAx>
        <c:axId val="188134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0">
              <a:defRPr sz="104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8136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8136064"/>
        <c:scaling>
          <c:orientation val="minMax"/>
        </c:scaling>
        <c:delete val="0"/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8134528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layout>
        <c:manualLayout>
          <c:xMode val="edge"/>
          <c:yMode val="edge"/>
          <c:x val="0.33605437487208761"/>
          <c:y val="0.90712074303405577"/>
          <c:w val="0.32789110663492643"/>
          <c:h val="8.3591331269349811E-2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111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1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3115</Words>
  <Characters>17760</Characters>
  <Application>Microsoft Office Word</Application>
  <DocSecurity>0</DocSecurity>
  <Lines>148</Lines>
  <Paragraphs>41</Paragraphs>
  <ScaleCrop>false</ScaleCrop>
  <Company/>
  <LinksUpToDate>false</LinksUpToDate>
  <CharactersWithSpaces>20834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3</cp:revision>
  <dcterms:created xsi:type="dcterms:W3CDTF">2020-01-19T12:59:00Z</dcterms:created>
  <dcterms:modified xsi:type="dcterms:W3CDTF">2020-01-19T13:01:00Z</dcterms:modified>
</cp:coreProperties>
</file>