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92" w:rsidRPr="0043088C" w:rsidRDefault="001E7809" w:rsidP="0043088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088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E7809" w:rsidRPr="0043088C" w:rsidRDefault="001E7809" w:rsidP="0043088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детский сад комбинированного вида № 38 г.</w:t>
      </w:r>
      <w:r w:rsidR="00D06D5F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Pr="0043088C">
        <w:rPr>
          <w:rFonts w:ascii="Times New Roman" w:hAnsi="Times New Roman" w:cs="Times New Roman"/>
          <w:sz w:val="24"/>
          <w:szCs w:val="24"/>
        </w:rPr>
        <w:t>Апшеронск.</w:t>
      </w:r>
    </w:p>
    <w:p w:rsidR="0043088C" w:rsidRPr="0043088C" w:rsidRDefault="0043088C" w:rsidP="0043088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809" w:rsidRPr="0043088C" w:rsidRDefault="001E7809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1.Название программы.</w:t>
      </w:r>
    </w:p>
    <w:p w:rsidR="001E7809" w:rsidRPr="0043088C" w:rsidRDefault="001E7809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Программа консультационного центра «Родник» для родителей (законных представителей), обеспечивающих получение детьми дошкольного возраста, в том числе от 0 до 3 лет, образования в форме семейного воспитания. </w:t>
      </w:r>
    </w:p>
    <w:p w:rsidR="001E7809" w:rsidRPr="0043088C" w:rsidRDefault="001E7809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809" w:rsidRPr="0043088C" w:rsidRDefault="001E7809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2.Обоснование разработки программы.</w:t>
      </w:r>
    </w:p>
    <w:p w:rsidR="001E7809" w:rsidRPr="0043088C" w:rsidRDefault="001E7809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2.1 Актуальность.</w:t>
      </w:r>
    </w:p>
    <w:p w:rsidR="001E7809" w:rsidRPr="0043088C" w:rsidRDefault="002E238B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Основные задачи, поставленные перед отечественным образованием Национальной доктриной образования в Российской Федерации и Концепцией модернизации российского образования, базируются </w:t>
      </w:r>
      <w:r w:rsidR="00045265" w:rsidRPr="0043088C">
        <w:rPr>
          <w:rFonts w:ascii="Times New Roman" w:hAnsi="Times New Roman" w:cs="Times New Roman"/>
          <w:sz w:val="24"/>
          <w:szCs w:val="24"/>
        </w:rPr>
        <w:t>на положении о том, ч</w:t>
      </w:r>
      <w:r w:rsidRPr="0043088C">
        <w:rPr>
          <w:rFonts w:ascii="Times New Roman" w:hAnsi="Times New Roman" w:cs="Times New Roman"/>
          <w:sz w:val="24"/>
          <w:szCs w:val="24"/>
        </w:rPr>
        <w:t>то современное общество остро нуждается в активно развивающихся, самоопределяющихся, духовных и творческих личностях.</w:t>
      </w:r>
    </w:p>
    <w:p w:rsidR="002E238B" w:rsidRPr="0043088C" w:rsidRDefault="0058051D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Увеличение очередности в ДОУ,</w:t>
      </w:r>
      <w:r w:rsidR="002E238B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Pr="0043088C">
        <w:rPr>
          <w:rFonts w:ascii="Times New Roman" w:hAnsi="Times New Roman" w:cs="Times New Roman"/>
          <w:sz w:val="24"/>
          <w:szCs w:val="24"/>
        </w:rPr>
        <w:t>п</w:t>
      </w:r>
      <w:r w:rsidR="002E238B" w:rsidRPr="0043088C">
        <w:rPr>
          <w:rFonts w:ascii="Times New Roman" w:hAnsi="Times New Roman" w:cs="Times New Roman"/>
          <w:sz w:val="24"/>
          <w:szCs w:val="24"/>
        </w:rPr>
        <w:t>отребность в получении психолого-педагогической помощи детям, не посещающим дошкольные</w:t>
      </w:r>
      <w:r w:rsidR="00045265" w:rsidRPr="0043088C">
        <w:rPr>
          <w:rFonts w:ascii="Times New Roman" w:hAnsi="Times New Roman" w:cs="Times New Roman"/>
          <w:sz w:val="24"/>
          <w:szCs w:val="24"/>
        </w:rPr>
        <w:t xml:space="preserve"> учреждения (</w:t>
      </w:r>
      <w:r w:rsidR="002E238B" w:rsidRPr="0043088C">
        <w:rPr>
          <w:rFonts w:ascii="Times New Roman" w:hAnsi="Times New Roman" w:cs="Times New Roman"/>
          <w:sz w:val="24"/>
          <w:szCs w:val="24"/>
        </w:rPr>
        <w:t>в том числе детям от 0 до 3 лет</w:t>
      </w:r>
      <w:r w:rsidR="00045265" w:rsidRPr="0043088C">
        <w:rPr>
          <w:rFonts w:ascii="Times New Roman" w:hAnsi="Times New Roman" w:cs="Times New Roman"/>
          <w:sz w:val="24"/>
          <w:szCs w:val="24"/>
        </w:rPr>
        <w:t>)</w:t>
      </w:r>
      <w:r w:rsidR="002E238B" w:rsidRPr="0043088C">
        <w:rPr>
          <w:rFonts w:ascii="Times New Roman" w:hAnsi="Times New Roman" w:cs="Times New Roman"/>
          <w:sz w:val="24"/>
          <w:szCs w:val="24"/>
        </w:rPr>
        <w:t>, для обеспечения равных стартовых возможностей при поступлении в школу, проведение профилактики различных отклонений в физическом, психическом и социальном развитии детей дошкольного возраста, недостаточная информированность родителей</w:t>
      </w:r>
      <w:r w:rsidRPr="0043088C">
        <w:rPr>
          <w:rFonts w:ascii="Times New Roman" w:hAnsi="Times New Roman" w:cs="Times New Roman"/>
          <w:sz w:val="24"/>
          <w:szCs w:val="24"/>
        </w:rPr>
        <w:t xml:space="preserve"> в области современных игровых и развивающих средств, недостаточная психолого-педагогическая компетентность родителей обуславливают создание на базе дошкольного уч</w:t>
      </w:r>
      <w:r w:rsidR="00D3114D" w:rsidRPr="0043088C">
        <w:rPr>
          <w:rFonts w:ascii="Times New Roman" w:hAnsi="Times New Roman" w:cs="Times New Roman"/>
          <w:sz w:val="24"/>
          <w:szCs w:val="24"/>
        </w:rPr>
        <w:t>реждения консультативного ЦЕНТРА</w:t>
      </w:r>
      <w:r w:rsidRPr="0043088C">
        <w:rPr>
          <w:rFonts w:ascii="Times New Roman" w:hAnsi="Times New Roman" w:cs="Times New Roman"/>
          <w:sz w:val="24"/>
          <w:szCs w:val="24"/>
        </w:rPr>
        <w:t xml:space="preserve"> для оказания помощи таким семьям.</w:t>
      </w:r>
      <w:r w:rsidR="00A341F1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1D" w:rsidRPr="0043088C" w:rsidRDefault="0058051D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Многочисленные исследования, проведенные в нашей стране и за рубежом, убедительно показывают, что семья и детский сад – два воспитательных феномена, каждый из которых, по-своему дает ребенку социальный опыт. И только в сочетании  друг с другом они создают оптимальные условия для всестороннего развития ребенка. </w:t>
      </w:r>
    </w:p>
    <w:p w:rsidR="00A341F1" w:rsidRPr="0043088C" w:rsidRDefault="00A341F1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2.2. Нормативно-правовое обеспечение программы.</w:t>
      </w:r>
    </w:p>
    <w:p w:rsidR="00A341F1" w:rsidRPr="0043088C" w:rsidRDefault="00A341F1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Правовой основой для реализации программы консультационного пункта являются:</w:t>
      </w:r>
    </w:p>
    <w:p w:rsidR="00D3114D" w:rsidRPr="0043088C" w:rsidRDefault="00D3114D" w:rsidP="0043088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Закон РФ «Об образовании» № 273 –ФЗ от 29.12.12 г. </w:t>
      </w:r>
    </w:p>
    <w:p w:rsidR="00D3114D" w:rsidRPr="0043088C" w:rsidRDefault="00D3114D" w:rsidP="0043088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Приказ УО администрации муниципального образования Апшеронский район № 825/01-03 от 03.06.2016 г. «О создании консультационных центров для родителей (законных представителей), обеспечивающих получение детьми дошкольного </w:t>
      </w:r>
      <w:r w:rsidRPr="0043088C">
        <w:rPr>
          <w:rFonts w:ascii="Times New Roman" w:hAnsi="Times New Roman" w:cs="Times New Roman"/>
          <w:sz w:val="24"/>
          <w:szCs w:val="24"/>
        </w:rPr>
        <w:lastRenderedPageBreak/>
        <w:t>образования в форме семейного образования в муниципальном образовании Апшеронский район».</w:t>
      </w:r>
    </w:p>
    <w:p w:rsidR="0043088C" w:rsidRPr="0043088C" w:rsidRDefault="0043088C" w:rsidP="0043088C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Приказ МБДОУ №38 «О создании консультационного центра» от 10.06.2016 №79.</w:t>
      </w:r>
    </w:p>
    <w:p w:rsidR="00D127EB" w:rsidRPr="0043088C" w:rsidRDefault="00D127EB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2.3. Обоснование значимости программы  для разви</w:t>
      </w:r>
      <w:r w:rsidR="004F48C9" w:rsidRPr="0043088C">
        <w:rPr>
          <w:rFonts w:ascii="Times New Roman" w:hAnsi="Times New Roman" w:cs="Times New Roman"/>
          <w:b/>
          <w:sz w:val="24"/>
          <w:szCs w:val="24"/>
        </w:rPr>
        <w:t xml:space="preserve">тия образовательной организации </w:t>
      </w:r>
      <w:r w:rsidR="004F48C9" w:rsidRPr="0043088C">
        <w:rPr>
          <w:rFonts w:ascii="Times New Roman" w:hAnsi="Times New Roman" w:cs="Times New Roman"/>
          <w:sz w:val="24"/>
          <w:szCs w:val="24"/>
        </w:rPr>
        <w:t>(противоречие; проблема, доказанная диагностическими исследованиями; наименование программы)</w:t>
      </w:r>
    </w:p>
    <w:p w:rsidR="004F48C9" w:rsidRPr="0043088C" w:rsidRDefault="004F48C9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Семья является не</w:t>
      </w:r>
      <w:r w:rsidR="00AD77CB" w:rsidRPr="0043088C">
        <w:rPr>
          <w:rFonts w:ascii="Times New Roman" w:hAnsi="Times New Roman" w:cs="Times New Roman"/>
          <w:sz w:val="24"/>
          <w:szCs w:val="24"/>
        </w:rPr>
        <w:t>о</w:t>
      </w:r>
      <w:r w:rsidRPr="0043088C">
        <w:rPr>
          <w:rFonts w:ascii="Times New Roman" w:hAnsi="Times New Roman" w:cs="Times New Roman"/>
          <w:sz w:val="24"/>
          <w:szCs w:val="24"/>
        </w:rPr>
        <w:t xml:space="preserve">бходимой средой </w:t>
      </w:r>
      <w:r w:rsidR="00AD77CB" w:rsidRPr="0043088C">
        <w:rPr>
          <w:rFonts w:ascii="Times New Roman" w:hAnsi="Times New Roman" w:cs="Times New Roman"/>
          <w:sz w:val="24"/>
          <w:szCs w:val="24"/>
        </w:rPr>
        <w:t>для сохранения и передачи ребенку социальных и культурных ценностей, обогащения чувственного и социально-нравственного опыта дошкольника.</w:t>
      </w:r>
    </w:p>
    <w:p w:rsidR="00B6220C" w:rsidRPr="0043088C" w:rsidRDefault="00B6220C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 настоящее время кризисные явления в жизни семьи многообразны:</w:t>
      </w:r>
    </w:p>
    <w:p w:rsidR="00B6220C" w:rsidRPr="0043088C" w:rsidRDefault="00C91194" w:rsidP="0043088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у</w:t>
      </w:r>
      <w:r w:rsidR="00B6220C" w:rsidRPr="0043088C">
        <w:rPr>
          <w:rFonts w:ascii="Times New Roman" w:hAnsi="Times New Roman" w:cs="Times New Roman"/>
          <w:sz w:val="24"/>
          <w:szCs w:val="24"/>
        </w:rPr>
        <w:t>тратилось традиционное понимание семейного воспитания, т.е</w:t>
      </w:r>
      <w:r w:rsidRPr="0043088C">
        <w:rPr>
          <w:rFonts w:ascii="Times New Roman" w:hAnsi="Times New Roman" w:cs="Times New Roman"/>
          <w:sz w:val="24"/>
          <w:szCs w:val="24"/>
        </w:rPr>
        <w:t>.</w:t>
      </w:r>
      <w:r w:rsidR="00B6220C" w:rsidRPr="0043088C">
        <w:rPr>
          <w:rFonts w:ascii="Times New Roman" w:hAnsi="Times New Roman" w:cs="Times New Roman"/>
          <w:sz w:val="24"/>
          <w:szCs w:val="24"/>
        </w:rPr>
        <w:t xml:space="preserve"> применение труда и усилий, направленных на установление духовной общности с детьми;</w:t>
      </w:r>
    </w:p>
    <w:p w:rsidR="00B6220C" w:rsidRPr="0043088C" w:rsidRDefault="00C91194" w:rsidP="0043088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н</w:t>
      </w:r>
      <w:r w:rsidR="00B6220C" w:rsidRPr="0043088C">
        <w:rPr>
          <w:rFonts w:ascii="Times New Roman" w:hAnsi="Times New Roman" w:cs="Times New Roman"/>
          <w:sz w:val="24"/>
          <w:szCs w:val="24"/>
        </w:rPr>
        <w:t>е имея навыков совместного проживания с ребенком событий семейной жизни, большая часть родителей стремиться «откупиться» от личного общения с ребенком дорогими подарками, компьютерной или иной техникой, лишая детей живого участия и поддержки;</w:t>
      </w:r>
    </w:p>
    <w:p w:rsidR="00B6220C" w:rsidRPr="0043088C" w:rsidRDefault="00C91194" w:rsidP="0043088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прервалась преемственность педагогической традиции в семье, родители проявляют неграмотность в вопросах развития и воспитания в разные периоды детства;</w:t>
      </w:r>
    </w:p>
    <w:p w:rsidR="00C91194" w:rsidRPr="0043088C" w:rsidRDefault="00C91194" w:rsidP="0043088C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представители старшего поколения избегают активного  участия в воспитании внуков, оказываются неспособными  помочь детям и внукам наставничеством, сердечным участием.</w:t>
      </w:r>
    </w:p>
    <w:p w:rsidR="00C91194" w:rsidRPr="0043088C" w:rsidRDefault="00C91194" w:rsidP="0043088C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Как следствие кризиса семьи – многочисленные проблемы детства:</w:t>
      </w:r>
    </w:p>
    <w:p w:rsidR="00C91194" w:rsidRPr="0043088C" w:rsidRDefault="00C91194" w:rsidP="0043088C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чрезвычайно велик процент детей с отклонениями от нормы в состоянии здоровья, эмоционально-волевого развития  поведения, большая часть проблем спровоцирована нарушением внутрисемейных родительских и детско-родительских отношений;</w:t>
      </w:r>
    </w:p>
    <w:p w:rsidR="00613A8E" w:rsidRPr="0043088C" w:rsidRDefault="00C91194" w:rsidP="0043088C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нарушены процессы формирования нравственной сферы;</w:t>
      </w:r>
    </w:p>
    <w:p w:rsidR="00613A8E" w:rsidRPr="0043088C" w:rsidRDefault="00613A8E" w:rsidP="0043088C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у маленьких детей идет нарушение в усвоении нравственных эталонов, дети школьного возраста не владеют навыками согласования своего поведения с определенной системой нравственных правил.</w:t>
      </w:r>
    </w:p>
    <w:p w:rsidR="00C91194" w:rsidRPr="0043088C" w:rsidRDefault="00613A8E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Нарушенная система семейных отношений приводит к нарушению прав ребенка, его притеснению, вплоть до насилия. Качество семейного воспитания,  расширение воспитательных возможностей семьи, повышение ответственности родителей за воспитание своих детей – важная проблема современной педагогической практики. Их решение возможно при условии всесторонней психолого-педагогической подготовки семьи, родителей к выполнению своих воспитательных функций. Этими обстоятельствами </w:t>
      </w:r>
      <w:r w:rsidRPr="0043088C">
        <w:rPr>
          <w:rFonts w:ascii="Times New Roman" w:hAnsi="Times New Roman" w:cs="Times New Roman"/>
          <w:sz w:val="24"/>
          <w:szCs w:val="24"/>
        </w:rPr>
        <w:lastRenderedPageBreak/>
        <w:t>диктуется необходимость повышения уровня педагогической компетентности родителей</w:t>
      </w:r>
      <w:r w:rsidR="00E813C4" w:rsidRPr="0043088C">
        <w:rPr>
          <w:rFonts w:ascii="Times New Roman" w:hAnsi="Times New Roman" w:cs="Times New Roman"/>
          <w:sz w:val="24"/>
          <w:szCs w:val="24"/>
        </w:rPr>
        <w:t>, необходимость организации для них различных форм образования.</w:t>
      </w:r>
      <w:r w:rsidR="00C91194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7CB" w:rsidRPr="0043088C" w:rsidRDefault="00AD77CB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 современных условиях больших перемен во всех сферах жизни общества, семья должна изменить свою традиционную функциональную стратегию, и прежде всего в воспитании.</w:t>
      </w:r>
    </w:p>
    <w:p w:rsidR="00AD77CB" w:rsidRPr="0043088C" w:rsidRDefault="00AD77CB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Анализ сложившейся ситуации показывает, что в настоящий момент происходит ряд противоречий:</w:t>
      </w:r>
    </w:p>
    <w:p w:rsidR="00AD77CB" w:rsidRPr="0043088C" w:rsidRDefault="00AD77CB" w:rsidP="0043088C">
      <w:pPr>
        <w:pStyle w:val="a3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между низким уровнем педагогической культуры и недостаточными знаниями основ педагогики и психологии родителями и отсутствием системы их обучения в дошкольном учреждении;</w:t>
      </w:r>
    </w:p>
    <w:p w:rsidR="004446FC" w:rsidRPr="0043088C" w:rsidRDefault="004446FC" w:rsidP="0043088C">
      <w:pPr>
        <w:pStyle w:val="a3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между стремлением родителей к активной деятельности в работе дошкольного учреждения и регламентирующим характером деятельности ДОУ;</w:t>
      </w:r>
    </w:p>
    <w:p w:rsidR="004446FC" w:rsidRPr="0043088C" w:rsidRDefault="004446FC" w:rsidP="0043088C">
      <w:pPr>
        <w:pStyle w:val="a3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между правами и обязанностями родителей и неумением ими пользоваться;</w:t>
      </w:r>
    </w:p>
    <w:p w:rsidR="004446FC" w:rsidRPr="0043088C" w:rsidRDefault="004446FC" w:rsidP="0043088C">
      <w:pPr>
        <w:pStyle w:val="a3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между необходимостью построения работы с семьями на основе сотрудничества и зачастую неумением педагогов вести эту работу.</w:t>
      </w:r>
    </w:p>
    <w:p w:rsidR="006F0D73" w:rsidRPr="0043088C" w:rsidRDefault="004446FC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 нормативно-правовых документах отражена стратегия развития дошкольного образования. Так в Типовом положении о ДОУ указано, что родители являются участниками образовательного процесса вместе с педагогическими работниками</w:t>
      </w:r>
      <w:r w:rsidR="006F0D73" w:rsidRPr="0043088C">
        <w:rPr>
          <w:rFonts w:ascii="Times New Roman" w:hAnsi="Times New Roman" w:cs="Times New Roman"/>
          <w:sz w:val="24"/>
          <w:szCs w:val="24"/>
        </w:rPr>
        <w:t>. Закон РФ, ст. 18 определил: «родители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возрасте». Концепция дошкольного образования обозначила ориентиры на установление доверительного контакта между семьей и детским садом, сотрудничество педагога и родителей.</w:t>
      </w:r>
    </w:p>
    <w:p w:rsidR="006F0D73" w:rsidRPr="0043088C" w:rsidRDefault="006F0D73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Поэтому взаимодействие</w:t>
      </w:r>
      <w:r w:rsidR="004446FC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Pr="0043088C">
        <w:rPr>
          <w:rFonts w:ascii="Times New Roman" w:hAnsi="Times New Roman" w:cs="Times New Roman"/>
          <w:sz w:val="24"/>
          <w:szCs w:val="24"/>
        </w:rPr>
        <w:t xml:space="preserve"> семьи и детского сада должно быть построено на отношениях, направленных на признание приоритета семейного воспитания.</w:t>
      </w:r>
    </w:p>
    <w:p w:rsidR="00720B58" w:rsidRPr="0043088C" w:rsidRDefault="006F0D73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Эти отношения должны определяться понятиями «Сотрудничество» - общение «на равных», где никому не принадлежит привилегия указывать, контролировать, оценивать и </w:t>
      </w:r>
      <w:r w:rsidR="00720B58" w:rsidRPr="0043088C">
        <w:rPr>
          <w:rFonts w:ascii="Times New Roman" w:hAnsi="Times New Roman" w:cs="Times New Roman"/>
          <w:sz w:val="24"/>
          <w:szCs w:val="24"/>
        </w:rPr>
        <w:t>«Взаимодействие» - организация совместной деятельности с помощью общения.</w:t>
      </w:r>
    </w:p>
    <w:p w:rsidR="00AD77CB" w:rsidRPr="0043088C" w:rsidRDefault="00644360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Консультативный центр</w:t>
      </w:r>
      <w:r w:rsidR="00720B58" w:rsidRPr="0043088C">
        <w:rPr>
          <w:rFonts w:ascii="Times New Roman" w:hAnsi="Times New Roman" w:cs="Times New Roman"/>
          <w:sz w:val="24"/>
          <w:szCs w:val="24"/>
        </w:rPr>
        <w:t xml:space="preserve"> – одна из форм оказания помощи семье в воспитании и развитии детей дошкольного возраста, созданный на базе дошкольного учреждения, где отношения родителей  и специалистов ДОУ строятся на основе сотрудничества и уважения к личности ребенка.</w:t>
      </w:r>
      <w:r w:rsidR="00AD77CB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="00720B58" w:rsidRPr="0043088C">
        <w:rPr>
          <w:rFonts w:ascii="Times New Roman" w:hAnsi="Times New Roman" w:cs="Times New Roman"/>
          <w:sz w:val="24"/>
          <w:szCs w:val="24"/>
        </w:rPr>
        <w:t xml:space="preserve"> Работа консульт</w:t>
      </w:r>
      <w:r w:rsidRPr="0043088C">
        <w:rPr>
          <w:rFonts w:ascii="Times New Roman" w:hAnsi="Times New Roman" w:cs="Times New Roman"/>
          <w:sz w:val="24"/>
          <w:szCs w:val="24"/>
        </w:rPr>
        <w:t>ативного центра</w:t>
      </w:r>
      <w:r w:rsidR="00720B58" w:rsidRPr="0043088C">
        <w:rPr>
          <w:rFonts w:ascii="Times New Roman" w:hAnsi="Times New Roman" w:cs="Times New Roman"/>
          <w:sz w:val="24"/>
          <w:szCs w:val="24"/>
        </w:rPr>
        <w:t xml:space="preserve"> способствует повышению удовлетворенности родителей деятельностью дошкольного учреждения, поскольку они рассматриваются,  как потребители муниципальной услуги, и отношения с ними строятся на принципах социального партнерства. Консультационны</w:t>
      </w:r>
      <w:r w:rsidRPr="0043088C">
        <w:rPr>
          <w:rFonts w:ascii="Times New Roman" w:hAnsi="Times New Roman" w:cs="Times New Roman"/>
          <w:sz w:val="24"/>
          <w:szCs w:val="24"/>
        </w:rPr>
        <w:t>й цен</w:t>
      </w:r>
      <w:r w:rsidR="00E813C4" w:rsidRPr="0043088C">
        <w:rPr>
          <w:rFonts w:ascii="Times New Roman" w:hAnsi="Times New Roman" w:cs="Times New Roman"/>
          <w:sz w:val="24"/>
          <w:szCs w:val="24"/>
        </w:rPr>
        <w:t>т</w:t>
      </w:r>
      <w:r w:rsidRPr="0043088C">
        <w:rPr>
          <w:rFonts w:ascii="Times New Roman" w:hAnsi="Times New Roman" w:cs="Times New Roman"/>
          <w:sz w:val="24"/>
          <w:szCs w:val="24"/>
        </w:rPr>
        <w:t>р</w:t>
      </w:r>
      <w:r w:rsidR="00720B58" w:rsidRPr="0043088C">
        <w:rPr>
          <w:rFonts w:ascii="Times New Roman" w:hAnsi="Times New Roman" w:cs="Times New Roman"/>
          <w:sz w:val="24"/>
          <w:szCs w:val="24"/>
        </w:rPr>
        <w:t xml:space="preserve"> позволяет обеспечить </w:t>
      </w:r>
      <w:r w:rsidR="00720B58" w:rsidRPr="0043088C">
        <w:rPr>
          <w:rFonts w:ascii="Times New Roman" w:hAnsi="Times New Roman" w:cs="Times New Roman"/>
          <w:sz w:val="24"/>
          <w:szCs w:val="24"/>
        </w:rPr>
        <w:lastRenderedPageBreak/>
        <w:t>качество в системе воспитания и развития детей дошкольного возраста, а также</w:t>
      </w:r>
      <w:r w:rsidR="004C151B" w:rsidRPr="0043088C">
        <w:rPr>
          <w:rFonts w:ascii="Times New Roman" w:hAnsi="Times New Roman" w:cs="Times New Roman"/>
          <w:sz w:val="24"/>
          <w:szCs w:val="24"/>
        </w:rPr>
        <w:t xml:space="preserve"> совершенствовать процессы оказания муниципальной услуги дошкольного образования населению Апшеронского района.</w:t>
      </w:r>
      <w:r w:rsidR="00720B58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AB" w:rsidRPr="0043088C" w:rsidRDefault="009C5AAB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92" w:rsidRPr="0043088C" w:rsidRDefault="00740192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28" w:rsidRPr="0043088C" w:rsidRDefault="00425428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2.4. Обоснование значимости программы для развития системы образования Краснодарского края.</w:t>
      </w:r>
    </w:p>
    <w:p w:rsidR="00B41875" w:rsidRPr="0043088C" w:rsidRDefault="00B41875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Защита детства, семьи находится в числе важнейших приоритетов деятельности органов государственной власти Краснодарского края, и образовательных учреждений Краснодарского края. Забота о всестороннем развитии детей, развитии их культурного и интеллектуального потенциала – залог успешного будущего Кубани.</w:t>
      </w:r>
    </w:p>
    <w:p w:rsidR="00615227" w:rsidRPr="0043088C" w:rsidRDefault="00B41875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Государственная политика Краснодарского края в отношении детей направлена на эффективную социализацию и полноценное развитие детей, улучшение условий, уровня и качества их жизни. </w:t>
      </w:r>
      <w:r w:rsidR="009C5AAB" w:rsidRPr="0043088C">
        <w:rPr>
          <w:rFonts w:ascii="Times New Roman" w:hAnsi="Times New Roman" w:cs="Times New Roman"/>
          <w:sz w:val="24"/>
          <w:szCs w:val="24"/>
        </w:rPr>
        <w:t>Разработанная С</w:t>
      </w:r>
      <w:r w:rsidRPr="0043088C">
        <w:rPr>
          <w:rFonts w:ascii="Times New Roman" w:hAnsi="Times New Roman" w:cs="Times New Roman"/>
          <w:sz w:val="24"/>
          <w:szCs w:val="24"/>
        </w:rPr>
        <w:t>тратегия действий в интересах детей</w:t>
      </w:r>
      <w:r w:rsidR="009C5AAB" w:rsidRPr="0043088C">
        <w:rPr>
          <w:rFonts w:ascii="Times New Roman" w:hAnsi="Times New Roman" w:cs="Times New Roman"/>
          <w:sz w:val="24"/>
          <w:szCs w:val="24"/>
        </w:rPr>
        <w:t xml:space="preserve"> Краснодарского края  до 2017 года включительно, является основой для разработки мероприятий, проектов, программ направленных на обеспечение доступности качественного обучения и воспитания, в том числе дошкольного. Одним из ключевых принципов Стратегии является разработка и внедрение технологий помощи, ориентированных на развитие внутренних ресурсов семьи, предоставление им возможности участвовать в решении проблем воспитания детей наряду со специалистами</w:t>
      </w:r>
      <w:r w:rsidR="00615227" w:rsidRPr="0043088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</w:p>
    <w:p w:rsidR="00B41875" w:rsidRPr="0043088C" w:rsidRDefault="00615227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Программа консультативного центра</w:t>
      </w:r>
      <w:r w:rsidR="009C5AAB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Pr="0043088C">
        <w:rPr>
          <w:rFonts w:ascii="Times New Roman" w:hAnsi="Times New Roman" w:cs="Times New Roman"/>
          <w:sz w:val="24"/>
          <w:szCs w:val="24"/>
        </w:rPr>
        <w:t>способствует обеспечению профессиональной и квалификационной помощи семьям, в вопросах воспитания и социализации ребенка дошкольника, и является фактором обуславливающим актуальность разработки стратегии действий в интересах детей</w:t>
      </w:r>
      <w:r w:rsidR="001804EA" w:rsidRPr="0043088C">
        <w:rPr>
          <w:rFonts w:ascii="Times New Roman" w:hAnsi="Times New Roman" w:cs="Times New Roman"/>
          <w:sz w:val="24"/>
          <w:szCs w:val="24"/>
        </w:rPr>
        <w:t xml:space="preserve"> Краснодарского края.</w:t>
      </w:r>
    </w:p>
    <w:p w:rsidR="00F347F0" w:rsidRPr="0043088C" w:rsidRDefault="00F347F0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265" w:rsidRPr="0043088C" w:rsidRDefault="00425428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3. Цель</w:t>
      </w:r>
      <w:r w:rsidR="00045265" w:rsidRPr="0043088C">
        <w:rPr>
          <w:rFonts w:ascii="Times New Roman" w:hAnsi="Times New Roman" w:cs="Times New Roman"/>
          <w:b/>
          <w:sz w:val="24"/>
          <w:szCs w:val="24"/>
        </w:rPr>
        <w:t>:</w:t>
      </w:r>
      <w:r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28" w:rsidRPr="0043088C" w:rsidRDefault="00425428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Обеспечение единства и преемственности семейного и общественного воспитания, оказание методической и консультативной помощи родителям (законным представителям), дети которых не посещают ДОУ, поддержки всестороннего развития личности детей.</w:t>
      </w:r>
    </w:p>
    <w:p w:rsidR="00425428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4. Задачи:</w:t>
      </w:r>
    </w:p>
    <w:p w:rsidR="00425428" w:rsidRPr="0043088C" w:rsidRDefault="00425428" w:rsidP="0043088C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оказание всесторонней помощи родителям</w:t>
      </w:r>
      <w:r w:rsidR="00F347F0" w:rsidRPr="0043088C">
        <w:rPr>
          <w:rFonts w:ascii="Times New Roman" w:hAnsi="Times New Roman" w:cs="Times New Roman"/>
          <w:sz w:val="24"/>
          <w:szCs w:val="24"/>
        </w:rPr>
        <w:t xml:space="preserve"> (законным представителям) в обеспечении условий для развития детей;</w:t>
      </w:r>
    </w:p>
    <w:p w:rsidR="00F347F0" w:rsidRPr="0043088C" w:rsidRDefault="00F347F0" w:rsidP="0043088C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lastRenderedPageBreak/>
        <w:t>оказание консультативной помощи родителям (законным представителям) по различным вопросам воспитания, обучения и развития ребенка дошкольника, в том числе ребенка то 0 до 3 лет;</w:t>
      </w:r>
    </w:p>
    <w:p w:rsidR="00F347F0" w:rsidRPr="0043088C" w:rsidRDefault="00F347F0" w:rsidP="0043088C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оказание содействия и социализации детей дошкольного возраста, не посещающих дошкольное учреждение и собирающихся посещать ДОУ;</w:t>
      </w:r>
    </w:p>
    <w:p w:rsidR="00F347F0" w:rsidRPr="0043088C" w:rsidRDefault="00F347F0" w:rsidP="0043088C">
      <w:pPr>
        <w:pStyle w:val="a3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F347F0" w:rsidRPr="0043088C" w:rsidRDefault="00F347F0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Консультативный центр позволяет обеспечить постоянное высокое качество в системе воспитания и развития детей дошкольного возраста, в том числе детей от 0 до 3 </w:t>
      </w:r>
      <w:proofErr w:type="gramStart"/>
      <w:r w:rsidRPr="0043088C">
        <w:rPr>
          <w:rFonts w:ascii="Times New Roman" w:hAnsi="Times New Roman" w:cs="Times New Roman"/>
          <w:sz w:val="24"/>
          <w:szCs w:val="24"/>
        </w:rPr>
        <w:t>лет</w:t>
      </w:r>
      <w:r w:rsidR="00EE2FE9" w:rsidRPr="0043088C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="00EE2FE9" w:rsidRPr="0043088C">
        <w:rPr>
          <w:rFonts w:ascii="Times New Roman" w:hAnsi="Times New Roman" w:cs="Times New Roman"/>
          <w:sz w:val="24"/>
          <w:szCs w:val="24"/>
        </w:rPr>
        <w:t xml:space="preserve"> также совершенствовать процессы оказания услуг дошкольного образования населению г. Апшеронска.</w:t>
      </w:r>
    </w:p>
    <w:p w:rsidR="00D06D5F" w:rsidRPr="0043088C" w:rsidRDefault="00D06D5F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FE9" w:rsidRPr="0043088C" w:rsidRDefault="00EE2FE9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5. Методологическая основа программы (научно-педагогические принципы, подходы, концепции, положенные в основу программы).</w:t>
      </w:r>
    </w:p>
    <w:p w:rsidR="00372A96" w:rsidRPr="0043088C" w:rsidRDefault="00EE2FE9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Развитие диалогических отношений «педагог-семья» - одна из важных задач практики взаимодействия общественного и семейного воспитания. Любая инициатива педагога, обращенная к семье, должна быть нацелена на укрепление, обогащение и оздоровление эмоциональных связей и отношений ребенка со значимыми взрослыми (матерью, отцом, бабушками, дедушками, сестрами, братьями). Очень важно, чтобы содержание общения с родителями</w:t>
      </w:r>
      <w:r w:rsidR="008400E0" w:rsidRPr="0043088C">
        <w:rPr>
          <w:rFonts w:ascii="Times New Roman" w:hAnsi="Times New Roman" w:cs="Times New Roman"/>
          <w:sz w:val="24"/>
          <w:szCs w:val="24"/>
        </w:rPr>
        <w:t xml:space="preserve"> дошкольников отражало специфику вклада семьи в воспитание, развитие и социализацию дошкольников, а не дублировало методы общественного воспитания. В противном случае такая ситуация создаст преграду к тому чтобы рекомендации специалистов были услышаны. </w:t>
      </w:r>
      <w:r w:rsidR="00372A96" w:rsidRPr="0043088C">
        <w:rPr>
          <w:rFonts w:ascii="Times New Roman" w:hAnsi="Times New Roman" w:cs="Times New Roman"/>
          <w:sz w:val="24"/>
          <w:szCs w:val="24"/>
        </w:rPr>
        <w:t xml:space="preserve"> Необходимо заниматься педагогическим просвещением родителей, повышением их педагогической культуры, которая является частью общей культуры.</w:t>
      </w:r>
      <w:r w:rsidR="00F954CB" w:rsidRPr="0043088C">
        <w:rPr>
          <w:rFonts w:ascii="Times New Roman" w:hAnsi="Times New Roman" w:cs="Times New Roman"/>
          <w:sz w:val="24"/>
          <w:szCs w:val="24"/>
        </w:rPr>
        <w:t xml:space="preserve"> Главным компонентом педагогической культуры родителей является их педагогическая подготовленность, которая характеризуется суммой психолого-педагогических, физиолого-гигиенических и правовых знаний, а также умениями и навыками родителей, выработанными в процессе воспитания детей.</w:t>
      </w:r>
    </w:p>
    <w:p w:rsidR="00E813C4" w:rsidRPr="0043088C" w:rsidRDefault="00E813C4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Установлено, что образованию родителей свойственна определенная очередность, постепенность освоения знаний, что определяет и специфику работы родительского обучения. Подбор материала для родительского образования подчинен основным принципам:</w:t>
      </w:r>
    </w:p>
    <w:p w:rsidR="00E813C4" w:rsidRPr="0043088C" w:rsidRDefault="00045265" w:rsidP="0043088C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</w:t>
      </w:r>
      <w:r w:rsidR="00E813C4" w:rsidRPr="0043088C">
        <w:rPr>
          <w:rFonts w:ascii="Times New Roman" w:hAnsi="Times New Roman" w:cs="Times New Roman"/>
          <w:sz w:val="24"/>
          <w:szCs w:val="24"/>
        </w:rPr>
        <w:t>одительское о</w:t>
      </w:r>
      <w:r w:rsidR="001F5229" w:rsidRPr="0043088C">
        <w:rPr>
          <w:rFonts w:ascii="Times New Roman" w:hAnsi="Times New Roman" w:cs="Times New Roman"/>
          <w:sz w:val="24"/>
          <w:szCs w:val="24"/>
        </w:rPr>
        <w:t>бразование  базирует</w:t>
      </w:r>
      <w:r w:rsidR="00E813C4" w:rsidRPr="0043088C">
        <w:rPr>
          <w:rFonts w:ascii="Times New Roman" w:hAnsi="Times New Roman" w:cs="Times New Roman"/>
          <w:sz w:val="24"/>
          <w:szCs w:val="24"/>
        </w:rPr>
        <w:t>ся на изучении психолого-педагогических особеннос</w:t>
      </w:r>
      <w:r w:rsidRPr="0043088C">
        <w:rPr>
          <w:rFonts w:ascii="Times New Roman" w:hAnsi="Times New Roman" w:cs="Times New Roman"/>
          <w:sz w:val="24"/>
          <w:szCs w:val="24"/>
        </w:rPr>
        <w:t>тей личности ребенка;</w:t>
      </w:r>
    </w:p>
    <w:p w:rsidR="00E813C4" w:rsidRPr="0043088C" w:rsidRDefault="00045265" w:rsidP="0043088C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E813C4" w:rsidRPr="0043088C">
        <w:rPr>
          <w:rFonts w:ascii="Times New Roman" w:hAnsi="Times New Roman" w:cs="Times New Roman"/>
          <w:sz w:val="24"/>
          <w:szCs w:val="24"/>
        </w:rPr>
        <w:t>атериал, предло</w:t>
      </w:r>
      <w:r w:rsidR="001F5229" w:rsidRPr="0043088C">
        <w:rPr>
          <w:rFonts w:ascii="Times New Roman" w:hAnsi="Times New Roman" w:cs="Times New Roman"/>
          <w:sz w:val="24"/>
          <w:szCs w:val="24"/>
        </w:rPr>
        <w:t xml:space="preserve">женный для изучения, </w:t>
      </w:r>
      <w:r w:rsidR="00E813C4" w:rsidRPr="0043088C">
        <w:rPr>
          <w:rFonts w:ascii="Times New Roman" w:hAnsi="Times New Roman" w:cs="Times New Roman"/>
          <w:sz w:val="24"/>
          <w:szCs w:val="24"/>
        </w:rPr>
        <w:t xml:space="preserve"> доступен родительс</w:t>
      </w:r>
      <w:r w:rsidR="001F5229" w:rsidRPr="0043088C">
        <w:rPr>
          <w:rFonts w:ascii="Times New Roman" w:hAnsi="Times New Roman" w:cs="Times New Roman"/>
          <w:sz w:val="24"/>
          <w:szCs w:val="24"/>
        </w:rPr>
        <w:t>кому восприятию, соответствует</w:t>
      </w:r>
      <w:r w:rsidR="00E813C4" w:rsidRPr="0043088C">
        <w:rPr>
          <w:rFonts w:ascii="Times New Roman" w:hAnsi="Times New Roman" w:cs="Times New Roman"/>
          <w:sz w:val="24"/>
          <w:szCs w:val="24"/>
        </w:rPr>
        <w:t xml:space="preserve"> интересам родителей, </w:t>
      </w:r>
      <w:r w:rsidRPr="0043088C">
        <w:rPr>
          <w:rFonts w:ascii="Times New Roman" w:hAnsi="Times New Roman" w:cs="Times New Roman"/>
          <w:sz w:val="24"/>
          <w:szCs w:val="24"/>
        </w:rPr>
        <w:t>и возрастным особенностям детей;</w:t>
      </w:r>
    </w:p>
    <w:p w:rsidR="00685F03" w:rsidRPr="0043088C" w:rsidRDefault="00045265" w:rsidP="0043088C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</w:t>
      </w:r>
      <w:r w:rsidR="00E813C4" w:rsidRPr="0043088C">
        <w:rPr>
          <w:rFonts w:ascii="Times New Roman" w:hAnsi="Times New Roman" w:cs="Times New Roman"/>
          <w:sz w:val="24"/>
          <w:szCs w:val="24"/>
        </w:rPr>
        <w:t>дним из главных принципов родите</w:t>
      </w:r>
      <w:r w:rsidR="001F5229" w:rsidRPr="0043088C">
        <w:rPr>
          <w:rFonts w:ascii="Times New Roman" w:hAnsi="Times New Roman" w:cs="Times New Roman"/>
          <w:sz w:val="24"/>
          <w:szCs w:val="24"/>
        </w:rPr>
        <w:t>льского образования является</w:t>
      </w:r>
      <w:r w:rsidR="00E813C4" w:rsidRPr="0043088C">
        <w:rPr>
          <w:rFonts w:ascii="Times New Roman" w:hAnsi="Times New Roman" w:cs="Times New Roman"/>
          <w:sz w:val="24"/>
          <w:szCs w:val="24"/>
        </w:rPr>
        <w:t xml:space="preserve"> принцип вариативности.</w:t>
      </w:r>
    </w:p>
    <w:p w:rsidR="00E813C4" w:rsidRPr="0043088C" w:rsidRDefault="00685F03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Формы взаимодействия с родителями базируются на принципах диалога и партнерства, что помогает не навязывать готовую точку зрения, а вынуждает родителей искать собственный выход из сложившейся ситуации.</w:t>
      </w:r>
      <w:r w:rsidR="00E813C4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03" w:rsidRPr="0043088C" w:rsidRDefault="00685F03" w:rsidP="0043088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ДОУ заложены следующие принципы:</w:t>
      </w:r>
    </w:p>
    <w:p w:rsidR="00685F03" w:rsidRPr="0043088C" w:rsidRDefault="00EF4607" w:rsidP="0043088C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</w:t>
      </w:r>
      <w:r w:rsidR="00685F03" w:rsidRPr="0043088C">
        <w:rPr>
          <w:rFonts w:ascii="Times New Roman" w:hAnsi="Times New Roman" w:cs="Times New Roman"/>
          <w:sz w:val="24"/>
          <w:szCs w:val="24"/>
        </w:rPr>
        <w:t>одители и педагоги – партнеры в воспитании и обучении детей;</w:t>
      </w:r>
    </w:p>
    <w:p w:rsidR="00685F03" w:rsidRPr="0043088C" w:rsidRDefault="00EF4607" w:rsidP="0043088C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е</w:t>
      </w:r>
      <w:r w:rsidR="00685F03" w:rsidRPr="0043088C">
        <w:rPr>
          <w:rFonts w:ascii="Times New Roman" w:hAnsi="Times New Roman" w:cs="Times New Roman"/>
          <w:sz w:val="24"/>
          <w:szCs w:val="24"/>
        </w:rPr>
        <w:t>диное понимание педагогами и родителями целей и задач воспитания и обучения детей;</w:t>
      </w:r>
    </w:p>
    <w:p w:rsidR="00685F03" w:rsidRPr="0043088C" w:rsidRDefault="00EF4607" w:rsidP="0043088C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</w:t>
      </w:r>
      <w:r w:rsidR="00685F03" w:rsidRPr="0043088C">
        <w:rPr>
          <w:rFonts w:ascii="Times New Roman" w:hAnsi="Times New Roman" w:cs="Times New Roman"/>
          <w:sz w:val="24"/>
          <w:szCs w:val="24"/>
        </w:rPr>
        <w:t>омощь ребенку, уважение и доверие ему как со стороны педагогов, так и со стороны родителей;</w:t>
      </w:r>
    </w:p>
    <w:p w:rsidR="00685F03" w:rsidRPr="0043088C" w:rsidRDefault="00EF4607" w:rsidP="0043088C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з</w:t>
      </w:r>
      <w:r w:rsidR="00685F03" w:rsidRPr="0043088C">
        <w:rPr>
          <w:rFonts w:ascii="Times New Roman" w:hAnsi="Times New Roman" w:cs="Times New Roman"/>
          <w:sz w:val="24"/>
          <w:szCs w:val="24"/>
        </w:rPr>
        <w:t>нание педагогами и родителями воспитательных возможностей коллектива и семьи</w:t>
      </w:r>
      <w:r w:rsidRPr="0043088C">
        <w:rPr>
          <w:rFonts w:ascii="Times New Roman" w:hAnsi="Times New Roman" w:cs="Times New Roman"/>
          <w:sz w:val="24"/>
          <w:szCs w:val="24"/>
        </w:rPr>
        <w:t>, использование воспитат</w:t>
      </w:r>
      <w:r w:rsidR="00685F03" w:rsidRPr="0043088C">
        <w:rPr>
          <w:rFonts w:ascii="Times New Roman" w:hAnsi="Times New Roman" w:cs="Times New Roman"/>
          <w:sz w:val="24"/>
          <w:szCs w:val="24"/>
        </w:rPr>
        <w:t>ельного потенциала в совместной работе с детьми;</w:t>
      </w:r>
    </w:p>
    <w:p w:rsidR="00685F03" w:rsidRPr="0043088C" w:rsidRDefault="00EF4607" w:rsidP="0043088C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дошкольного учреждения, его результатов.</w:t>
      </w:r>
    </w:p>
    <w:p w:rsidR="00EF4607" w:rsidRPr="0043088C" w:rsidRDefault="00EF4607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  </w:t>
      </w:r>
      <w:r w:rsidR="00D06D5F" w:rsidRPr="0043088C">
        <w:rPr>
          <w:rFonts w:ascii="Times New Roman" w:hAnsi="Times New Roman" w:cs="Times New Roman"/>
          <w:sz w:val="24"/>
          <w:szCs w:val="24"/>
        </w:rPr>
        <w:tab/>
      </w:r>
      <w:r w:rsidRPr="0043088C">
        <w:rPr>
          <w:rFonts w:ascii="Times New Roman" w:hAnsi="Times New Roman" w:cs="Times New Roman"/>
          <w:sz w:val="24"/>
          <w:szCs w:val="24"/>
        </w:rPr>
        <w:t>Родителям важно: знать основные закономерности</w:t>
      </w:r>
      <w:r w:rsidR="006F53D3" w:rsidRPr="0043088C">
        <w:rPr>
          <w:rFonts w:ascii="Times New Roman" w:hAnsi="Times New Roman" w:cs="Times New Roman"/>
          <w:sz w:val="24"/>
          <w:szCs w:val="24"/>
        </w:rPr>
        <w:t xml:space="preserve"> и особенности воспитания и обучения детей; знакомиться с содержанием и методами воспитания; овладеть методами организации детской деятельности, общения направленными на формирование социально ценных форм поведения и отношений ребенка с окружающими людьми.</w:t>
      </w:r>
    </w:p>
    <w:p w:rsidR="00EF4607" w:rsidRPr="0043088C" w:rsidRDefault="00EF4607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 </w:t>
      </w:r>
      <w:r w:rsidRPr="0043088C">
        <w:rPr>
          <w:rFonts w:ascii="Times New Roman" w:hAnsi="Times New Roman" w:cs="Times New Roman"/>
          <w:sz w:val="24"/>
          <w:szCs w:val="24"/>
        </w:rPr>
        <w:tab/>
        <w:t>В совместной деятельности семьи и дошкольного учреждения организующая роль ДОУ по отношению к семье характеризуется рядом факторов:</w:t>
      </w:r>
    </w:p>
    <w:p w:rsidR="00EF4607" w:rsidRPr="0043088C" w:rsidRDefault="00EF4607" w:rsidP="0043088C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планомерное распространение педагогических знаний среди родителей;</w:t>
      </w:r>
    </w:p>
    <w:p w:rsidR="00EF4607" w:rsidRPr="0043088C" w:rsidRDefault="00EF4607" w:rsidP="0043088C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практическая помощь семье в воспитании детей;</w:t>
      </w:r>
    </w:p>
    <w:p w:rsidR="00EF4607" w:rsidRPr="0043088C" w:rsidRDefault="00EF4607" w:rsidP="0043088C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пропаганда положительного опыта общественного и семейного воспитания;</w:t>
      </w:r>
    </w:p>
    <w:p w:rsidR="00EF4607" w:rsidRPr="0043088C" w:rsidRDefault="00EF4607" w:rsidP="0043088C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вовлечение родителей в педагогическую деятельность;</w:t>
      </w:r>
    </w:p>
    <w:p w:rsidR="00EF4607" w:rsidRPr="0043088C" w:rsidRDefault="00EF4607" w:rsidP="0043088C">
      <w:pPr>
        <w:pStyle w:val="a3"/>
        <w:numPr>
          <w:ilvl w:val="0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активизация педагогического самообразования родителей.</w:t>
      </w:r>
    </w:p>
    <w:p w:rsidR="006F53D3" w:rsidRPr="0043088C" w:rsidRDefault="006F53D3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6. Основная идея (идеи) предлагаемой программы.</w:t>
      </w:r>
    </w:p>
    <w:p w:rsidR="00045265" w:rsidRPr="0043088C" w:rsidRDefault="006F53D3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Программа консультационного центра «Родник» для родителей (законных представителей), обеспечивающих получение детьми дошкольного возраста, в том числе от 0 до 3 лет, образования в форме семейного воспитания, </w:t>
      </w:r>
      <w:r w:rsidR="003A6785" w:rsidRPr="0043088C">
        <w:rPr>
          <w:rFonts w:ascii="Times New Roman" w:hAnsi="Times New Roman" w:cs="Times New Roman"/>
          <w:sz w:val="24"/>
          <w:szCs w:val="24"/>
        </w:rPr>
        <w:t>призвана:</w:t>
      </w:r>
      <w:r w:rsidR="00243630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65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3A6785" w:rsidRPr="0043088C">
        <w:rPr>
          <w:rFonts w:ascii="Times New Roman" w:hAnsi="Times New Roman" w:cs="Times New Roman"/>
          <w:sz w:val="24"/>
          <w:szCs w:val="24"/>
        </w:rPr>
        <w:t xml:space="preserve">формировать у родителей восприятие феномена воспитания в семье и ДОУ как социального, психологического и педагогического явления; </w:t>
      </w:r>
      <w:r w:rsidR="00243630" w:rsidRPr="00430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265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3A6785" w:rsidRPr="0043088C">
        <w:rPr>
          <w:rFonts w:ascii="Times New Roman" w:hAnsi="Times New Roman" w:cs="Times New Roman"/>
          <w:sz w:val="24"/>
          <w:szCs w:val="24"/>
        </w:rPr>
        <w:t xml:space="preserve">содействовать выработке у родителей представлений о единстве и целостности воспитательного процесса в семье и ДОУ; </w:t>
      </w:r>
    </w:p>
    <w:p w:rsidR="00045265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3A6785" w:rsidRPr="0043088C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родителей представлений об этапах развития личности ребенка, помочь родителям научиться понимать законы этого развития, применять полученные знания в процессе воспитания детей в семье; </w:t>
      </w:r>
      <w:r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3A6785" w:rsidRPr="0043088C">
        <w:rPr>
          <w:rFonts w:ascii="Times New Roman" w:hAnsi="Times New Roman" w:cs="Times New Roman"/>
          <w:sz w:val="24"/>
          <w:szCs w:val="24"/>
        </w:rPr>
        <w:t xml:space="preserve">содействовать освоению родителями навыками анализа детских поступков, понимания их мотивации; </w:t>
      </w:r>
    </w:p>
    <w:p w:rsidR="00045265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3A6785" w:rsidRPr="0043088C">
        <w:rPr>
          <w:rFonts w:ascii="Times New Roman" w:hAnsi="Times New Roman" w:cs="Times New Roman"/>
          <w:sz w:val="24"/>
          <w:szCs w:val="24"/>
        </w:rPr>
        <w:t>показать специфическую особенность семейного воспитания;</w:t>
      </w:r>
    </w:p>
    <w:p w:rsidR="006F53D3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3A6785" w:rsidRPr="0043088C">
        <w:rPr>
          <w:rFonts w:ascii="Times New Roman" w:hAnsi="Times New Roman" w:cs="Times New Roman"/>
          <w:sz w:val="24"/>
          <w:szCs w:val="24"/>
        </w:rPr>
        <w:t xml:space="preserve"> определить роль и значение родительского воспитания в формировании личности ребенка.</w:t>
      </w:r>
    </w:p>
    <w:p w:rsidR="00243630" w:rsidRPr="0043088C" w:rsidRDefault="00243630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7. Механизм реализации программы (дорожная карта).</w:t>
      </w:r>
    </w:p>
    <w:p w:rsidR="00243630" w:rsidRPr="0043088C" w:rsidRDefault="00243630" w:rsidP="004308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Модель организации консультативного центра в ДОУ.</w:t>
      </w:r>
    </w:p>
    <w:p w:rsidR="00EC6E5C" w:rsidRPr="0043088C" w:rsidRDefault="00243630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Консультационный центр – одна из форм оказания помощи семье в воспитании и развитии детей дошкольного возраста, в том числе детей от 0 до 3 лет. </w:t>
      </w:r>
    </w:p>
    <w:p w:rsidR="00045265" w:rsidRPr="0043088C" w:rsidRDefault="00243630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Основными формами деятельности консультативного центра </w:t>
      </w:r>
      <w:r w:rsidR="00EC6E5C" w:rsidRPr="0043088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82ADD" w:rsidRPr="0043088C">
        <w:rPr>
          <w:rFonts w:ascii="Times New Roman" w:hAnsi="Times New Roman" w:cs="Times New Roman"/>
          <w:sz w:val="24"/>
          <w:szCs w:val="24"/>
        </w:rPr>
        <w:t>:</w:t>
      </w:r>
      <w:r w:rsidR="00EC6E5C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="00882ADD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="00045265"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EC6E5C" w:rsidRPr="0043088C">
        <w:rPr>
          <w:rFonts w:ascii="Times New Roman" w:hAnsi="Times New Roman" w:cs="Times New Roman"/>
          <w:sz w:val="24"/>
          <w:szCs w:val="24"/>
        </w:rPr>
        <w:t>организация индивидуальных и групповых консультаций по запросу родителей (законных представителей)</w:t>
      </w:r>
      <w:r w:rsidR="00882ADD" w:rsidRPr="0043088C">
        <w:rPr>
          <w:rFonts w:ascii="Times New Roman" w:hAnsi="Times New Roman" w:cs="Times New Roman"/>
          <w:sz w:val="24"/>
          <w:szCs w:val="24"/>
        </w:rPr>
        <w:t xml:space="preserve"> в отсутствии ребенка</w:t>
      </w:r>
      <w:r w:rsidR="00045265" w:rsidRPr="0043088C">
        <w:rPr>
          <w:rFonts w:ascii="Times New Roman" w:hAnsi="Times New Roman" w:cs="Times New Roman"/>
          <w:sz w:val="24"/>
          <w:szCs w:val="24"/>
        </w:rPr>
        <w:t>;</w:t>
      </w:r>
    </w:p>
    <w:p w:rsidR="00045265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- </w:t>
      </w:r>
      <w:r w:rsidR="00882ADD" w:rsidRPr="0043088C">
        <w:rPr>
          <w:rFonts w:ascii="Times New Roman" w:hAnsi="Times New Roman" w:cs="Times New Roman"/>
          <w:sz w:val="24"/>
          <w:szCs w:val="24"/>
        </w:rPr>
        <w:t xml:space="preserve"> индивидуальные занятия с ребенком в при</w:t>
      </w:r>
      <w:r w:rsidRPr="0043088C">
        <w:rPr>
          <w:rFonts w:ascii="Times New Roman" w:hAnsi="Times New Roman" w:cs="Times New Roman"/>
          <w:sz w:val="24"/>
          <w:szCs w:val="24"/>
        </w:rPr>
        <w:t>сутствии родителя у специалиста;</w:t>
      </w:r>
      <w:r w:rsidR="00EC6E5C"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EC6E5C" w:rsidRPr="0043088C">
        <w:rPr>
          <w:rFonts w:ascii="Times New Roman" w:hAnsi="Times New Roman" w:cs="Times New Roman"/>
          <w:sz w:val="24"/>
          <w:szCs w:val="24"/>
        </w:rPr>
        <w:t>органи</w:t>
      </w:r>
      <w:r w:rsidRPr="0043088C">
        <w:rPr>
          <w:rFonts w:ascii="Times New Roman" w:hAnsi="Times New Roman" w:cs="Times New Roman"/>
          <w:sz w:val="24"/>
          <w:szCs w:val="24"/>
        </w:rPr>
        <w:t>зация консультаций по плану ДОУ;</w:t>
      </w:r>
      <w:r w:rsidR="00EC6E5C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30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- </w:t>
      </w:r>
      <w:r w:rsidR="00EC6E5C" w:rsidRPr="0043088C">
        <w:rPr>
          <w:rFonts w:ascii="Times New Roman" w:hAnsi="Times New Roman" w:cs="Times New Roman"/>
          <w:sz w:val="24"/>
          <w:szCs w:val="24"/>
        </w:rPr>
        <w:t>организация заочного консультирования по письменному обращению, телефонному звонку, через организацию работы сайта образовательного учреждения.</w:t>
      </w:r>
    </w:p>
    <w:p w:rsidR="00EC6E5C" w:rsidRPr="0043088C" w:rsidRDefault="00EC6E5C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Консультативный центр осуществляет консультативную помощь родителям (законным представителям) по следующим вопросам:</w:t>
      </w:r>
    </w:p>
    <w:p w:rsidR="00EC6E5C" w:rsidRPr="0043088C" w:rsidRDefault="00EC6E5C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возраста, не посещающих ДОУ;</w:t>
      </w:r>
    </w:p>
    <w:p w:rsidR="00EC6E5C" w:rsidRPr="0043088C" w:rsidRDefault="00EC6E5C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возрастные, психофизиологические особенности детей;</w:t>
      </w:r>
    </w:p>
    <w:p w:rsidR="00EC6E5C" w:rsidRPr="0043088C" w:rsidRDefault="00EC6E5C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:rsidR="00EC6E5C" w:rsidRPr="0043088C" w:rsidRDefault="00EC6E5C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организация игровой деятельности;</w:t>
      </w:r>
    </w:p>
    <w:p w:rsidR="00EC6E5C" w:rsidRPr="0043088C" w:rsidRDefault="00EC6E5C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EC6E5C" w:rsidRPr="0043088C" w:rsidRDefault="00EC6E5C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создание условий для закаливания и оздоровления детей;</w:t>
      </w:r>
    </w:p>
    <w:p w:rsidR="009A4D25" w:rsidRPr="0043088C" w:rsidRDefault="009A4D25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профилактика различных отклонений в физическом, психическом, и социальном развитии детей дошкольного возраста;</w:t>
      </w:r>
    </w:p>
    <w:p w:rsidR="009A4D25" w:rsidRPr="0043088C" w:rsidRDefault="009A4D25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развитие детей раннего возраста;</w:t>
      </w:r>
    </w:p>
    <w:p w:rsidR="009A4D25" w:rsidRPr="0043088C" w:rsidRDefault="009A4D25" w:rsidP="0043088C">
      <w:pPr>
        <w:pStyle w:val="a3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социальная защита детей из различных категорий семей.</w:t>
      </w:r>
    </w:p>
    <w:p w:rsidR="00535096" w:rsidRPr="0043088C" w:rsidRDefault="009A4D25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Организация методической и консультативной помощи родителям (законным представителям) осуществляется следующими специалистами: педагогом-психологом, </w:t>
      </w:r>
      <w:r w:rsidRPr="0043088C">
        <w:rPr>
          <w:rFonts w:ascii="Times New Roman" w:hAnsi="Times New Roman" w:cs="Times New Roman"/>
          <w:sz w:val="24"/>
          <w:szCs w:val="24"/>
        </w:rPr>
        <w:lastRenderedPageBreak/>
        <w:t>учителем-логопедом, музыкальным руководителем, инструктором по физической культуре, воспитателем, старшим воспитателем, медицинской сестрой.</w:t>
      </w:r>
      <w:r w:rsidR="00535096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96" w:rsidRPr="0043088C" w:rsidRDefault="00535096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096" w:rsidRPr="0043088C" w:rsidRDefault="00D06D5F" w:rsidP="004308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специалистов консультационного центра </w:t>
      </w:r>
    </w:p>
    <w:p w:rsidR="00D06D5F" w:rsidRPr="0043088C" w:rsidRDefault="00D06D5F" w:rsidP="004308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по направлению деятельности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>Руководитель консультационного центра</w:t>
      </w:r>
      <w:r w:rsidRPr="0043088C">
        <w:rPr>
          <w:rFonts w:ascii="Times New Roman" w:hAnsi="Times New Roman" w:cs="Times New Roman"/>
          <w:sz w:val="24"/>
          <w:szCs w:val="24"/>
        </w:rPr>
        <w:t xml:space="preserve"> – заведующий МБДОУ осуществляет: общее руководство деятельностью консультационного центра; внешнее взаимодействие с представителями родительской общественности; внешнее взаимодействие с ведомствами муниципального и регионального уровней исполнительной власти в сфере образования.</w:t>
      </w:r>
    </w:p>
    <w:p w:rsidR="00D06D5F" w:rsidRPr="0043088C" w:rsidRDefault="00045265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  <w:r w:rsidR="00D06D5F" w:rsidRPr="0043088C">
        <w:rPr>
          <w:rFonts w:ascii="Times New Roman" w:hAnsi="Times New Roman" w:cs="Times New Roman"/>
          <w:sz w:val="24"/>
          <w:szCs w:val="24"/>
        </w:rPr>
        <w:t xml:space="preserve"> – разрабатывает методическое обеспечение работы консультационного центра; принимает решение о способах педагогической помощи семье, привлекает специалистов к их реализации; оказывает адресную педагогическую помощь семьям детей, не посещающим образовательную организацию; проводит индивидуальное консультирование.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>Учитель-логопед</w:t>
      </w:r>
      <w:r w:rsidRPr="0043088C">
        <w:rPr>
          <w:rFonts w:ascii="Times New Roman" w:hAnsi="Times New Roman" w:cs="Times New Roman"/>
          <w:sz w:val="24"/>
          <w:szCs w:val="24"/>
        </w:rPr>
        <w:t xml:space="preserve"> – проводит диагностику речевого развития ребёнка, осуществляет работу, направленную на максимальную коррекцию отклонений в речевом развитии ребёнка, обследует ребёнка, определяет структуру и степень выраженности имеющегося у него дефекта. Проводит индивидуальные занятия с детьми по восстановлению нарушенных речевых функций,  обучает  родителей организации игр, упражнений, занятий с детьми по исправлению отклонений в развитии речи детей, консультирует родителей (законных представителей) с целью обучения их методам и приёмам, корректирующим речевые нарушения ребёнка. 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>Педагог-психолог</w:t>
      </w:r>
      <w:r w:rsidRPr="0043088C">
        <w:rPr>
          <w:rFonts w:ascii="Times New Roman" w:hAnsi="Times New Roman" w:cs="Times New Roman"/>
          <w:sz w:val="24"/>
          <w:szCs w:val="24"/>
        </w:rPr>
        <w:t xml:space="preserve"> – определяет степень отклонений в развитии дошкольника,  нарушения социального развития, проводит их психолого-педагогическую коррекцию, контролирует, диагностирует психическое развитие ребёнка, оказывает консультативную и методическую помощь родителям по вопросам воспитания, обучения и развития детей дошкольного возраста, оказывает родителям помощь в решении задач психологической готовности детей к обучению в школе, проводит психологическую диагностику готовности детей, не посещающих ДОУ, к обучению в школе, составляет индивидуальные программы развития ребёнка с подбором игровых упражнений для использования их в условиях семьи.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  <w:r w:rsidRPr="0043088C">
        <w:rPr>
          <w:rFonts w:ascii="Times New Roman" w:hAnsi="Times New Roman" w:cs="Times New Roman"/>
          <w:sz w:val="24"/>
          <w:szCs w:val="24"/>
        </w:rPr>
        <w:t xml:space="preserve"> – организует педагогическое просвещение родителей; оказывает консультативную помощь родителям (законным представителям) детей по вопросам физического развития ребёнка; проводит консультации, направленные </w:t>
      </w:r>
      <w:r w:rsidRPr="0043088C">
        <w:rPr>
          <w:rFonts w:ascii="Times New Roman" w:hAnsi="Times New Roman" w:cs="Times New Roman"/>
          <w:sz w:val="24"/>
          <w:szCs w:val="24"/>
        </w:rPr>
        <w:lastRenderedPageBreak/>
        <w:t>на обучение родителей организации занятий с детьми по формированию правильной осанки, чувства ритма и пластики.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>Воспитатель –</w:t>
      </w:r>
      <w:r w:rsidRPr="0043088C">
        <w:rPr>
          <w:rFonts w:ascii="Times New Roman" w:hAnsi="Times New Roman" w:cs="Times New Roman"/>
          <w:sz w:val="24"/>
          <w:szCs w:val="24"/>
        </w:rPr>
        <w:t xml:space="preserve"> организует педагогическое просвещение родителей; проводит консультации, направленные на обучение родителей  организации воспитательного процесса в условиях семьи. Оказывает консультативную и методическую помощь родителям   (законным представителям) по вопросам воспитания и обучения детей дошкольного возраста, оказывает родителям помощь в решении задач готовности детей к обучению в школе.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  <w:r w:rsidRPr="0043088C">
        <w:rPr>
          <w:rFonts w:ascii="Times New Roman" w:hAnsi="Times New Roman" w:cs="Times New Roman"/>
          <w:sz w:val="24"/>
          <w:szCs w:val="24"/>
        </w:rPr>
        <w:t xml:space="preserve"> – организует педагогическое просвещение родителей в вопросах музыкального воспитания детей, направленное на обучение родителей организации воспитательного процесса в условиях семьи, разрабатывает методические рекомендации и проводит консультации для родителей (законных представителей) детей, не посещающих образовательную организацию.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i/>
          <w:sz w:val="24"/>
          <w:szCs w:val="24"/>
        </w:rPr>
        <w:t>Медицинская сестра</w:t>
      </w:r>
      <w:r w:rsidRPr="0043088C">
        <w:rPr>
          <w:rFonts w:ascii="Times New Roman" w:hAnsi="Times New Roman" w:cs="Times New Roman"/>
          <w:sz w:val="24"/>
          <w:szCs w:val="24"/>
        </w:rPr>
        <w:t xml:space="preserve"> – организует профилактическое просвещение родителей; оказывает консультативную помощь родителям (законным представителям) детей дошкольников по вопросам физического здоровья; проводит консультации по профилактике заболеваний и формированию здорового образа жизни.</w:t>
      </w:r>
    </w:p>
    <w:p w:rsidR="00D06D5F" w:rsidRPr="0043088C" w:rsidRDefault="00D06D5F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0DB" w:rsidRPr="0043088C" w:rsidRDefault="00882ADD" w:rsidP="004308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Механизм реализации модели консультационного центра.</w:t>
      </w:r>
    </w:p>
    <w:p w:rsidR="00882ADD" w:rsidRPr="0043088C" w:rsidRDefault="00882ADD" w:rsidP="004308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Этап 1. Подготовительный  июнь – август 2016 г.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685"/>
        <w:gridCol w:w="1719"/>
        <w:gridCol w:w="2534"/>
      </w:tblGrid>
      <w:tr w:rsidR="00882ADD" w:rsidRPr="0043088C" w:rsidTr="007D2FC8">
        <w:tc>
          <w:tcPr>
            <w:tcW w:w="425" w:type="dxa"/>
          </w:tcPr>
          <w:p w:rsidR="00882ADD" w:rsidRPr="0043088C" w:rsidRDefault="00882AD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82ADD" w:rsidRPr="0043088C" w:rsidRDefault="00882AD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685" w:type="dxa"/>
          </w:tcPr>
          <w:p w:rsidR="00882ADD" w:rsidRPr="0043088C" w:rsidRDefault="00882AD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719" w:type="dxa"/>
          </w:tcPr>
          <w:p w:rsidR="00882ADD" w:rsidRPr="0043088C" w:rsidRDefault="00882AD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82ADD" w:rsidRPr="0043088C" w:rsidRDefault="00882AD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4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882ADD" w:rsidRPr="0043088C" w:rsidTr="007D2FC8">
        <w:tc>
          <w:tcPr>
            <w:tcW w:w="425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Изучить возможности для организации К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685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 Собеседование с ра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бочей группой  по организации КЦ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решения об 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организации КЦ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7D2FC8"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ятие решения об организации КЦ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, доведение его до коллектива</w:t>
            </w:r>
          </w:p>
        </w:tc>
      </w:tr>
      <w:tr w:rsidR="00882ADD" w:rsidRPr="0043088C" w:rsidTr="007D2FC8">
        <w:tc>
          <w:tcPr>
            <w:tcW w:w="425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82ADD" w:rsidRPr="0043088C" w:rsidRDefault="005020DB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Разработать нормативные документы</w:t>
            </w:r>
            <w:r w:rsidR="007D2FC8"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К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685" w:type="dxa"/>
          </w:tcPr>
          <w:p w:rsidR="00882ADD" w:rsidRPr="0043088C" w:rsidRDefault="007D2FC8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 о содерж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ании и структуре деятельности КЦ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(приказы, положение, план работы, формы отчетности)</w:t>
            </w:r>
          </w:p>
        </w:tc>
        <w:tc>
          <w:tcPr>
            <w:tcW w:w="1719" w:type="dxa"/>
          </w:tcPr>
          <w:p w:rsidR="00882ADD" w:rsidRPr="0043088C" w:rsidRDefault="007D2FC8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534" w:type="dxa"/>
          </w:tcPr>
          <w:p w:rsidR="00882ADD" w:rsidRPr="0043088C" w:rsidRDefault="007D2FC8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Готовность пакета документов, регулирующих работу К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82ADD" w:rsidRPr="0043088C" w:rsidTr="007D2FC8">
        <w:tc>
          <w:tcPr>
            <w:tcW w:w="425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82ADD" w:rsidRPr="0043088C" w:rsidRDefault="007D2FC8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информацию о детях 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посещающих ДОУ</w:t>
            </w:r>
          </w:p>
        </w:tc>
        <w:tc>
          <w:tcPr>
            <w:tcW w:w="3685" w:type="dxa"/>
          </w:tcPr>
          <w:p w:rsidR="00882ADD" w:rsidRPr="0043088C" w:rsidRDefault="007D2FC8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  <w:proofErr w:type="spellStart"/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семей дошкольников района 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прилегающего к ДОУ. Изучение запроса родителей на организацию работы К</w:t>
            </w:r>
            <w:r w:rsidR="002F3EE3" w:rsidRPr="004308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719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2016</w:t>
            </w:r>
          </w:p>
        </w:tc>
        <w:tc>
          <w:tcPr>
            <w:tcW w:w="2534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Список семей осуществляющих 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воспитание, и готовящихся к поступлению в ДОУ.</w:t>
            </w:r>
          </w:p>
        </w:tc>
      </w:tr>
      <w:tr w:rsidR="00882ADD" w:rsidRPr="0043088C" w:rsidTr="007D2FC8">
        <w:tc>
          <w:tcPr>
            <w:tcW w:w="425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Информировать общественность об открытии в ДОУ КЦ.</w:t>
            </w:r>
          </w:p>
        </w:tc>
        <w:tc>
          <w:tcPr>
            <w:tcW w:w="3685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ДОУ информацию об  открытии КЦ на базе ДОУ. </w:t>
            </w:r>
          </w:p>
          <w:p w:rsidR="002F3EE3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объявление, об открытии КЦ в городской детской поликлинике. </w:t>
            </w:r>
          </w:p>
        </w:tc>
        <w:tc>
          <w:tcPr>
            <w:tcW w:w="1719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534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общественности.</w:t>
            </w:r>
          </w:p>
        </w:tc>
      </w:tr>
      <w:tr w:rsidR="00882ADD" w:rsidRPr="0043088C" w:rsidTr="007D2FC8">
        <w:tc>
          <w:tcPr>
            <w:tcW w:w="425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КЦ</w:t>
            </w:r>
          </w:p>
        </w:tc>
        <w:tc>
          <w:tcPr>
            <w:tcW w:w="3685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рабочей группы по созданию программы КЦ.</w:t>
            </w:r>
          </w:p>
        </w:tc>
        <w:tc>
          <w:tcPr>
            <w:tcW w:w="1719" w:type="dxa"/>
          </w:tcPr>
          <w:p w:rsidR="00882ADD" w:rsidRPr="0043088C" w:rsidRDefault="002F3EE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534" w:type="dxa"/>
          </w:tcPr>
          <w:p w:rsidR="00882ADD" w:rsidRPr="0043088C" w:rsidRDefault="00AD1E51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Готовность рабочей группы к действию. Наличие программы КЦ.</w:t>
            </w:r>
          </w:p>
        </w:tc>
      </w:tr>
      <w:tr w:rsidR="00882ADD" w:rsidRPr="0043088C" w:rsidTr="007D2FC8">
        <w:tc>
          <w:tcPr>
            <w:tcW w:w="425" w:type="dxa"/>
          </w:tcPr>
          <w:p w:rsidR="00882ADD" w:rsidRPr="0043088C" w:rsidRDefault="00AD1E51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82ADD" w:rsidRPr="0043088C" w:rsidRDefault="00AD1E51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Проинструктировать специалистов ДОУ  об организации КЦ</w:t>
            </w:r>
          </w:p>
        </w:tc>
        <w:tc>
          <w:tcPr>
            <w:tcW w:w="3685" w:type="dxa"/>
          </w:tcPr>
          <w:p w:rsidR="00882ADD" w:rsidRPr="0043088C" w:rsidRDefault="00AD1E51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Собеседование со специалистами ДОУ по организации работы КЦ.</w:t>
            </w:r>
          </w:p>
        </w:tc>
        <w:tc>
          <w:tcPr>
            <w:tcW w:w="1719" w:type="dxa"/>
          </w:tcPr>
          <w:p w:rsidR="00882ADD" w:rsidRPr="0043088C" w:rsidRDefault="00AD1E51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534" w:type="dxa"/>
          </w:tcPr>
          <w:p w:rsidR="00882ADD" w:rsidRPr="0043088C" w:rsidRDefault="00AD1E51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Готовность к работе КЦ.</w:t>
            </w:r>
          </w:p>
        </w:tc>
      </w:tr>
    </w:tbl>
    <w:p w:rsidR="00F954CB" w:rsidRPr="0043088C" w:rsidRDefault="00F954CB" w:rsidP="0043088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51" w:rsidRPr="0043088C" w:rsidRDefault="00E8571E" w:rsidP="004308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Этап 2. Внедренческий сентябрь 2016 г. – июль 2017г.</w:t>
      </w:r>
    </w:p>
    <w:tbl>
      <w:tblPr>
        <w:tblStyle w:val="a4"/>
        <w:tblW w:w="10462" w:type="dxa"/>
        <w:tblInd w:w="-601" w:type="dxa"/>
        <w:tblLook w:val="04A0" w:firstRow="1" w:lastRow="0" w:firstColumn="1" w:lastColumn="0" w:noHBand="0" w:noVBand="1"/>
      </w:tblPr>
      <w:tblGrid>
        <w:gridCol w:w="484"/>
        <w:gridCol w:w="2169"/>
        <w:gridCol w:w="3070"/>
        <w:gridCol w:w="2173"/>
        <w:gridCol w:w="2566"/>
      </w:tblGrid>
      <w:tr w:rsidR="00F01B05" w:rsidRPr="0043088C" w:rsidTr="00D06D5F">
        <w:trPr>
          <w:trHeight w:val="1007"/>
        </w:trPr>
        <w:tc>
          <w:tcPr>
            <w:tcW w:w="484" w:type="dxa"/>
          </w:tcPr>
          <w:p w:rsidR="00C515C2" w:rsidRPr="0043088C" w:rsidRDefault="00372A96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5C2" w:rsidRPr="00430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C515C2" w:rsidRPr="0043088C" w:rsidRDefault="00C515C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070" w:type="dxa"/>
          </w:tcPr>
          <w:p w:rsidR="00C515C2" w:rsidRPr="0043088C" w:rsidRDefault="00C515C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2173" w:type="dxa"/>
          </w:tcPr>
          <w:p w:rsidR="00C515C2" w:rsidRPr="0043088C" w:rsidRDefault="00C515C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66" w:type="dxa"/>
          </w:tcPr>
          <w:p w:rsidR="00C515C2" w:rsidRPr="0043088C" w:rsidRDefault="00C515C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 результат</w:t>
            </w:r>
            <w:r w:rsidR="00E311C2" w:rsidRPr="00430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1B05" w:rsidRPr="0043088C" w:rsidTr="00D06D5F">
        <w:trPr>
          <w:trHeight w:val="1666"/>
        </w:trPr>
        <w:tc>
          <w:tcPr>
            <w:tcW w:w="484" w:type="dxa"/>
          </w:tcPr>
          <w:p w:rsidR="00C515C2" w:rsidRPr="0043088C" w:rsidRDefault="00E311C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C515C2" w:rsidRPr="0043088C" w:rsidRDefault="00E311C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Сформировать базу данных о потребителях КП</w:t>
            </w:r>
          </w:p>
        </w:tc>
        <w:tc>
          <w:tcPr>
            <w:tcW w:w="3070" w:type="dxa"/>
          </w:tcPr>
          <w:p w:rsidR="00C515C2" w:rsidRPr="0043088C" w:rsidRDefault="00E311C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Работа по созданию базы заказчиков (опросы, анкетирование, беседы)</w:t>
            </w:r>
          </w:p>
          <w:p w:rsidR="00F01B05" w:rsidRPr="0043088C" w:rsidRDefault="00F01B05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Прием заявок, заключение договоров.</w:t>
            </w:r>
          </w:p>
        </w:tc>
        <w:tc>
          <w:tcPr>
            <w:tcW w:w="2173" w:type="dxa"/>
          </w:tcPr>
          <w:p w:rsidR="00C515C2" w:rsidRPr="0043088C" w:rsidRDefault="00E8571E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7B0A" w:rsidRPr="0043088C" w:rsidRDefault="00E8571E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B0A" w:rsidRPr="004308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566" w:type="dxa"/>
          </w:tcPr>
          <w:p w:rsidR="00C515C2" w:rsidRPr="0043088C" w:rsidRDefault="00655C11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Получение данных</w:t>
            </w:r>
            <w:r w:rsidR="00997B0A"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потребителях КП</w:t>
            </w:r>
          </w:p>
        </w:tc>
      </w:tr>
      <w:tr w:rsidR="00F01B05" w:rsidRPr="0043088C" w:rsidTr="00D06D5F">
        <w:trPr>
          <w:trHeight w:val="1679"/>
        </w:trPr>
        <w:tc>
          <w:tcPr>
            <w:tcW w:w="484" w:type="dxa"/>
          </w:tcPr>
          <w:p w:rsidR="00C515C2" w:rsidRPr="0043088C" w:rsidRDefault="00997B0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C515C2" w:rsidRPr="0043088C" w:rsidRDefault="00997B0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КП</w:t>
            </w:r>
          </w:p>
        </w:tc>
        <w:tc>
          <w:tcPr>
            <w:tcW w:w="3070" w:type="dxa"/>
          </w:tcPr>
          <w:p w:rsidR="00C515C2" w:rsidRPr="0043088C" w:rsidRDefault="00997B0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специалистов дошкольного учреждения </w:t>
            </w:r>
            <w:r w:rsidR="00F01B05" w:rsidRPr="0043088C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КП (консультирование по запросу, размещение материалов работы центра на сайте ДОУ)</w:t>
            </w:r>
          </w:p>
        </w:tc>
        <w:tc>
          <w:tcPr>
            <w:tcW w:w="2173" w:type="dxa"/>
          </w:tcPr>
          <w:p w:rsidR="00C515C2" w:rsidRPr="0043088C" w:rsidRDefault="00E8571E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Ноябрь  2016</w:t>
            </w:r>
          </w:p>
          <w:p w:rsidR="00E8571E" w:rsidRPr="0043088C" w:rsidRDefault="00E8571E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- июль 2017</w:t>
            </w:r>
          </w:p>
        </w:tc>
        <w:tc>
          <w:tcPr>
            <w:tcW w:w="2566" w:type="dxa"/>
          </w:tcPr>
          <w:p w:rsidR="00C515C2" w:rsidRPr="0043088C" w:rsidRDefault="00F01B05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родителей. Популяризация деятельности ДОУ.</w:t>
            </w:r>
          </w:p>
          <w:p w:rsidR="00F01B05" w:rsidRPr="0043088C" w:rsidRDefault="00F01B05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работой КП.</w:t>
            </w:r>
          </w:p>
        </w:tc>
      </w:tr>
      <w:tr w:rsidR="00F01B05" w:rsidRPr="0043088C" w:rsidTr="00D06D5F">
        <w:trPr>
          <w:trHeight w:val="1330"/>
        </w:trPr>
        <w:tc>
          <w:tcPr>
            <w:tcW w:w="484" w:type="dxa"/>
          </w:tcPr>
          <w:p w:rsidR="00C515C2" w:rsidRPr="0043088C" w:rsidRDefault="00F01B05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</w:tcPr>
          <w:p w:rsidR="00C515C2" w:rsidRPr="0043088C" w:rsidRDefault="00F834D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Вести рабочую документацию</w:t>
            </w:r>
          </w:p>
        </w:tc>
        <w:tc>
          <w:tcPr>
            <w:tcW w:w="3070" w:type="dxa"/>
          </w:tcPr>
          <w:p w:rsidR="00C515C2" w:rsidRPr="0043088C" w:rsidRDefault="00F834D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соответствующей документации</w:t>
            </w:r>
          </w:p>
        </w:tc>
        <w:tc>
          <w:tcPr>
            <w:tcW w:w="2173" w:type="dxa"/>
          </w:tcPr>
          <w:p w:rsidR="00C515C2" w:rsidRPr="0043088C" w:rsidRDefault="00E8571E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66" w:type="dxa"/>
          </w:tcPr>
          <w:p w:rsidR="00C515C2" w:rsidRPr="0043088C" w:rsidRDefault="00F834D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Наличие рабочих документов</w:t>
            </w:r>
          </w:p>
        </w:tc>
      </w:tr>
    </w:tbl>
    <w:p w:rsidR="00A341F1" w:rsidRPr="0043088C" w:rsidRDefault="00A341F1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1E" w:rsidRPr="0043088C" w:rsidRDefault="00E8571E" w:rsidP="004308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Этап 3. Заключительный  - август 2017 г.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81"/>
        <w:gridCol w:w="2404"/>
        <w:gridCol w:w="2800"/>
        <w:gridCol w:w="2117"/>
        <w:gridCol w:w="2370"/>
      </w:tblGrid>
      <w:tr w:rsidR="00E8571E" w:rsidRPr="0043088C" w:rsidTr="00D06D5F">
        <w:tc>
          <w:tcPr>
            <w:tcW w:w="484" w:type="dxa"/>
          </w:tcPr>
          <w:p w:rsidR="00E8571E" w:rsidRPr="0043088C" w:rsidRDefault="00E8571E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E8571E" w:rsidRPr="0043088C" w:rsidRDefault="00E8571E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94" w:type="dxa"/>
          </w:tcPr>
          <w:p w:rsidR="00E8571E" w:rsidRPr="0043088C" w:rsidRDefault="00E8571E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2195" w:type="dxa"/>
          </w:tcPr>
          <w:p w:rsidR="00E8571E" w:rsidRPr="0043088C" w:rsidRDefault="00E8571E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47" w:type="dxa"/>
          </w:tcPr>
          <w:p w:rsidR="00E8571E" w:rsidRPr="0043088C" w:rsidRDefault="00E8571E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 результат)</w:t>
            </w:r>
          </w:p>
        </w:tc>
      </w:tr>
      <w:tr w:rsidR="00E8571E" w:rsidRPr="0043088C" w:rsidTr="00D06D5F">
        <w:tc>
          <w:tcPr>
            <w:tcW w:w="484" w:type="dxa"/>
          </w:tcPr>
          <w:p w:rsidR="00E8571E" w:rsidRPr="0043088C" w:rsidRDefault="00E8571E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E8571E" w:rsidRPr="0043088C" w:rsidRDefault="00E8571E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Проанализировать деятельность КП</w:t>
            </w:r>
          </w:p>
        </w:tc>
        <w:tc>
          <w:tcPr>
            <w:tcW w:w="2894" w:type="dxa"/>
          </w:tcPr>
          <w:p w:rsidR="00E8571E" w:rsidRPr="0043088C" w:rsidRDefault="0031077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рабочей группой. Выводы о деятельности КП (положительные стороны, недостатки в работе)</w:t>
            </w:r>
          </w:p>
        </w:tc>
        <w:tc>
          <w:tcPr>
            <w:tcW w:w="2195" w:type="dxa"/>
          </w:tcPr>
          <w:p w:rsidR="00E8571E" w:rsidRPr="0043088C" w:rsidRDefault="00310773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Август - 2017</w:t>
            </w:r>
          </w:p>
        </w:tc>
        <w:tc>
          <w:tcPr>
            <w:tcW w:w="2447" w:type="dxa"/>
          </w:tcPr>
          <w:p w:rsidR="00E8571E" w:rsidRPr="0043088C" w:rsidRDefault="0031077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Данные анализа.</w:t>
            </w:r>
          </w:p>
          <w:p w:rsidR="00310773" w:rsidRPr="0043088C" w:rsidRDefault="0031077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деятельности.</w:t>
            </w:r>
          </w:p>
        </w:tc>
      </w:tr>
      <w:tr w:rsidR="00310773" w:rsidRPr="0043088C" w:rsidTr="00D06D5F">
        <w:tc>
          <w:tcPr>
            <w:tcW w:w="484" w:type="dxa"/>
          </w:tcPr>
          <w:p w:rsidR="00310773" w:rsidRPr="0043088C" w:rsidRDefault="00310773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310773" w:rsidRPr="0043088C" w:rsidRDefault="00310773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Скорректировать работу КП</w:t>
            </w:r>
          </w:p>
        </w:tc>
        <w:tc>
          <w:tcPr>
            <w:tcW w:w="2894" w:type="dxa"/>
          </w:tcPr>
          <w:p w:rsidR="00310773" w:rsidRPr="0043088C" w:rsidRDefault="00055A85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Внести необходимые изменения в работу КП. </w:t>
            </w:r>
          </w:p>
          <w:p w:rsidR="00055A85" w:rsidRPr="0043088C" w:rsidRDefault="00055A85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Корректировка документов.</w:t>
            </w:r>
          </w:p>
        </w:tc>
        <w:tc>
          <w:tcPr>
            <w:tcW w:w="2195" w:type="dxa"/>
          </w:tcPr>
          <w:p w:rsidR="00310773" w:rsidRPr="0043088C" w:rsidRDefault="00055A85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2017 </w:t>
            </w:r>
          </w:p>
        </w:tc>
        <w:tc>
          <w:tcPr>
            <w:tcW w:w="2447" w:type="dxa"/>
          </w:tcPr>
          <w:p w:rsidR="00310773" w:rsidRPr="0043088C" w:rsidRDefault="00055A85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План действий.</w:t>
            </w:r>
          </w:p>
        </w:tc>
      </w:tr>
    </w:tbl>
    <w:p w:rsidR="00E8571E" w:rsidRPr="0043088C" w:rsidRDefault="00E8571E" w:rsidP="0043088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5A85" w:rsidRPr="0043088C" w:rsidRDefault="00055A85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8. Партнеры.</w:t>
      </w:r>
    </w:p>
    <w:p w:rsidR="001F5229" w:rsidRPr="0043088C" w:rsidRDefault="001F5229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</w:t>
      </w:r>
      <w:proofErr w:type="gramStart"/>
      <w:r w:rsidRPr="0043088C">
        <w:rPr>
          <w:rFonts w:ascii="Times New Roman" w:hAnsi="Times New Roman" w:cs="Times New Roman"/>
          <w:sz w:val="24"/>
          <w:szCs w:val="24"/>
        </w:rPr>
        <w:t>процесса</w:t>
      </w:r>
      <w:r w:rsidR="00045265" w:rsidRPr="0043088C">
        <w:rPr>
          <w:rFonts w:ascii="Times New Roman" w:hAnsi="Times New Roman" w:cs="Times New Roman"/>
          <w:sz w:val="24"/>
          <w:szCs w:val="24"/>
        </w:rPr>
        <w:t xml:space="preserve">, </w:t>
      </w:r>
      <w:r w:rsidRPr="0043088C">
        <w:rPr>
          <w:rFonts w:ascii="Times New Roman" w:hAnsi="Times New Roman" w:cs="Times New Roman"/>
          <w:sz w:val="24"/>
          <w:szCs w:val="24"/>
        </w:rPr>
        <w:t xml:space="preserve"> консультативного</w:t>
      </w:r>
      <w:proofErr w:type="gramEnd"/>
      <w:r w:rsidRPr="0043088C">
        <w:rPr>
          <w:rFonts w:ascii="Times New Roman" w:hAnsi="Times New Roman" w:cs="Times New Roman"/>
          <w:sz w:val="24"/>
          <w:szCs w:val="24"/>
        </w:rPr>
        <w:t xml:space="preserve"> центра являются дети, родители (законные представители) воспитанников, старший воспитатель, педагог-психолог, учитель-логопед, музыкальный руководитель, инструктор по физической культуре, медицинская сестра, воспитатель. Организация помощи родителям (законным представителям) воспитанников в консультационном пункте строится на основе интеграции деятельности специалистов ДОУ.</w:t>
      </w:r>
    </w:p>
    <w:p w:rsidR="001F5229" w:rsidRPr="0043088C" w:rsidRDefault="000005FA" w:rsidP="0043088C">
      <w:pPr>
        <w:pStyle w:val="a3"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Объем выполненного по программе (в процентах)</w:t>
      </w:r>
      <w:r w:rsidR="00045265" w:rsidRPr="0043088C">
        <w:rPr>
          <w:rFonts w:ascii="Times New Roman" w:hAnsi="Times New Roman" w:cs="Times New Roman"/>
          <w:b/>
          <w:sz w:val="24"/>
          <w:szCs w:val="24"/>
        </w:rPr>
        <w:t>.</w:t>
      </w:r>
    </w:p>
    <w:p w:rsidR="00535096" w:rsidRPr="0043088C" w:rsidRDefault="00045265" w:rsidP="0043088C">
      <w:pPr>
        <w:pStyle w:val="a3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2022C8" w:rsidRPr="0043088C">
        <w:rPr>
          <w:rFonts w:ascii="Times New Roman" w:hAnsi="Times New Roman" w:cs="Times New Roman"/>
          <w:sz w:val="24"/>
          <w:szCs w:val="24"/>
        </w:rPr>
        <w:t>на 1.06.2017 года составляет – 70%.</w:t>
      </w:r>
    </w:p>
    <w:p w:rsidR="000005FA" w:rsidRPr="0043088C" w:rsidRDefault="00045265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10.</w:t>
      </w:r>
      <w:r w:rsidR="000005FA" w:rsidRPr="0043088C">
        <w:rPr>
          <w:rFonts w:ascii="Times New Roman" w:hAnsi="Times New Roman" w:cs="Times New Roman"/>
          <w:b/>
          <w:sz w:val="24"/>
          <w:szCs w:val="24"/>
        </w:rPr>
        <w:t xml:space="preserve"> Целевые критерии и показатели программы.</w:t>
      </w:r>
    </w:p>
    <w:p w:rsidR="000005FA" w:rsidRPr="0043088C" w:rsidRDefault="000005FA" w:rsidP="0043088C">
      <w:pPr>
        <w:pStyle w:val="a3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Изменение характера вопросов родителей к специалистам как показатель роста педагогических интересов, знаний о воспитании детей в семье, желание их совершенствовать.</w:t>
      </w:r>
    </w:p>
    <w:p w:rsidR="000005FA" w:rsidRPr="0043088C" w:rsidRDefault="000005FA" w:rsidP="0043088C">
      <w:pPr>
        <w:pStyle w:val="a3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Рост посещаемости родителями консультативного центра и мероприятий по педагогическому просвещению.</w:t>
      </w:r>
    </w:p>
    <w:p w:rsidR="000005FA" w:rsidRPr="0043088C" w:rsidRDefault="000005FA" w:rsidP="0043088C">
      <w:pPr>
        <w:pStyle w:val="a3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Изменение микроклимата в неблагоприятных семьях в положительную сторону.</w:t>
      </w:r>
    </w:p>
    <w:p w:rsidR="00AF2968" w:rsidRPr="0043088C" w:rsidRDefault="000005FA" w:rsidP="0043088C">
      <w:pPr>
        <w:pStyle w:val="a3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lastRenderedPageBreak/>
        <w:t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</w:t>
      </w:r>
      <w:r w:rsidR="00AF2968" w:rsidRPr="0043088C">
        <w:rPr>
          <w:rFonts w:ascii="Times New Roman" w:hAnsi="Times New Roman" w:cs="Times New Roman"/>
          <w:sz w:val="24"/>
          <w:szCs w:val="24"/>
        </w:rPr>
        <w:t>.</w:t>
      </w:r>
    </w:p>
    <w:p w:rsidR="00AF2968" w:rsidRPr="0043088C" w:rsidRDefault="00AF2968" w:rsidP="0043088C">
      <w:pPr>
        <w:pStyle w:val="a3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0005FA" w:rsidRPr="0043088C" w:rsidRDefault="00AF2968" w:rsidP="0043088C">
      <w:pPr>
        <w:pStyle w:val="a3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Положительное общественное мнение родителей о воспитании дошкольников в ДОУ.</w:t>
      </w:r>
      <w:r w:rsidR="000005FA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15" w:rsidRPr="0043088C" w:rsidRDefault="00211315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11. Используемые диагностические методы и методики, позволяющие оценить эффективность программы.</w:t>
      </w:r>
    </w:p>
    <w:p w:rsidR="00E73D9D" w:rsidRPr="0043088C" w:rsidRDefault="00E73D9D" w:rsidP="004308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При оценке эффективности программ используются такие методики как: </w:t>
      </w:r>
      <w:r w:rsidRPr="0043088C">
        <w:rPr>
          <w:rFonts w:ascii="Times New Roman" w:hAnsi="Times New Roman" w:cs="Times New Roman"/>
          <w:i/>
          <w:sz w:val="24"/>
          <w:szCs w:val="24"/>
        </w:rPr>
        <w:t>анкетирование родителей, собеседование, тестирование</w:t>
      </w:r>
      <w:r w:rsidRPr="0043088C">
        <w:rPr>
          <w:rFonts w:ascii="Times New Roman" w:hAnsi="Times New Roman" w:cs="Times New Roman"/>
          <w:sz w:val="24"/>
          <w:szCs w:val="24"/>
        </w:rPr>
        <w:t xml:space="preserve">, </w:t>
      </w:r>
      <w:r w:rsidRPr="0043088C">
        <w:rPr>
          <w:rFonts w:ascii="Times New Roman" w:hAnsi="Times New Roman" w:cs="Times New Roman"/>
          <w:i/>
          <w:sz w:val="24"/>
          <w:szCs w:val="24"/>
        </w:rPr>
        <w:t>рейтинговая система оценки.</w:t>
      </w:r>
      <w:r w:rsidRPr="0043088C">
        <w:rPr>
          <w:rFonts w:ascii="Times New Roman" w:hAnsi="Times New Roman" w:cs="Times New Roman"/>
          <w:sz w:val="24"/>
          <w:szCs w:val="24"/>
        </w:rPr>
        <w:t xml:space="preserve"> Они позволяют оценить эффективность работы консультационного центра.</w:t>
      </w:r>
    </w:p>
    <w:p w:rsidR="00E73D9D" w:rsidRPr="0043088C" w:rsidRDefault="00E73D9D" w:rsidP="0043088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51"/>
        <w:gridCol w:w="1352"/>
        <w:gridCol w:w="1353"/>
        <w:gridCol w:w="1349"/>
      </w:tblGrid>
      <w:tr w:rsidR="00E73D9D" w:rsidRPr="0043088C" w:rsidTr="00740192">
        <w:trPr>
          <w:trHeight w:val="192"/>
        </w:trPr>
        <w:tc>
          <w:tcPr>
            <w:tcW w:w="5786" w:type="dxa"/>
            <w:vMerge w:val="restart"/>
          </w:tcPr>
          <w:p w:rsidR="00E73D9D" w:rsidRPr="0043088C" w:rsidRDefault="00E73D9D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Параметры эффективности программы</w:t>
            </w:r>
          </w:p>
        </w:tc>
        <w:tc>
          <w:tcPr>
            <w:tcW w:w="4101" w:type="dxa"/>
            <w:gridSpan w:val="3"/>
            <w:tcBorders>
              <w:bottom w:val="single" w:sz="4" w:space="0" w:color="auto"/>
            </w:tcBorders>
          </w:tcPr>
          <w:p w:rsidR="00E73D9D" w:rsidRPr="0043088C" w:rsidRDefault="00E73D9D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</w:tr>
      <w:tr w:rsidR="00740192" w:rsidRPr="0043088C" w:rsidTr="00740192">
        <w:trPr>
          <w:trHeight w:val="132"/>
        </w:trPr>
        <w:tc>
          <w:tcPr>
            <w:tcW w:w="5786" w:type="dxa"/>
            <w:vMerge/>
          </w:tcPr>
          <w:p w:rsidR="00740192" w:rsidRPr="0043088C" w:rsidRDefault="00740192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:rsidR="00740192" w:rsidRPr="0043088C" w:rsidRDefault="00740192" w:rsidP="004308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:rsidR="00740192" w:rsidRPr="0043088C" w:rsidRDefault="00740192" w:rsidP="0043088C">
            <w:pPr>
              <w:pStyle w:val="a3"/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:rsidR="00740192" w:rsidRPr="0043088C" w:rsidRDefault="00740192" w:rsidP="0043088C">
            <w:pPr>
              <w:pStyle w:val="a3"/>
              <w:spacing w:line="36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2F1AB8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квалификации специалистов ДОУ для оказания затребованной помощи</w:t>
            </w:r>
          </w:p>
        </w:tc>
        <w:tc>
          <w:tcPr>
            <w:tcW w:w="1367" w:type="dxa"/>
            <w:tcBorders>
              <w:top w:val="nil"/>
              <w:right w:val="single" w:sz="4" w:space="0" w:color="auto"/>
            </w:tcBorders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2F055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Разнообразие форм общения  с родителями</w:t>
            </w: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2F055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(законных представителей) осуществляющих семейное воспитание, вопросами развития ребенка-дошкольника.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2F055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 для обеспечения работы консультационного центра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E34460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Возможность оказания консультативной помощи детям с ОВЗ и отклонениями в развитии.</w:t>
            </w: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E34460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осуществления консультативной  помощи детям от 0 до 3 лет, до поступления в дошкольное учреждение.  </w:t>
            </w: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E34460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консультационного центра</w:t>
            </w:r>
            <w:r w:rsidR="00942DFA"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СМИ и сети Интернет.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942DF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>Организация общения с родителями посредством «обратной связи» через сайт ДОУ.</w:t>
            </w: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942DF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ДОУ по </w:t>
            </w: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консультативной помощи родителям среди образовательных учреждений района 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</w:tr>
      <w:tr w:rsidR="00E73D9D" w:rsidRPr="0043088C" w:rsidTr="00740192">
        <w:tc>
          <w:tcPr>
            <w:tcW w:w="5786" w:type="dxa"/>
          </w:tcPr>
          <w:p w:rsidR="00E73D9D" w:rsidRPr="0043088C" w:rsidRDefault="00942DFA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родителей (законных представителей) работой консультационного центра.</w:t>
            </w:r>
          </w:p>
        </w:tc>
        <w:tc>
          <w:tcPr>
            <w:tcW w:w="1367" w:type="dxa"/>
          </w:tcPr>
          <w:p w:rsidR="00E73D9D" w:rsidRPr="0043088C" w:rsidRDefault="007F2887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8C">
              <w:rPr>
                <w:rFonts w:ascii="Times New Roman" w:hAnsi="Times New Roman" w:cs="Times New Roman"/>
                <w:sz w:val="24"/>
                <w:szCs w:val="24"/>
              </w:rPr>
              <w:t xml:space="preserve">       *</w:t>
            </w: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73D9D" w:rsidRPr="0043088C" w:rsidRDefault="00E73D9D" w:rsidP="004308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9D" w:rsidRPr="0043088C" w:rsidRDefault="00E73D9D" w:rsidP="0043088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97EB7" w:rsidRPr="0043088C" w:rsidRDefault="00797EB7" w:rsidP="0043088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15" w:rsidRPr="0043088C" w:rsidRDefault="00211315" w:rsidP="0043088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92" w:rsidRPr="0043088C" w:rsidRDefault="00740192" w:rsidP="0043088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92" w:rsidRPr="0043088C" w:rsidRDefault="00740192" w:rsidP="0043088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15" w:rsidRPr="0043088C" w:rsidRDefault="00211315" w:rsidP="0043088C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реализации программы, доказанная диагностическими исследованиями.</w:t>
      </w:r>
    </w:p>
    <w:p w:rsidR="00DB2865" w:rsidRPr="0043088C" w:rsidRDefault="00DB2865" w:rsidP="0043088C">
      <w:pPr>
        <w:pStyle w:val="a3"/>
        <w:spacing w:line="36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то реализации программы определяется по основным показателям: </w:t>
      </w:r>
      <w:r w:rsidRPr="0043088C">
        <w:rPr>
          <w:rFonts w:ascii="Times New Roman" w:hAnsi="Times New Roman" w:cs="Times New Roman"/>
          <w:i/>
          <w:sz w:val="24"/>
          <w:szCs w:val="24"/>
        </w:rPr>
        <w:t>совершенствование «кадровой политики» ДОУ, обеспечение доступности услуг, соблюдение требований к материально-техническому обеспечению.</w:t>
      </w:r>
    </w:p>
    <w:p w:rsidR="00DB2865" w:rsidRPr="0043088C" w:rsidRDefault="00DB2865" w:rsidP="0043088C">
      <w:pPr>
        <w:pStyle w:val="a3"/>
        <w:spacing w:line="36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Организация помощи родителям (законным представителям) осуществляется педагогическими и медицинским работником дошкольного учреждения.  Все педагоги имеют высшее педагогическое образование. Один педагог имеет высшую квалификационную категорию, </w:t>
      </w:r>
      <w:r w:rsidR="00201424" w:rsidRPr="0043088C">
        <w:rPr>
          <w:rFonts w:ascii="Times New Roman" w:hAnsi="Times New Roman" w:cs="Times New Roman"/>
          <w:sz w:val="24"/>
          <w:szCs w:val="24"/>
        </w:rPr>
        <w:t>пять педагогов – первую квалификационную категорию. Все педагоги прошли курсовую переподготовку. Со всеми сотрудниками заключен эффективный контракт.</w:t>
      </w:r>
    </w:p>
    <w:p w:rsidR="00201424" w:rsidRPr="0043088C" w:rsidRDefault="00201424" w:rsidP="0043088C">
      <w:pPr>
        <w:pStyle w:val="a3"/>
        <w:spacing w:line="36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Услугой консультационного центра ДОУ, на бесплатной основе, за период 2016 – 2017 года воспользовались 14 семей, проживающих в микрорайоне.</w:t>
      </w:r>
      <w:r w:rsidR="00F61F34" w:rsidRPr="0043088C">
        <w:rPr>
          <w:rFonts w:ascii="Times New Roman" w:hAnsi="Times New Roman" w:cs="Times New Roman"/>
          <w:sz w:val="24"/>
          <w:szCs w:val="24"/>
        </w:rPr>
        <w:t xml:space="preserve"> Получатели услуги </w:t>
      </w:r>
      <w:r w:rsidRPr="0043088C">
        <w:rPr>
          <w:rFonts w:ascii="Times New Roman" w:hAnsi="Times New Roman" w:cs="Times New Roman"/>
          <w:sz w:val="24"/>
          <w:szCs w:val="24"/>
        </w:rPr>
        <w:t xml:space="preserve">пользовались консультированием по телефонному звонку, посредством сайта дошкольного учреждения, очной формой </w:t>
      </w:r>
      <w:r w:rsidR="00F61F34" w:rsidRPr="0043088C">
        <w:rPr>
          <w:rFonts w:ascii="Times New Roman" w:hAnsi="Times New Roman" w:cs="Times New Roman"/>
          <w:sz w:val="24"/>
          <w:szCs w:val="24"/>
        </w:rPr>
        <w:t xml:space="preserve"> консультирования. 6 семей воспользовались неоднократным обращением к специалистам дошкольного учреждения.  Анкетирование показывает  удовлетворенность родителей качеством предоставляемых услуг.</w:t>
      </w:r>
    </w:p>
    <w:p w:rsidR="00F61F34" w:rsidRPr="0043088C" w:rsidRDefault="00F61F34" w:rsidP="0043088C">
      <w:pPr>
        <w:pStyle w:val="a3"/>
        <w:spacing w:line="360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Для организации встреч родителей, родителей с детьми со специалистами, в дошкольном учреждении  организова</w:t>
      </w:r>
      <w:r w:rsidR="002022C8" w:rsidRPr="0043088C">
        <w:rPr>
          <w:rFonts w:ascii="Times New Roman" w:hAnsi="Times New Roman" w:cs="Times New Roman"/>
          <w:sz w:val="24"/>
          <w:szCs w:val="24"/>
        </w:rPr>
        <w:t>на специальная  комната. Оформлены информационные стенды,</w:t>
      </w:r>
      <w:r w:rsidRPr="0043088C">
        <w:rPr>
          <w:rFonts w:ascii="Times New Roman" w:hAnsi="Times New Roman" w:cs="Times New Roman"/>
          <w:sz w:val="24"/>
          <w:szCs w:val="24"/>
        </w:rPr>
        <w:t xml:space="preserve"> подборка педагогической и методической литературы для родителей.</w:t>
      </w:r>
    </w:p>
    <w:p w:rsidR="00795379" w:rsidRPr="0043088C" w:rsidRDefault="00795379" w:rsidP="0043088C">
      <w:pPr>
        <w:pStyle w:val="a3"/>
        <w:spacing w:line="360" w:lineRule="auto"/>
        <w:ind w:left="14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15" w:rsidRPr="0043088C" w:rsidRDefault="00211315" w:rsidP="0043088C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Перспективы развития инновации (программы)</w:t>
      </w:r>
    </w:p>
    <w:p w:rsidR="00797EB7" w:rsidRPr="0043088C" w:rsidRDefault="00797EB7" w:rsidP="0043088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повышение заинтересованности родителей (законных представителей) к работе консультационного центра.</w:t>
      </w:r>
    </w:p>
    <w:p w:rsidR="00825ADF" w:rsidRPr="0043088C" w:rsidRDefault="00825ADF" w:rsidP="0043088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lastRenderedPageBreak/>
        <w:t>оптимизация работы дошкольного учреждения по реализации задач консультационного центра;</w:t>
      </w:r>
    </w:p>
    <w:p w:rsidR="00825ADF" w:rsidRPr="0043088C" w:rsidRDefault="00825ADF" w:rsidP="0043088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изменение в системе оплаты труда специалистов консультационного центра </w:t>
      </w:r>
      <w:r w:rsidR="00797EB7" w:rsidRPr="0043088C">
        <w:rPr>
          <w:rFonts w:ascii="Times New Roman" w:hAnsi="Times New Roman" w:cs="Times New Roman"/>
          <w:sz w:val="24"/>
          <w:szCs w:val="24"/>
        </w:rPr>
        <w:t>в связи с реализацией новой модели дошкольного образования;</w:t>
      </w:r>
    </w:p>
    <w:p w:rsidR="00825ADF" w:rsidRPr="0043088C" w:rsidRDefault="00825ADF" w:rsidP="0043088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повышение психолого-педагогической компетентности специалистов центра и развития их инновационного потенциала; </w:t>
      </w:r>
    </w:p>
    <w:p w:rsidR="00795379" w:rsidRPr="0043088C" w:rsidRDefault="00825ADF" w:rsidP="0043088C">
      <w:pPr>
        <w:pStyle w:val="a5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постановка новых целей, смена характера деятельности в процессе ознакомления с новыми достижениями передовой науки и практики;</w:t>
      </w:r>
    </w:p>
    <w:p w:rsidR="00797EB7" w:rsidRPr="0043088C" w:rsidRDefault="00797EB7" w:rsidP="0043088C">
      <w:pPr>
        <w:pStyle w:val="a5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организация работы методических объединений среди специалистов консультационных центров дошкольных учреждений района;</w:t>
      </w:r>
    </w:p>
    <w:p w:rsidR="00825ADF" w:rsidRPr="0043088C" w:rsidRDefault="00797EB7" w:rsidP="0043088C">
      <w:pPr>
        <w:pStyle w:val="a5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интеграция педагогического опыта в систему образования района.</w:t>
      </w:r>
      <w:r w:rsidR="00825ADF"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12" w:rsidRPr="0043088C" w:rsidRDefault="00211315" w:rsidP="0043088C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Новизна (</w:t>
      </w:r>
      <w:proofErr w:type="spellStart"/>
      <w:r w:rsidRPr="0043088C"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proofErr w:type="spellEnd"/>
      <w:r w:rsidRPr="0043088C">
        <w:rPr>
          <w:rFonts w:ascii="Times New Roman" w:hAnsi="Times New Roman" w:cs="Times New Roman"/>
          <w:b/>
          <w:sz w:val="24"/>
          <w:szCs w:val="24"/>
        </w:rPr>
        <w:t>)</w:t>
      </w:r>
    </w:p>
    <w:p w:rsidR="00E46B12" w:rsidRPr="0043088C" w:rsidRDefault="00E46B12" w:rsidP="004308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Возможность учета типа семьи и стиля семейных отношений, что было нереально при использовании традиционных форм работы с родителями. Педагог, определив тип семьи воспитанников, сможет найти правильный подход для взаимодействия и успешно осуществлять работу с родителями. При реализации новой формы взаимодействия с семьей удается избежать недостатков присущих старым формам.</w:t>
      </w:r>
    </w:p>
    <w:p w:rsidR="00E46B12" w:rsidRPr="0043088C" w:rsidRDefault="00E46B12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15" w:rsidRPr="0043088C" w:rsidRDefault="00211315" w:rsidP="0043088C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Практическая значимость.</w:t>
      </w:r>
    </w:p>
    <w:p w:rsidR="00795379" w:rsidRPr="0043088C" w:rsidRDefault="00795379" w:rsidP="0043088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0192" w:rsidRPr="0043088C">
        <w:rPr>
          <w:rFonts w:ascii="Times New Roman" w:hAnsi="Times New Roman" w:cs="Times New Roman"/>
          <w:b/>
          <w:sz w:val="24"/>
          <w:szCs w:val="24"/>
        </w:rPr>
        <w:tab/>
      </w:r>
      <w:r w:rsidRPr="0043088C">
        <w:rPr>
          <w:rFonts w:ascii="Times New Roman" w:hAnsi="Times New Roman" w:cs="Times New Roman"/>
          <w:sz w:val="24"/>
          <w:szCs w:val="24"/>
        </w:rPr>
        <w:t xml:space="preserve">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и предложения по взаимодействию с ребенком. Педагоги, в свою очередь, заручаются пониманием со  стороны родителей в решении педагогических проблем. Но в большом выигрыше находятся дети, ради которых и осуществляется это взаимодействие. </w:t>
      </w:r>
    </w:p>
    <w:p w:rsidR="00795379" w:rsidRPr="0043088C" w:rsidRDefault="00FF40F2" w:rsidP="0043088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="00740192" w:rsidRPr="0043088C">
        <w:rPr>
          <w:rFonts w:ascii="Times New Roman" w:hAnsi="Times New Roman" w:cs="Times New Roman"/>
          <w:sz w:val="24"/>
          <w:szCs w:val="24"/>
        </w:rPr>
        <w:tab/>
      </w:r>
      <w:r w:rsidR="00795379" w:rsidRPr="0043088C">
        <w:rPr>
          <w:rFonts w:ascii="Times New Roman" w:hAnsi="Times New Roman" w:cs="Times New Roman"/>
          <w:sz w:val="24"/>
          <w:szCs w:val="24"/>
        </w:rPr>
        <w:t>Родители самостоятельно могут выбирать и формировать уже в дошкольном возрасте то направление в развитии ребенка, которое они считают нужным. Таким образом, родители берут на себя ответственность за воспитание ребенка.</w:t>
      </w:r>
    </w:p>
    <w:p w:rsidR="00795379" w:rsidRPr="0043088C" w:rsidRDefault="00795379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="00740192" w:rsidRPr="0043088C">
        <w:rPr>
          <w:rFonts w:ascii="Times New Roman" w:hAnsi="Times New Roman" w:cs="Times New Roman"/>
          <w:sz w:val="24"/>
          <w:szCs w:val="24"/>
        </w:rPr>
        <w:tab/>
      </w:r>
      <w:r w:rsidRPr="0043088C">
        <w:rPr>
          <w:rFonts w:ascii="Times New Roman" w:hAnsi="Times New Roman" w:cs="Times New Roman"/>
          <w:sz w:val="24"/>
          <w:szCs w:val="24"/>
        </w:rPr>
        <w:t>Укрепление внутрисемейных связей, эмоционального семейного о</w:t>
      </w:r>
      <w:r w:rsidR="002843B9" w:rsidRPr="0043088C">
        <w:rPr>
          <w:rFonts w:ascii="Times New Roman" w:hAnsi="Times New Roman" w:cs="Times New Roman"/>
          <w:sz w:val="24"/>
          <w:szCs w:val="24"/>
        </w:rPr>
        <w:t>бщения, нахождение общих интересов и занятий.</w:t>
      </w:r>
    </w:p>
    <w:p w:rsidR="002843B9" w:rsidRPr="0043088C" w:rsidRDefault="00FF40F2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</w:t>
      </w:r>
      <w:r w:rsidR="00740192" w:rsidRPr="0043088C">
        <w:rPr>
          <w:rFonts w:ascii="Times New Roman" w:hAnsi="Times New Roman" w:cs="Times New Roman"/>
          <w:sz w:val="24"/>
          <w:szCs w:val="24"/>
        </w:rPr>
        <w:tab/>
      </w:r>
      <w:r w:rsidRPr="0043088C">
        <w:rPr>
          <w:rFonts w:ascii="Times New Roman" w:hAnsi="Times New Roman" w:cs="Times New Roman"/>
          <w:sz w:val="24"/>
          <w:szCs w:val="24"/>
        </w:rPr>
        <w:t>Возможность р</w:t>
      </w:r>
      <w:r w:rsidR="002843B9" w:rsidRPr="0043088C">
        <w:rPr>
          <w:rFonts w:ascii="Times New Roman" w:hAnsi="Times New Roman" w:cs="Times New Roman"/>
          <w:sz w:val="24"/>
          <w:szCs w:val="24"/>
        </w:rPr>
        <w:t>еализации единого плана (программы) воспитания и развития ребенка в семье.</w:t>
      </w:r>
    </w:p>
    <w:p w:rsidR="00E46B12" w:rsidRPr="0043088C" w:rsidRDefault="00E46B12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lastRenderedPageBreak/>
        <w:t>Данная модель консультативного центра</w:t>
      </w:r>
      <w:r w:rsidR="00FF40F2" w:rsidRPr="0043088C">
        <w:rPr>
          <w:rFonts w:ascii="Times New Roman" w:hAnsi="Times New Roman" w:cs="Times New Roman"/>
          <w:sz w:val="24"/>
          <w:szCs w:val="24"/>
        </w:rPr>
        <w:t xml:space="preserve"> может быть реализована во всех типах образовательных организаций и форм образования детей от 0 до 7 лет при наличии требований к кадровым ресурсам. </w:t>
      </w:r>
    </w:p>
    <w:p w:rsidR="00FF40F2" w:rsidRPr="0043088C" w:rsidRDefault="00FF40F2" w:rsidP="004308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Возможно применение с учетом различных категорий получателей услуги центра:</w:t>
      </w:r>
    </w:p>
    <w:p w:rsidR="00FF40F2" w:rsidRPr="0043088C" w:rsidRDefault="00FF40F2" w:rsidP="0043088C">
      <w:pPr>
        <w:pStyle w:val="a3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от 0и до 3 лет;</w:t>
      </w:r>
    </w:p>
    <w:p w:rsidR="00FF40F2" w:rsidRPr="0043088C" w:rsidRDefault="00FF40F2" w:rsidP="0043088C">
      <w:pPr>
        <w:pStyle w:val="a3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обеспечивающие получение детьми дошкольного образования в образовательной организации;</w:t>
      </w:r>
    </w:p>
    <w:p w:rsidR="00FF40F2" w:rsidRPr="0043088C" w:rsidRDefault="00FF40F2" w:rsidP="0043088C">
      <w:pPr>
        <w:pStyle w:val="a3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родители (законные представители)  с детьми дошкольного возраста, в том числе от 0 до 3 лет, не получающие услуги дошкольного образования в образовательной организации;</w:t>
      </w:r>
    </w:p>
    <w:p w:rsidR="000102F8" w:rsidRPr="0043088C" w:rsidRDefault="00FF40F2" w:rsidP="0043088C">
      <w:pPr>
        <w:pStyle w:val="a3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родители (законные </w:t>
      </w:r>
      <w:proofErr w:type="gramStart"/>
      <w:r w:rsidRPr="0043088C">
        <w:rPr>
          <w:rFonts w:ascii="Times New Roman" w:hAnsi="Times New Roman" w:cs="Times New Roman"/>
          <w:sz w:val="24"/>
          <w:szCs w:val="24"/>
        </w:rPr>
        <w:t>представители )</w:t>
      </w:r>
      <w:proofErr w:type="gramEnd"/>
      <w:r w:rsidRPr="0043088C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в том числе от 0 до 3 лет, получающие услуги дошко</w:t>
      </w:r>
      <w:r w:rsidR="000102F8" w:rsidRPr="0043088C">
        <w:rPr>
          <w:rFonts w:ascii="Times New Roman" w:hAnsi="Times New Roman" w:cs="Times New Roman"/>
          <w:sz w:val="24"/>
          <w:szCs w:val="24"/>
        </w:rPr>
        <w:t>льного образования в образовательной организации;</w:t>
      </w:r>
    </w:p>
    <w:p w:rsidR="00740192" w:rsidRPr="0043088C" w:rsidRDefault="000102F8" w:rsidP="0043088C">
      <w:pPr>
        <w:pStyle w:val="a3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родители (законные представители) с  детьми дошкольного возраста с особыми образовательными потребностями.</w:t>
      </w:r>
    </w:p>
    <w:p w:rsidR="00795379" w:rsidRPr="0043088C" w:rsidRDefault="00FF40F2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15" w:rsidRPr="0043088C" w:rsidRDefault="00965464" w:rsidP="0043088C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Возможность трансляции оп</w:t>
      </w:r>
      <w:r w:rsidR="00211315" w:rsidRPr="0043088C">
        <w:rPr>
          <w:rFonts w:ascii="Times New Roman" w:hAnsi="Times New Roman" w:cs="Times New Roman"/>
          <w:b/>
          <w:sz w:val="24"/>
          <w:szCs w:val="24"/>
        </w:rPr>
        <w:t>ыта.</w:t>
      </w:r>
    </w:p>
    <w:p w:rsidR="001804EA" w:rsidRPr="0043088C" w:rsidRDefault="001804EA" w:rsidP="004308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Данный опыт работы консультационного центра будет распространен среди дошкольных учреждений Апшеронского район</w:t>
      </w:r>
      <w:r w:rsidR="009D47D4" w:rsidRPr="0043088C">
        <w:rPr>
          <w:rFonts w:ascii="Times New Roman" w:hAnsi="Times New Roman" w:cs="Times New Roman"/>
          <w:sz w:val="24"/>
          <w:szCs w:val="24"/>
        </w:rPr>
        <w:t>а с  целью повышения качества работы с родителями и внедрения новых форм работы с семьей.</w:t>
      </w:r>
    </w:p>
    <w:p w:rsidR="009D47D4" w:rsidRPr="0043088C" w:rsidRDefault="009D47D4" w:rsidP="004308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Предполагается распространить опыт на уровне района на заседании методического объединения педагогических работников, и посредством сети  интернет на сайте дошкольного учреждения.</w:t>
      </w:r>
    </w:p>
    <w:p w:rsidR="00B97C99" w:rsidRPr="0043088C" w:rsidRDefault="00B97C99" w:rsidP="004308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315" w:rsidRPr="0043088C" w:rsidRDefault="00B97C99" w:rsidP="004308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B97C99" w:rsidRPr="0043088C" w:rsidRDefault="00B97C99" w:rsidP="0043088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>Назарова Т.Г., Пирожкова О.Б. Методические рекомендации по подготовке инновационных продуктов для участия в образовательном форуме Краснодарского края «Инновационный поиск». Краснодар, 2015.</w:t>
      </w:r>
    </w:p>
    <w:p w:rsidR="00B97C99" w:rsidRPr="0043088C" w:rsidRDefault="0043088C" w:rsidP="0043088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Легких Н.П., </w:t>
      </w:r>
      <w:proofErr w:type="spellStart"/>
      <w:r w:rsidRPr="0043088C">
        <w:rPr>
          <w:rFonts w:ascii="Times New Roman" w:hAnsi="Times New Roman" w:cs="Times New Roman"/>
          <w:sz w:val="24"/>
          <w:szCs w:val="24"/>
        </w:rPr>
        <w:t>Новомлынская</w:t>
      </w:r>
      <w:proofErr w:type="spellEnd"/>
      <w:r w:rsidRPr="0043088C">
        <w:rPr>
          <w:rFonts w:ascii="Times New Roman" w:hAnsi="Times New Roman" w:cs="Times New Roman"/>
          <w:sz w:val="24"/>
          <w:szCs w:val="24"/>
        </w:rPr>
        <w:t xml:space="preserve"> Т.А., Маркова И.А.</w:t>
      </w:r>
      <w:r w:rsidR="00B97C99" w:rsidRPr="0043088C">
        <w:rPr>
          <w:rFonts w:ascii="Times New Roman" w:hAnsi="Times New Roman" w:cs="Times New Roman"/>
          <w:sz w:val="24"/>
          <w:szCs w:val="24"/>
        </w:rPr>
        <w:t xml:space="preserve"> Группы семейного воспитания. Особенности организации и функционирования. Краснодар, 2015.</w:t>
      </w:r>
    </w:p>
    <w:p w:rsidR="00B97C99" w:rsidRPr="0043088C" w:rsidRDefault="00B97C99" w:rsidP="0043088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88C">
        <w:rPr>
          <w:rFonts w:ascii="Times New Roman" w:hAnsi="Times New Roman" w:cs="Times New Roman"/>
          <w:sz w:val="24"/>
          <w:szCs w:val="24"/>
        </w:rPr>
        <w:t>Новомлынская</w:t>
      </w:r>
      <w:proofErr w:type="spellEnd"/>
      <w:r w:rsidRPr="0043088C">
        <w:rPr>
          <w:rFonts w:ascii="Times New Roman" w:hAnsi="Times New Roman" w:cs="Times New Roman"/>
          <w:sz w:val="24"/>
          <w:szCs w:val="24"/>
        </w:rPr>
        <w:t xml:space="preserve"> Т.А., Маркова И.А. Содержание работы в группах семейного воспитания. Краснодар, 2012.</w:t>
      </w:r>
    </w:p>
    <w:p w:rsidR="00B97C99" w:rsidRPr="0043088C" w:rsidRDefault="00B97C99" w:rsidP="0043088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8C">
        <w:rPr>
          <w:rFonts w:ascii="Times New Roman" w:hAnsi="Times New Roman" w:cs="Times New Roman"/>
          <w:sz w:val="24"/>
          <w:szCs w:val="24"/>
        </w:rPr>
        <w:t xml:space="preserve">Легких Н.П., </w:t>
      </w:r>
      <w:proofErr w:type="spellStart"/>
      <w:r w:rsidRPr="0043088C">
        <w:rPr>
          <w:rFonts w:ascii="Times New Roman" w:hAnsi="Times New Roman" w:cs="Times New Roman"/>
          <w:sz w:val="24"/>
          <w:szCs w:val="24"/>
        </w:rPr>
        <w:t>Робский</w:t>
      </w:r>
      <w:proofErr w:type="spellEnd"/>
      <w:r w:rsidRPr="0043088C">
        <w:rPr>
          <w:rFonts w:ascii="Times New Roman" w:hAnsi="Times New Roman" w:cs="Times New Roman"/>
          <w:sz w:val="24"/>
          <w:szCs w:val="24"/>
        </w:rPr>
        <w:t xml:space="preserve"> В.В. Дошкольный мини-центр социальной и образовательной поддержки. Особенности организации и функционирования. Краснодар, 2012.</w:t>
      </w:r>
    </w:p>
    <w:p w:rsidR="00B97C99" w:rsidRPr="0043088C" w:rsidRDefault="00B97C99" w:rsidP="0043088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88C">
        <w:rPr>
          <w:rFonts w:ascii="Times New Roman" w:hAnsi="Times New Roman" w:cs="Times New Roman"/>
          <w:sz w:val="24"/>
          <w:szCs w:val="24"/>
        </w:rPr>
        <w:lastRenderedPageBreak/>
        <w:t>Илюхина</w:t>
      </w:r>
      <w:proofErr w:type="spellEnd"/>
      <w:r w:rsidRPr="0043088C">
        <w:rPr>
          <w:rFonts w:ascii="Times New Roman" w:hAnsi="Times New Roman" w:cs="Times New Roman"/>
          <w:sz w:val="24"/>
          <w:szCs w:val="24"/>
        </w:rPr>
        <w:t xml:space="preserve"> Ю.В. Содержание работы в дошкольном мини-центре социальной и образовательной поддержки. Краснодар, 2012.</w:t>
      </w:r>
    </w:p>
    <w:p w:rsidR="00B97C99" w:rsidRPr="0043088C" w:rsidRDefault="00B97C99" w:rsidP="0043088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88C">
        <w:rPr>
          <w:rFonts w:ascii="Times New Roman" w:hAnsi="Times New Roman" w:cs="Times New Roman"/>
          <w:sz w:val="24"/>
          <w:szCs w:val="24"/>
        </w:rPr>
        <w:t>ЛегкихН.П</w:t>
      </w:r>
      <w:proofErr w:type="spellEnd"/>
      <w:r w:rsidRPr="0043088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088C">
        <w:rPr>
          <w:rFonts w:ascii="Times New Roman" w:hAnsi="Times New Roman" w:cs="Times New Roman"/>
          <w:sz w:val="24"/>
          <w:szCs w:val="24"/>
        </w:rPr>
        <w:t>Новомлынская</w:t>
      </w:r>
      <w:proofErr w:type="spellEnd"/>
      <w:r w:rsidRPr="0043088C">
        <w:rPr>
          <w:rFonts w:ascii="Times New Roman" w:hAnsi="Times New Roman" w:cs="Times New Roman"/>
          <w:sz w:val="24"/>
          <w:szCs w:val="24"/>
        </w:rPr>
        <w:t xml:space="preserve"> Т.А., Маркова И.А. Центр игровой поддержки ребенка раннего возраста. Особенности организации и функционирования. Краснодар, 2012.</w:t>
      </w:r>
    </w:p>
    <w:p w:rsidR="00B97C99" w:rsidRPr="0043088C" w:rsidRDefault="00B97C99" w:rsidP="0043088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88C">
        <w:rPr>
          <w:rFonts w:ascii="Times New Roman" w:hAnsi="Times New Roman" w:cs="Times New Roman"/>
          <w:sz w:val="24"/>
          <w:szCs w:val="24"/>
        </w:rPr>
        <w:t>Новомлынская</w:t>
      </w:r>
      <w:proofErr w:type="spellEnd"/>
      <w:r w:rsidRPr="0043088C">
        <w:rPr>
          <w:rFonts w:ascii="Times New Roman" w:hAnsi="Times New Roman" w:cs="Times New Roman"/>
          <w:sz w:val="24"/>
          <w:szCs w:val="24"/>
        </w:rPr>
        <w:t xml:space="preserve"> Т.А., Маркова И.А. Содержание работы в центре игровой поддержки ребенка раннего возраста. Краснодар, 2012.</w:t>
      </w:r>
    </w:p>
    <w:p w:rsidR="00055A85" w:rsidRPr="0043088C" w:rsidRDefault="00055A85" w:rsidP="00430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5A85" w:rsidRPr="0043088C" w:rsidSect="004308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5B"/>
    <w:multiLevelType w:val="hybridMultilevel"/>
    <w:tmpl w:val="39F84D24"/>
    <w:lvl w:ilvl="0" w:tplc="80361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22907"/>
    <w:multiLevelType w:val="hybridMultilevel"/>
    <w:tmpl w:val="79FEA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E7F"/>
    <w:multiLevelType w:val="hybridMultilevel"/>
    <w:tmpl w:val="28A8F976"/>
    <w:lvl w:ilvl="0" w:tplc="EEB64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76D2F"/>
    <w:multiLevelType w:val="hybridMultilevel"/>
    <w:tmpl w:val="DCD0CD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F8007FB"/>
    <w:multiLevelType w:val="hybridMultilevel"/>
    <w:tmpl w:val="B39E6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3358"/>
    <w:multiLevelType w:val="hybridMultilevel"/>
    <w:tmpl w:val="9EB8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33AD"/>
    <w:multiLevelType w:val="hybridMultilevel"/>
    <w:tmpl w:val="7966D3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5B4C9E"/>
    <w:multiLevelType w:val="hybridMultilevel"/>
    <w:tmpl w:val="67CE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2CEC"/>
    <w:multiLevelType w:val="hybridMultilevel"/>
    <w:tmpl w:val="D348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904FC"/>
    <w:multiLevelType w:val="hybridMultilevel"/>
    <w:tmpl w:val="5106E188"/>
    <w:lvl w:ilvl="0" w:tplc="D71A9882">
      <w:start w:val="1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F3547E"/>
    <w:multiLevelType w:val="hybridMultilevel"/>
    <w:tmpl w:val="699E6974"/>
    <w:lvl w:ilvl="0" w:tplc="83002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AF3F4C"/>
    <w:multiLevelType w:val="hybridMultilevel"/>
    <w:tmpl w:val="0FD25CE4"/>
    <w:lvl w:ilvl="0" w:tplc="101C8216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94431D7"/>
    <w:multiLevelType w:val="hybridMultilevel"/>
    <w:tmpl w:val="7B0032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1C0346"/>
    <w:multiLevelType w:val="hybridMultilevel"/>
    <w:tmpl w:val="124EADD0"/>
    <w:lvl w:ilvl="0" w:tplc="2E1AF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9539FB"/>
    <w:multiLevelType w:val="hybridMultilevel"/>
    <w:tmpl w:val="3286C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153CC"/>
    <w:multiLevelType w:val="hybridMultilevel"/>
    <w:tmpl w:val="1728A546"/>
    <w:lvl w:ilvl="0" w:tplc="800E1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4365BF"/>
    <w:multiLevelType w:val="hybridMultilevel"/>
    <w:tmpl w:val="2EC0DB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809"/>
    <w:rsid w:val="000005FA"/>
    <w:rsid w:val="000102F8"/>
    <w:rsid w:val="00045265"/>
    <w:rsid w:val="00055A85"/>
    <w:rsid w:val="000A5BE2"/>
    <w:rsid w:val="000C029D"/>
    <w:rsid w:val="001804EA"/>
    <w:rsid w:val="0018328B"/>
    <w:rsid w:val="001E7809"/>
    <w:rsid w:val="001F5229"/>
    <w:rsid w:val="00201424"/>
    <w:rsid w:val="002022C8"/>
    <w:rsid w:val="00211315"/>
    <w:rsid w:val="00211F11"/>
    <w:rsid w:val="00243630"/>
    <w:rsid w:val="00250CD4"/>
    <w:rsid w:val="002843B9"/>
    <w:rsid w:val="002946B3"/>
    <w:rsid w:val="002E238B"/>
    <w:rsid w:val="002F055A"/>
    <w:rsid w:val="002F1AB8"/>
    <w:rsid w:val="002F3EE3"/>
    <w:rsid w:val="00310773"/>
    <w:rsid w:val="00372A96"/>
    <w:rsid w:val="003A6785"/>
    <w:rsid w:val="00425428"/>
    <w:rsid w:val="0043088C"/>
    <w:rsid w:val="004446FC"/>
    <w:rsid w:val="004C151B"/>
    <w:rsid w:val="004F48C9"/>
    <w:rsid w:val="005020DB"/>
    <w:rsid w:val="00520D4F"/>
    <w:rsid w:val="00527C06"/>
    <w:rsid w:val="00535096"/>
    <w:rsid w:val="00554318"/>
    <w:rsid w:val="0058051D"/>
    <w:rsid w:val="005D5022"/>
    <w:rsid w:val="00613A8E"/>
    <w:rsid w:val="00615227"/>
    <w:rsid w:val="00644360"/>
    <w:rsid w:val="00655C11"/>
    <w:rsid w:val="00685F03"/>
    <w:rsid w:val="006F0D73"/>
    <w:rsid w:val="006F53D3"/>
    <w:rsid w:val="00720B58"/>
    <w:rsid w:val="00740192"/>
    <w:rsid w:val="00795379"/>
    <w:rsid w:val="00797EB7"/>
    <w:rsid w:val="007A39AF"/>
    <w:rsid w:val="007D2FC8"/>
    <w:rsid w:val="007F2887"/>
    <w:rsid w:val="008011C1"/>
    <w:rsid w:val="00825ADF"/>
    <w:rsid w:val="008400E0"/>
    <w:rsid w:val="00882ADD"/>
    <w:rsid w:val="00936EA9"/>
    <w:rsid w:val="00942DFA"/>
    <w:rsid w:val="00965464"/>
    <w:rsid w:val="00990E85"/>
    <w:rsid w:val="00997B0A"/>
    <w:rsid w:val="009A4D25"/>
    <w:rsid w:val="009C5AAB"/>
    <w:rsid w:val="009C6DA0"/>
    <w:rsid w:val="009D47D4"/>
    <w:rsid w:val="00A341F1"/>
    <w:rsid w:val="00AD1E51"/>
    <w:rsid w:val="00AD77CB"/>
    <w:rsid w:val="00AF2968"/>
    <w:rsid w:val="00B41875"/>
    <w:rsid w:val="00B6220C"/>
    <w:rsid w:val="00B97C99"/>
    <w:rsid w:val="00BF6F17"/>
    <w:rsid w:val="00C014EF"/>
    <w:rsid w:val="00C515C2"/>
    <w:rsid w:val="00C91194"/>
    <w:rsid w:val="00D06D5F"/>
    <w:rsid w:val="00D127EB"/>
    <w:rsid w:val="00D3114D"/>
    <w:rsid w:val="00D56D32"/>
    <w:rsid w:val="00DB2865"/>
    <w:rsid w:val="00DF16BB"/>
    <w:rsid w:val="00E311C2"/>
    <w:rsid w:val="00E34460"/>
    <w:rsid w:val="00E46B12"/>
    <w:rsid w:val="00E72D41"/>
    <w:rsid w:val="00E73D9D"/>
    <w:rsid w:val="00E813C4"/>
    <w:rsid w:val="00E8571E"/>
    <w:rsid w:val="00EC6E5C"/>
    <w:rsid w:val="00EE2FE9"/>
    <w:rsid w:val="00EF4607"/>
    <w:rsid w:val="00F01B05"/>
    <w:rsid w:val="00F347F0"/>
    <w:rsid w:val="00F61F34"/>
    <w:rsid w:val="00F834D3"/>
    <w:rsid w:val="00F954CB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F4703-26FC-4AB2-967F-C80D658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29D"/>
    <w:pPr>
      <w:spacing w:after="0" w:line="240" w:lineRule="auto"/>
    </w:pPr>
  </w:style>
  <w:style w:type="table" w:styleId="a4">
    <w:name w:val="Table Grid"/>
    <w:basedOn w:val="a1"/>
    <w:uiPriority w:val="59"/>
    <w:rsid w:val="00882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9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8;&#1089;&#1072;&#1076;&#1089;&#1082;&#1072;&#1103;%20&#1092;&#1083;&#1077;&#1096;&#1082;&#1072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4621-3F0E-4564-8EAE-014A10D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937</TotalTime>
  <Pages>16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DC38</Company>
  <LinksUpToDate>false</LinksUpToDate>
  <CharactersWithSpaces>29909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2017-06-05T08:08:00Z</cp:lastPrinted>
  <dcterms:created xsi:type="dcterms:W3CDTF">2017-05-23T15:28:00Z</dcterms:created>
  <dcterms:modified xsi:type="dcterms:W3CDTF">2017-06-22T07:59:00Z</dcterms:modified>
</cp:coreProperties>
</file>