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F2" w:rsidRPr="00DD3811" w:rsidRDefault="009375F2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>Структура представляемого инновационного проекта</w:t>
      </w:r>
    </w:p>
    <w:p w:rsidR="009375F2" w:rsidRPr="00E559EA" w:rsidRDefault="009375F2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9375F2" w:rsidRPr="00E559EA" w:rsidRDefault="009375F2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1.Обоснование темы проекта. </w:t>
      </w:r>
    </w:p>
    <w:p w:rsidR="009375F2" w:rsidRPr="00E559EA" w:rsidRDefault="009375F2" w:rsidP="009375F2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Обоснование темы проекта. Актуальность</w:t>
      </w: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9375F2" w:rsidRPr="00E559EA" w:rsidRDefault="009375F2" w:rsidP="009375F2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Нормативно-правовое обеспечение инновационного проекта.</w:t>
      </w:r>
    </w:p>
    <w:p w:rsidR="009375F2" w:rsidRPr="00E559EA" w:rsidRDefault="009375F2" w:rsidP="009375F2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9375F2" w:rsidRPr="00E559EA" w:rsidRDefault="009375F2" w:rsidP="009375F2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проекта на момент участия в конкурсе (</w:t>
      </w:r>
      <w:r w:rsidRPr="00E559EA">
        <w:rPr>
          <w:rFonts w:ascii="Times New Roman" w:hAnsi="Times New Roman"/>
          <w:sz w:val="28"/>
          <w:szCs w:val="28"/>
        </w:rPr>
        <w:t xml:space="preserve">степень разработанности инновации с предоставлением перечня ранее изданных материалов </w:t>
      </w:r>
      <w:r>
        <w:rPr>
          <w:rFonts w:ascii="Times New Roman" w:hAnsi="Times New Roman"/>
          <w:sz w:val="28"/>
          <w:szCs w:val="28"/>
        </w:rPr>
        <w:t>–</w:t>
      </w:r>
      <w:r w:rsidRPr="00E559EA">
        <w:rPr>
          <w:rFonts w:ascii="Times New Roman" w:hAnsi="Times New Roman"/>
          <w:sz w:val="28"/>
          <w:szCs w:val="28"/>
        </w:rPr>
        <w:t xml:space="preserve"> публикаций, методических разработок).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5F2" w:rsidRPr="00E559EA" w:rsidRDefault="009375F2" w:rsidP="009375F2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Программа инновационной деятельности.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Цель, задачи и перспективы реализации проекта.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Основная идея инновационного проекта.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Описание продуктов инновационной деятельности.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Описание целевых групп, на которые они ориентированы.</w:t>
      </w:r>
    </w:p>
    <w:p w:rsidR="009375F2" w:rsidRPr="00E559EA" w:rsidRDefault="009375F2" w:rsidP="009375F2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Состав работ.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3.2. Мероприятия, направленные на реализацию проекта.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3.4. Мероприятия по внедрению и распространению инновационных практик.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 Модель авторской методической сети.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4.1. Цели и задачи сетевого взаимодействия, количество и состав участников.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4.3 Количество организаций, учреждений, муниципалитетов, вовлеченных в сеть.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4.4. Содержание и формы реализации сетевых мероприятий (конференции, </w:t>
      </w:r>
      <w:proofErr w:type="spellStart"/>
      <w:r w:rsidRPr="00E559EA">
        <w:rPr>
          <w:rFonts w:ascii="Times New Roman" w:eastAsia="Times New Roman" w:hAnsi="Times New Roman"/>
          <w:sz w:val="28"/>
          <w:szCs w:val="28"/>
        </w:rPr>
        <w:t>вебинары</w:t>
      </w:r>
      <w:proofErr w:type="spellEnd"/>
      <w:r w:rsidRPr="00E559EA">
        <w:rPr>
          <w:rFonts w:ascii="Times New Roman" w:eastAsia="Times New Roman" w:hAnsi="Times New Roman"/>
          <w:sz w:val="28"/>
          <w:szCs w:val="28"/>
        </w:rPr>
        <w:t>, мастер-классы и пр.).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4.5. Нормативные акты, регулирующие сетевое взаимодействие.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4.6. План развития и поддержки методической сети.</w:t>
      </w:r>
    </w:p>
    <w:p w:rsidR="009375F2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5.Ожидаемые результаты.</w:t>
      </w:r>
    </w:p>
    <w:p w:rsidR="009375F2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743"/>
        <w:gridCol w:w="4264"/>
      </w:tblGrid>
      <w:tr w:rsidR="009375F2" w:rsidRPr="00DD3811" w:rsidTr="006C08C4">
        <w:trPr>
          <w:trHeight w:val="376"/>
        </w:trPr>
        <w:tc>
          <w:tcPr>
            <w:tcW w:w="51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9375F2" w:rsidRPr="00DD3811" w:rsidTr="006C08C4">
        <w:tc>
          <w:tcPr>
            <w:tcW w:w="51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методических комплектов, моделей, 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c>
          <w:tcPr>
            <w:tcW w:w="51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Проведение зональных и краевых семинаров (</w:t>
            </w:r>
            <w:proofErr w:type="spellStart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c>
          <w:tcPr>
            <w:tcW w:w="51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c>
          <w:tcPr>
            <w:tcW w:w="51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авторской методической сети (не менее 1;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0 участников).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rPr>
          <w:trHeight w:val="1788"/>
        </w:trPr>
        <w:tc>
          <w:tcPr>
            <w:tcW w:w="51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(не менее 41%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организаций 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 План-график выполнения работ.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88"/>
        <w:gridCol w:w="2825"/>
      </w:tblGrid>
      <w:tr w:rsidR="009375F2" w:rsidRPr="00DD3811" w:rsidTr="006C08C4">
        <w:tc>
          <w:tcPr>
            <w:tcW w:w="198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88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2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9375F2" w:rsidRPr="0088697B" w:rsidTr="006C08C4">
        <w:tc>
          <w:tcPr>
            <w:tcW w:w="1985" w:type="dxa"/>
            <w:shd w:val="clear" w:color="auto" w:fill="auto"/>
          </w:tcPr>
          <w:p w:rsidR="009375F2" w:rsidRPr="0088697B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9375F2" w:rsidRPr="0088697B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9375F2" w:rsidRPr="0088697B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Pr="00E559EA" w:rsidRDefault="009375F2" w:rsidP="009375F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559EA">
        <w:rPr>
          <w:rFonts w:ascii="Times New Roman" w:hAnsi="Times New Roman"/>
          <w:sz w:val="28"/>
          <w:szCs w:val="28"/>
        </w:rPr>
        <w:t>Обоснование наличия необходимых ресурсов для выполнения задач инновационной программы.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9EA">
        <w:rPr>
          <w:rFonts w:ascii="Times New Roman" w:eastAsia="Times New Roman" w:hAnsi="Times New Roman"/>
          <w:sz w:val="28"/>
          <w:szCs w:val="28"/>
        </w:rPr>
        <w:t>Материально-техническая база.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Default="009375F2" w:rsidP="009375F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375F2" w:rsidRDefault="009375F2" w:rsidP="009375F2">
      <w:pPr>
        <w:spacing w:after="0" w:line="240" w:lineRule="auto"/>
        <w:ind w:left="495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br w:type="page"/>
      </w:r>
    </w:p>
    <w:p w:rsidR="009375F2" w:rsidRDefault="009375F2" w:rsidP="009375F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375F2" w:rsidRDefault="009375F2" w:rsidP="009375F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375F2" w:rsidRPr="00DD3811" w:rsidRDefault="009375F2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>Структура представляемой инновационной программы</w:t>
      </w:r>
    </w:p>
    <w:p w:rsidR="009375F2" w:rsidRPr="00E559EA" w:rsidRDefault="009375F2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9375F2" w:rsidRPr="00E559EA" w:rsidRDefault="009375F2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1. Концепция программы. </w:t>
      </w:r>
    </w:p>
    <w:p w:rsidR="009375F2" w:rsidRPr="00E559EA" w:rsidRDefault="009375F2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1.1. Актуальность</w:t>
      </w: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Нормативно-правовое обеспечение </w:t>
      </w:r>
      <w:proofErr w:type="gramStart"/>
      <w:r w:rsidRPr="00E559EA">
        <w:rPr>
          <w:rFonts w:ascii="Times New Roman" w:eastAsia="Times New Roman" w:hAnsi="Times New Roman"/>
          <w:sz w:val="28"/>
          <w:szCs w:val="28"/>
        </w:rPr>
        <w:t>инновационного</w:t>
      </w:r>
      <w:proofErr w:type="gramEnd"/>
      <w:r w:rsidRPr="00E559EA">
        <w:rPr>
          <w:rFonts w:ascii="Times New Roman" w:eastAsia="Times New Roman" w:hAnsi="Times New Roman"/>
          <w:sz w:val="28"/>
          <w:szCs w:val="28"/>
        </w:rPr>
        <w:t xml:space="preserve"> программы.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39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Анализ актуального состояния образовательной системы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E559EA">
        <w:rPr>
          <w:rFonts w:ascii="Times New Roman" w:hAnsi="Times New Roman"/>
          <w:sz w:val="28"/>
          <w:szCs w:val="28"/>
        </w:rPr>
        <w:t>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39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аналогичной программы в РФ и Краснодарском крае.</w:t>
      </w:r>
    </w:p>
    <w:p w:rsidR="009375F2" w:rsidRPr="00E559EA" w:rsidRDefault="009375F2" w:rsidP="009375F2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программы на момент участия в конкурсе (</w:t>
      </w:r>
      <w:r w:rsidRPr="00E559EA">
        <w:rPr>
          <w:rFonts w:ascii="Times New Roman" w:hAnsi="Times New Roman"/>
          <w:sz w:val="28"/>
          <w:szCs w:val="28"/>
        </w:rPr>
        <w:t xml:space="preserve">степень разработанности инновации с предоставлением перечня ранее изданных материалов </w:t>
      </w:r>
      <w:r>
        <w:rPr>
          <w:rFonts w:ascii="Times New Roman" w:hAnsi="Times New Roman"/>
          <w:sz w:val="28"/>
          <w:szCs w:val="28"/>
        </w:rPr>
        <w:t>–</w:t>
      </w:r>
      <w:r w:rsidRPr="00E559EA">
        <w:rPr>
          <w:rFonts w:ascii="Times New Roman" w:hAnsi="Times New Roman"/>
          <w:sz w:val="28"/>
          <w:szCs w:val="28"/>
        </w:rPr>
        <w:t xml:space="preserve"> публикаций, методических разработок).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5F2" w:rsidRPr="00E559EA" w:rsidRDefault="009375F2" w:rsidP="009375F2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Программа инновационной деятельности.</w:t>
      </w:r>
    </w:p>
    <w:p w:rsidR="009375F2" w:rsidRPr="00E559EA" w:rsidRDefault="009375F2" w:rsidP="009375F2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4.1 Цель, задачи и перспективы реализации программы.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40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Основная идея </w:t>
      </w:r>
      <w:proofErr w:type="gramStart"/>
      <w:r w:rsidRPr="00E559EA">
        <w:rPr>
          <w:rFonts w:ascii="Times New Roman" w:eastAsia="Times New Roman" w:hAnsi="Times New Roman"/>
          <w:sz w:val="28"/>
          <w:szCs w:val="28"/>
        </w:rPr>
        <w:t>инновационного</w:t>
      </w:r>
      <w:proofErr w:type="gramEnd"/>
      <w:r w:rsidRPr="00E559EA">
        <w:rPr>
          <w:rFonts w:ascii="Times New Roman" w:eastAsia="Times New Roman" w:hAnsi="Times New Roman"/>
          <w:sz w:val="28"/>
          <w:szCs w:val="28"/>
        </w:rPr>
        <w:t xml:space="preserve"> программы.</w:t>
      </w:r>
    </w:p>
    <w:p w:rsidR="009375F2" w:rsidRPr="00E559EA" w:rsidRDefault="009375F2" w:rsidP="009375F2">
      <w:pPr>
        <w:pStyle w:val="a3"/>
        <w:widowControl w:val="0"/>
        <w:numPr>
          <w:ilvl w:val="1"/>
          <w:numId w:val="40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Основные направления деятельности (</w:t>
      </w:r>
      <w:proofErr w:type="spellStart"/>
      <w:r w:rsidRPr="00E559EA">
        <w:rPr>
          <w:rFonts w:ascii="Times New Roman" w:eastAsia="Times New Roman" w:hAnsi="Times New Roman"/>
          <w:sz w:val="28"/>
          <w:szCs w:val="28"/>
        </w:rPr>
        <w:t>подпроекты</w:t>
      </w:r>
      <w:proofErr w:type="spellEnd"/>
      <w:r w:rsidRPr="00E559EA">
        <w:rPr>
          <w:rFonts w:ascii="Times New Roman" w:eastAsia="Times New Roman" w:hAnsi="Times New Roman"/>
          <w:sz w:val="28"/>
          <w:szCs w:val="28"/>
        </w:rPr>
        <w:t>).</w:t>
      </w:r>
    </w:p>
    <w:p w:rsidR="009375F2" w:rsidRPr="00E559EA" w:rsidRDefault="009375F2" w:rsidP="009375F2">
      <w:pPr>
        <w:pStyle w:val="a3"/>
        <w:widowControl w:val="0"/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 w:rsidRPr="00E559EA">
        <w:rPr>
          <w:rFonts w:ascii="Times New Roman" w:eastAsia="Times New Roman" w:hAnsi="Times New Roman"/>
          <w:sz w:val="28"/>
          <w:szCs w:val="28"/>
        </w:rPr>
        <w:t>Подпроект</w:t>
      </w:r>
      <w:proofErr w:type="spellEnd"/>
      <w:r w:rsidRPr="00E559EA">
        <w:rPr>
          <w:rFonts w:ascii="Times New Roman" w:eastAsia="Times New Roman" w:hAnsi="Times New Roman"/>
          <w:sz w:val="28"/>
          <w:szCs w:val="28"/>
        </w:rPr>
        <w:t xml:space="preserve"> №1.</w:t>
      </w:r>
    </w:p>
    <w:p w:rsidR="009375F2" w:rsidRPr="00E559EA" w:rsidRDefault="009375F2" w:rsidP="009375F2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5.1. Цель, задачи реализации проекта.</w:t>
      </w:r>
    </w:p>
    <w:p w:rsidR="009375F2" w:rsidRPr="00E559EA" w:rsidRDefault="009375F2" w:rsidP="009375F2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 Состав работ.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5.2.1. Формирование нормативных правовых и организационно-методических условий системной инновационной деятельности.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5.2.2. Мероприятия, направленные на реализацию проекта.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5.2.3. Мероприятия по внедрению и распространению инновационных практик.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E559EA">
        <w:rPr>
          <w:rFonts w:ascii="Times New Roman" w:eastAsia="Times New Roman" w:hAnsi="Times New Roman"/>
          <w:sz w:val="28"/>
          <w:szCs w:val="28"/>
        </w:rPr>
        <w:t>Подпроект</w:t>
      </w:r>
      <w:proofErr w:type="spellEnd"/>
      <w:r w:rsidRPr="00E559EA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9375F2" w:rsidRPr="00E559EA" w:rsidRDefault="009375F2" w:rsidP="009375F2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6.1. Цель, задачи реализации проекта.</w:t>
      </w:r>
    </w:p>
    <w:p w:rsidR="009375F2" w:rsidRPr="00E559EA" w:rsidRDefault="009375F2" w:rsidP="009375F2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 Состав работ.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6.2.1. Формирование нормативных правовых и организационно-методических условий системной инновационной деятельности.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6.2.2. Мероприятия, направленные на реализацию проекта.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6.2.3. Мероприятия по внедрению и распространению инновационных практик.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Подпроект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№3 (по необходимости).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 Модель авторской методической сети.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8.1. Цели и задачи сетевого взаимодействия, количество и состав участников.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lastRenderedPageBreak/>
        <w:t>8.3 Количество организаций, учреждений, муниципалитетов, вовлеченных в сеть.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8.4. Содержание и формы реализации сетевых мероприятий (конференции, </w:t>
      </w:r>
      <w:proofErr w:type="spellStart"/>
      <w:r w:rsidRPr="00E559EA">
        <w:rPr>
          <w:rFonts w:ascii="Times New Roman" w:eastAsia="Times New Roman" w:hAnsi="Times New Roman"/>
          <w:sz w:val="28"/>
          <w:szCs w:val="28"/>
        </w:rPr>
        <w:t>вебинары</w:t>
      </w:r>
      <w:proofErr w:type="spellEnd"/>
      <w:r w:rsidRPr="00E559EA">
        <w:rPr>
          <w:rFonts w:ascii="Times New Roman" w:eastAsia="Times New Roman" w:hAnsi="Times New Roman"/>
          <w:sz w:val="28"/>
          <w:szCs w:val="28"/>
        </w:rPr>
        <w:t>, мастер-классы и пр.).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8.5. Нормативные акты, регулирующие сетевое взаимодействие.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8.6. План развития и поддержки методической сети.</w:t>
      </w:r>
    </w:p>
    <w:p w:rsidR="009375F2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9. Ожидаемые результаты.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65"/>
        <w:gridCol w:w="4079"/>
      </w:tblGrid>
      <w:tr w:rsidR="009375F2" w:rsidRPr="00DD3811" w:rsidTr="006C08C4">
        <w:tc>
          <w:tcPr>
            <w:tcW w:w="522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07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Предложение участника конкурса</w:t>
            </w:r>
          </w:p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c>
          <w:tcPr>
            <w:tcW w:w="522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  <w:shd w:val="clear" w:color="auto" w:fill="auto"/>
          </w:tcPr>
          <w:p w:rsidR="009375F2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форме типовых документов, пособий, технологических карт и пр. (не менее 3-х продуктов).</w:t>
            </w:r>
          </w:p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c>
          <w:tcPr>
            <w:tcW w:w="522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Проведение зональных и краевых семинаров (</w:t>
            </w:r>
            <w:proofErr w:type="spellStart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407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c>
          <w:tcPr>
            <w:tcW w:w="522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407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rPr>
          <w:trHeight w:val="710"/>
        </w:trPr>
        <w:tc>
          <w:tcPr>
            <w:tcW w:w="522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авторской  методической сети (не менее 1;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0 участников).</w:t>
            </w:r>
          </w:p>
        </w:tc>
        <w:tc>
          <w:tcPr>
            <w:tcW w:w="407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c>
          <w:tcPr>
            <w:tcW w:w="522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(не менее 41%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07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6C08C4">
        <w:trPr>
          <w:trHeight w:val="335"/>
        </w:trPr>
        <w:tc>
          <w:tcPr>
            <w:tcW w:w="522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079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E559EA">
        <w:rPr>
          <w:rFonts w:ascii="Times New Roman" w:eastAsia="Times New Roman" w:hAnsi="Times New Roman"/>
          <w:sz w:val="28"/>
          <w:szCs w:val="28"/>
        </w:rPr>
        <w:t>. План-график выполнения работ.</w:t>
      </w:r>
    </w:p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88"/>
        <w:gridCol w:w="2825"/>
      </w:tblGrid>
      <w:tr w:rsidR="009375F2" w:rsidRPr="00DD3811" w:rsidTr="006C08C4">
        <w:tc>
          <w:tcPr>
            <w:tcW w:w="198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88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2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9375F2" w:rsidRPr="00DD3811" w:rsidTr="006C08C4">
        <w:tc>
          <w:tcPr>
            <w:tcW w:w="198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9375F2" w:rsidRPr="00DD3811" w:rsidRDefault="009375F2" w:rsidP="006C08C4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Pr="00E559EA" w:rsidRDefault="009375F2" w:rsidP="009375F2">
      <w:pPr>
        <w:tabs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E559EA">
        <w:rPr>
          <w:rFonts w:ascii="Times New Roman" w:hAnsi="Times New Roman"/>
          <w:sz w:val="28"/>
          <w:szCs w:val="28"/>
        </w:rPr>
        <w:t>. Обоснование наличия необходимых ресурсов для выполнения задач инновационной программы.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9EA">
        <w:rPr>
          <w:rFonts w:ascii="Times New Roman" w:eastAsia="Times New Roman" w:hAnsi="Times New Roman"/>
          <w:sz w:val="28"/>
          <w:szCs w:val="28"/>
        </w:rPr>
        <w:t>Материально-техническая база.</w:t>
      </w:r>
    </w:p>
    <w:p w:rsidR="006F7114" w:rsidRPr="009375F2" w:rsidRDefault="006F7114" w:rsidP="009375F2">
      <w:pPr>
        <w:rPr>
          <w:szCs w:val="28"/>
        </w:rPr>
      </w:pPr>
    </w:p>
    <w:sectPr w:rsidR="006F7114" w:rsidRPr="009375F2" w:rsidSect="000236E7">
      <w:headerReference w:type="firs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52" w:rsidRDefault="00B80C52" w:rsidP="00130CB9">
      <w:pPr>
        <w:spacing w:after="0" w:line="240" w:lineRule="auto"/>
      </w:pPr>
      <w:r>
        <w:separator/>
      </w:r>
    </w:p>
  </w:endnote>
  <w:endnote w:type="continuationSeparator" w:id="0">
    <w:p w:rsidR="00B80C52" w:rsidRDefault="00B80C52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52" w:rsidRDefault="00B80C52" w:rsidP="00130CB9">
      <w:pPr>
        <w:spacing w:after="0" w:line="240" w:lineRule="auto"/>
      </w:pPr>
      <w:r>
        <w:separator/>
      </w:r>
    </w:p>
  </w:footnote>
  <w:footnote w:type="continuationSeparator" w:id="0">
    <w:p w:rsidR="00B80C52" w:rsidRDefault="00B80C52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707E83">
    <w:pPr>
      <w:rPr>
        <w:sz w:val="2"/>
        <w:szCs w:val="2"/>
      </w:rPr>
    </w:pPr>
    <w:r w:rsidRPr="00707E8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879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07E83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5F2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0C52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54AF-6BB6-4E8F-A568-AF2ADA18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Musick</cp:lastModifiedBy>
  <cp:revision>4</cp:revision>
  <cp:lastPrinted>2018-04-13T08:19:00Z</cp:lastPrinted>
  <dcterms:created xsi:type="dcterms:W3CDTF">2019-09-05T08:40:00Z</dcterms:created>
  <dcterms:modified xsi:type="dcterms:W3CDTF">2019-09-05T12:43:00Z</dcterms:modified>
</cp:coreProperties>
</file>