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краевой </w:t>
      </w:r>
      <w:r>
        <w:rPr>
          <w:rFonts w:ascii="Times New Roman" w:hAnsi="Times New Roman"/>
          <w:sz w:val="32"/>
          <w:szCs w:val="32"/>
          <w:lang w:eastAsia="ru-RU"/>
        </w:rPr>
        <w:t>инновационной площадки (КИП-2018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) 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2019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737527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37527">
        <w:rPr>
          <w:rFonts w:ascii="Times New Roman" w:hAnsi="Times New Roman"/>
          <w:sz w:val="32"/>
          <w:szCs w:val="32"/>
          <w:u w:val="single"/>
          <w:lang w:eastAsia="ru-RU"/>
        </w:rPr>
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</w:r>
    </w:p>
    <w:p w:rsidR="0094536D" w:rsidRPr="00737527" w:rsidRDefault="0094536D" w:rsidP="009453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A1451" w:rsidRDefault="0094536D" w:rsidP="00945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3A1451">
        <w:rPr>
          <w:rFonts w:ascii="Times New Roman" w:hAnsi="Times New Roman"/>
          <w:b/>
          <w:sz w:val="32"/>
          <w:szCs w:val="32"/>
          <w:lang w:eastAsia="ru-RU"/>
        </w:rPr>
        <w:t>Создание развивающей среды на основе</w:t>
      </w:r>
    </w:p>
    <w:p w:rsidR="0094536D" w:rsidRPr="003A1451" w:rsidRDefault="0094536D" w:rsidP="00945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1451">
        <w:rPr>
          <w:rFonts w:ascii="Times New Roman" w:hAnsi="Times New Roman"/>
          <w:b/>
          <w:sz w:val="32"/>
          <w:szCs w:val="32"/>
          <w:lang w:eastAsia="ru-RU"/>
        </w:rPr>
        <w:t xml:space="preserve">технологии В. </w:t>
      </w:r>
      <w:proofErr w:type="spellStart"/>
      <w:r w:rsidRPr="003A1451">
        <w:rPr>
          <w:rFonts w:ascii="Times New Roman" w:hAnsi="Times New Roman"/>
          <w:b/>
          <w:sz w:val="32"/>
          <w:szCs w:val="32"/>
          <w:lang w:eastAsia="ru-RU"/>
        </w:rPr>
        <w:t>Воскобовича</w:t>
      </w:r>
      <w:proofErr w:type="spellEnd"/>
      <w:r w:rsidRPr="003A1451">
        <w:rPr>
          <w:rFonts w:ascii="Times New Roman" w:hAnsi="Times New Roman"/>
          <w:b/>
          <w:sz w:val="32"/>
          <w:szCs w:val="32"/>
          <w:lang w:eastAsia="ru-RU"/>
        </w:rPr>
        <w:t xml:space="preserve"> как условие успешного развития</w:t>
      </w:r>
    </w:p>
    <w:p w:rsidR="0094536D" w:rsidRPr="003A1451" w:rsidRDefault="0094536D" w:rsidP="00945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1451">
        <w:rPr>
          <w:rFonts w:ascii="Times New Roman" w:hAnsi="Times New Roman"/>
          <w:b/>
          <w:sz w:val="32"/>
          <w:szCs w:val="32"/>
          <w:lang w:eastAsia="ru-RU"/>
        </w:rPr>
        <w:t>креативных способностей дошкольников</w:t>
      </w:r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536D" w:rsidRDefault="0094536D" w:rsidP="0094536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</w:t>
      </w:r>
    </w:p>
    <w:p w:rsidR="0094536D" w:rsidRPr="0094536D" w:rsidRDefault="0094536D" w:rsidP="0094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94536D" w:rsidRPr="00737527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7527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94536D" w:rsidRPr="00392B0B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МБДОУ детский сад комбинированного вида № 1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94536D" w:rsidRPr="00392B0B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353740, Российская Федерация, Краснодарский край, Ленинградский район, станица Ленинградская, ул. Ленина, дом 49</w:t>
            </w:r>
          </w:p>
        </w:tc>
      </w:tr>
      <w:tr w:rsidR="0094536D" w:rsidRPr="004107BD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737527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 (861-45) 3 – 04 – 85</w:t>
            </w:r>
          </w:p>
          <w:p w:rsidR="0094536D" w:rsidRPr="00737527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DC727F">
                <w:rPr>
                  <w:rStyle w:val="a5"/>
                  <w:rFonts w:ascii="Times New Roman" w:hAnsi="Times New Roman"/>
                  <w:sz w:val="24"/>
                  <w:szCs w:val="28"/>
                  <w:lang w:val="en-US" w:eastAsia="ru-RU"/>
                </w:rPr>
                <w:t>len.dou1@mail.ru</w:t>
              </w:r>
            </w:hyperlink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4107BD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94536D" w:rsidRPr="00392B0B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Давыдова Людмила Вячеславовна </w:t>
            </w:r>
          </w:p>
        </w:tc>
      </w:tr>
      <w:tr w:rsidR="0094536D" w:rsidRPr="007F6948" w:rsidTr="00C37A5C">
        <w:trPr>
          <w:trHeight w:val="499"/>
        </w:trPr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94536D" w:rsidRPr="003A1451" w:rsidRDefault="0094536D" w:rsidP="00C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Вакуленко Любовь Сергеевна, кандидат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наук, доцент; руководитель методического отдел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«Развивающие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Санкт-Петербург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Л.В. Давыдова, заведующий;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Е.А. Гогитидзе, старший воспитатель;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Поповкина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учитель-логопед;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Королько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воспитатель;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Л.Ю. Криворучко, воспитатель;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Доброскок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воспитатель;</w:t>
            </w:r>
          </w:p>
          <w:p w:rsidR="0094536D" w:rsidRPr="00392B0B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Прихидько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94536D" w:rsidRPr="00B8696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68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предметно-пространственной среды на основе</w:t>
            </w:r>
          </w:p>
          <w:p w:rsidR="0094536D" w:rsidRPr="00B8696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68">
              <w:rPr>
                <w:rFonts w:ascii="Times New Roman" w:hAnsi="Times New Roman"/>
                <w:sz w:val="24"/>
                <w:szCs w:val="24"/>
              </w:rPr>
              <w:t xml:space="preserve">технологии В. </w:t>
            </w:r>
            <w:proofErr w:type="spellStart"/>
            <w:r w:rsidRPr="00B86968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B86968">
              <w:rPr>
                <w:rFonts w:ascii="Times New Roman" w:hAnsi="Times New Roman"/>
                <w:sz w:val="24"/>
                <w:szCs w:val="24"/>
              </w:rPr>
              <w:t xml:space="preserve"> как условие успешного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68">
              <w:rPr>
                <w:rFonts w:ascii="Times New Roman" w:hAnsi="Times New Roman"/>
                <w:sz w:val="24"/>
                <w:szCs w:val="24"/>
              </w:rPr>
              <w:t>креативных способностей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94536D" w:rsidRPr="00D35A56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35A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основу разработки проекта была положена идея создания системы  обеспечивающей успешное развитие креативных способностей дошкольников </w:t>
            </w:r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через</w:t>
            </w:r>
            <w:r w:rsidRPr="00E50D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различные виды детской деятельности</w:t>
            </w:r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посредством дополнения развивающей предметно-пространственной среды методическими комплексами и игровыми модулями технологии интеллектуально-творческого развития детей дошкольного возраста Вячеслава </w:t>
            </w:r>
            <w:proofErr w:type="spellStart"/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94536D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оздание условий для успешного креатив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ного развития дошкольников сред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ствами организации развивающей предметно-пространственной среды на основе игровой технологии интеллектуально-творческого развития дет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ей дошкольного возраста Вячесла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 </w:t>
            </w:r>
            <w:proofErr w:type="spellStart"/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94536D" w:rsidRPr="00AF50F0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>пробации модели развива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>ю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щей </w:t>
            </w:r>
            <w:r w:rsidRPr="00292A70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предметно-пространственной с</w:t>
            </w:r>
            <w:r>
              <w:rPr>
                <w:rFonts w:ascii="Times New Roman" w:hAnsi="Times New Roman"/>
                <w:sz w:val="24"/>
                <w:szCs w:val="24"/>
              </w:rPr>
              <w:t>реды развития ребенка оснащённой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>г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выми модулями 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чеслава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A70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94536D" w:rsidRPr="00770403" w:rsidRDefault="0094536D" w:rsidP="00C37A5C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сформировать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развивающую предметно-пространственную среду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- развивающей игровой деятельности, направленной на развитие креативных способностей д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тей 3-7 (8) лет;</w:t>
            </w:r>
          </w:p>
          <w:p w:rsidR="0094536D" w:rsidRPr="00770403" w:rsidRDefault="0094536D" w:rsidP="00C37A5C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Внедрить систему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инновационных развивающих игр в 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итательный процесс, направленный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на развитие творч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ских способностей детей;</w:t>
            </w:r>
          </w:p>
          <w:p w:rsidR="0094536D" w:rsidRPr="00770403" w:rsidRDefault="0094536D" w:rsidP="00C37A5C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Ввести в систему п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 разных формах работы иг</w:t>
            </w:r>
            <w:r>
              <w:rPr>
                <w:rFonts w:ascii="Times New Roman" w:hAnsi="Times New Roman"/>
                <w:sz w:val="24"/>
                <w:szCs w:val="24"/>
              </w:rPr>
              <w:t>ровую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развиваю</w:t>
            </w:r>
            <w:r>
              <w:rPr>
                <w:rFonts w:ascii="Times New Roman" w:hAnsi="Times New Roman"/>
                <w:sz w:val="24"/>
                <w:szCs w:val="24"/>
              </w:rPr>
              <w:t>щую технологию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621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1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22">
              <w:rPr>
                <w:rFonts w:ascii="Times New Roman" w:hAnsi="Times New Roman"/>
                <w:sz w:val="24"/>
                <w:szCs w:val="24"/>
              </w:rPr>
              <w:t>степенным усложнением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материала</w:t>
            </w:r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и её использованием в различных конфигурациях деятельности; </w:t>
            </w:r>
          </w:p>
          <w:p w:rsidR="0094536D" w:rsidRPr="00770403" w:rsidRDefault="0094536D" w:rsidP="00C37A5C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Повысить профессиональную компетентность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телей через использование инновационной игровой технол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гии В.В.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при организации работы с детьми дошк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льного возраста;</w:t>
            </w:r>
          </w:p>
          <w:p w:rsidR="0094536D" w:rsidRPr="001A732C" w:rsidRDefault="0094536D" w:rsidP="00C37A5C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Распространить опыт работы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среды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- ра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з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вивающей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целос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т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ной системы технологии В.В.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№ 273 – ФЗ от 29.12.2012 (ст. 3, 12, 64);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10.10.2013 № 1155 «Об утверждении и </w:t>
            </w:r>
            <w:proofErr w:type="spellStart"/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введе-нии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в действие федерального государственного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4"/>
              </w:rPr>
              <w:t>-тельного стандарта дошкольного образования»;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Концепция долгосрочного социально-экономического развития РФ на период до 2020 года (Утверждена  </w:t>
            </w:r>
            <w:proofErr w:type="spellStart"/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распоря-жением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 Правительства  Российской  Федерации  17 ноября2008 года № 1662-р);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Указ президента РФ о «Национальной стратегии действий в интересах детей на 2012-2017 годы» от 01.06.2012 г. № 761;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РФ от 26.06.2000 No1917 «Об экспертизе </w:t>
            </w:r>
            <w:r w:rsidRPr="001A732C">
              <w:rPr>
                <w:rFonts w:ascii="Times New Roman" w:hAnsi="Times New Roman"/>
                <w:sz w:val="24"/>
                <w:szCs w:val="24"/>
              </w:rPr>
              <w:lastRenderedPageBreak/>
              <w:t>настольных, компьютерных и иных игр, игрушек и игровых сооружений для детей»;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Приложение 3 к письму Минобразования России от 17 мая 1995 года № 61/19-12 «О психолого-педагогической ценности игр и игрушек» (методические указания для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работ-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учреждений);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Постановление главы губернатора Краснодарского края «О региональной стратегии действий в интересах детей в Краснодарском крае на 2013-2017 годы» от 19.11.2013 г. № 1339;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732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A732C">
              <w:rPr>
                <w:rFonts w:ascii="Times New Roman" w:hAnsi="Times New Roman"/>
                <w:sz w:val="24"/>
                <w:szCs w:val="24"/>
              </w:rPr>
              <w:t>. № 2770;</w:t>
            </w:r>
          </w:p>
          <w:p w:rsidR="0094536D" w:rsidRPr="00392B0B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детский сад комбинированного вида № 1.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4C0D">
              <w:rPr>
                <w:rFonts w:ascii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94536D" w:rsidRPr="00CE0499" w:rsidRDefault="0094536D" w:rsidP="00C37A5C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В последние время, в Российской педагогики и психологии, всё чаще декларируется принцип </w:t>
            </w:r>
            <w:proofErr w:type="spellStart"/>
            <w:r w:rsidRPr="00CE0499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06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воспитании, обучении и развитии каждого малыша, оставляя главным направление на становление личности, возможностей и талантов. В создавшихся аспектах возросли запросы к таким качествам личности как открытость новому опыту, творческое отношение к реальности, креативность. В Конвенции о правах детей сформулирована важность уникальности формирующейся личности. Образовавшееся в последнее время противоречие между социальным заказом общества на творческую личность и недостаточной разработанностью практических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приложений 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интеллектуально-творческой личности, активизирует рост интереса к проблеме и инициирует подъем внимания к задаче креативности в детском возрасте. </w:t>
            </w:r>
          </w:p>
          <w:p w:rsidR="0094536D" w:rsidRPr="00CE0499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Выявленные противоречия о потребности улучшения концепции творчества, формирующегося лучше всего в период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игр, привели к заключению о потребности </w:t>
            </w:r>
            <w:proofErr w:type="gramStart"/>
            <w:r w:rsidRPr="00CE0499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gram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развивающей предметно-пространственной среды на основе игровой технологии Вячеслава Вадимовича  </w:t>
            </w:r>
            <w:proofErr w:type="spellStart"/>
            <w:r w:rsidRPr="00CE0499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– авторской системы развивающих игр для детей дошкольного возраста, которые обеспечат чувство независимости, подвластности предметов, взаимоотношений, действий, позволяющей наиболее полно реализовывать себя «здесь и теперь», достичь состояния эмоционального комфорта, стать причастным к детскому сообществу, построенному на свободном общении на равных.</w:t>
            </w:r>
          </w:p>
          <w:p w:rsidR="0094536D" w:rsidRPr="00CE0499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>Значимость программы заключается в возможности построения данной модели в пра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 xml:space="preserve">тики работы других детских садов </w:t>
            </w:r>
            <w:r>
              <w:rPr>
                <w:rFonts w:ascii="Times New Roman" w:hAnsi="Times New Roman"/>
                <w:sz w:val="24"/>
                <w:szCs w:val="24"/>
              </w:rPr>
              <w:t>и внесении</w:t>
            </w:r>
            <w:r w:rsidRPr="00CC4D63">
              <w:rPr>
                <w:rFonts w:ascii="Times New Roman" w:hAnsi="Times New Roman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4D63">
              <w:rPr>
                <w:rFonts w:ascii="Times New Roman" w:hAnsi="Times New Roman"/>
                <w:sz w:val="24"/>
                <w:szCs w:val="24"/>
              </w:rPr>
              <w:t xml:space="preserve"> в повышение качества дошкольного образования Краснодарского края.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Новизна программы заключается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Внедрении в практику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работы коллектива дошкольного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образовательного учреждения модели образовательного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пространства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развитию креативных способностей посредством технологии В.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Отборе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апробации к имеющимся реалиям педагогической практики современных образовательных технологий 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разнообразных форм и методов образовательной работы;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работке концепции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проектирования творческой развивающей предметно-пространственной среды развития дошкольников, которая может быть использована как стратегия и практика деятельности педагогических коллективов по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изменению педагогической действительности в контексте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личностно-ориентированного, креативного подхода;</w:t>
            </w:r>
          </w:p>
          <w:p w:rsidR="0094536D" w:rsidRPr="001A732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Создании и внедрении в практику модели развивающей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предметно-пространственной среды, интегрирующей технологию Вячеслава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инновационные технологии, обеспечивающую оптимальные условия развития и саморазвития личности ребенка;</w:t>
            </w:r>
            <w:proofErr w:type="gramEnd"/>
          </w:p>
          <w:p w:rsidR="0094536D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5. Разработке и внедрении в практику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эпизод-технологии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типа организации занятий «от ребенка».</w:t>
            </w:r>
          </w:p>
          <w:p w:rsidR="0094536D" w:rsidRPr="00392B0B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Подобный опыт в Краснодарском крае нигде не описан, отсутствуют методические и практические рекомендации по его внедрению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94536D" w:rsidRPr="00D01444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707497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 творческих и креативных способностей дошкольников через использование в практике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ДОО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ровой 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 xml:space="preserve">технологии В. </w:t>
            </w:r>
            <w:proofErr w:type="spellStart"/>
            <w:r w:rsidRPr="003D53B4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дополнение развива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щей предметно-пространственной среды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 xml:space="preserve"> авторскими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игровыми модулями, в том числе дополнение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 xml:space="preserve"> моделью разв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и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вающего обучения детей дошкольного возраста с поэтапным использованием и постепенным усложнением образовател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материала - 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«Сказочные лабиринты игры» (форма вз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имодействия взрослого и детей через игры и сказки</w:t>
            </w:r>
            <w:proofErr w:type="gramEnd"/>
            <w:r w:rsidRPr="00724119">
              <w:rPr>
                <w:rFonts w:ascii="Times New Roman" w:hAnsi="Times New Roman"/>
                <w:sz w:val="24"/>
                <w:szCs w:val="24"/>
              </w:rPr>
              <w:t>) и развивающим н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стенным панно «Фиолетовый лес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4536D" w:rsidRPr="007F6948" w:rsidTr="00C37A5C">
        <w:tc>
          <w:tcPr>
            <w:tcW w:w="709" w:type="dxa"/>
          </w:tcPr>
          <w:p w:rsidR="0094536D" w:rsidRPr="00392B0B" w:rsidRDefault="0094536D" w:rsidP="00C37A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4536D" w:rsidRPr="00392B0B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ности на 2019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94536D" w:rsidRPr="00F82595" w:rsidRDefault="0094536D" w:rsidP="00C37A5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Разработка методического обеспечения для реализации проекта, пополнение РППС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игровыми комплектами и модулями 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94536D" w:rsidRPr="00F82595" w:rsidRDefault="0094536D" w:rsidP="00C37A5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Проведение инновационной деятельности. </w:t>
            </w:r>
            <w:r w:rsidRPr="00CE049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Апробация </w:t>
            </w:r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проекта.</w:t>
            </w:r>
          </w:p>
          <w:p w:rsidR="0094536D" w:rsidRPr="00F82595" w:rsidRDefault="0094536D" w:rsidP="00C37A5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Отслеживание процесса, результат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ов, корректировка нововведений.</w:t>
            </w:r>
          </w:p>
          <w:p w:rsidR="0094536D" w:rsidRDefault="0094536D" w:rsidP="00C37A5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Разработка авторских игровых занятий на основе дидактического материала В.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Воскобовича</w:t>
            </w:r>
            <w:proofErr w:type="spellEnd"/>
            <w:r w:rsidRPr="00F82595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94536D" w:rsidRPr="00A05AC7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Распространение</w:t>
            </w:r>
            <w:r w:rsidRPr="00EA463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опыта работы</w:t>
            </w:r>
            <w:r w:rsidRPr="00EA463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 </w:t>
            </w:r>
            <w:r w:rsidRPr="00EA4637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инновационной деятельности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94536D" w:rsidRPr="00392B0B" w:rsidRDefault="0094536D" w:rsidP="00945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94536D" w:rsidRPr="007F6948" w:rsidTr="00C37A5C">
        <w:tc>
          <w:tcPr>
            <w:tcW w:w="9345" w:type="dxa"/>
            <w:gridSpan w:val="4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94536D" w:rsidRPr="00A05AC7" w:rsidRDefault="0094536D" w:rsidP="00C37A5C">
            <w:pPr>
              <w:pStyle w:val="Default"/>
              <w:jc w:val="both"/>
            </w:pPr>
            <w:r w:rsidRPr="00A05AC7">
              <w:t>Анализ созданных условий для реализации проекта.</w:t>
            </w:r>
          </w:p>
          <w:p w:rsidR="0094536D" w:rsidRPr="00A05AC7" w:rsidRDefault="0094536D" w:rsidP="00C37A5C">
            <w:pPr>
              <w:pStyle w:val="Default"/>
              <w:jc w:val="both"/>
            </w:pPr>
            <w:r w:rsidRPr="00A05AC7">
              <w:t xml:space="preserve">Анализ уровня компетентности педагогов по вопросам создания РППС оснащённой методическими комплексами интеллектуально-творческого развития. </w:t>
            </w:r>
          </w:p>
        </w:tc>
        <w:tc>
          <w:tcPr>
            <w:tcW w:w="2268" w:type="dxa"/>
            <w:vMerge w:val="restart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Январь - март</w:t>
            </w:r>
          </w:p>
        </w:tc>
        <w:tc>
          <w:tcPr>
            <w:tcW w:w="2829" w:type="dxa"/>
            <w:vMerge w:val="restart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Аналитическая справка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</w:t>
            </w:r>
          </w:p>
        </w:tc>
      </w:tr>
      <w:tr w:rsidR="0094536D" w:rsidRPr="007F6948" w:rsidTr="00C37A5C">
        <w:tc>
          <w:tcPr>
            <w:tcW w:w="704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94536D" w:rsidRPr="00A05AC7" w:rsidRDefault="0094536D" w:rsidP="00C37A5C">
            <w:pPr>
              <w:pStyle w:val="Default"/>
              <w:jc w:val="both"/>
            </w:pPr>
            <w:r w:rsidRPr="00A05AC7">
              <w:t>Мониторинг модернизации РППС с  целью отслеживания эффективности использования игровой технологии.</w:t>
            </w:r>
          </w:p>
        </w:tc>
        <w:tc>
          <w:tcPr>
            <w:tcW w:w="2268" w:type="dxa"/>
            <w:vMerge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94536D" w:rsidRPr="00A05AC7" w:rsidRDefault="0094536D" w:rsidP="00C37A5C">
            <w:pPr>
              <w:pStyle w:val="Default"/>
              <w:jc w:val="both"/>
            </w:pPr>
            <w:r w:rsidRPr="00A05AC7">
              <w:t>Начальная и межэтапная диагностика развития креативных способностей детей.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Февраль</w:t>
            </w:r>
          </w:p>
          <w:p w:rsidR="0094536D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Диагностические показатели </w:t>
            </w:r>
          </w:p>
        </w:tc>
      </w:tr>
      <w:tr w:rsidR="0094536D" w:rsidRPr="007F6948" w:rsidTr="00C37A5C">
        <w:tc>
          <w:tcPr>
            <w:tcW w:w="9345" w:type="dxa"/>
            <w:gridSpan w:val="4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94536D" w:rsidRPr="00A05AC7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Разработка нормативных документов, Положения о РППС.</w:t>
            </w:r>
          </w:p>
          <w:p w:rsidR="0094536D" w:rsidRPr="00A05AC7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успешной  концепции управления планом, включающим мониторинг и коррекцию деятельности, механизмы оценки результативности проекта.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Положение о РППС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Поэтапный план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C3073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Усовершенствование </w:t>
            </w:r>
          </w:p>
          <w:p w:rsidR="0094536D" w:rsidRPr="001D756F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модели развивающей предметно-пространственной среды развития ребенка, представляющей взаимосвязанные элементы игровых модулей </w:t>
            </w:r>
            <w:proofErr w:type="spellStart"/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по развитию креативных способно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стей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дошкольников в рамках различных видов деятельности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4937EE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 w:rsidRPr="004937EE"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94536D" w:rsidRPr="00A05AC7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Дополнение модели развивающей предметно-пространственной среды р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азвития ребенка, представляющей взаимосвязанные </w:t>
            </w: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элементы игровых модулей </w:t>
            </w:r>
            <w:proofErr w:type="spellStart"/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94536D" w:rsidRPr="007C3073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94536D" w:rsidRPr="00A05AC7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Разработка системы работы по развитию креативных способностей дошкольников в рамках различных видов деятельности, раскрывающих структур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но-содержательные, операционно-</w:t>
            </w: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ехнологические и организационно-</w:t>
            </w:r>
            <w:proofErr w:type="spellStart"/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>деятельностные</w:t>
            </w:r>
            <w:proofErr w:type="spellEnd"/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основы образования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Август  </w:t>
            </w:r>
          </w:p>
        </w:tc>
        <w:tc>
          <w:tcPr>
            <w:tcW w:w="2829" w:type="dxa"/>
            <w:vMerge/>
          </w:tcPr>
          <w:p w:rsidR="0094536D" w:rsidRPr="007C3073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9345" w:type="dxa"/>
            <w:gridSpan w:val="4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Апробация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: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игровой тех</w:t>
            </w:r>
            <w:r w:rsidRPr="000375D4">
              <w:rPr>
                <w:rFonts w:ascii="Times New Roman" w:hAnsi="Times New Roman"/>
                <w:sz w:val="24"/>
                <w:szCs w:val="32"/>
                <w:lang w:eastAsia="ru-RU"/>
              </w:rPr>
              <w:t>нологии интеллектуально-творческого развития детей дошкольного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возраста Вячеслава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ехнологии </w:t>
            </w:r>
            <w:r w:rsidRPr="00FA6A5C">
              <w:rPr>
                <w:rFonts w:ascii="Times New Roman" w:hAnsi="Times New Roman"/>
                <w:sz w:val="24"/>
                <w:szCs w:val="32"/>
                <w:lang w:eastAsia="ru-RU"/>
              </w:rPr>
              <w:t>развивающего обучения детей дошкольного возраста с поэтапным включением и постепенным усложнением образовательного материала.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94536D" w:rsidRPr="000375D4" w:rsidRDefault="0094536D" w:rsidP="00C37A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пособия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974DB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Видео-сюжеты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фотоотчёт 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4C5E40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94536D" w:rsidRPr="00FA6A5C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Дополнение модели</w:t>
            </w:r>
            <w:r w:rsidRPr="000375D4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 w:rsidRPr="005D75CA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развивающей предметно-пространственной среды развития ребенка, оснащённой игровыми модулями В. </w:t>
            </w:r>
            <w:proofErr w:type="spellStart"/>
            <w:r w:rsidRPr="005D75CA"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 w:rsidRPr="005D75CA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и представляющей </w:t>
            </w:r>
            <w:r w:rsidRPr="005D75CA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взаимосвязанные элементы игровых модулей.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Усовершенствованная модель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94536D" w:rsidRPr="00FA6A5C" w:rsidRDefault="0094536D" w:rsidP="00C37A5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45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Реализация программы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интеллектуально-творческого развития дошкольников.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Программа игровых ситуаций</w:t>
            </w:r>
          </w:p>
        </w:tc>
      </w:tr>
      <w:tr w:rsidR="0094536D" w:rsidRPr="007F6948" w:rsidTr="00C37A5C">
        <w:tc>
          <w:tcPr>
            <w:tcW w:w="9345" w:type="dxa"/>
            <w:gridSpan w:val="4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5</w:t>
            </w: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94536D" w:rsidRPr="005F6ADE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Педагогическая гостиная   «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Особенности реализации игровой технологии интеллектуально-творческого развития детей раннего и дошкольного возраста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».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Февраль </w:t>
            </w:r>
          </w:p>
        </w:tc>
        <w:tc>
          <w:tcPr>
            <w:tcW w:w="2829" w:type="dxa"/>
            <w:vMerge w:val="restart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Видео-материалы</w:t>
            </w:r>
            <w:proofErr w:type="gramEnd"/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>Пов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ышение психолого-педагогической компетенции</w:t>
            </w: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педагогов</w:t>
            </w:r>
          </w:p>
          <w:p w:rsidR="0094536D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материалы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Презентации семинаров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Программы семинаров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Публикации в электронных и печатных сборниках</w:t>
            </w: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3A2A80" w:rsidTr="00C37A5C">
        <w:tc>
          <w:tcPr>
            <w:tcW w:w="704" w:type="dxa"/>
          </w:tcPr>
          <w:p w:rsidR="0094536D" w:rsidRPr="00C93990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C93990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94536D" w:rsidRPr="005F6ADE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Разработка авторских </w:t>
            </w:r>
            <w:proofErr w:type="gramStart"/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эпизод-технологий</w:t>
            </w:r>
            <w:proofErr w:type="gramEnd"/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, как комплексность способов, приемов и форм взаимодействия с ребенком на основе его субъективного чувственно-эмоционального  восприятия окружающей среды.</w:t>
            </w:r>
          </w:p>
        </w:tc>
        <w:tc>
          <w:tcPr>
            <w:tcW w:w="2268" w:type="dxa"/>
          </w:tcPr>
          <w:p w:rsidR="0094536D" w:rsidRPr="005F6ADE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5F6ADE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94536D" w:rsidRPr="00C93990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  <w:lang w:eastAsia="ru-RU"/>
              </w:rPr>
            </w:pPr>
          </w:p>
        </w:tc>
        <w:tc>
          <w:tcPr>
            <w:tcW w:w="2829" w:type="dxa"/>
            <w:vMerge/>
          </w:tcPr>
          <w:p w:rsidR="0094536D" w:rsidRPr="003A2A80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94536D" w:rsidRPr="003A2A80" w:rsidTr="00C37A5C">
        <w:trPr>
          <w:trHeight w:val="1000"/>
        </w:trPr>
        <w:tc>
          <w:tcPr>
            <w:tcW w:w="704" w:type="dxa"/>
          </w:tcPr>
          <w:p w:rsidR="0094536D" w:rsidRPr="00C93990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94536D" w:rsidRPr="00C93990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Семинар-практикум «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Организация образовательного игрового пространства, через обновление развивающей предметно-пространственной среды</w:t>
            </w: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94536D" w:rsidRPr="005F6ADE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5F6ADE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829" w:type="dxa"/>
            <w:vMerge/>
          </w:tcPr>
          <w:p w:rsidR="0094536D" w:rsidRPr="003A2A80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rPr>
          <w:trHeight w:val="2208"/>
        </w:trPr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  <w:p w:rsidR="0094536D" w:rsidRPr="001D756F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94536D" w:rsidRPr="001D756F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94536D" w:rsidRPr="005F6ADE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Практический семинар «У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ниверсальные, предметные и конструктивные средства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игровой 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технологии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интеллектуально-творческого развития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. Использование панно «Фиолетов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ый лес» с модульными элементами»</w:t>
            </w:r>
          </w:p>
        </w:tc>
        <w:tc>
          <w:tcPr>
            <w:tcW w:w="2268" w:type="dxa"/>
          </w:tcPr>
          <w:p w:rsidR="0094536D" w:rsidRPr="001D756F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94536D" w:rsidRDefault="0094536D" w:rsidP="00C37A5C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5F6ADE" w:rsidRDefault="0094536D" w:rsidP="00C37A5C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  <w:vMerge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мероприятия Ленинградского района и Краснодарского края.</w:t>
            </w:r>
          </w:p>
        </w:tc>
        <w:tc>
          <w:tcPr>
            <w:tcW w:w="2268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9345" w:type="dxa"/>
            <w:gridSpan w:val="4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4536D" w:rsidRPr="007F6948" w:rsidTr="00C37A5C">
        <w:tc>
          <w:tcPr>
            <w:tcW w:w="704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модели РППС дополненной игровыми модулями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на </w:t>
            </w:r>
            <w:r w:rsidRPr="00A07722">
              <w:rPr>
                <w:rFonts w:ascii="Times New Roman" w:hAnsi="Times New Roman"/>
                <w:sz w:val="24"/>
                <w:szCs w:val="32"/>
                <w:lang w:eastAsia="ru-RU"/>
              </w:rPr>
              <w:t>V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Международной научно-практической </w:t>
            </w:r>
            <w:r w:rsidRPr="00A07722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конференции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(с публикацией).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Март</w:t>
            </w:r>
          </w:p>
        </w:tc>
        <w:tc>
          <w:tcPr>
            <w:tcW w:w="2829" w:type="dxa"/>
            <w:vMerge w:val="restart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D44EC">
              <w:rPr>
                <w:rFonts w:ascii="Times New Roman" w:hAnsi="Times New Roman"/>
                <w:sz w:val="24"/>
                <w:szCs w:val="32"/>
                <w:lang w:eastAsia="ru-RU"/>
              </w:rPr>
              <w:t>Диссимиляция опыта работы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Презентации, 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статьи, </w:t>
            </w: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постеры</w:t>
            </w: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Составление аналитических отчётов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на основе публикуемых в средствах массовой информации материалов</w:t>
            </w:r>
          </w:p>
          <w:p w:rsidR="0094536D" w:rsidRPr="004D44EC" w:rsidRDefault="0094536D" w:rsidP="00C37A5C">
            <w:pPr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94536D" w:rsidRPr="00511A30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проекта на 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Всероссийской научно-практической конференции «Развивающие игры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в работе с детьми дошкольного и младшего школьного возраста».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Июнь </w:t>
            </w:r>
          </w:p>
        </w:tc>
        <w:tc>
          <w:tcPr>
            <w:tcW w:w="2829" w:type="dxa"/>
            <w:vMerge/>
          </w:tcPr>
          <w:p w:rsidR="0094536D" w:rsidRPr="004D44EC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Издательская деятельность  участников образовательного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процесса.</w:t>
            </w:r>
          </w:p>
        </w:tc>
        <w:tc>
          <w:tcPr>
            <w:tcW w:w="2268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  <w:vMerge/>
          </w:tcPr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c>
          <w:tcPr>
            <w:tcW w:w="704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Публикация в сборнике Всероссийской научно-практической конференции.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Декабрь  </w:t>
            </w:r>
          </w:p>
        </w:tc>
        <w:tc>
          <w:tcPr>
            <w:tcW w:w="2829" w:type="dxa"/>
            <w:vMerge/>
          </w:tcPr>
          <w:p w:rsidR="0094536D" w:rsidRPr="007F6948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94536D" w:rsidRPr="007F6948" w:rsidTr="00C37A5C">
        <w:trPr>
          <w:trHeight w:val="1380"/>
        </w:trPr>
        <w:tc>
          <w:tcPr>
            <w:tcW w:w="704" w:type="dxa"/>
          </w:tcPr>
          <w:p w:rsidR="0094536D" w:rsidRPr="007F6948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сообществах.</w:t>
            </w:r>
          </w:p>
        </w:tc>
        <w:tc>
          <w:tcPr>
            <w:tcW w:w="2268" w:type="dxa"/>
          </w:tcPr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94536D" w:rsidRDefault="0094536D" w:rsidP="00C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829" w:type="dxa"/>
            <w:vMerge/>
          </w:tcPr>
          <w:p w:rsidR="0094536D" w:rsidRDefault="0094536D" w:rsidP="00C3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94536D" w:rsidRPr="00392B0B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Pr="00392B0B" w:rsidRDefault="0094536D" w:rsidP="0094536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94536D" w:rsidRPr="00392B0B" w:rsidRDefault="0094536D" w:rsidP="009453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hAnsi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94536D" w:rsidRPr="00392B0B" w:rsidRDefault="0094536D" w:rsidP="009453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94536D" w:rsidRPr="00392B0B" w:rsidRDefault="0094536D" w:rsidP="009453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94536D" w:rsidRPr="00392B0B" w:rsidRDefault="0094536D" w:rsidP="009453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94536D" w:rsidRPr="00392B0B" w:rsidRDefault="0094536D" w:rsidP="009453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hAnsi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hAnsi="Times New Roman"/>
          <w:sz w:val="20"/>
          <w:szCs w:val="28"/>
          <w:lang w:eastAsia="ru-RU"/>
        </w:rPr>
        <w:t>.</w:t>
      </w:r>
    </w:p>
    <w:p w:rsidR="0094536D" w:rsidRPr="00392B0B" w:rsidRDefault="0094536D" w:rsidP="0094536D">
      <w:pPr>
        <w:spacing w:after="0" w:line="240" w:lineRule="auto"/>
        <w:ind w:firstLine="567"/>
        <w:jc w:val="both"/>
        <w:rPr>
          <w:rFonts w:ascii="Times New Roman" w:hAnsi="Times New Roman"/>
          <w:szCs w:val="32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4A4ECE" w:rsidRPr="0094536D" w:rsidRDefault="004A4ECE" w:rsidP="0094536D"/>
    <w:sectPr w:rsidR="004A4ECE" w:rsidRPr="0094536D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BE" w:rsidRDefault="00E314BE">
      <w:pPr>
        <w:spacing w:after="0" w:line="240" w:lineRule="auto"/>
      </w:pPr>
      <w:r>
        <w:separator/>
      </w:r>
    </w:p>
  </w:endnote>
  <w:endnote w:type="continuationSeparator" w:id="0">
    <w:p w:rsidR="00E314BE" w:rsidRDefault="00E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C" w:rsidRDefault="00DD29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4536D">
      <w:rPr>
        <w:noProof/>
      </w:rPr>
      <w:t>9</w:t>
    </w:r>
    <w:r>
      <w:fldChar w:fldCharType="end"/>
    </w:r>
  </w:p>
  <w:p w:rsidR="004D44EC" w:rsidRDefault="00E314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BE" w:rsidRDefault="00E314BE">
      <w:pPr>
        <w:spacing w:after="0" w:line="240" w:lineRule="auto"/>
      </w:pPr>
      <w:r>
        <w:separator/>
      </w:r>
    </w:p>
  </w:footnote>
  <w:footnote w:type="continuationSeparator" w:id="0">
    <w:p w:rsidR="00E314BE" w:rsidRDefault="00E3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68"/>
    <w:rsid w:val="004A4ECE"/>
    <w:rsid w:val="0094536D"/>
    <w:rsid w:val="00DD29FE"/>
    <w:rsid w:val="00E314BE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9FE"/>
    <w:rPr>
      <w:rFonts w:ascii="Calibri" w:eastAsia="Times New Roman" w:hAnsi="Calibri" w:cs="Times New Roman"/>
    </w:rPr>
  </w:style>
  <w:style w:type="character" w:styleId="a5">
    <w:name w:val="Hyperlink"/>
    <w:uiPriority w:val="99"/>
    <w:rsid w:val="00DD29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2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9FE"/>
    <w:rPr>
      <w:rFonts w:ascii="Calibri" w:eastAsia="Times New Roman" w:hAnsi="Calibri" w:cs="Times New Roman"/>
    </w:rPr>
  </w:style>
  <w:style w:type="character" w:styleId="a5">
    <w:name w:val="Hyperlink"/>
    <w:uiPriority w:val="99"/>
    <w:rsid w:val="00DD29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2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ou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11943</Characters>
  <Application>Microsoft Office Word</Application>
  <DocSecurity>0</DocSecurity>
  <Lines>99</Lines>
  <Paragraphs>28</Paragraphs>
  <ScaleCrop>false</ScaleCrop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2018-01-31T23:40:00Z</dcterms:created>
  <dcterms:modified xsi:type="dcterms:W3CDTF">2019-01-31T21:09:00Z</dcterms:modified>
</cp:coreProperties>
</file>