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BB" w:rsidRPr="00704689" w:rsidRDefault="005D18BB" w:rsidP="00CC23D9">
      <w:pPr>
        <w:ind w:firstLine="708"/>
        <w:jc w:val="both"/>
        <w:rPr>
          <w:sz w:val="24"/>
          <w:szCs w:val="24"/>
        </w:rPr>
      </w:pPr>
      <w:r w:rsidRPr="00704689">
        <w:rPr>
          <w:sz w:val="24"/>
          <w:szCs w:val="24"/>
        </w:rPr>
        <w:t xml:space="preserve">Курсы повышения квалификации </w:t>
      </w:r>
      <w:r w:rsidR="00CC23D9" w:rsidRPr="00704689">
        <w:rPr>
          <w:sz w:val="24"/>
          <w:szCs w:val="24"/>
        </w:rPr>
        <w:t xml:space="preserve">для педагогов ДОО </w:t>
      </w:r>
      <w:r w:rsidRPr="00704689">
        <w:rPr>
          <w:sz w:val="24"/>
          <w:szCs w:val="24"/>
        </w:rPr>
        <w:t xml:space="preserve">по теме «Концептуальные основы введения ФГОС </w:t>
      </w:r>
      <w:proofErr w:type="gramStart"/>
      <w:r w:rsidRPr="00704689">
        <w:rPr>
          <w:sz w:val="24"/>
          <w:szCs w:val="24"/>
        </w:rPr>
        <w:t>ДО</w:t>
      </w:r>
      <w:proofErr w:type="gramEnd"/>
      <w:r w:rsidRPr="00704689">
        <w:rPr>
          <w:sz w:val="24"/>
          <w:szCs w:val="24"/>
        </w:rPr>
        <w:t xml:space="preserve">» прошли с </w:t>
      </w:r>
      <w:r w:rsidR="00CC23D9" w:rsidRPr="00704689">
        <w:rPr>
          <w:sz w:val="24"/>
          <w:szCs w:val="24"/>
        </w:rPr>
        <w:t>24</w:t>
      </w:r>
      <w:r w:rsidRPr="00704689">
        <w:rPr>
          <w:sz w:val="24"/>
          <w:szCs w:val="24"/>
        </w:rPr>
        <w:t xml:space="preserve">.03.2014 г. по </w:t>
      </w:r>
      <w:r w:rsidR="00CC23D9" w:rsidRPr="00704689">
        <w:rPr>
          <w:sz w:val="24"/>
          <w:szCs w:val="24"/>
        </w:rPr>
        <w:t>04</w:t>
      </w:r>
      <w:r w:rsidRPr="00704689">
        <w:rPr>
          <w:sz w:val="24"/>
          <w:szCs w:val="24"/>
        </w:rPr>
        <w:t>.0</w:t>
      </w:r>
      <w:r w:rsidR="00CC23D9" w:rsidRPr="00704689">
        <w:rPr>
          <w:sz w:val="24"/>
          <w:szCs w:val="24"/>
        </w:rPr>
        <w:t>4.14 г.  в станице Северской</w:t>
      </w:r>
      <w:r w:rsidRPr="00704689">
        <w:rPr>
          <w:sz w:val="24"/>
          <w:szCs w:val="24"/>
        </w:rPr>
        <w:t xml:space="preserve">. </w:t>
      </w:r>
    </w:p>
    <w:p w:rsidR="005D18BB" w:rsidRPr="00704689" w:rsidRDefault="005D18BB" w:rsidP="00784F73">
      <w:pPr>
        <w:ind w:firstLine="708"/>
        <w:jc w:val="both"/>
        <w:rPr>
          <w:sz w:val="24"/>
          <w:szCs w:val="24"/>
        </w:rPr>
      </w:pPr>
      <w:r w:rsidRPr="00704689">
        <w:rPr>
          <w:sz w:val="24"/>
          <w:szCs w:val="24"/>
        </w:rPr>
        <w:t>Перед слушателями стояла задача осознания и принятия концепци</w:t>
      </w:r>
      <w:r w:rsidR="00CC23D9" w:rsidRPr="00704689">
        <w:rPr>
          <w:sz w:val="24"/>
          <w:szCs w:val="24"/>
        </w:rPr>
        <w:t>и</w:t>
      </w:r>
      <w:r w:rsidRPr="00704689">
        <w:rPr>
          <w:sz w:val="24"/>
          <w:szCs w:val="24"/>
        </w:rPr>
        <w:t xml:space="preserve"> ФГОС ДО, переосмысления собственной профессиональной компетенции в современных условиях, а также планирования самосовершенствования своих личностных и деловых качеств.</w:t>
      </w:r>
    </w:p>
    <w:p w:rsidR="005D18BB" w:rsidRPr="00704689" w:rsidRDefault="005D18BB" w:rsidP="00784F73">
      <w:pPr>
        <w:ind w:firstLine="708"/>
        <w:jc w:val="both"/>
        <w:rPr>
          <w:sz w:val="24"/>
          <w:szCs w:val="24"/>
        </w:rPr>
      </w:pPr>
      <w:r w:rsidRPr="00704689">
        <w:rPr>
          <w:sz w:val="24"/>
          <w:szCs w:val="24"/>
        </w:rPr>
        <w:t xml:space="preserve">Курсовая подготовка состояла из двух взаимосвязанных частей: дистанционная часть 24 часа, очная часть 48 часов. </w:t>
      </w:r>
    </w:p>
    <w:p w:rsidR="005D18BB" w:rsidRPr="00704689" w:rsidRDefault="005D18BB" w:rsidP="00784F73">
      <w:pPr>
        <w:ind w:firstLine="708"/>
        <w:jc w:val="both"/>
        <w:rPr>
          <w:sz w:val="24"/>
          <w:szCs w:val="24"/>
        </w:rPr>
      </w:pPr>
      <w:r w:rsidRPr="00704689">
        <w:rPr>
          <w:sz w:val="24"/>
          <w:szCs w:val="24"/>
        </w:rPr>
        <w:t xml:space="preserve">Анализ дистанционной части курсов ПК позволяет сделать следующие выводы: </w:t>
      </w:r>
    </w:p>
    <w:p w:rsidR="005D009A" w:rsidRPr="00704689" w:rsidRDefault="00784F73" w:rsidP="005D18B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04689">
        <w:rPr>
          <w:sz w:val="24"/>
          <w:szCs w:val="24"/>
        </w:rPr>
        <w:t>Педагогические работники ДОО</w:t>
      </w:r>
      <w:r w:rsidR="005D18BB" w:rsidRPr="00704689">
        <w:rPr>
          <w:sz w:val="24"/>
          <w:szCs w:val="24"/>
        </w:rPr>
        <w:t xml:space="preserve"> пока имеют </w:t>
      </w:r>
      <w:r w:rsidRPr="00704689">
        <w:rPr>
          <w:sz w:val="24"/>
          <w:szCs w:val="24"/>
        </w:rPr>
        <w:t xml:space="preserve">достаточно </w:t>
      </w:r>
      <w:r w:rsidR="005D18BB" w:rsidRPr="00704689">
        <w:rPr>
          <w:sz w:val="24"/>
          <w:szCs w:val="24"/>
        </w:rPr>
        <w:t xml:space="preserve">низкий уровень владения </w:t>
      </w:r>
      <w:r w:rsidR="005D009A" w:rsidRPr="00704689">
        <w:rPr>
          <w:sz w:val="24"/>
          <w:szCs w:val="24"/>
        </w:rPr>
        <w:t>ИКТ по ряду объективных и субъ</w:t>
      </w:r>
      <w:r w:rsidRPr="00704689">
        <w:rPr>
          <w:sz w:val="24"/>
          <w:szCs w:val="24"/>
        </w:rPr>
        <w:t>ективных причин (отсутствие личного</w:t>
      </w:r>
      <w:r w:rsidR="005D009A" w:rsidRPr="00704689">
        <w:rPr>
          <w:sz w:val="24"/>
          <w:szCs w:val="24"/>
        </w:rPr>
        <w:t xml:space="preserve"> персонального компьютера, </w:t>
      </w:r>
      <w:r w:rsidRPr="00704689">
        <w:rPr>
          <w:sz w:val="24"/>
          <w:szCs w:val="24"/>
        </w:rPr>
        <w:t>слабая мотивация в использовании</w:t>
      </w:r>
      <w:r w:rsidR="005D009A" w:rsidRPr="00704689">
        <w:rPr>
          <w:sz w:val="24"/>
          <w:szCs w:val="24"/>
        </w:rPr>
        <w:t xml:space="preserve"> ПК в работе</w:t>
      </w:r>
      <w:r w:rsidRPr="00704689">
        <w:rPr>
          <w:sz w:val="24"/>
          <w:szCs w:val="24"/>
        </w:rPr>
        <w:t>, неумение работать в системе Интернет и т.д.).</w:t>
      </w:r>
    </w:p>
    <w:p w:rsidR="005D009A" w:rsidRPr="00704689" w:rsidRDefault="005D18BB" w:rsidP="005D18B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04689">
        <w:rPr>
          <w:sz w:val="24"/>
          <w:szCs w:val="24"/>
        </w:rPr>
        <w:t xml:space="preserve"> </w:t>
      </w:r>
      <w:r w:rsidR="00784F73" w:rsidRPr="00704689">
        <w:rPr>
          <w:sz w:val="24"/>
          <w:szCs w:val="24"/>
        </w:rPr>
        <w:t>Несмотря на это</w:t>
      </w:r>
      <w:r w:rsidR="005D009A" w:rsidRPr="00704689">
        <w:rPr>
          <w:sz w:val="24"/>
          <w:szCs w:val="24"/>
        </w:rPr>
        <w:t xml:space="preserve"> все 100% слушателей выполнили задания и успешно сдали итоговый тест. </w:t>
      </w:r>
      <w:bookmarkStart w:id="0" w:name="_GoBack"/>
      <w:bookmarkEnd w:id="0"/>
    </w:p>
    <w:p w:rsidR="00ED3A41" w:rsidRPr="00ED3A41" w:rsidRDefault="00ED3A41" w:rsidP="00ED3A41">
      <w:pPr>
        <w:pStyle w:val="a6"/>
        <w:jc w:val="center"/>
        <w:rPr>
          <w:b/>
          <w:sz w:val="22"/>
          <w:szCs w:val="22"/>
        </w:rPr>
      </w:pPr>
      <w:r w:rsidRPr="00ED3A41">
        <w:rPr>
          <w:b/>
          <w:sz w:val="22"/>
          <w:szCs w:val="22"/>
        </w:rPr>
        <w:t>Аналитическая справка</w:t>
      </w:r>
    </w:p>
    <w:p w:rsidR="00ED3A41" w:rsidRPr="00ED3A41" w:rsidRDefault="00ED3A41" w:rsidP="00ED3A41">
      <w:pPr>
        <w:pStyle w:val="a6"/>
        <w:jc w:val="both"/>
        <w:rPr>
          <w:sz w:val="22"/>
          <w:szCs w:val="22"/>
        </w:rPr>
      </w:pPr>
      <w:r w:rsidRPr="00ED3A41">
        <w:rPr>
          <w:sz w:val="22"/>
          <w:szCs w:val="22"/>
        </w:rPr>
        <w:t>по итогам выполнения контрольных заданий раздела инвариантного модуля</w:t>
      </w:r>
    </w:p>
    <w:p w:rsidR="00ED3A41" w:rsidRPr="00ED3A41" w:rsidRDefault="00ED3A41" w:rsidP="00ED3A41">
      <w:pPr>
        <w:pStyle w:val="a6"/>
        <w:jc w:val="both"/>
        <w:rPr>
          <w:sz w:val="22"/>
          <w:szCs w:val="22"/>
        </w:rPr>
      </w:pPr>
      <w:r w:rsidRPr="00ED3A41">
        <w:rPr>
          <w:sz w:val="22"/>
          <w:szCs w:val="22"/>
        </w:rPr>
        <w:t>«Основы законодательства РФ в области образования. Педагогика и психология. Информационные и коммуникационные технологии в образовательном процессе»</w:t>
      </w:r>
    </w:p>
    <w:p w:rsidR="00ED3A41" w:rsidRPr="00ED3A41" w:rsidRDefault="00ED3A41" w:rsidP="00ED3A41">
      <w:pPr>
        <w:pStyle w:val="a6"/>
        <w:jc w:val="both"/>
        <w:rPr>
          <w:sz w:val="22"/>
          <w:szCs w:val="22"/>
        </w:rPr>
      </w:pPr>
    </w:p>
    <w:p w:rsidR="00ED3A41" w:rsidRPr="00ED3A41" w:rsidRDefault="00ED3A41" w:rsidP="00ED3A41">
      <w:pPr>
        <w:pStyle w:val="a6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 Тестирование проводилось в дистанционном режиме в период с </w:t>
      </w:r>
      <w:r w:rsidRPr="00ED3A41">
        <w:rPr>
          <w:i/>
          <w:sz w:val="22"/>
          <w:szCs w:val="22"/>
          <w:u w:val="single"/>
        </w:rPr>
        <w:t xml:space="preserve">24.03.2014 </w:t>
      </w:r>
      <w:r w:rsidRPr="00ED3A41">
        <w:rPr>
          <w:sz w:val="22"/>
          <w:szCs w:val="22"/>
        </w:rPr>
        <w:t xml:space="preserve"> по </w:t>
      </w:r>
      <w:r w:rsidRPr="00ED3A41">
        <w:rPr>
          <w:i/>
          <w:sz w:val="22"/>
          <w:szCs w:val="22"/>
          <w:u w:val="single"/>
        </w:rPr>
        <w:t>26.03.2014</w:t>
      </w:r>
      <w:r w:rsidRPr="00ED3A41">
        <w:rPr>
          <w:sz w:val="22"/>
          <w:szCs w:val="22"/>
        </w:rPr>
        <w:t xml:space="preserve">. по разделам инвариантного модуля курсов повышения квалификации для </w:t>
      </w:r>
      <w:r w:rsidRPr="00ED3A41">
        <w:rPr>
          <w:i/>
          <w:sz w:val="22"/>
          <w:szCs w:val="22"/>
          <w:u w:val="single"/>
        </w:rPr>
        <w:t>педагогов ДОО</w:t>
      </w:r>
      <w:r w:rsidRPr="00ED3A41">
        <w:rPr>
          <w:sz w:val="22"/>
          <w:szCs w:val="22"/>
        </w:rPr>
        <w:t xml:space="preserve"> по теме «</w:t>
      </w:r>
      <w:r w:rsidRPr="00ED3A41">
        <w:rPr>
          <w:i/>
          <w:sz w:val="22"/>
          <w:szCs w:val="22"/>
          <w:u w:val="single"/>
        </w:rPr>
        <w:t xml:space="preserve">Концептуальные основы введения ФГОС </w:t>
      </w:r>
      <w:proofErr w:type="gramStart"/>
      <w:r w:rsidRPr="00ED3A41">
        <w:rPr>
          <w:i/>
          <w:sz w:val="22"/>
          <w:szCs w:val="22"/>
          <w:u w:val="single"/>
        </w:rPr>
        <w:t>ДО</w:t>
      </w:r>
      <w:proofErr w:type="gramEnd"/>
      <w:r w:rsidRPr="00ED3A41">
        <w:rPr>
          <w:sz w:val="22"/>
          <w:szCs w:val="22"/>
        </w:rPr>
        <w:t xml:space="preserve">», проходивших с </w:t>
      </w:r>
      <w:r w:rsidRPr="00ED3A41">
        <w:rPr>
          <w:i/>
          <w:sz w:val="22"/>
          <w:szCs w:val="22"/>
          <w:u w:val="single"/>
        </w:rPr>
        <w:t>24.03.2014</w:t>
      </w:r>
      <w:r w:rsidRPr="00ED3A41">
        <w:rPr>
          <w:sz w:val="22"/>
          <w:szCs w:val="22"/>
        </w:rPr>
        <w:t xml:space="preserve"> по </w:t>
      </w:r>
      <w:r w:rsidRPr="00ED3A41">
        <w:rPr>
          <w:i/>
          <w:sz w:val="22"/>
          <w:szCs w:val="22"/>
          <w:u w:val="single"/>
        </w:rPr>
        <w:t>04.04.2014</w:t>
      </w:r>
      <w:r w:rsidRPr="00ED3A41">
        <w:rPr>
          <w:sz w:val="22"/>
          <w:szCs w:val="22"/>
        </w:rPr>
        <w:t xml:space="preserve"> в очно-дистанционном режиме в </w:t>
      </w:r>
      <w:r w:rsidRPr="00ED3A41">
        <w:rPr>
          <w:i/>
          <w:sz w:val="22"/>
          <w:szCs w:val="22"/>
          <w:u w:val="single"/>
        </w:rPr>
        <w:t>станице Северской.</w:t>
      </w:r>
    </w:p>
    <w:p w:rsidR="00ED3A41" w:rsidRDefault="00ED3A41" w:rsidP="00ED3A41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 группа</w:t>
      </w:r>
    </w:p>
    <w:p w:rsidR="00ED3A41" w:rsidRPr="00942730" w:rsidRDefault="00ED3A41" w:rsidP="00ED3A41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42730">
        <w:rPr>
          <w:rFonts w:ascii="Times New Roman" w:hAnsi="Times New Roman" w:cs="Times New Roman"/>
          <w:b w:val="0"/>
          <w:color w:val="auto"/>
        </w:rPr>
        <w:t>Задание № 1 «</w:t>
      </w:r>
      <w:r w:rsidRPr="007C3CCB">
        <w:rPr>
          <w:rFonts w:ascii="Times New Roman" w:hAnsi="Times New Roman" w:cs="Times New Roman"/>
          <w:b w:val="0"/>
          <w:color w:val="auto"/>
        </w:rPr>
        <w:t>"Государственная политика в системе образования РФ"</w:t>
      </w:r>
      <w:r>
        <w:rPr>
          <w:rFonts w:ascii="Times New Roman" w:hAnsi="Times New Roman" w:cs="Times New Roman"/>
          <w:b w:val="0"/>
          <w:color w:val="auto"/>
        </w:rPr>
        <w:t xml:space="preserve">» выполнили </w:t>
      </w:r>
      <w:r>
        <w:rPr>
          <w:rFonts w:ascii="Times New Roman" w:hAnsi="Times New Roman" w:cs="Times New Roman"/>
          <w:i/>
          <w:color w:val="auto"/>
          <w:u w:val="single"/>
        </w:rPr>
        <w:t xml:space="preserve">25 </w:t>
      </w:r>
      <w:r w:rsidRPr="00955BEB">
        <w:rPr>
          <w:rFonts w:ascii="Times New Roman" w:hAnsi="Times New Roman" w:cs="Times New Roman"/>
          <w:b w:val="0"/>
          <w:color w:val="auto"/>
        </w:rPr>
        <w:t>ч</w:t>
      </w:r>
      <w:r w:rsidRPr="00942730">
        <w:rPr>
          <w:rFonts w:ascii="Times New Roman" w:hAnsi="Times New Roman" w:cs="Times New Roman"/>
          <w:b w:val="0"/>
          <w:color w:val="auto"/>
        </w:rPr>
        <w:t>еловек, из них: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100 баллов набрали </w:t>
      </w:r>
      <w:r w:rsidRPr="00ED3A41">
        <w:rPr>
          <w:b/>
          <w:i/>
          <w:sz w:val="22"/>
          <w:szCs w:val="22"/>
          <w:u w:val="single"/>
        </w:rPr>
        <w:t xml:space="preserve"> 13 </w:t>
      </w:r>
      <w:r w:rsidRPr="00ED3A41">
        <w:rPr>
          <w:sz w:val="22"/>
          <w:szCs w:val="22"/>
        </w:rPr>
        <w:t>человек,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90 баллов – </w:t>
      </w:r>
      <w:r w:rsidRPr="00ED3A41">
        <w:rPr>
          <w:b/>
          <w:sz w:val="22"/>
          <w:szCs w:val="22"/>
          <w:u w:val="single"/>
        </w:rPr>
        <w:t xml:space="preserve">1 </w:t>
      </w:r>
      <w:r w:rsidRPr="00ED3A41">
        <w:rPr>
          <w:sz w:val="22"/>
          <w:szCs w:val="22"/>
        </w:rPr>
        <w:t>человек,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80 баллов </w:t>
      </w:r>
      <w:r w:rsidRPr="00ED3A41">
        <w:rPr>
          <w:i/>
          <w:sz w:val="22"/>
          <w:szCs w:val="22"/>
        </w:rPr>
        <w:t>–</w:t>
      </w:r>
      <w:r w:rsidRPr="00ED3A41">
        <w:rPr>
          <w:b/>
          <w:i/>
          <w:sz w:val="22"/>
          <w:szCs w:val="22"/>
          <w:u w:val="single"/>
        </w:rPr>
        <w:t xml:space="preserve">6 </w:t>
      </w:r>
      <w:r w:rsidRPr="00ED3A41">
        <w:rPr>
          <w:sz w:val="22"/>
          <w:szCs w:val="22"/>
        </w:rPr>
        <w:t>человек,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70 баллов – </w:t>
      </w:r>
      <w:r w:rsidRPr="00ED3A41">
        <w:rPr>
          <w:b/>
          <w:sz w:val="22"/>
          <w:szCs w:val="22"/>
          <w:u w:val="single"/>
        </w:rPr>
        <w:t xml:space="preserve">4 </w:t>
      </w:r>
      <w:r w:rsidRPr="00ED3A41">
        <w:rPr>
          <w:sz w:val="22"/>
          <w:szCs w:val="22"/>
        </w:rPr>
        <w:t xml:space="preserve">человека, 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>60 баллов –</w:t>
      </w:r>
      <w:r w:rsidRPr="00ED3A41">
        <w:rPr>
          <w:b/>
          <w:sz w:val="22"/>
          <w:szCs w:val="22"/>
          <w:u w:val="single"/>
        </w:rPr>
        <w:t>1</w:t>
      </w:r>
      <w:r w:rsidRPr="00ED3A41">
        <w:rPr>
          <w:b/>
          <w:i/>
          <w:sz w:val="22"/>
          <w:szCs w:val="22"/>
          <w:u w:val="single"/>
        </w:rPr>
        <w:t xml:space="preserve"> </w:t>
      </w:r>
      <w:r w:rsidRPr="00ED3A41">
        <w:rPr>
          <w:sz w:val="22"/>
          <w:szCs w:val="22"/>
        </w:rPr>
        <w:t>человек.</w:t>
      </w:r>
    </w:p>
    <w:p w:rsidR="00ED3A41" w:rsidRDefault="00ED3A41" w:rsidP="00ED3A41">
      <w:pPr>
        <w:ind w:firstLine="709"/>
        <w:jc w:val="both"/>
      </w:pPr>
      <w: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F313CE" wp14:editId="064B8D2C">
            <wp:simplePos x="0" y="0"/>
            <wp:positionH relativeFrom="column">
              <wp:posOffset>518160</wp:posOffset>
            </wp:positionH>
            <wp:positionV relativeFrom="paragraph">
              <wp:posOffset>224790</wp:posOffset>
            </wp:positionV>
            <wp:extent cx="3952875" cy="239077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</w:p>
    <w:p w:rsidR="00ED3A41" w:rsidRDefault="00ED3A41" w:rsidP="00ED3A41">
      <w:pPr>
        <w:ind w:firstLine="709"/>
        <w:jc w:val="center"/>
      </w:pPr>
    </w:p>
    <w:p w:rsidR="00ED3A41" w:rsidRDefault="00ED3A41" w:rsidP="00ED3A41">
      <w:pPr>
        <w:ind w:firstLine="709"/>
        <w:jc w:val="center"/>
      </w:pPr>
    </w:p>
    <w:p w:rsidR="00ED3A41" w:rsidRDefault="00ED3A41" w:rsidP="00ED3A41">
      <w:pPr>
        <w:ind w:firstLine="709"/>
        <w:jc w:val="center"/>
      </w:pPr>
    </w:p>
    <w:p w:rsidR="00ED3A41" w:rsidRDefault="00ED3A41" w:rsidP="00ED3A41">
      <w:pPr>
        <w:ind w:firstLine="709"/>
        <w:jc w:val="center"/>
      </w:pPr>
    </w:p>
    <w:p w:rsidR="00ED3A41" w:rsidRPr="002100D3" w:rsidRDefault="00ED3A41" w:rsidP="00ED3A41">
      <w:pPr>
        <w:ind w:firstLine="709"/>
        <w:rPr>
          <w:b/>
        </w:rPr>
      </w:pPr>
      <w:r w:rsidRPr="002100D3">
        <w:lastRenderedPageBreak/>
        <w:t>Задание № 2 «</w:t>
      </w:r>
      <w:r w:rsidRPr="0003696E">
        <w:t>Педагогическое эссе</w:t>
      </w:r>
      <w:r w:rsidRPr="002100D3">
        <w:t xml:space="preserve">» выполнили </w:t>
      </w:r>
      <w:r>
        <w:rPr>
          <w:i/>
          <w:u w:val="single"/>
        </w:rPr>
        <w:t>25</w:t>
      </w:r>
      <w:r>
        <w:rPr>
          <w:b/>
        </w:rPr>
        <w:t xml:space="preserve"> человек</w:t>
      </w:r>
      <w:r w:rsidRPr="002100D3">
        <w:t>, из них: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100 баллов набрали </w:t>
      </w:r>
      <w:r w:rsidRPr="00ED3A41">
        <w:rPr>
          <w:b/>
          <w:i/>
          <w:sz w:val="22"/>
          <w:szCs w:val="22"/>
          <w:u w:val="single"/>
        </w:rPr>
        <w:t xml:space="preserve">2 </w:t>
      </w:r>
      <w:r w:rsidRPr="00ED3A41">
        <w:rPr>
          <w:sz w:val="22"/>
          <w:szCs w:val="22"/>
        </w:rPr>
        <w:t>человека,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90-99 баллов – </w:t>
      </w:r>
      <w:r w:rsidRPr="00ED3A41">
        <w:rPr>
          <w:b/>
          <w:i/>
          <w:sz w:val="22"/>
          <w:szCs w:val="22"/>
          <w:u w:val="single"/>
        </w:rPr>
        <w:t xml:space="preserve">2 </w:t>
      </w:r>
      <w:r w:rsidRPr="00ED3A41">
        <w:rPr>
          <w:sz w:val="22"/>
          <w:szCs w:val="22"/>
        </w:rPr>
        <w:t>человека,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80-89 баллов – </w:t>
      </w:r>
      <w:r w:rsidRPr="00ED3A41">
        <w:rPr>
          <w:b/>
          <w:sz w:val="22"/>
          <w:szCs w:val="22"/>
          <w:u w:val="single"/>
        </w:rPr>
        <w:t>3</w:t>
      </w:r>
      <w:r w:rsidRPr="00ED3A41">
        <w:rPr>
          <w:sz w:val="22"/>
          <w:szCs w:val="22"/>
        </w:rPr>
        <w:t xml:space="preserve"> человека,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60-69 баллов – </w:t>
      </w:r>
      <w:r w:rsidRPr="00ED3A41">
        <w:rPr>
          <w:b/>
          <w:i/>
          <w:sz w:val="22"/>
          <w:szCs w:val="22"/>
          <w:u w:val="single"/>
        </w:rPr>
        <w:t>18</w:t>
      </w:r>
      <w:r w:rsidRPr="00ED3A41">
        <w:rPr>
          <w:sz w:val="22"/>
          <w:szCs w:val="22"/>
        </w:rPr>
        <w:t xml:space="preserve"> человек.</w:t>
      </w:r>
    </w:p>
    <w:p w:rsidR="00ED3A41" w:rsidRDefault="00ED3A41" w:rsidP="00ED3A41">
      <w:r>
        <w:rPr>
          <w:noProof/>
          <w:lang w:eastAsia="ru-RU"/>
        </w:rPr>
        <w:drawing>
          <wp:inline distT="0" distB="0" distL="0" distR="0" wp14:anchorId="1B738177" wp14:editId="393A79B6">
            <wp:extent cx="4143375" cy="2581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3A41" w:rsidRPr="00942730" w:rsidRDefault="00ED3A41" w:rsidP="00ED3A41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Задание № 2</w:t>
      </w:r>
      <w:r w:rsidRPr="00942730">
        <w:rPr>
          <w:rFonts w:ascii="Times New Roman" w:hAnsi="Times New Roman" w:cs="Times New Roman"/>
          <w:b w:val="0"/>
          <w:color w:val="auto"/>
        </w:rPr>
        <w:t xml:space="preserve"> «</w:t>
      </w:r>
      <w:r w:rsidRPr="0003696E">
        <w:rPr>
          <w:rFonts w:ascii="Times New Roman" w:hAnsi="Times New Roman" w:cs="Times New Roman"/>
          <w:b w:val="0"/>
          <w:color w:val="auto"/>
        </w:rPr>
        <w:t>Проект "Семейная гостиная"</w:t>
      </w:r>
      <w:r w:rsidRPr="00942730">
        <w:rPr>
          <w:rFonts w:ascii="Times New Roman" w:hAnsi="Times New Roman" w:cs="Times New Roman"/>
          <w:b w:val="0"/>
          <w:color w:val="auto"/>
        </w:rPr>
        <w:t xml:space="preserve">» выполнили </w:t>
      </w:r>
      <w:r>
        <w:rPr>
          <w:rFonts w:ascii="Times New Roman" w:hAnsi="Times New Roman" w:cs="Times New Roman"/>
          <w:i/>
          <w:color w:val="auto"/>
          <w:u w:val="single"/>
        </w:rPr>
        <w:t>25</w:t>
      </w:r>
      <w:r w:rsidRPr="002053D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человек</w:t>
      </w:r>
      <w:r w:rsidRPr="00942730">
        <w:rPr>
          <w:rFonts w:ascii="Times New Roman" w:hAnsi="Times New Roman" w:cs="Times New Roman"/>
          <w:b w:val="0"/>
          <w:color w:val="auto"/>
        </w:rPr>
        <w:t>, из них: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100 баллов набрали </w:t>
      </w:r>
      <w:r w:rsidRPr="00ED3A41">
        <w:rPr>
          <w:b/>
          <w:i/>
          <w:sz w:val="22"/>
          <w:szCs w:val="22"/>
          <w:u w:val="single"/>
        </w:rPr>
        <w:t>1</w:t>
      </w:r>
      <w:r w:rsidRPr="00ED3A41">
        <w:rPr>
          <w:sz w:val="22"/>
          <w:szCs w:val="22"/>
        </w:rPr>
        <w:t xml:space="preserve"> человек,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70-79 баллов – </w:t>
      </w:r>
      <w:r w:rsidRPr="00ED3A41">
        <w:rPr>
          <w:b/>
          <w:i/>
          <w:sz w:val="22"/>
          <w:szCs w:val="22"/>
          <w:u w:val="single"/>
        </w:rPr>
        <w:t>4</w:t>
      </w:r>
      <w:r w:rsidRPr="00ED3A41">
        <w:rPr>
          <w:sz w:val="22"/>
          <w:szCs w:val="22"/>
        </w:rPr>
        <w:t xml:space="preserve"> человека,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60-69 баллов – </w:t>
      </w:r>
      <w:r w:rsidRPr="00ED3A41">
        <w:rPr>
          <w:b/>
          <w:i/>
          <w:sz w:val="22"/>
          <w:szCs w:val="22"/>
          <w:u w:val="single"/>
        </w:rPr>
        <w:t>4</w:t>
      </w:r>
      <w:r w:rsidRPr="00ED3A41">
        <w:rPr>
          <w:sz w:val="22"/>
          <w:szCs w:val="22"/>
        </w:rPr>
        <w:t xml:space="preserve"> человека,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0-59 баллов – </w:t>
      </w:r>
      <w:r w:rsidRPr="00ED3A41">
        <w:rPr>
          <w:b/>
          <w:sz w:val="22"/>
          <w:szCs w:val="22"/>
          <w:u w:val="single"/>
        </w:rPr>
        <w:t xml:space="preserve">15 </w:t>
      </w:r>
      <w:r w:rsidRPr="00ED3A41">
        <w:rPr>
          <w:sz w:val="22"/>
          <w:szCs w:val="22"/>
        </w:rPr>
        <w:t>человек.</w:t>
      </w:r>
    </w:p>
    <w:p w:rsidR="00ED3A41" w:rsidRDefault="00ED3A41" w:rsidP="00ED3A41">
      <w:pPr>
        <w:ind w:firstLine="709"/>
        <w:jc w:val="both"/>
      </w:pPr>
    </w:p>
    <w:p w:rsidR="00ED3A41" w:rsidRDefault="00ED3A41" w:rsidP="00ED3A41">
      <w:r>
        <w:rPr>
          <w:noProof/>
          <w:lang w:eastAsia="ru-RU"/>
        </w:rPr>
        <w:drawing>
          <wp:inline distT="0" distB="0" distL="0" distR="0" wp14:anchorId="135C1FE6" wp14:editId="504079CB">
            <wp:extent cx="4048125" cy="2438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3A41" w:rsidRPr="00942730" w:rsidRDefault="00ED3A41" w:rsidP="00ED3A41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42730">
        <w:rPr>
          <w:rFonts w:ascii="Times New Roman" w:hAnsi="Times New Roman" w:cs="Times New Roman"/>
          <w:b w:val="0"/>
          <w:color w:val="auto"/>
        </w:rPr>
        <w:lastRenderedPageBreak/>
        <w:t xml:space="preserve">Задание № </w:t>
      </w:r>
      <w:r>
        <w:rPr>
          <w:rFonts w:ascii="Times New Roman" w:hAnsi="Times New Roman" w:cs="Times New Roman"/>
          <w:b w:val="0"/>
          <w:color w:val="auto"/>
        </w:rPr>
        <w:t>3</w:t>
      </w:r>
      <w:r w:rsidRPr="00942730">
        <w:rPr>
          <w:rFonts w:ascii="Times New Roman" w:hAnsi="Times New Roman" w:cs="Times New Roman"/>
          <w:b w:val="0"/>
          <w:color w:val="auto"/>
        </w:rPr>
        <w:t xml:space="preserve"> «</w:t>
      </w:r>
      <w:r w:rsidRPr="0003696E">
        <w:rPr>
          <w:rFonts w:ascii="Times New Roman" w:hAnsi="Times New Roman" w:cs="Times New Roman"/>
          <w:b w:val="0"/>
          <w:color w:val="auto"/>
        </w:rPr>
        <w:t>Информационные и коммуникационные технологии в образовательном процессе</w:t>
      </w:r>
      <w:r w:rsidRPr="00942730">
        <w:rPr>
          <w:rFonts w:ascii="Times New Roman" w:hAnsi="Times New Roman" w:cs="Times New Roman"/>
          <w:b w:val="0"/>
          <w:color w:val="auto"/>
        </w:rPr>
        <w:t xml:space="preserve">» выполнили </w:t>
      </w:r>
      <w:r>
        <w:rPr>
          <w:rFonts w:ascii="Times New Roman" w:hAnsi="Times New Roman" w:cs="Times New Roman"/>
          <w:i/>
          <w:color w:val="auto"/>
          <w:u w:val="single"/>
        </w:rPr>
        <w:t xml:space="preserve">25 </w:t>
      </w:r>
      <w:r w:rsidRPr="00942730">
        <w:rPr>
          <w:rFonts w:ascii="Times New Roman" w:hAnsi="Times New Roman" w:cs="Times New Roman"/>
          <w:b w:val="0"/>
          <w:color w:val="auto"/>
        </w:rPr>
        <w:t>человек, из них: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100 баллов набрали </w:t>
      </w:r>
      <w:r w:rsidRPr="00ED3A41">
        <w:rPr>
          <w:b/>
          <w:i/>
          <w:sz w:val="22"/>
          <w:szCs w:val="22"/>
          <w:u w:val="single"/>
        </w:rPr>
        <w:t xml:space="preserve">2 </w:t>
      </w:r>
      <w:r w:rsidRPr="00ED3A41">
        <w:rPr>
          <w:sz w:val="22"/>
          <w:szCs w:val="22"/>
        </w:rPr>
        <w:t>человека,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90-99 баллов – </w:t>
      </w:r>
      <w:r w:rsidRPr="00ED3A41">
        <w:rPr>
          <w:b/>
          <w:i/>
          <w:sz w:val="22"/>
          <w:szCs w:val="22"/>
          <w:u w:val="single"/>
        </w:rPr>
        <w:t xml:space="preserve">3 </w:t>
      </w:r>
      <w:r w:rsidRPr="00ED3A41">
        <w:rPr>
          <w:sz w:val="22"/>
          <w:szCs w:val="22"/>
        </w:rPr>
        <w:t>человека,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80-89 баллов – </w:t>
      </w:r>
      <w:r w:rsidRPr="00ED3A41">
        <w:rPr>
          <w:b/>
          <w:i/>
          <w:sz w:val="22"/>
          <w:szCs w:val="22"/>
          <w:u w:val="single"/>
        </w:rPr>
        <w:t xml:space="preserve">1 </w:t>
      </w:r>
      <w:r w:rsidRPr="00ED3A41">
        <w:rPr>
          <w:sz w:val="22"/>
          <w:szCs w:val="22"/>
        </w:rPr>
        <w:t xml:space="preserve">человек, 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70-79 баллов – </w:t>
      </w:r>
      <w:r w:rsidRPr="00ED3A41">
        <w:rPr>
          <w:b/>
          <w:sz w:val="22"/>
          <w:szCs w:val="22"/>
          <w:u w:val="single"/>
        </w:rPr>
        <w:t>7</w:t>
      </w:r>
      <w:r w:rsidRPr="00ED3A41">
        <w:rPr>
          <w:sz w:val="22"/>
          <w:szCs w:val="22"/>
        </w:rPr>
        <w:t xml:space="preserve"> человек,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60-69 баллов – </w:t>
      </w:r>
      <w:r w:rsidRPr="00ED3A41">
        <w:rPr>
          <w:b/>
          <w:sz w:val="22"/>
          <w:szCs w:val="22"/>
          <w:u w:val="single"/>
        </w:rPr>
        <w:t>5</w:t>
      </w:r>
      <w:r w:rsidRPr="00ED3A41">
        <w:rPr>
          <w:sz w:val="22"/>
          <w:szCs w:val="22"/>
        </w:rPr>
        <w:t xml:space="preserve"> человек,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 xml:space="preserve">0-59 баллов – </w:t>
      </w:r>
      <w:r w:rsidRPr="00ED3A41">
        <w:rPr>
          <w:b/>
          <w:sz w:val="22"/>
          <w:szCs w:val="22"/>
          <w:u w:val="single"/>
        </w:rPr>
        <w:t>7</w:t>
      </w:r>
      <w:r w:rsidRPr="00ED3A41">
        <w:rPr>
          <w:sz w:val="22"/>
          <w:szCs w:val="22"/>
        </w:rPr>
        <w:t xml:space="preserve"> человек.</w:t>
      </w:r>
    </w:p>
    <w:p w:rsidR="00ED3A41" w:rsidRDefault="00ED3A41" w:rsidP="00ED3A41">
      <w:r>
        <w:rPr>
          <w:noProof/>
          <w:lang w:eastAsia="ru-RU"/>
        </w:rPr>
        <w:drawing>
          <wp:inline distT="0" distB="0" distL="0" distR="0" wp14:anchorId="548D4646" wp14:editId="4ACDC9FD">
            <wp:extent cx="4048125" cy="3267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>Таким образом, успешно выполнили все четыре задания 25  человек.</w:t>
      </w:r>
    </w:p>
    <w:p w:rsidR="00ED3A41" w:rsidRPr="00ED3A41" w:rsidRDefault="00ED3A41" w:rsidP="00ED3A41">
      <w:pPr>
        <w:ind w:firstLine="709"/>
        <w:jc w:val="both"/>
        <w:rPr>
          <w:sz w:val="22"/>
          <w:szCs w:val="22"/>
        </w:rPr>
      </w:pPr>
      <w:r w:rsidRPr="00ED3A41">
        <w:rPr>
          <w:sz w:val="22"/>
          <w:szCs w:val="22"/>
        </w:rPr>
        <w:t>Анализ допущенных ошибок у данной группы слушателей выявил, что наибольшее затруднение вызвали задания по составлению проекта «Семейная гостиная».</w:t>
      </w:r>
    </w:p>
    <w:p w:rsidR="00ED3A41" w:rsidRPr="00ED3A41" w:rsidRDefault="00ED3A41" w:rsidP="00ED3A41">
      <w:pPr>
        <w:tabs>
          <w:tab w:val="right" w:pos="9356"/>
        </w:tabs>
        <w:jc w:val="both"/>
        <w:rPr>
          <w:b/>
          <w:i/>
          <w:sz w:val="24"/>
          <w:szCs w:val="24"/>
          <w:u w:val="single"/>
        </w:rPr>
      </w:pPr>
      <w:r w:rsidRPr="00ED3A41">
        <w:rPr>
          <w:b/>
          <w:i/>
          <w:sz w:val="24"/>
          <w:szCs w:val="24"/>
          <w:u w:val="single"/>
        </w:rPr>
        <w:t xml:space="preserve">Руководитель группы  </w:t>
      </w:r>
      <w:r w:rsidRPr="00ED3A41">
        <w:rPr>
          <w:b/>
          <w:i/>
          <w:sz w:val="24"/>
          <w:szCs w:val="24"/>
        </w:rPr>
        <w:t xml:space="preserve">                                                 </w:t>
      </w:r>
      <w:r w:rsidRPr="00ED3A41">
        <w:rPr>
          <w:b/>
          <w:i/>
          <w:sz w:val="24"/>
          <w:szCs w:val="24"/>
          <w:u w:val="single"/>
        </w:rPr>
        <w:t xml:space="preserve"> Т.А. </w:t>
      </w:r>
      <w:proofErr w:type="spellStart"/>
      <w:r w:rsidRPr="00ED3A41">
        <w:rPr>
          <w:b/>
          <w:i/>
          <w:sz w:val="24"/>
          <w:szCs w:val="24"/>
          <w:u w:val="single"/>
        </w:rPr>
        <w:t>Новомлынская</w:t>
      </w:r>
      <w:proofErr w:type="spellEnd"/>
    </w:p>
    <w:p w:rsidR="00ED3A41" w:rsidRDefault="00ED3A41" w:rsidP="00ED3A41">
      <w:pPr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AC5537" w:rsidRDefault="00AC5537" w:rsidP="006D4E94">
      <w:pPr>
        <w:pStyle w:val="Standard"/>
        <w:tabs>
          <w:tab w:val="right" w:pos="9356"/>
        </w:tabs>
        <w:ind w:left="360"/>
        <w:jc w:val="both"/>
        <w:rPr>
          <w:b/>
          <w:i/>
          <w:u w:val="single"/>
        </w:rPr>
      </w:pPr>
    </w:p>
    <w:p w:rsidR="00ED3A41" w:rsidRPr="00EC6269" w:rsidRDefault="00AC5537" w:rsidP="00ED3A41">
      <w:pPr>
        <w:pStyle w:val="Standard"/>
        <w:tabs>
          <w:tab w:val="right" w:pos="9356"/>
        </w:tabs>
        <w:ind w:left="360"/>
        <w:jc w:val="both"/>
      </w:pPr>
      <w:r w:rsidRPr="00EC6269">
        <w:t>Очная часть курсов ПК</w:t>
      </w:r>
      <w:r w:rsidR="00ED3A41" w:rsidRPr="00EC6269">
        <w:t xml:space="preserve"> проходила в</w:t>
      </w:r>
      <w:r w:rsidRPr="00EC6269">
        <w:t xml:space="preserve"> режиме</w:t>
      </w:r>
      <w:r w:rsidR="00ED3A41" w:rsidRPr="00EC6269">
        <w:t xml:space="preserve"> </w:t>
      </w:r>
      <w:r w:rsidR="00D66C24" w:rsidRPr="00EC6269">
        <w:t>проблемного диалога</w:t>
      </w:r>
      <w:r w:rsidRPr="00EC6269">
        <w:t>.</w:t>
      </w:r>
    </w:p>
    <w:p w:rsidR="00AC5537" w:rsidRPr="00EC6269" w:rsidRDefault="00D66C24" w:rsidP="00ED3A41">
      <w:pPr>
        <w:pStyle w:val="Standard"/>
        <w:tabs>
          <w:tab w:val="right" w:pos="9356"/>
        </w:tabs>
        <w:jc w:val="both"/>
      </w:pPr>
      <w:r w:rsidRPr="00EC6269">
        <w:t xml:space="preserve"> Слушатели самостоятельно выполня</w:t>
      </w:r>
      <w:r w:rsidR="00AC5537" w:rsidRPr="00EC6269">
        <w:t xml:space="preserve">ли </w:t>
      </w:r>
      <w:r w:rsidRPr="00EC6269">
        <w:t>задания по составлению индивидуальных и групповых проектов</w:t>
      </w:r>
      <w:r w:rsidR="00AC5537" w:rsidRPr="00EC6269">
        <w:t>, участвовали в</w:t>
      </w:r>
      <w:r w:rsidRPr="00EC6269">
        <w:t xml:space="preserve"> моделировании образовательной деятельности с учётом требований ФГОС ДО,</w:t>
      </w:r>
      <w:r w:rsidR="00AC5537" w:rsidRPr="00EC6269">
        <w:t xml:space="preserve"> </w:t>
      </w:r>
      <w:r w:rsidR="00911E22" w:rsidRPr="00EC6269">
        <w:t xml:space="preserve">анализировали педагогические ситуации, работали </w:t>
      </w:r>
      <w:r w:rsidRPr="00EC6269">
        <w:t xml:space="preserve">в интерактивном режиме </w:t>
      </w:r>
      <w:r w:rsidR="00911E22" w:rsidRPr="00EC6269">
        <w:t xml:space="preserve">с </w:t>
      </w:r>
      <w:r w:rsidRPr="00EC6269">
        <w:t>текстом</w:t>
      </w:r>
      <w:r w:rsidR="00911E22" w:rsidRPr="00EC6269">
        <w:t xml:space="preserve"> ФГОС </w:t>
      </w:r>
      <w:proofErr w:type="gramStart"/>
      <w:r w:rsidR="00911E22" w:rsidRPr="00EC6269">
        <w:t>ДО</w:t>
      </w:r>
      <w:proofErr w:type="gramEnd"/>
      <w:r w:rsidR="00911E22" w:rsidRPr="00EC6269">
        <w:t>.</w:t>
      </w:r>
    </w:p>
    <w:p w:rsidR="002844A4" w:rsidRPr="00EC6269" w:rsidRDefault="00D66C24" w:rsidP="00D66C24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C6269">
        <w:rPr>
          <w:sz w:val="24"/>
          <w:szCs w:val="24"/>
        </w:rPr>
        <w:t>Методически ценным и полезным</w:t>
      </w:r>
      <w:r w:rsidR="00911E22" w:rsidRPr="00EC6269">
        <w:rPr>
          <w:sz w:val="24"/>
          <w:szCs w:val="24"/>
        </w:rPr>
        <w:t xml:space="preserve"> наглядн</w:t>
      </w:r>
      <w:r w:rsidRPr="00EC6269">
        <w:rPr>
          <w:sz w:val="24"/>
          <w:szCs w:val="24"/>
        </w:rPr>
        <w:t>ым материалом были посещения  базовых дошкольных образовательных организаций МО Северский район</w:t>
      </w:r>
      <w:r w:rsidR="00911E22" w:rsidRPr="00EC6269">
        <w:rPr>
          <w:sz w:val="24"/>
          <w:szCs w:val="24"/>
        </w:rPr>
        <w:t xml:space="preserve"> (</w:t>
      </w:r>
      <w:r w:rsidR="00911E22" w:rsidRPr="00EC6269">
        <w:rPr>
          <w:rFonts w:eastAsia="Times New Roman" w:cs="Times New Roman"/>
          <w:sz w:val="24"/>
          <w:szCs w:val="24"/>
          <w:lang w:eastAsia="ru-RU"/>
        </w:rPr>
        <w:t xml:space="preserve">МБДОУ </w:t>
      </w:r>
      <w:r w:rsidRPr="00EC6269">
        <w:rPr>
          <w:rFonts w:eastAsia="Times New Roman" w:cs="Times New Roman"/>
          <w:sz w:val="24"/>
          <w:szCs w:val="24"/>
          <w:lang w:eastAsia="ru-RU"/>
        </w:rPr>
        <w:t xml:space="preserve">ЦРР ст. Северской, </w:t>
      </w:r>
      <w:r w:rsidR="00911E22" w:rsidRPr="00EC6269">
        <w:rPr>
          <w:rFonts w:eastAsia="Times New Roman" w:cs="Times New Roman"/>
          <w:sz w:val="24"/>
          <w:szCs w:val="24"/>
          <w:lang w:eastAsia="ru-RU"/>
        </w:rPr>
        <w:t xml:space="preserve"> МБДОУ </w:t>
      </w:r>
      <w:r w:rsidRPr="00EC6269">
        <w:rPr>
          <w:rFonts w:eastAsia="Times New Roman" w:cs="Times New Roman"/>
          <w:sz w:val="24"/>
          <w:szCs w:val="24"/>
          <w:lang w:eastAsia="ru-RU"/>
        </w:rPr>
        <w:t xml:space="preserve">ЦРР № 15 «Берёзка» </w:t>
      </w:r>
      <w:proofErr w:type="spellStart"/>
      <w:r w:rsidRPr="00EC6269">
        <w:rPr>
          <w:rFonts w:eastAsia="Times New Roman" w:cs="Times New Roman"/>
          <w:sz w:val="24"/>
          <w:szCs w:val="24"/>
          <w:lang w:eastAsia="ru-RU"/>
        </w:rPr>
        <w:t>пгт</w:t>
      </w:r>
      <w:proofErr w:type="spellEnd"/>
      <w:r w:rsidRPr="00EC6269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EC626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6269">
        <w:rPr>
          <w:rFonts w:eastAsia="Times New Roman" w:cs="Times New Roman"/>
          <w:sz w:val="24"/>
          <w:szCs w:val="24"/>
          <w:lang w:eastAsia="ru-RU"/>
        </w:rPr>
        <w:t>Ильского</w:t>
      </w:r>
      <w:proofErr w:type="spellEnd"/>
      <w:r w:rsidRPr="00EC6269">
        <w:rPr>
          <w:rFonts w:eastAsia="Times New Roman" w:cs="Times New Roman"/>
          <w:sz w:val="24"/>
          <w:szCs w:val="24"/>
          <w:lang w:eastAsia="ru-RU"/>
        </w:rPr>
        <w:t xml:space="preserve"> МО Северский район</w:t>
      </w:r>
      <w:r w:rsidR="00911E22" w:rsidRPr="00EC6269">
        <w:rPr>
          <w:rFonts w:eastAsia="Times New Roman" w:cs="Times New Roman"/>
          <w:sz w:val="24"/>
          <w:szCs w:val="24"/>
          <w:lang w:eastAsia="ru-RU"/>
        </w:rPr>
        <w:t xml:space="preserve">), где слушатели смогли увидеть </w:t>
      </w:r>
      <w:r w:rsidR="005303C9" w:rsidRPr="00EC6269">
        <w:rPr>
          <w:rFonts w:eastAsia="Times New Roman" w:cs="Times New Roman"/>
          <w:sz w:val="24"/>
          <w:szCs w:val="24"/>
          <w:lang w:eastAsia="ru-RU"/>
        </w:rPr>
        <w:t xml:space="preserve">ряд практических мероприятий, проведённых </w:t>
      </w:r>
      <w:proofErr w:type="spellStart"/>
      <w:r w:rsidR="005303C9" w:rsidRPr="00EC6269">
        <w:rPr>
          <w:rFonts w:eastAsia="Times New Roman" w:cs="Times New Roman"/>
          <w:sz w:val="24"/>
          <w:szCs w:val="24"/>
          <w:lang w:eastAsia="ru-RU"/>
        </w:rPr>
        <w:t>тьюторами</w:t>
      </w:r>
      <w:proofErr w:type="spellEnd"/>
      <w:r w:rsidR="005303C9" w:rsidRPr="00EC6269">
        <w:rPr>
          <w:rFonts w:eastAsia="Times New Roman" w:cs="Times New Roman"/>
          <w:sz w:val="24"/>
          <w:szCs w:val="24"/>
          <w:lang w:eastAsia="ru-RU"/>
        </w:rPr>
        <w:t>: организованную образовательную деятельность с детьми</w:t>
      </w:r>
      <w:r w:rsidR="00911E22" w:rsidRPr="00EC6269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540E8" w:rsidRPr="00EC6269">
        <w:rPr>
          <w:rFonts w:eastAsia="Times New Roman" w:cs="Times New Roman"/>
          <w:sz w:val="24"/>
          <w:szCs w:val="24"/>
          <w:lang w:eastAsia="ru-RU"/>
        </w:rPr>
        <w:t>обзорные эк</w:t>
      </w:r>
      <w:r w:rsidR="005303C9" w:rsidRPr="00EC6269">
        <w:rPr>
          <w:rFonts w:eastAsia="Times New Roman" w:cs="Times New Roman"/>
          <w:sz w:val="24"/>
          <w:szCs w:val="24"/>
          <w:lang w:eastAsia="ru-RU"/>
        </w:rPr>
        <w:t>с</w:t>
      </w:r>
      <w:r w:rsidR="001540E8" w:rsidRPr="00EC6269">
        <w:rPr>
          <w:rFonts w:eastAsia="Times New Roman" w:cs="Times New Roman"/>
          <w:sz w:val="24"/>
          <w:szCs w:val="24"/>
          <w:lang w:eastAsia="ru-RU"/>
        </w:rPr>
        <w:t xml:space="preserve">курсии, </w:t>
      </w:r>
      <w:r w:rsidR="001540E8" w:rsidRPr="00EC6269">
        <w:rPr>
          <w:rFonts w:eastAsia="Times New Roman" w:cs="Times New Roman"/>
          <w:sz w:val="24"/>
          <w:szCs w:val="24"/>
          <w:lang w:eastAsia="ru-RU"/>
        </w:rPr>
        <w:lastRenderedPageBreak/>
        <w:t>позволяющие ознакомиться с  современной развивающей</w:t>
      </w:r>
      <w:r w:rsidR="005303C9" w:rsidRPr="00EC6269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1540E8" w:rsidRPr="00EC6269">
        <w:rPr>
          <w:rFonts w:eastAsia="Times New Roman" w:cs="Times New Roman"/>
          <w:sz w:val="24"/>
          <w:szCs w:val="24"/>
          <w:lang w:eastAsia="ru-RU"/>
        </w:rPr>
        <w:t>редметно-пространственной средой</w:t>
      </w:r>
      <w:r w:rsidR="0066476F" w:rsidRPr="00EC6269">
        <w:rPr>
          <w:rFonts w:eastAsia="Times New Roman" w:cs="Times New Roman"/>
          <w:sz w:val="24"/>
          <w:szCs w:val="24"/>
          <w:lang w:eastAsia="ru-RU"/>
        </w:rPr>
        <w:t>;</w:t>
      </w:r>
      <w:r w:rsidR="005303C9" w:rsidRPr="00EC6269">
        <w:rPr>
          <w:rFonts w:eastAsia="Times New Roman" w:cs="Times New Roman"/>
          <w:sz w:val="24"/>
          <w:szCs w:val="24"/>
          <w:lang w:eastAsia="ru-RU"/>
        </w:rPr>
        <w:t xml:space="preserve"> участвовать в мастер-классах по использованию эффективных развивающих технологий, рефлексивных практикумах и </w:t>
      </w:r>
      <w:r w:rsidR="0066476F" w:rsidRPr="00EC6269">
        <w:rPr>
          <w:rFonts w:eastAsia="Times New Roman" w:cs="Times New Roman"/>
          <w:sz w:val="24"/>
          <w:szCs w:val="24"/>
          <w:lang w:eastAsia="ru-RU"/>
        </w:rPr>
        <w:t>т.д.</w:t>
      </w:r>
      <w:proofErr w:type="gramEnd"/>
    </w:p>
    <w:p w:rsidR="00911E22" w:rsidRPr="00EC6269" w:rsidRDefault="002844A4" w:rsidP="002844A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C6269">
        <w:rPr>
          <w:rFonts w:eastAsia="Times New Roman" w:cs="Times New Roman"/>
          <w:sz w:val="24"/>
          <w:szCs w:val="24"/>
          <w:lang w:eastAsia="ru-RU"/>
        </w:rPr>
        <w:t>Анализ рефлексивных страничек, заполненных слушателями по окончании курсов, позволяет сделать выводы:</w:t>
      </w:r>
    </w:p>
    <w:p w:rsidR="001540E8" w:rsidRPr="00EC6269" w:rsidRDefault="001540E8" w:rsidP="002844A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C6269">
        <w:rPr>
          <w:rFonts w:eastAsia="Times New Roman" w:cs="Times New Roman"/>
          <w:sz w:val="24"/>
          <w:szCs w:val="24"/>
          <w:lang w:eastAsia="ru-RU"/>
        </w:rPr>
        <w:t xml:space="preserve">- произошло более глубокое осмысление слушателями основных положений   ФГОС </w:t>
      </w:r>
      <w:proofErr w:type="gramStart"/>
      <w:r w:rsidRPr="00EC6269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EC6269">
        <w:rPr>
          <w:rFonts w:eastAsia="Times New Roman" w:cs="Times New Roman"/>
          <w:sz w:val="24"/>
          <w:szCs w:val="24"/>
          <w:lang w:eastAsia="ru-RU"/>
        </w:rPr>
        <w:t>;</w:t>
      </w:r>
    </w:p>
    <w:p w:rsidR="002844A4" w:rsidRPr="00EC6269" w:rsidRDefault="002844A4" w:rsidP="002844A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C6269">
        <w:rPr>
          <w:rFonts w:eastAsia="Times New Roman" w:cs="Times New Roman"/>
          <w:sz w:val="24"/>
          <w:szCs w:val="24"/>
          <w:lang w:eastAsia="ru-RU"/>
        </w:rPr>
        <w:t>- у большинства снят «бар</w:t>
      </w:r>
      <w:r w:rsidR="0066476F" w:rsidRPr="00EC6269">
        <w:rPr>
          <w:rFonts w:eastAsia="Times New Roman" w:cs="Times New Roman"/>
          <w:sz w:val="24"/>
          <w:szCs w:val="24"/>
          <w:lang w:eastAsia="ru-RU"/>
        </w:rPr>
        <w:t>ьер» тревожности в связи с введение</w:t>
      </w:r>
      <w:r w:rsidRPr="00EC6269">
        <w:rPr>
          <w:rFonts w:eastAsia="Times New Roman" w:cs="Times New Roman"/>
          <w:sz w:val="24"/>
          <w:szCs w:val="24"/>
          <w:lang w:eastAsia="ru-RU"/>
        </w:rPr>
        <w:t xml:space="preserve">м ФГОС </w:t>
      </w:r>
      <w:proofErr w:type="gramStart"/>
      <w:r w:rsidRPr="00EC6269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EC6269">
        <w:rPr>
          <w:rFonts w:eastAsia="Times New Roman" w:cs="Times New Roman"/>
          <w:sz w:val="24"/>
          <w:szCs w:val="24"/>
          <w:lang w:eastAsia="ru-RU"/>
        </w:rPr>
        <w:t>;</w:t>
      </w:r>
    </w:p>
    <w:p w:rsidR="002844A4" w:rsidRPr="00EC6269" w:rsidRDefault="002844A4" w:rsidP="002844A4">
      <w:pPr>
        <w:jc w:val="both"/>
        <w:rPr>
          <w:sz w:val="24"/>
          <w:szCs w:val="24"/>
        </w:rPr>
      </w:pPr>
      <w:r w:rsidRPr="00EC6269">
        <w:rPr>
          <w:sz w:val="24"/>
          <w:szCs w:val="24"/>
        </w:rPr>
        <w:t>- «запущен» процесс переосмысления организации образовательного процесса в ДОУ;</w:t>
      </w:r>
    </w:p>
    <w:p w:rsidR="002844A4" w:rsidRPr="00EC6269" w:rsidRDefault="002844A4" w:rsidP="002844A4">
      <w:pPr>
        <w:jc w:val="both"/>
        <w:rPr>
          <w:sz w:val="24"/>
          <w:szCs w:val="24"/>
        </w:rPr>
      </w:pPr>
      <w:r w:rsidRPr="00EC6269">
        <w:rPr>
          <w:sz w:val="24"/>
          <w:szCs w:val="24"/>
        </w:rPr>
        <w:t xml:space="preserve">- появилось желание </w:t>
      </w:r>
      <w:r w:rsidR="0066476F" w:rsidRPr="00EC6269">
        <w:rPr>
          <w:sz w:val="24"/>
          <w:szCs w:val="24"/>
        </w:rPr>
        <w:t xml:space="preserve">изменения индивидуального стиля взаимодействия и </w:t>
      </w:r>
      <w:r w:rsidRPr="00EC6269">
        <w:rPr>
          <w:sz w:val="24"/>
          <w:szCs w:val="24"/>
        </w:rPr>
        <w:t>самосовершенствования.</w:t>
      </w:r>
    </w:p>
    <w:p w:rsidR="005B5AF6" w:rsidRPr="00EC6269" w:rsidRDefault="005B5AF6" w:rsidP="006D4E94">
      <w:pPr>
        <w:rPr>
          <w:sz w:val="24"/>
          <w:szCs w:val="24"/>
        </w:rPr>
      </w:pPr>
    </w:p>
    <w:sectPr w:rsidR="005B5AF6" w:rsidRPr="00EC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D79"/>
    <w:multiLevelType w:val="hybridMultilevel"/>
    <w:tmpl w:val="E90A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164B"/>
    <w:multiLevelType w:val="hybridMultilevel"/>
    <w:tmpl w:val="842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FA"/>
    <w:rsid w:val="001540E8"/>
    <w:rsid w:val="002844A4"/>
    <w:rsid w:val="00366CB5"/>
    <w:rsid w:val="005303C9"/>
    <w:rsid w:val="005B5AF6"/>
    <w:rsid w:val="005D009A"/>
    <w:rsid w:val="005D18BB"/>
    <w:rsid w:val="0066476F"/>
    <w:rsid w:val="006D4E94"/>
    <w:rsid w:val="00704689"/>
    <w:rsid w:val="00784F73"/>
    <w:rsid w:val="00911E22"/>
    <w:rsid w:val="009D39FA"/>
    <w:rsid w:val="00AC362E"/>
    <w:rsid w:val="00AC5537"/>
    <w:rsid w:val="00CC23D9"/>
    <w:rsid w:val="00D66C24"/>
    <w:rsid w:val="00EC6269"/>
    <w:rsid w:val="00ED3A41"/>
    <w:rsid w:val="00E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BB"/>
    <w:pPr>
      <w:spacing w:line="288" w:lineRule="auto"/>
    </w:pPr>
    <w:rPr>
      <w:rFonts w:eastAsiaTheme="minorEastAsia"/>
      <w:iCs/>
      <w:szCs w:val="20"/>
      <w:lang w:eastAsia="en-US"/>
    </w:rPr>
  </w:style>
  <w:style w:type="paragraph" w:styleId="3">
    <w:name w:val="heading 3"/>
    <w:basedOn w:val="Standard"/>
    <w:next w:val="Textbody"/>
    <w:link w:val="30"/>
    <w:rsid w:val="006D4E94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B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E94"/>
    <w:rPr>
      <w:rFonts w:ascii="Cambria" w:eastAsia="Times New Roman" w:hAnsi="Cambria" w:cs="F"/>
      <w:b/>
      <w:bCs/>
      <w:color w:val="4F81BD"/>
      <w:kern w:val="3"/>
      <w:sz w:val="24"/>
      <w:szCs w:val="24"/>
    </w:rPr>
  </w:style>
  <w:style w:type="paragraph" w:customStyle="1" w:styleId="Standard">
    <w:name w:val="Standard"/>
    <w:rsid w:val="006D4E94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D4E94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6D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94"/>
    <w:rPr>
      <w:rFonts w:ascii="Tahoma" w:eastAsiaTheme="minorEastAsia" w:hAnsi="Tahoma" w:cs="Tahoma"/>
      <w:iCs/>
      <w:sz w:val="16"/>
      <w:szCs w:val="16"/>
      <w:lang w:eastAsia="en-US"/>
    </w:rPr>
  </w:style>
  <w:style w:type="paragraph" w:styleId="a6">
    <w:name w:val="No Spacing"/>
    <w:uiPriority w:val="1"/>
    <w:qFormat/>
    <w:rsid w:val="00ED3A41"/>
    <w:pPr>
      <w:spacing w:after="0" w:line="240" w:lineRule="auto"/>
    </w:pPr>
    <w:rPr>
      <w:rFonts w:eastAsiaTheme="minorEastAsia"/>
      <w:i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BB"/>
    <w:pPr>
      <w:spacing w:line="288" w:lineRule="auto"/>
    </w:pPr>
    <w:rPr>
      <w:rFonts w:eastAsiaTheme="minorEastAsia"/>
      <w:iCs/>
      <w:szCs w:val="20"/>
      <w:lang w:eastAsia="en-US"/>
    </w:rPr>
  </w:style>
  <w:style w:type="paragraph" w:styleId="3">
    <w:name w:val="heading 3"/>
    <w:basedOn w:val="Standard"/>
    <w:next w:val="Textbody"/>
    <w:link w:val="30"/>
    <w:rsid w:val="006D4E94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B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E94"/>
    <w:rPr>
      <w:rFonts w:ascii="Cambria" w:eastAsia="Times New Roman" w:hAnsi="Cambria" w:cs="F"/>
      <w:b/>
      <w:bCs/>
      <w:color w:val="4F81BD"/>
      <w:kern w:val="3"/>
      <w:sz w:val="24"/>
      <w:szCs w:val="24"/>
    </w:rPr>
  </w:style>
  <w:style w:type="paragraph" w:customStyle="1" w:styleId="Standard">
    <w:name w:val="Standard"/>
    <w:rsid w:val="006D4E94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D4E94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6D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94"/>
    <w:rPr>
      <w:rFonts w:ascii="Tahoma" w:eastAsiaTheme="minorEastAsia" w:hAnsi="Tahoma" w:cs="Tahoma"/>
      <w:iCs/>
      <w:sz w:val="16"/>
      <w:szCs w:val="16"/>
      <w:lang w:eastAsia="en-US"/>
    </w:rPr>
  </w:style>
  <w:style w:type="paragraph" w:styleId="a6">
    <w:name w:val="No Spacing"/>
    <w:uiPriority w:val="1"/>
    <w:qFormat/>
    <w:rsid w:val="00ED3A41"/>
    <w:pPr>
      <w:spacing w:after="0" w:line="240" w:lineRule="auto"/>
    </w:pPr>
    <w:rPr>
      <w:rFonts w:eastAsiaTheme="minorEastAsia"/>
      <w:i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106820984726307"/>
          <c:y val="5.843293492695882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№1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100 баллов</c:v>
                </c:pt>
                <c:pt idx="1">
                  <c:v>90 баллов</c:v>
                </c:pt>
                <c:pt idx="2">
                  <c:v>80 баллов</c:v>
                </c:pt>
                <c:pt idx="3">
                  <c:v>70 баллов</c:v>
                </c:pt>
                <c:pt idx="4">
                  <c:v>60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"Педагогическое эссе"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100 баллов</c:v>
                </c:pt>
                <c:pt idx="1">
                  <c:v>90 баллов</c:v>
                </c:pt>
                <c:pt idx="2">
                  <c:v>80 баллов</c:v>
                </c:pt>
                <c:pt idx="3">
                  <c:v>60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Задание 3 "Семейная гостиная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"Семейная  гостинная"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100 баллов</c:v>
                </c:pt>
                <c:pt idx="1">
                  <c:v>70 баллов</c:v>
                </c:pt>
                <c:pt idx="2">
                  <c:v>60 баллов</c:v>
                </c:pt>
                <c:pt idx="3">
                  <c:v>50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Задание 4 "Информационные и коммуникационные технологии в образовательном процессе ДОУ"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3 "Информационные и коммуникационные технологии в образовательном процессе ДОУ"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100 баллов</c:v>
                </c:pt>
                <c:pt idx="1">
                  <c:v>90 баллов</c:v>
                </c:pt>
                <c:pt idx="2">
                  <c:v>80 баллов</c:v>
                </c:pt>
                <c:pt idx="3">
                  <c:v>70 баллов</c:v>
                </c:pt>
                <c:pt idx="4">
                  <c:v>60 баллов</c:v>
                </c:pt>
                <c:pt idx="5">
                  <c:v>50 баллов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</dc:creator>
  <cp:keywords/>
  <dc:description/>
  <cp:lastModifiedBy>Татьяна</cp:lastModifiedBy>
  <cp:revision>14</cp:revision>
  <dcterms:created xsi:type="dcterms:W3CDTF">2014-04-15T12:04:00Z</dcterms:created>
  <dcterms:modified xsi:type="dcterms:W3CDTF">2014-04-24T17:03:00Z</dcterms:modified>
</cp:coreProperties>
</file>