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72DEE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 w:rsidRPr="00CD36EE">
        <w:rPr>
          <w:rFonts w:ascii="Times New Roman" w:hAnsi="Times New Roman"/>
          <w:sz w:val="28"/>
          <w:szCs w:val="28"/>
        </w:rPr>
        <w:t xml:space="preserve">Краевой </w:t>
      </w:r>
      <w:r>
        <w:rPr>
          <w:rFonts w:ascii="Times New Roman" w:hAnsi="Times New Roman"/>
          <w:sz w:val="28"/>
          <w:szCs w:val="28"/>
        </w:rPr>
        <w:t xml:space="preserve">конкурс </w:t>
      </w:r>
      <w:r w:rsidRPr="00CD36EE">
        <w:rPr>
          <w:rFonts w:ascii="Times New Roman" w:hAnsi="Times New Roman"/>
          <w:sz w:val="28"/>
          <w:szCs w:val="28"/>
        </w:rPr>
        <w:t>профессиональн</w:t>
      </w:r>
      <w:r>
        <w:rPr>
          <w:rFonts w:ascii="Times New Roman" w:hAnsi="Times New Roman"/>
          <w:sz w:val="28"/>
          <w:szCs w:val="28"/>
        </w:rPr>
        <w:t xml:space="preserve">ого мастерства </w:t>
      </w:r>
    </w:p>
    <w:p w14:paraId="7B09D115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«Педагог-психолог Кубани 2021»</w:t>
      </w:r>
    </w:p>
    <w:p w14:paraId="42A719BA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1F92BB3B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5B2584EC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49693E4E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658817BE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3103B2F5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75F54029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испытание</w:t>
      </w:r>
    </w:p>
    <w:p w14:paraId="5CAB58F5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«Защита реализуемой психолого-педагогической практики»</w:t>
      </w:r>
    </w:p>
    <w:p w14:paraId="348096C8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44254016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64186621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1712ED89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«Описание реализуемой психолого-педагогической практики»</w:t>
      </w:r>
    </w:p>
    <w:p w14:paraId="4C2F69AD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51F5E192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развивающей деятельности педагога-психолога с детьми старшего дошкольного возраста.</w:t>
      </w:r>
    </w:p>
    <w:p w14:paraId="60DB8211" w14:textId="2625B105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«</w:t>
      </w:r>
      <w:r w:rsidR="00126D58">
        <w:rPr>
          <w:rFonts w:ascii="Times New Roman" w:hAnsi="Times New Roman"/>
          <w:sz w:val="28"/>
          <w:szCs w:val="28"/>
        </w:rPr>
        <w:t>Правила для будущих первоклассников</w:t>
      </w:r>
      <w:r>
        <w:rPr>
          <w:rFonts w:ascii="Times New Roman" w:hAnsi="Times New Roman"/>
          <w:sz w:val="28"/>
          <w:szCs w:val="28"/>
        </w:rPr>
        <w:t>»</w:t>
      </w:r>
    </w:p>
    <w:p w14:paraId="6019B2D2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54EE0AAA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4B1BF692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0ACF1E94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6993A239" w14:textId="77777777" w:rsidR="00FE1CF4" w:rsidRDefault="00FE1CF4" w:rsidP="00FE1CF4">
      <w:pPr>
        <w:rPr>
          <w:rFonts w:ascii="Times New Roman" w:hAnsi="Times New Roman"/>
          <w:sz w:val="28"/>
          <w:szCs w:val="28"/>
        </w:rPr>
      </w:pPr>
    </w:p>
    <w:p w14:paraId="5FC34F67" w14:textId="77777777" w:rsidR="00FE1CF4" w:rsidRDefault="00FE1CF4" w:rsidP="00FE1CF4">
      <w:pPr>
        <w:ind w:left="-1134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Каплина Татьяна Александровна</w:t>
      </w:r>
    </w:p>
    <w:p w14:paraId="62CA156E" w14:textId="77777777" w:rsidR="00FE1CF4" w:rsidRDefault="00FE1CF4" w:rsidP="00FE1CF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Педагог-психолог </w:t>
      </w:r>
    </w:p>
    <w:p w14:paraId="7DA51631" w14:textId="77777777" w:rsidR="00FE1CF4" w:rsidRDefault="00FE1CF4" w:rsidP="00FE1CF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МБДОУ детский сад № 65 «Парус» </w:t>
      </w:r>
    </w:p>
    <w:p w14:paraId="415151F5" w14:textId="77777777" w:rsidR="00FE1CF4" w:rsidRDefault="00FE1CF4" w:rsidP="00FE1CF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Новороссийск</w:t>
      </w:r>
    </w:p>
    <w:p w14:paraId="14FA4DB5" w14:textId="77777777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</w:p>
    <w:p w14:paraId="2F4F971A" w14:textId="6D0798A3" w:rsidR="00FE1CF4" w:rsidRDefault="00FE1CF4" w:rsidP="00FE1CF4">
      <w:pPr>
        <w:jc w:val="center"/>
        <w:rPr>
          <w:rFonts w:ascii="Times New Roman" w:hAnsi="Times New Roman"/>
          <w:sz w:val="28"/>
          <w:szCs w:val="28"/>
        </w:rPr>
      </w:pPr>
      <w:r w:rsidRPr="00FE1CF4">
        <w:rPr>
          <w:rFonts w:ascii="Times New Roman" w:hAnsi="Times New Roman"/>
          <w:sz w:val="28"/>
          <w:szCs w:val="28"/>
        </w:rPr>
        <w:t>2021</w:t>
      </w:r>
    </w:p>
    <w:p w14:paraId="57779CB9" w14:textId="55D45E30" w:rsidR="00FE1CF4" w:rsidRDefault="00FE1CF4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Раздел 1.</w:t>
      </w:r>
    </w:p>
    <w:p w14:paraId="10CAC75E" w14:textId="12A81C30" w:rsidR="00FE1CF4" w:rsidRPr="00FE1CF4" w:rsidRDefault="00FE1CF4" w:rsidP="00EC6013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FE1CF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Наименование программы занятия: </w:t>
      </w:r>
      <w:r w:rsidRPr="00FE1CF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развивающее занятие «</w:t>
      </w:r>
      <w:r w:rsidR="00126D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Правила для будущих первоклассников</w:t>
      </w:r>
      <w:r w:rsidRPr="00FE1CF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».</w:t>
      </w:r>
    </w:p>
    <w:p w14:paraId="12A525D1" w14:textId="7BDF33A6" w:rsidR="00FE1CF4" w:rsidRDefault="00FE1CF4" w:rsidP="00EC6013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FE1CF4">
        <w:rPr>
          <w:rFonts w:ascii="Times New Roman" w:hAnsi="Times New Roman"/>
          <w:b/>
          <w:sz w:val="28"/>
          <w:szCs w:val="28"/>
        </w:rPr>
        <w:t xml:space="preserve">Направленность </w:t>
      </w:r>
      <w:r>
        <w:rPr>
          <w:rFonts w:ascii="Times New Roman" w:hAnsi="Times New Roman"/>
          <w:b/>
          <w:sz w:val="28"/>
          <w:szCs w:val="28"/>
        </w:rPr>
        <w:t>занятия</w:t>
      </w:r>
      <w:r w:rsidRPr="00FE1CF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развивающая.</w:t>
      </w:r>
    </w:p>
    <w:p w14:paraId="3CCD5C91" w14:textId="40CAA20B" w:rsidR="00FE1CF4" w:rsidRDefault="00FE1CF4" w:rsidP="00EC6013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Разработчик занятия</w:t>
      </w:r>
      <w:r w:rsidRPr="00FE1C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педагог-психолог МБДОУ д/с № 65 «Парус» Каплина Татьяна Александровна.</w:t>
      </w:r>
    </w:p>
    <w:p w14:paraId="4400EF50" w14:textId="10C67736" w:rsidR="00FE1CF4" w:rsidRPr="00FE1CF4" w:rsidRDefault="00FE1CF4" w:rsidP="00EC6013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реализации занятия</w:t>
      </w:r>
      <w:r w:rsidRPr="00FE1CF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МБДОУ д/с № 65 «Парус» г. Новороссийск</w:t>
      </w:r>
    </w:p>
    <w:p w14:paraId="4A98166F" w14:textId="77777777" w:rsidR="00FE1CF4" w:rsidRDefault="00FE1CF4" w:rsidP="00EC6013">
      <w:pPr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color w:val="002060"/>
          <w:sz w:val="28"/>
          <w:szCs w:val="28"/>
        </w:rPr>
      </w:pPr>
      <w:r w:rsidRPr="00FE1CF4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 xml:space="preserve">айт: </w:t>
      </w:r>
      <w:hyperlink r:id="rId6" w:history="1">
        <w:r w:rsidRPr="00675533">
          <w:rPr>
            <w:rStyle w:val="a4"/>
            <w:rFonts w:ascii="Times New Roman" w:hAnsi="Times New Roman"/>
            <w:color w:val="002060"/>
            <w:sz w:val="28"/>
            <w:szCs w:val="28"/>
            <w:shd w:val="clear" w:color="auto" w:fill="FFFFFF"/>
          </w:rPr>
          <w:t>http://mdou65-parus.ru</w:t>
        </w:r>
      </w:hyperlink>
    </w:p>
    <w:p w14:paraId="174A09ED" w14:textId="0E105347" w:rsidR="00FE1CF4" w:rsidRDefault="00FE1CF4" w:rsidP="00EC6013">
      <w:pPr>
        <w:spacing w:after="0" w:line="240" w:lineRule="auto"/>
        <w:ind w:firstLine="709"/>
        <w:contextualSpacing/>
        <w:mirrorIndents/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Телефон: </w:t>
      </w:r>
      <w:r w:rsidRPr="00FE1CF4">
        <w:rPr>
          <w:rFonts w:ascii="Times New Roman" w:hAnsi="Times New Roman"/>
          <w:color w:val="000000"/>
          <w:sz w:val="28"/>
          <w:szCs w:val="28"/>
        </w:rPr>
        <w:t>8(8617)63-67-20</w:t>
      </w:r>
    </w:p>
    <w:p w14:paraId="0E6B7B61" w14:textId="4CA5A7BB" w:rsidR="00FE1CF4" w:rsidRPr="00FE1CF4" w:rsidRDefault="00FE1CF4" w:rsidP="00EC6013">
      <w:pPr>
        <w:spacing w:after="0" w:line="240" w:lineRule="auto"/>
        <w:ind w:firstLine="709"/>
        <w:contextualSpacing/>
        <w:mirrorIndents/>
        <w:jc w:val="both"/>
        <w:rPr>
          <w:rStyle w:val="a4"/>
          <w:color w:val="auto"/>
        </w:rPr>
      </w:pPr>
      <w:r w:rsidRPr="00FE1CF4">
        <w:rPr>
          <w:rStyle w:val="a4"/>
          <w:rFonts w:ascii="Times New Roman" w:hAnsi="Times New Roman"/>
          <w:color w:val="auto"/>
          <w:sz w:val="28"/>
          <w:szCs w:val="28"/>
        </w:rPr>
        <w:t xml:space="preserve">Адрес электронной почты: </w:t>
      </w:r>
      <w:proofErr w:type="spellStart"/>
      <w:r w:rsidRPr="002D0229">
        <w:rPr>
          <w:rFonts w:ascii="Times New Roman" w:hAnsi="Times New Roman"/>
          <w:color w:val="002060"/>
          <w:sz w:val="28"/>
          <w:szCs w:val="28"/>
          <w:lang w:val="en-US"/>
        </w:rPr>
        <w:t>nvrparus</w:t>
      </w:r>
      <w:proofErr w:type="spellEnd"/>
      <w:r w:rsidRPr="002D0229">
        <w:rPr>
          <w:rFonts w:ascii="Times New Roman" w:hAnsi="Times New Roman"/>
          <w:color w:val="002060"/>
          <w:sz w:val="28"/>
          <w:szCs w:val="28"/>
        </w:rPr>
        <w:t>@</w:t>
      </w:r>
      <w:proofErr w:type="spellStart"/>
      <w:r w:rsidRPr="002D0229">
        <w:rPr>
          <w:rFonts w:ascii="Times New Roman" w:hAnsi="Times New Roman"/>
          <w:color w:val="002060"/>
          <w:sz w:val="28"/>
          <w:szCs w:val="28"/>
          <w:lang w:val="en-US"/>
        </w:rPr>
        <w:t>yandex</w:t>
      </w:r>
      <w:proofErr w:type="spellEnd"/>
      <w:r w:rsidRPr="002D0229">
        <w:rPr>
          <w:rFonts w:ascii="Times New Roman" w:hAnsi="Times New Roman"/>
          <w:color w:val="002060"/>
          <w:sz w:val="28"/>
          <w:szCs w:val="28"/>
        </w:rPr>
        <w:t>.</w:t>
      </w:r>
      <w:proofErr w:type="spellStart"/>
      <w:r w:rsidRPr="002D0229">
        <w:rPr>
          <w:rFonts w:ascii="Times New Roman" w:hAnsi="Times New Roman"/>
          <w:color w:val="002060"/>
          <w:sz w:val="28"/>
          <w:szCs w:val="28"/>
          <w:lang w:val="en-US"/>
        </w:rPr>
        <w:t>ru</w:t>
      </w:r>
      <w:proofErr w:type="spellEnd"/>
    </w:p>
    <w:p w14:paraId="4C68E725" w14:textId="7E660B99" w:rsidR="00FE1CF4" w:rsidRDefault="00FE1CF4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образовательной организации: </w:t>
      </w:r>
      <w:r w:rsidR="002D0229">
        <w:rPr>
          <w:rFonts w:ascii="Times New Roman" w:hAnsi="Times New Roman"/>
          <w:sz w:val="28"/>
          <w:szCs w:val="28"/>
        </w:rPr>
        <w:t>Рещикова Ольга Степановна</w:t>
      </w:r>
    </w:p>
    <w:p w14:paraId="2BD7F52E" w14:textId="711B469C" w:rsidR="002D0229" w:rsidRDefault="002D0229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D0229">
        <w:rPr>
          <w:rFonts w:ascii="Times New Roman" w:hAnsi="Times New Roman"/>
          <w:b/>
          <w:bCs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воспитанники старшего дошкольного возраста (6-7 лет), с низким уровнем психологическое готовности к обучению в школе.</w:t>
      </w:r>
    </w:p>
    <w:p w14:paraId="3E70C6EF" w14:textId="016CBD81" w:rsidR="002D0229" w:rsidRDefault="002D0229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2D0229">
        <w:rPr>
          <w:rFonts w:ascii="Times New Roman" w:hAnsi="Times New Roman"/>
          <w:b/>
          <w:bCs/>
          <w:sz w:val="28"/>
          <w:szCs w:val="28"/>
        </w:rPr>
        <w:t>Актуальность.</w:t>
      </w:r>
    </w:p>
    <w:p w14:paraId="3824C50B" w14:textId="2A480A26" w:rsidR="003B4841" w:rsidRDefault="00FB5332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сознании  многих родителей до сих пор готовность к школе - это умение считать, писать, читать. Но анализируя практическую деятельность в саду </w:t>
      </w:r>
      <w:r w:rsidR="001A19F7">
        <w:rPr>
          <w:rFonts w:ascii="Times New Roman" w:hAnsi="Times New Roman"/>
          <w:sz w:val="28"/>
          <w:szCs w:val="28"/>
        </w:rPr>
        <w:t xml:space="preserve">ежегодно </w:t>
      </w:r>
      <w:r>
        <w:rPr>
          <w:rFonts w:ascii="Times New Roman" w:hAnsi="Times New Roman"/>
          <w:sz w:val="28"/>
          <w:szCs w:val="28"/>
        </w:rPr>
        <w:t>убеждаюсь, что по истечении месяца – двух, систематического посещения занятий по подготовке к школе, родители замечают изменения в</w:t>
      </w:r>
      <w:r w:rsidR="004110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поведении ребенка. </w:t>
      </w:r>
      <w:r w:rsidR="0041104F">
        <w:rPr>
          <w:rFonts w:ascii="Times New Roman" w:hAnsi="Times New Roman"/>
          <w:sz w:val="28"/>
          <w:szCs w:val="28"/>
        </w:rPr>
        <w:t>«Его как будто подменили…</w:t>
      </w:r>
      <w:r w:rsidR="0041104F" w:rsidRPr="0041104F">
        <w:rPr>
          <w:rFonts w:ascii="Helvetica" w:hAnsi="Helvetica"/>
          <w:color w:val="77838F"/>
          <w:shd w:val="clear" w:color="auto" w:fill="FFFFFF"/>
        </w:rPr>
        <w:t xml:space="preserve"> </w:t>
      </w:r>
      <w:r w:rsidR="0041104F">
        <w:rPr>
          <w:rFonts w:ascii="Times New Roman" w:hAnsi="Times New Roman"/>
          <w:sz w:val="28"/>
          <w:szCs w:val="28"/>
        </w:rPr>
        <w:t>В</w:t>
      </w:r>
      <w:r w:rsidR="0041104F" w:rsidRPr="0041104F">
        <w:rPr>
          <w:rFonts w:ascii="Times New Roman" w:hAnsi="Times New Roman"/>
          <w:sz w:val="28"/>
          <w:szCs w:val="28"/>
        </w:rPr>
        <w:t xml:space="preserve"> начале учебного года </w:t>
      </w:r>
      <w:r w:rsidR="0041104F">
        <w:rPr>
          <w:rFonts w:ascii="Times New Roman" w:hAnsi="Times New Roman"/>
          <w:sz w:val="28"/>
          <w:szCs w:val="28"/>
        </w:rPr>
        <w:t>ребенок</w:t>
      </w:r>
      <w:r w:rsidR="0041104F" w:rsidRPr="0041104F">
        <w:rPr>
          <w:rFonts w:ascii="Times New Roman" w:hAnsi="Times New Roman"/>
          <w:sz w:val="28"/>
          <w:szCs w:val="28"/>
        </w:rPr>
        <w:t xml:space="preserve"> с радостью шел в школу, а спустя некоторое время желание учиться пропало</w:t>
      </w:r>
      <w:r w:rsidR="001A19F7">
        <w:rPr>
          <w:rFonts w:ascii="Times New Roman" w:hAnsi="Times New Roman"/>
          <w:sz w:val="28"/>
          <w:szCs w:val="28"/>
        </w:rPr>
        <w:t>»</w:t>
      </w:r>
      <w:r w:rsidR="0041104F" w:rsidRPr="0041104F">
        <w:rPr>
          <w:rFonts w:ascii="Times New Roman" w:hAnsi="Times New Roman"/>
          <w:sz w:val="28"/>
          <w:szCs w:val="28"/>
        </w:rPr>
        <w:t xml:space="preserve">. </w:t>
      </w:r>
      <w:r w:rsidR="001A19F7">
        <w:rPr>
          <w:rFonts w:ascii="Times New Roman" w:hAnsi="Times New Roman"/>
          <w:sz w:val="28"/>
          <w:szCs w:val="28"/>
        </w:rPr>
        <w:t>«</w:t>
      </w:r>
      <w:r w:rsidR="0041104F" w:rsidRPr="0041104F">
        <w:rPr>
          <w:rFonts w:ascii="Times New Roman" w:hAnsi="Times New Roman"/>
          <w:sz w:val="28"/>
          <w:szCs w:val="28"/>
        </w:rPr>
        <w:t>Ребенок стал вялым, болезненным</w:t>
      </w:r>
      <w:r w:rsidR="001A19F7">
        <w:rPr>
          <w:rFonts w:ascii="Times New Roman" w:hAnsi="Times New Roman"/>
          <w:sz w:val="28"/>
          <w:szCs w:val="28"/>
        </w:rPr>
        <w:t>»</w:t>
      </w:r>
      <w:r w:rsidR="0041104F" w:rsidRPr="0041104F">
        <w:rPr>
          <w:rFonts w:ascii="Times New Roman" w:hAnsi="Times New Roman"/>
          <w:sz w:val="28"/>
          <w:szCs w:val="28"/>
        </w:rPr>
        <w:t xml:space="preserve"> или, наоборот</w:t>
      </w:r>
      <w:r w:rsidR="001A19F7">
        <w:rPr>
          <w:rFonts w:ascii="Times New Roman" w:hAnsi="Times New Roman"/>
          <w:sz w:val="28"/>
          <w:szCs w:val="28"/>
        </w:rPr>
        <w:t xml:space="preserve"> «</w:t>
      </w:r>
      <w:r w:rsidR="0041104F" w:rsidRPr="0041104F">
        <w:rPr>
          <w:rFonts w:ascii="Times New Roman" w:hAnsi="Times New Roman"/>
          <w:sz w:val="28"/>
          <w:szCs w:val="28"/>
        </w:rPr>
        <w:t>превраща</w:t>
      </w:r>
      <w:r w:rsidR="0041104F">
        <w:rPr>
          <w:rFonts w:ascii="Times New Roman" w:hAnsi="Times New Roman"/>
          <w:sz w:val="28"/>
          <w:szCs w:val="28"/>
        </w:rPr>
        <w:t>ет</w:t>
      </w:r>
      <w:r w:rsidR="0041104F" w:rsidRPr="0041104F">
        <w:rPr>
          <w:rFonts w:ascii="Times New Roman" w:hAnsi="Times New Roman"/>
          <w:sz w:val="28"/>
          <w:szCs w:val="28"/>
        </w:rPr>
        <w:t>ся в маленького деспота и драчуна</w:t>
      </w:r>
      <w:r w:rsidR="0041104F">
        <w:rPr>
          <w:rFonts w:ascii="Times New Roman" w:hAnsi="Times New Roman"/>
          <w:sz w:val="28"/>
          <w:szCs w:val="28"/>
        </w:rPr>
        <w:t>»</w:t>
      </w:r>
      <w:r w:rsidR="001A19F7">
        <w:rPr>
          <w:rFonts w:ascii="Times New Roman" w:hAnsi="Times New Roman"/>
          <w:sz w:val="28"/>
          <w:szCs w:val="28"/>
        </w:rPr>
        <w:t>.</w:t>
      </w:r>
      <w:r w:rsidR="0041104F">
        <w:rPr>
          <w:rFonts w:ascii="Times New Roman" w:hAnsi="Times New Roman"/>
          <w:sz w:val="28"/>
          <w:szCs w:val="28"/>
        </w:rPr>
        <w:t xml:space="preserve"> Вот самые распространенные жалобы родителей</w:t>
      </w:r>
      <w:r w:rsidR="003B4841">
        <w:rPr>
          <w:rFonts w:ascii="Times New Roman" w:hAnsi="Times New Roman"/>
          <w:sz w:val="28"/>
          <w:szCs w:val="28"/>
        </w:rPr>
        <w:t>, пришедших на консультацию. Из года в год увеличивается число детей психологически не готовых к обучению в школе (по результатам проведенных диагностик).</w:t>
      </w:r>
      <w:r w:rsidR="00320363" w:rsidRPr="00320363">
        <w:rPr>
          <w:rFonts w:ascii="Arial" w:hAnsi="Arial" w:cs="Arial"/>
          <w:color w:val="3A424D"/>
          <w:spacing w:val="3"/>
          <w:sz w:val="27"/>
          <w:szCs w:val="27"/>
          <w:shd w:val="clear" w:color="auto" w:fill="FFFFFF"/>
        </w:rPr>
        <w:t xml:space="preserve"> </w:t>
      </w:r>
    </w:p>
    <w:p w14:paraId="7CF1555F" w14:textId="77777777" w:rsidR="008B19C5" w:rsidRDefault="0041104F" w:rsidP="00EC6013">
      <w:pPr>
        <w:spacing w:after="0" w:line="240" w:lineRule="auto"/>
        <w:ind w:firstLine="709"/>
        <w:contextualSpacing/>
        <w:mirrorIndents/>
        <w:jc w:val="both"/>
        <w:rPr>
          <w:rFonts w:ascii="Arial" w:hAnsi="Arial" w:cs="Arial"/>
          <w:color w:val="353535"/>
          <w:sz w:val="30"/>
          <w:szCs w:val="30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чем же причина? </w:t>
      </w:r>
      <w:r w:rsidR="003B4841">
        <w:rPr>
          <w:rFonts w:ascii="Times New Roman" w:hAnsi="Times New Roman"/>
          <w:sz w:val="28"/>
          <w:szCs w:val="28"/>
        </w:rPr>
        <w:t>А причина кроется в низкой психологической готовности к обучению в школе.</w:t>
      </w:r>
      <w:r w:rsidR="007C2438" w:rsidRPr="007C2438">
        <w:rPr>
          <w:rFonts w:ascii="Arial" w:hAnsi="Arial" w:cs="Arial"/>
          <w:color w:val="353535"/>
          <w:sz w:val="30"/>
          <w:szCs w:val="30"/>
          <w:shd w:val="clear" w:color="auto" w:fill="FFFFFF"/>
        </w:rPr>
        <w:t xml:space="preserve"> </w:t>
      </w:r>
    </w:p>
    <w:p w14:paraId="1C775F3F" w14:textId="5903AC2E" w:rsidR="00D66069" w:rsidRDefault="007C2438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Понятие «психологическая готовность ребенка к школьному обучению» впервые было предложено А.Н. Леонтьевым в 1948 году. Среди компонентов интеллектуальной, личностной готовности он выделил такой существенный компонент этой готовности, как развитие у детей способности управлять своим поведением. </w:t>
      </w:r>
    </w:p>
    <w:p w14:paraId="1A9EE6D3" w14:textId="77777777" w:rsidR="00D66069" w:rsidRDefault="007C2438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На сегодняшний день общепризнанно, что готовность к школьному обучению — многокомпонентное образование, которое требует комплексных психологических исследований. </w:t>
      </w:r>
    </w:p>
    <w:p w14:paraId="6318536B" w14:textId="77777777" w:rsidR="00D66069" w:rsidRDefault="007C2438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C2438">
        <w:rPr>
          <w:rFonts w:ascii="Times New Roman" w:hAnsi="Times New Roman"/>
          <w:sz w:val="28"/>
          <w:szCs w:val="28"/>
          <w:shd w:val="clear" w:color="auto" w:fill="FFFFFF"/>
        </w:rPr>
        <w:t>Проблема психологическ</w:t>
      </w:r>
      <w:r w:rsidR="00D66069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 готовност</w:t>
      </w:r>
      <w:r w:rsidR="00D66069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 к школе рассматривалась многими авторами Г. </w:t>
      </w:r>
      <w:proofErr w:type="spellStart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>Гетцер</w:t>
      </w:r>
      <w:proofErr w:type="spellEnd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, А. Керн, Я. </w:t>
      </w:r>
      <w:proofErr w:type="spellStart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>Йирасек</w:t>
      </w:r>
      <w:proofErr w:type="spellEnd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, Л.С. Выготский, Л.И. </w:t>
      </w:r>
      <w:proofErr w:type="spellStart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>Божович</w:t>
      </w:r>
      <w:proofErr w:type="spellEnd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, Д.Б. Эльконин, Н.Г. Салмина, Л.А. Венгер, В.В. </w:t>
      </w:r>
      <w:proofErr w:type="spellStart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>Холмовская</w:t>
      </w:r>
      <w:proofErr w:type="spellEnd"/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 и др. </w:t>
      </w:r>
    </w:p>
    <w:p w14:paraId="638B5D46" w14:textId="77777777" w:rsidR="00D66069" w:rsidRDefault="007C2438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Большинство авторов представляют готовность ребенка к школе как совокупность его личностных качеств, знаний, умений и навыков, необходимых для обучения. Кроме того, подчеркивается важность еще </w:t>
      </w:r>
      <w:r w:rsidRPr="007C243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одной стороны готовности ребенка к школе, так называемой «социально-психологической» или коммуникативной, проявляющейся в адекватности отношений ребенка со сверстниками и взрослыми — родителями и учителями. </w:t>
      </w:r>
    </w:p>
    <w:p w14:paraId="1D39A8E8" w14:textId="74862BA8" w:rsidR="007C2438" w:rsidRDefault="007C2438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Составными компонентами </w:t>
      </w:r>
      <w:r w:rsidRPr="0032036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психологической готовности</w:t>
      </w:r>
      <w:r w:rsidRPr="007C2438">
        <w:rPr>
          <w:rFonts w:ascii="Times New Roman" w:hAnsi="Times New Roman"/>
          <w:sz w:val="28"/>
          <w:szCs w:val="28"/>
          <w:shd w:val="clear" w:color="auto" w:fill="FFFFFF"/>
        </w:rPr>
        <w:t xml:space="preserve"> являются интеллектуальная, социально-психологическая, личностная и волевая готовность. </w:t>
      </w:r>
    </w:p>
    <w:p w14:paraId="369F493C" w14:textId="7B4B1774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sz w:val="28"/>
          <w:szCs w:val="28"/>
        </w:rPr>
        <w:t>Под психологической готовностью к школьному обучению понимается необходимый и достаточно сформированный уровень психического развития ребенка, необходимый для освоения школьной учебной программы в условиях обучения в количестве сверстников.</w:t>
      </w:r>
    </w:p>
    <w:p w14:paraId="17C9657B" w14:textId="77777777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sz w:val="28"/>
          <w:szCs w:val="28"/>
        </w:rPr>
        <w:t>Внутренняя психическая жизнь ребенка, ставшего школьником, получает совсем иное содержание, иной характер, чем в дошкольном детстве: она связана с учением и учебными делами и от того, насколько будет сформирована психологическая готовность, будет зависеть адаптация ребенка к школе и успешность в обучении.</w:t>
      </w:r>
    </w:p>
    <w:p w14:paraId="4D646EF4" w14:textId="29A6E44E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b/>
          <w:bCs/>
          <w:sz w:val="28"/>
          <w:szCs w:val="28"/>
        </w:rPr>
        <w:t>Мотивационная готовность</w:t>
      </w:r>
      <w:r w:rsidRPr="001C6B75">
        <w:rPr>
          <w:rFonts w:ascii="Times New Roman" w:hAnsi="Times New Roman"/>
          <w:sz w:val="28"/>
          <w:szCs w:val="28"/>
        </w:rPr>
        <w:t xml:space="preserve"> к школе характеризуется уровнем развития познавательного интереса, осознанным желанием учиться и стремлением добиваться успехов в учении.</w:t>
      </w:r>
    </w:p>
    <w:p w14:paraId="4C01CA50" w14:textId="18E8CECC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b/>
          <w:bCs/>
          <w:sz w:val="28"/>
          <w:szCs w:val="28"/>
        </w:rPr>
        <w:t>Социально-личностная</w:t>
      </w:r>
      <w:r w:rsidRPr="001C6B75">
        <w:rPr>
          <w:rFonts w:ascii="Times New Roman" w:hAnsi="Times New Roman"/>
          <w:sz w:val="28"/>
          <w:szCs w:val="28"/>
        </w:rPr>
        <w:t xml:space="preserve"> готовность характеризуется сформированностью внутренней позиции ребенка, его готовностью к принятию новой социальной позиции – «позиции школьника», которая предполагает определенный круг обязанностей. Социально-личностная готовность выражается в отношении ребенка к школе, к учебной деятельности, к учителю, к самому себе, к своим способностям и результатам работы, предполагает определенный уровень развития самосознания.</w:t>
      </w:r>
    </w:p>
    <w:p w14:paraId="5A011663" w14:textId="727346E0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sz w:val="28"/>
          <w:szCs w:val="28"/>
        </w:rPr>
        <w:t xml:space="preserve">Также социально-личностная готовность включает сформированность у ребенка коммуникативных навыков и качеств, необходимых для общения и взаимодействия со сверстниками и учителем, способность к коллективным формам деятельности.      </w:t>
      </w:r>
    </w:p>
    <w:p w14:paraId="76575AF3" w14:textId="0D29ABA7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b/>
          <w:bCs/>
          <w:sz w:val="28"/>
          <w:szCs w:val="28"/>
        </w:rPr>
        <w:t>И</w:t>
      </w:r>
      <w:r w:rsidR="00320363" w:rsidRPr="00320363">
        <w:rPr>
          <w:rFonts w:ascii="Times New Roman" w:hAnsi="Times New Roman"/>
          <w:b/>
          <w:bCs/>
          <w:sz w:val="28"/>
          <w:szCs w:val="28"/>
        </w:rPr>
        <w:t>н</w:t>
      </w:r>
      <w:r w:rsidRPr="001C6B75">
        <w:rPr>
          <w:rFonts w:ascii="Times New Roman" w:hAnsi="Times New Roman"/>
          <w:b/>
          <w:bCs/>
          <w:sz w:val="28"/>
          <w:szCs w:val="28"/>
        </w:rPr>
        <w:t>теллектуальная готовность</w:t>
      </w:r>
      <w:r w:rsidRPr="001C6B75">
        <w:rPr>
          <w:rFonts w:ascii="Times New Roman" w:hAnsi="Times New Roman"/>
          <w:sz w:val="28"/>
          <w:szCs w:val="28"/>
        </w:rPr>
        <w:t xml:space="preserve"> к школьному обучению является важной предпосылкой успешности обучения. Т.к. связана с развитием познавательной активности и мыслительных психических процессов – способностью обобщать, сравнивать предметы окружающей действительности, классифицировать по существенному признаку, устанавливать причинно-следственный связи, делать выводы, обобщения, умозаключения на основе имеющихся данных.   </w:t>
      </w:r>
    </w:p>
    <w:p w14:paraId="5BEE196F" w14:textId="61A93620" w:rsidR="001C6B75" w:rsidRPr="001C6B75" w:rsidRDefault="00320363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</w:t>
      </w:r>
      <w:r w:rsidR="001C6B75" w:rsidRPr="001C6B75">
        <w:rPr>
          <w:rFonts w:ascii="Times New Roman" w:hAnsi="Times New Roman"/>
          <w:b/>
          <w:bCs/>
          <w:sz w:val="28"/>
          <w:szCs w:val="28"/>
        </w:rPr>
        <w:t>моционально-волевая готовность,</w:t>
      </w:r>
      <w:r w:rsidR="001C6B75" w:rsidRPr="001C6B75">
        <w:rPr>
          <w:rFonts w:ascii="Times New Roman" w:hAnsi="Times New Roman"/>
          <w:sz w:val="28"/>
          <w:szCs w:val="28"/>
        </w:rPr>
        <w:t xml:space="preserve"> которая включает сформированность определенных навыков умения управлять своим поведением, эмоциональную устойчивость, сформированность навыков произвольной регуляции внимания. Учебная деятельность предполагает необходимый уровень развития умственной активности, умение преодолевать трудности и выполнять определенные требования учителя.</w:t>
      </w:r>
      <w:r w:rsidR="001C6B75" w:rsidRPr="001C6B75">
        <w:rPr>
          <w:rFonts w:ascii="Times New Roman" w:hAnsi="Times New Roman"/>
          <w:b/>
          <w:bCs/>
          <w:i/>
          <w:iCs/>
          <w:sz w:val="28"/>
          <w:szCs w:val="28"/>
        </w:rPr>
        <w:t xml:space="preserve">   </w:t>
      </w:r>
    </w:p>
    <w:p w14:paraId="5852A65E" w14:textId="77777777" w:rsidR="001C6B75" w:rsidRP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b/>
          <w:bCs/>
          <w:sz w:val="28"/>
          <w:szCs w:val="28"/>
        </w:rPr>
        <w:t>Волевая готовность</w:t>
      </w:r>
      <w:r w:rsidRPr="001C6B75">
        <w:rPr>
          <w:rFonts w:ascii="Times New Roman" w:hAnsi="Times New Roman"/>
          <w:sz w:val="28"/>
          <w:szCs w:val="28"/>
        </w:rPr>
        <w:t xml:space="preserve"> включает сформированность следующих компонентов волевого действия: способность ставить цель, принимать решения, намечать внутренний план действия, выполнять его, проявлять </w:t>
      </w:r>
      <w:r w:rsidRPr="001C6B75">
        <w:rPr>
          <w:rFonts w:ascii="Times New Roman" w:hAnsi="Times New Roman"/>
          <w:sz w:val="28"/>
          <w:szCs w:val="28"/>
        </w:rPr>
        <w:lastRenderedPageBreak/>
        <w:t>определенное  волевое усилие в случае необходимости преодоления препятствия, способность оценивать результат своего действия.</w:t>
      </w:r>
    </w:p>
    <w:p w14:paraId="2C0197E9" w14:textId="28BA14FE" w:rsidR="001C6B75" w:rsidRDefault="001C6B75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C6B75">
        <w:rPr>
          <w:rFonts w:ascii="Times New Roman" w:hAnsi="Times New Roman"/>
          <w:sz w:val="28"/>
          <w:szCs w:val="28"/>
        </w:rPr>
        <w:t> Сформированность компонентов волевого действия является основой для развития навыков волевой поведенческой саморегуляции, которые необходимы для успешной учебной деятельности.</w:t>
      </w:r>
    </w:p>
    <w:p w14:paraId="05C42F2A" w14:textId="7AE1D2B8" w:rsidR="004E2F1C" w:rsidRDefault="004E2F1C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32036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E2F1C">
        <w:rPr>
          <w:rFonts w:ascii="Times New Roman" w:hAnsi="Times New Roman"/>
          <w:sz w:val="28"/>
          <w:szCs w:val="28"/>
        </w:rPr>
        <w:t>Грамотная психолого-педагогическая подготовка к школе, в которой уделяется внимание всем сторонам психического развития является важн</w:t>
      </w:r>
      <w:r w:rsidR="0088193E">
        <w:rPr>
          <w:rFonts w:ascii="Times New Roman" w:hAnsi="Times New Roman"/>
          <w:sz w:val="28"/>
          <w:szCs w:val="28"/>
        </w:rPr>
        <w:t>ым направлением</w:t>
      </w:r>
      <w:r w:rsidRPr="004E2F1C">
        <w:rPr>
          <w:rFonts w:ascii="Times New Roman" w:hAnsi="Times New Roman"/>
          <w:sz w:val="28"/>
          <w:szCs w:val="28"/>
        </w:rPr>
        <w:t xml:space="preserve"> для дальнейшей жизни ребёнка.</w:t>
      </w:r>
    </w:p>
    <w:p w14:paraId="5EA8761B" w14:textId="0DD06237" w:rsidR="00596B66" w:rsidRDefault="00596B66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0B5C69">
        <w:rPr>
          <w:rFonts w:ascii="Times New Roman" w:hAnsi="Times New Roman"/>
          <w:b/>
          <w:bCs/>
          <w:sz w:val="28"/>
          <w:szCs w:val="28"/>
        </w:rPr>
        <w:t>Цель:</w:t>
      </w:r>
      <w:r w:rsidRPr="00596B66">
        <w:rPr>
          <w:rFonts w:ascii="Times New Roman" w:hAnsi="Times New Roman"/>
          <w:sz w:val="28"/>
          <w:szCs w:val="28"/>
        </w:rPr>
        <w:t xml:space="preserve"> формирование компонентов психологической готовности к обучению в школе</w:t>
      </w:r>
      <w:r>
        <w:rPr>
          <w:rFonts w:ascii="Times New Roman" w:hAnsi="Times New Roman"/>
          <w:sz w:val="28"/>
          <w:szCs w:val="28"/>
        </w:rPr>
        <w:t xml:space="preserve"> через </w:t>
      </w:r>
      <w:r w:rsidRPr="00596B66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>и</w:t>
      </w:r>
      <w:r w:rsidRPr="00596B66">
        <w:rPr>
          <w:rFonts w:ascii="Times New Roman" w:hAnsi="Times New Roman"/>
          <w:sz w:val="28"/>
          <w:szCs w:val="28"/>
        </w:rPr>
        <w:t xml:space="preserve"> конструктивного межличностного общения и сотрудничества</w:t>
      </w:r>
      <w:r>
        <w:rPr>
          <w:rFonts w:ascii="Times New Roman" w:hAnsi="Times New Roman"/>
          <w:sz w:val="28"/>
          <w:szCs w:val="28"/>
        </w:rPr>
        <w:t>.</w:t>
      </w:r>
    </w:p>
    <w:p w14:paraId="0E549DD1" w14:textId="121565F1" w:rsidR="00596B66" w:rsidRDefault="00596B66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0B5C69">
        <w:rPr>
          <w:rFonts w:ascii="Times New Roman" w:hAnsi="Times New Roman"/>
          <w:b/>
          <w:bCs/>
          <w:sz w:val="28"/>
          <w:szCs w:val="28"/>
        </w:rPr>
        <w:t>Задачи:</w:t>
      </w:r>
      <w:r w:rsidR="000B5C69">
        <w:rPr>
          <w:rFonts w:ascii="Times New Roman" w:hAnsi="Times New Roman"/>
          <w:sz w:val="28"/>
          <w:szCs w:val="28"/>
        </w:rPr>
        <w:t xml:space="preserve"> развивать групповую сплоченность и положительное эмоциональное отношение участников друг к другу;</w:t>
      </w:r>
    </w:p>
    <w:p w14:paraId="585FB48C" w14:textId="477734ED" w:rsidR="000B5C69" w:rsidRDefault="000B5C69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B549D">
        <w:rPr>
          <w:rFonts w:ascii="Times New Roman" w:hAnsi="Times New Roman"/>
          <w:sz w:val="28"/>
          <w:szCs w:val="28"/>
        </w:rPr>
        <w:t xml:space="preserve"> развивать </w:t>
      </w:r>
      <w:r>
        <w:rPr>
          <w:rFonts w:ascii="Times New Roman" w:hAnsi="Times New Roman"/>
          <w:sz w:val="28"/>
          <w:szCs w:val="28"/>
        </w:rPr>
        <w:t>умение вступать в контакт и общаться в позитивном ключе;</w:t>
      </w:r>
    </w:p>
    <w:p w14:paraId="76BB657B" w14:textId="34E75578" w:rsidR="000B5C69" w:rsidRDefault="000B5C69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повыш</w:t>
      </w:r>
      <w:r w:rsidR="000B549D">
        <w:rPr>
          <w:rFonts w:ascii="Times New Roman" w:hAnsi="Times New Roman"/>
          <w:sz w:val="28"/>
          <w:szCs w:val="28"/>
        </w:rPr>
        <w:t>ать</w:t>
      </w:r>
      <w:r>
        <w:rPr>
          <w:rFonts w:ascii="Times New Roman" w:hAnsi="Times New Roman"/>
          <w:sz w:val="28"/>
          <w:szCs w:val="28"/>
        </w:rPr>
        <w:t xml:space="preserve"> уров</w:t>
      </w:r>
      <w:r w:rsidR="000B549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</w:t>
      </w:r>
      <w:r w:rsidR="000B549D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школьной компетентности;</w:t>
      </w:r>
    </w:p>
    <w:p w14:paraId="4EDA8103" w14:textId="29C6A3A1" w:rsidR="000B5C69" w:rsidRDefault="000B5C69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развивать внимание и произвольность.</w:t>
      </w:r>
    </w:p>
    <w:p w14:paraId="44801275" w14:textId="6D852FB2" w:rsidR="000B549D" w:rsidRDefault="000B549D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0B549D">
        <w:rPr>
          <w:rFonts w:ascii="Times New Roman" w:hAnsi="Times New Roman"/>
          <w:b/>
          <w:bCs/>
          <w:sz w:val="28"/>
          <w:szCs w:val="28"/>
        </w:rPr>
        <w:t>Целевая аудитория: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B549D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>старшего дошкольного возраста 6-7 лет</w:t>
      </w:r>
      <w:r w:rsidR="00E47588">
        <w:rPr>
          <w:rFonts w:ascii="Times New Roman" w:hAnsi="Times New Roman"/>
          <w:sz w:val="28"/>
          <w:szCs w:val="28"/>
        </w:rPr>
        <w:t xml:space="preserve"> с низкой психологической готовностью к обучению в школе.</w:t>
      </w:r>
    </w:p>
    <w:p w14:paraId="180B160D" w14:textId="2983BA40" w:rsidR="000B549D" w:rsidRDefault="000B549D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6329B">
        <w:rPr>
          <w:rFonts w:ascii="Times New Roman" w:hAnsi="Times New Roman"/>
          <w:b/>
          <w:sz w:val="28"/>
          <w:szCs w:val="28"/>
        </w:rPr>
        <w:t>Социально-психологические особенности целевой аудитории</w:t>
      </w:r>
      <w:r>
        <w:rPr>
          <w:rFonts w:ascii="Times New Roman" w:hAnsi="Times New Roman"/>
          <w:sz w:val="28"/>
          <w:szCs w:val="28"/>
        </w:rPr>
        <w:t>:</w:t>
      </w:r>
    </w:p>
    <w:p w14:paraId="493D430A" w14:textId="3BB77216" w:rsidR="00BF13D3" w:rsidRPr="00D537F2" w:rsidRDefault="00BF13D3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E31105">
        <w:rPr>
          <w:rFonts w:ascii="Times New Roman" w:hAnsi="Times New Roman"/>
          <w:sz w:val="28"/>
          <w:szCs w:val="28"/>
        </w:rPr>
        <w:t>воспитанники</w:t>
      </w:r>
      <w:r w:rsidRPr="00D537F2">
        <w:rPr>
          <w:rFonts w:ascii="Times New Roman" w:hAnsi="Times New Roman"/>
          <w:color w:val="4472C4" w:themeColor="accent1"/>
          <w:sz w:val="28"/>
          <w:szCs w:val="28"/>
        </w:rPr>
        <w:t xml:space="preserve"> </w:t>
      </w:r>
      <w:r w:rsidRPr="00D537F2">
        <w:rPr>
          <w:rFonts w:ascii="Times New Roman" w:hAnsi="Times New Roman"/>
          <w:sz w:val="28"/>
          <w:szCs w:val="28"/>
        </w:rPr>
        <w:t xml:space="preserve">в возрасте 6-7 лет, </w:t>
      </w:r>
      <w:r w:rsidR="00E31105">
        <w:rPr>
          <w:rFonts w:ascii="Times New Roman" w:hAnsi="Times New Roman"/>
          <w:sz w:val="28"/>
          <w:szCs w:val="28"/>
        </w:rPr>
        <w:t xml:space="preserve">с несформированной готовностью к обучению в школе, </w:t>
      </w:r>
      <w:r w:rsidRPr="00D537F2">
        <w:rPr>
          <w:rFonts w:ascii="Times New Roman" w:hAnsi="Times New Roman"/>
          <w:sz w:val="28"/>
          <w:szCs w:val="28"/>
        </w:rPr>
        <w:t xml:space="preserve">нуждающиеся в психологической поддержке и сопровождении. Для данных детей характерно: чрезмерная игривость, несамостоятельны, при выполнении заданий требуется организующая помощь взрослого, легко отвлекаются. Испытывают трудности при восприятии словесной инструкции, </w:t>
      </w:r>
      <w:r w:rsidR="00B32AF6" w:rsidRPr="00D537F2">
        <w:rPr>
          <w:rFonts w:ascii="Times New Roman" w:hAnsi="Times New Roman"/>
          <w:sz w:val="28"/>
          <w:szCs w:val="28"/>
        </w:rPr>
        <w:t>импульсивны, часто капризничают, испытывают трудности в общении со сверстниками и взрослым.</w:t>
      </w:r>
    </w:p>
    <w:p w14:paraId="384B4606" w14:textId="760D8EAE" w:rsidR="00B32AF6" w:rsidRDefault="00B32AF6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B32AF6">
        <w:rPr>
          <w:rFonts w:ascii="Times New Roman" w:hAnsi="Times New Roman"/>
          <w:b/>
          <w:bCs/>
          <w:sz w:val="28"/>
          <w:szCs w:val="28"/>
        </w:rPr>
        <w:t>Методическое обеспечение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14:paraId="513E09F3" w14:textId="1AD47BF3" w:rsidR="00B32AF6" w:rsidRDefault="00B32AF6" w:rsidP="00EC6013">
      <w:pPr>
        <w:pStyle w:val="a3"/>
        <w:numPr>
          <w:ilvl w:val="0"/>
          <w:numId w:val="2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Рябцева С. В. «Формирование психологической готовности к школе» Тренинговые занятия для детей старшего дошкольного возраста; М., - 2011.</w:t>
      </w:r>
    </w:p>
    <w:p w14:paraId="49161BB5" w14:textId="77777777" w:rsidR="009E2522" w:rsidRDefault="00B32AF6" w:rsidP="00EC6013">
      <w:pPr>
        <w:pStyle w:val="a3"/>
        <w:numPr>
          <w:ilvl w:val="0"/>
          <w:numId w:val="2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Панфилова М. А. «Лесная школа»; М., 2002.</w:t>
      </w:r>
    </w:p>
    <w:p w14:paraId="4CA6D6C5" w14:textId="4578ADF7" w:rsidR="009E2522" w:rsidRPr="009E2522" w:rsidRDefault="00B32AF6" w:rsidP="00EC6013">
      <w:pPr>
        <w:pStyle w:val="a3"/>
        <w:numPr>
          <w:ilvl w:val="0"/>
          <w:numId w:val="2"/>
        </w:numPr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2522">
        <w:rPr>
          <w:rFonts w:ascii="Times New Roman" w:hAnsi="Times New Roman"/>
          <w:sz w:val="28"/>
          <w:szCs w:val="28"/>
        </w:rPr>
        <w:t>Социоигровая</w:t>
      </w:r>
      <w:proofErr w:type="spellEnd"/>
      <w:r w:rsidRPr="009E2522">
        <w:rPr>
          <w:rFonts w:ascii="Times New Roman" w:hAnsi="Times New Roman"/>
          <w:sz w:val="28"/>
          <w:szCs w:val="28"/>
        </w:rPr>
        <w:t xml:space="preserve"> технология </w:t>
      </w:r>
      <w:proofErr w:type="spellStart"/>
      <w:r w:rsidRPr="009E2522">
        <w:rPr>
          <w:rFonts w:ascii="Times New Roman" w:hAnsi="Times New Roman"/>
          <w:sz w:val="28"/>
          <w:szCs w:val="28"/>
        </w:rPr>
        <w:t>Шулешко</w:t>
      </w:r>
      <w:proofErr w:type="spellEnd"/>
      <w:r w:rsidRPr="009E2522">
        <w:rPr>
          <w:rFonts w:ascii="Times New Roman" w:hAnsi="Times New Roman"/>
          <w:sz w:val="28"/>
          <w:szCs w:val="28"/>
        </w:rPr>
        <w:t xml:space="preserve"> Е. Е., Ершова А. П. и </w:t>
      </w:r>
      <w:proofErr w:type="spellStart"/>
      <w:r w:rsidRPr="009E2522">
        <w:rPr>
          <w:rFonts w:ascii="Times New Roman" w:hAnsi="Times New Roman"/>
          <w:sz w:val="28"/>
          <w:szCs w:val="28"/>
        </w:rPr>
        <w:t>Букатов</w:t>
      </w:r>
      <w:proofErr w:type="spellEnd"/>
      <w:r w:rsidRPr="009E2522">
        <w:rPr>
          <w:rFonts w:ascii="Times New Roman" w:hAnsi="Times New Roman"/>
          <w:sz w:val="28"/>
          <w:szCs w:val="28"/>
        </w:rPr>
        <w:t xml:space="preserve"> В. М. </w:t>
      </w:r>
    </w:p>
    <w:p w14:paraId="01278D3F" w14:textId="350D1AB3" w:rsidR="00B32AF6" w:rsidRPr="009E2522" w:rsidRDefault="00201A76" w:rsidP="00EC6013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9E2522">
        <w:rPr>
          <w:rFonts w:ascii="Times New Roman" w:hAnsi="Times New Roman"/>
          <w:sz w:val="28"/>
          <w:szCs w:val="28"/>
        </w:rPr>
        <w:t xml:space="preserve">Разработка конспекта занятия осуществлялась на базе программы тренинговых </w:t>
      </w:r>
      <w:proofErr w:type="gramStart"/>
      <w:r w:rsidRPr="009E2522">
        <w:rPr>
          <w:rFonts w:ascii="Times New Roman" w:hAnsi="Times New Roman"/>
          <w:sz w:val="28"/>
          <w:szCs w:val="28"/>
        </w:rPr>
        <w:t>занятий  Рябцевой</w:t>
      </w:r>
      <w:proofErr w:type="gramEnd"/>
      <w:r w:rsidRPr="009E2522">
        <w:rPr>
          <w:rFonts w:ascii="Times New Roman" w:hAnsi="Times New Roman"/>
          <w:sz w:val="28"/>
          <w:szCs w:val="28"/>
        </w:rPr>
        <w:t xml:space="preserve"> С. В. «Формирование психологической готовности к школе». </w:t>
      </w:r>
    </w:p>
    <w:p w14:paraId="2D0A276E" w14:textId="7AA05DEF" w:rsidR="00D4611F" w:rsidRPr="00201A76" w:rsidRDefault="00201A76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t xml:space="preserve">В работе с будущими первоклассниками, особая роль отводится формированию положительного отношения к школе. Для достижения цели </w:t>
      </w:r>
      <w:r w:rsidR="00D4611F">
        <w:rPr>
          <w:rFonts w:ascii="Times New Roman" w:hAnsi="Times New Roman"/>
          <w:sz w:val="28"/>
          <w:szCs w:val="28"/>
        </w:rPr>
        <w:t>использую</w:t>
      </w:r>
      <w:r w:rsidRPr="00201A76">
        <w:rPr>
          <w:rFonts w:ascii="Times New Roman" w:hAnsi="Times New Roman"/>
          <w:sz w:val="28"/>
          <w:szCs w:val="28"/>
        </w:rPr>
        <w:t xml:space="preserve"> </w:t>
      </w:r>
      <w:r w:rsidR="005329DB">
        <w:rPr>
          <w:rFonts w:ascii="Times New Roman" w:hAnsi="Times New Roman"/>
          <w:sz w:val="28"/>
          <w:szCs w:val="28"/>
        </w:rPr>
        <w:t>терапевтические сказки</w:t>
      </w:r>
      <w:r w:rsidR="00D4611F">
        <w:rPr>
          <w:rFonts w:ascii="Times New Roman" w:hAnsi="Times New Roman"/>
          <w:sz w:val="28"/>
          <w:szCs w:val="28"/>
        </w:rPr>
        <w:t xml:space="preserve"> </w:t>
      </w:r>
      <w:r w:rsidR="00D4611F" w:rsidRPr="00201A76">
        <w:rPr>
          <w:rFonts w:ascii="Times New Roman" w:hAnsi="Times New Roman"/>
          <w:sz w:val="28"/>
          <w:szCs w:val="28"/>
        </w:rPr>
        <w:t xml:space="preserve">Панфиловой М.А. «Лесная школа». </w:t>
      </w:r>
      <w:r w:rsidR="007F1FBE">
        <w:rPr>
          <w:rFonts w:ascii="Times New Roman" w:hAnsi="Times New Roman"/>
          <w:sz w:val="28"/>
          <w:szCs w:val="28"/>
        </w:rPr>
        <w:t xml:space="preserve">Данная программа </w:t>
      </w:r>
      <w:r w:rsidR="00D4611F" w:rsidRPr="00201A76">
        <w:rPr>
          <w:rFonts w:ascii="Times New Roman" w:hAnsi="Times New Roman"/>
          <w:sz w:val="28"/>
          <w:szCs w:val="28"/>
        </w:rPr>
        <w:t>раскрыва</w:t>
      </w:r>
      <w:r w:rsidR="007F1FBE">
        <w:rPr>
          <w:rFonts w:ascii="Times New Roman" w:hAnsi="Times New Roman"/>
          <w:sz w:val="28"/>
          <w:szCs w:val="28"/>
        </w:rPr>
        <w:t>е</w:t>
      </w:r>
      <w:r w:rsidR="00D4611F" w:rsidRPr="00201A76">
        <w:rPr>
          <w:rFonts w:ascii="Times New Roman" w:hAnsi="Times New Roman"/>
          <w:sz w:val="28"/>
          <w:szCs w:val="28"/>
        </w:rPr>
        <w:t xml:space="preserve">т пять основных тем для будущих первоклассников: </w:t>
      </w:r>
    </w:p>
    <w:p w14:paraId="7997732A" w14:textId="77777777" w:rsidR="00D4611F" w:rsidRPr="00201A76" w:rsidRDefault="00D4611F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t xml:space="preserve">– адаптация к школе; </w:t>
      </w:r>
    </w:p>
    <w:p w14:paraId="4229F8AF" w14:textId="77777777" w:rsidR="00D4611F" w:rsidRPr="00201A76" w:rsidRDefault="00D4611F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t xml:space="preserve">– отношение к личным вещам; </w:t>
      </w:r>
    </w:p>
    <w:p w14:paraId="5F36371A" w14:textId="77777777" w:rsidR="00D4611F" w:rsidRPr="00201A76" w:rsidRDefault="00D4611F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t xml:space="preserve">– отношение к урокам; </w:t>
      </w:r>
    </w:p>
    <w:p w14:paraId="3DECBF01" w14:textId="77777777" w:rsidR="00D4611F" w:rsidRPr="00201A76" w:rsidRDefault="00D4611F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lastRenderedPageBreak/>
        <w:t xml:space="preserve">– школьные конфликты; </w:t>
      </w:r>
    </w:p>
    <w:p w14:paraId="3E686C0B" w14:textId="77777777" w:rsidR="00D4611F" w:rsidRPr="00201A76" w:rsidRDefault="00D4611F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t xml:space="preserve">– отношение к своему здоровью. </w:t>
      </w:r>
    </w:p>
    <w:p w14:paraId="4705C44D" w14:textId="3E86AC3F" w:rsidR="00D4611F" w:rsidRDefault="00D4611F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201A76">
        <w:rPr>
          <w:rFonts w:ascii="Times New Roman" w:hAnsi="Times New Roman"/>
          <w:sz w:val="28"/>
          <w:szCs w:val="28"/>
        </w:rPr>
        <w:t>Сопереживая сказочным героям, дети обращаются к своим чувствам. Ребятам становится легче рефлексировать свои поступки, осознавать причину волнений через сказочные образы лесных школьников. Типичное описание школьных атрибутов, класса, школьных правил позволяет снизить школьную тревогу у детей, сформировать позитивные модели поведения в реальной жизни.</w:t>
      </w:r>
      <w:r w:rsidR="007F1FBE">
        <w:rPr>
          <w:rFonts w:ascii="Times New Roman" w:hAnsi="Times New Roman"/>
          <w:sz w:val="28"/>
          <w:szCs w:val="28"/>
        </w:rPr>
        <w:t xml:space="preserve"> </w:t>
      </w:r>
    </w:p>
    <w:p w14:paraId="4F8AB006" w14:textId="68D50B8E" w:rsidR="007F1FBE" w:rsidRDefault="007F1FBE" w:rsidP="00EC6013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данном занятии рассматривается четвертая сказка «Игры в школе».</w:t>
      </w:r>
    </w:p>
    <w:p w14:paraId="1A99F008" w14:textId="69AE988F" w:rsidR="007F1FBE" w:rsidRDefault="007F1FBE" w:rsidP="00EC6013">
      <w:pPr>
        <w:spacing w:after="0" w:line="240" w:lineRule="auto"/>
        <w:ind w:firstLine="709"/>
        <w:contextualSpacing/>
        <w:mirrorIndents/>
        <w:jc w:val="both"/>
        <w:rPr>
          <w:color w:val="808080"/>
          <w:sz w:val="33"/>
          <w:szCs w:val="33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Учитывая, что в дошкольном детстве ведущей остается игровая деятельность, </w:t>
      </w:r>
      <w:r w:rsidR="00E63378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формирования умения сотрудничать со сверстниками, </w:t>
      </w:r>
      <w:r w:rsidR="00E63378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формирования произвольности использую социо-игровую технологию.</w:t>
      </w:r>
      <w:r w:rsidRPr="007F1FBE">
        <w:rPr>
          <w:color w:val="808080"/>
          <w:sz w:val="33"/>
          <w:szCs w:val="33"/>
          <w:shd w:val="clear" w:color="auto" w:fill="FFFFFF"/>
        </w:rPr>
        <w:t xml:space="preserve"> </w:t>
      </w:r>
    </w:p>
    <w:p w14:paraId="6A1F85DB" w14:textId="5B43EAF8" w:rsidR="000A2BCA" w:rsidRDefault="000A2BCA" w:rsidP="00EC6013">
      <w:pPr>
        <w:spacing w:after="0" w:line="360" w:lineRule="auto"/>
        <w:jc w:val="both"/>
        <w:rPr>
          <w:color w:val="808080"/>
          <w:sz w:val="33"/>
          <w:szCs w:val="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79A0D80" wp14:editId="584B4829">
            <wp:extent cx="5940425" cy="37947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722B" w14:textId="77777777" w:rsidR="000A2BCA" w:rsidRDefault="000A2BCA" w:rsidP="00D4611F">
      <w:pPr>
        <w:spacing w:after="0" w:line="360" w:lineRule="auto"/>
        <w:ind w:left="-1134" w:firstLine="708"/>
        <w:jc w:val="both"/>
        <w:rPr>
          <w:color w:val="808080"/>
          <w:sz w:val="33"/>
          <w:szCs w:val="33"/>
          <w:shd w:val="clear" w:color="auto" w:fill="FFFFFF"/>
        </w:rPr>
      </w:pPr>
    </w:p>
    <w:p w14:paraId="518ACE46" w14:textId="77777777" w:rsidR="000A2BCA" w:rsidRDefault="000A2BCA" w:rsidP="00F91083">
      <w:pPr>
        <w:spacing w:after="0" w:line="276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12410F7F" w14:textId="4C4ECD2E" w:rsidR="00FE11D7" w:rsidRDefault="007F1FBE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1FBE">
        <w:rPr>
          <w:rFonts w:ascii="Times New Roman" w:hAnsi="Times New Roman"/>
          <w:sz w:val="28"/>
          <w:szCs w:val="28"/>
        </w:rPr>
        <w:t xml:space="preserve">Социо-игровая технология – это игры и занятия детей в </w:t>
      </w:r>
      <w:proofErr w:type="spellStart"/>
      <w:r w:rsidRPr="007F1FBE">
        <w:rPr>
          <w:rFonts w:ascii="Times New Roman" w:hAnsi="Times New Roman"/>
          <w:sz w:val="28"/>
          <w:szCs w:val="28"/>
        </w:rPr>
        <w:t>микрогруппах</w:t>
      </w:r>
      <w:proofErr w:type="spellEnd"/>
      <w:r w:rsidRPr="007F1FBE">
        <w:rPr>
          <w:rFonts w:ascii="Times New Roman" w:hAnsi="Times New Roman"/>
          <w:sz w:val="28"/>
          <w:szCs w:val="28"/>
        </w:rPr>
        <w:t xml:space="preserve">, позволяющие ребёнку самому определять цель своих действий, искать возможные пути решения, проявлять самостоятельность при решении возникших проблем. Социо-игровая технология ориентирует на поиск способов такого общения с детьми, при котором утомительная </w:t>
      </w:r>
      <w:r>
        <w:rPr>
          <w:rFonts w:ascii="Times New Roman" w:hAnsi="Times New Roman"/>
          <w:sz w:val="28"/>
          <w:szCs w:val="28"/>
        </w:rPr>
        <w:t>д</w:t>
      </w:r>
      <w:r w:rsidR="00E6337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рективность</w:t>
      </w:r>
      <w:r w:rsidRPr="007F1FBE">
        <w:rPr>
          <w:rFonts w:ascii="Times New Roman" w:hAnsi="Times New Roman"/>
          <w:sz w:val="28"/>
          <w:szCs w:val="28"/>
        </w:rPr>
        <w:t xml:space="preserve"> уступает место увлеченности.</w:t>
      </w:r>
      <w:r w:rsidR="00E63378">
        <w:rPr>
          <w:rFonts w:ascii="Times New Roman" w:hAnsi="Times New Roman"/>
          <w:sz w:val="28"/>
          <w:szCs w:val="28"/>
        </w:rPr>
        <w:t xml:space="preserve"> Социо-игровая технология направлена на развитие коммуникативности у детей, поэтому в основе этой технологии лежит общение детей между собой и взрослым.</w:t>
      </w:r>
    </w:p>
    <w:p w14:paraId="06223CB9" w14:textId="77777777" w:rsidR="000A2BCA" w:rsidRDefault="000A2BCA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5409275" w14:textId="77777777" w:rsidR="005329DB" w:rsidRDefault="005329DB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93F7D6D" w14:textId="77777777" w:rsidR="005329DB" w:rsidRDefault="005329DB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3099B4" w14:textId="45F3757C" w:rsidR="00E63378" w:rsidRDefault="00E6337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Основные правила социо-игровой технологии:</w:t>
      </w:r>
    </w:p>
    <w:p w14:paraId="2DFD9CBA" w14:textId="1FE0809A" w:rsidR="00E44394" w:rsidRDefault="00E44394" w:rsidP="00EC60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B25AE8" wp14:editId="1D620CA9">
            <wp:extent cx="5486400" cy="4621530"/>
            <wp:effectExtent l="19050" t="19050" r="57150" b="4572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B5CCD8" wp14:editId="0E258A3E">
            <wp:extent cx="5572125" cy="3724275"/>
            <wp:effectExtent l="0" t="19050" r="28575" b="476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CD85D96" w14:textId="43492F76" w:rsidR="00E63378" w:rsidRPr="00201A76" w:rsidRDefault="00E63378" w:rsidP="00D4611F">
      <w:pPr>
        <w:spacing w:after="0"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7C3BFD50" w14:textId="4348A3CD" w:rsidR="00D4611F" w:rsidRPr="00201A76" w:rsidRDefault="00D4611F" w:rsidP="00D461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BEB28E6" w14:textId="717E4ADE" w:rsidR="00201A76" w:rsidRDefault="000A2BCA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Нормативно-правовые правовое обеспечение занятия:</w:t>
      </w:r>
    </w:p>
    <w:p w14:paraId="73403368" w14:textId="77777777" w:rsidR="000A2BCA" w:rsidRDefault="000A2BCA" w:rsidP="00EC601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73FDF">
        <w:rPr>
          <w:rFonts w:ascii="Times New Roman" w:hAnsi="Times New Roman"/>
          <w:sz w:val="28"/>
          <w:szCs w:val="28"/>
        </w:rPr>
        <w:t>Федеральный закон № 273-ФЗ 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73FDF">
        <w:rPr>
          <w:rFonts w:ascii="Times New Roman" w:hAnsi="Times New Roman"/>
          <w:sz w:val="28"/>
          <w:szCs w:val="28"/>
        </w:rPr>
        <w:t>от 29.12.2012</w:t>
      </w:r>
      <w:r>
        <w:rPr>
          <w:rFonts w:ascii="Times New Roman" w:hAnsi="Times New Roman"/>
          <w:sz w:val="28"/>
          <w:szCs w:val="28"/>
        </w:rPr>
        <w:t>).</w:t>
      </w:r>
    </w:p>
    <w:p w14:paraId="2B1D90F6" w14:textId="77777777" w:rsidR="000A2BCA" w:rsidRPr="005F38A0" w:rsidRDefault="00326987" w:rsidP="00EC601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0A2BCA" w:rsidRPr="005F38A0">
          <w:rPr>
            <w:rFonts w:ascii="Times New Roman" w:hAnsi="Times New Roman"/>
            <w:sz w:val="28"/>
            <w:szCs w:val="28"/>
          </w:rPr>
          <w:t>Профессиональный стандарт «Педагог-психолог</w:t>
        </w:r>
      </w:hyperlink>
      <w:r w:rsidR="000A2BCA" w:rsidRPr="005F38A0">
        <w:rPr>
          <w:rFonts w:ascii="Times New Roman" w:hAnsi="Times New Roman"/>
          <w:sz w:val="28"/>
          <w:szCs w:val="28"/>
        </w:rPr>
        <w:t> (психолог в сфере образовани</w:t>
      </w:r>
      <w:r w:rsidR="000A2BCA">
        <w:rPr>
          <w:rFonts w:ascii="Times New Roman" w:hAnsi="Times New Roman"/>
          <w:sz w:val="28"/>
          <w:szCs w:val="28"/>
        </w:rPr>
        <w:t>я)» (от 24 июля 2015 г. № 514н).</w:t>
      </w:r>
    </w:p>
    <w:p w14:paraId="284EF41A" w14:textId="38354C1E" w:rsidR="000A2BCA" w:rsidRPr="005F38A0" w:rsidRDefault="00326987" w:rsidP="00EC601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0A2BCA" w:rsidRPr="005F38A0">
          <w:rPr>
            <w:rFonts w:ascii="Times New Roman" w:hAnsi="Times New Roman"/>
            <w:sz w:val="28"/>
            <w:szCs w:val="28"/>
          </w:rPr>
          <w:t>Концепция</w:t>
        </w:r>
      </w:hyperlink>
      <w:r w:rsidR="00EC6013" w:rsidRPr="00EC6013">
        <w:rPr>
          <w:rFonts w:ascii="Times New Roman" w:hAnsi="Times New Roman"/>
          <w:sz w:val="28"/>
          <w:szCs w:val="28"/>
        </w:rPr>
        <w:t xml:space="preserve"> </w:t>
      </w:r>
      <w:r w:rsidR="000A2BCA" w:rsidRPr="005F38A0">
        <w:rPr>
          <w:rFonts w:ascii="Times New Roman" w:hAnsi="Times New Roman"/>
          <w:sz w:val="28"/>
          <w:szCs w:val="28"/>
        </w:rPr>
        <w:t>развития психологической службы в системе образования в Российской Федерации на период до 2025 года</w:t>
      </w:r>
      <w:r w:rsidR="000A2BCA">
        <w:rPr>
          <w:rFonts w:ascii="Times New Roman" w:hAnsi="Times New Roman"/>
          <w:sz w:val="28"/>
          <w:szCs w:val="28"/>
        </w:rPr>
        <w:t xml:space="preserve"> (от 19 декабря 2017 г.).</w:t>
      </w:r>
    </w:p>
    <w:p w14:paraId="5F1EF2BA" w14:textId="77777777" w:rsidR="000A2BCA" w:rsidRDefault="00326987" w:rsidP="00EC601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0A2BCA" w:rsidRPr="005F38A0">
          <w:rPr>
            <w:rFonts w:ascii="Times New Roman" w:hAnsi="Times New Roman"/>
            <w:sz w:val="28"/>
            <w:szCs w:val="28"/>
          </w:rPr>
          <w:t>Конвенция о правах ребенка</w:t>
        </w:r>
      </w:hyperlink>
      <w:r w:rsidR="000A2BCA" w:rsidRPr="005F38A0">
        <w:rPr>
          <w:rFonts w:ascii="Times New Roman" w:hAnsi="Times New Roman"/>
          <w:sz w:val="28"/>
          <w:szCs w:val="28"/>
        </w:rPr>
        <w:t> (от 20 ноября 1989 года)</w:t>
      </w:r>
      <w:r w:rsidR="000A2BCA">
        <w:rPr>
          <w:rFonts w:ascii="Times New Roman" w:hAnsi="Times New Roman"/>
          <w:sz w:val="28"/>
          <w:szCs w:val="28"/>
        </w:rPr>
        <w:t>.</w:t>
      </w:r>
    </w:p>
    <w:p w14:paraId="4152AD73" w14:textId="77777777" w:rsidR="000A2BCA" w:rsidRPr="005F38A0" w:rsidRDefault="00326987" w:rsidP="00EC601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0A2BCA" w:rsidRPr="005F38A0">
          <w:rPr>
            <w:rFonts w:ascii="Times New Roman" w:hAnsi="Times New Roman"/>
            <w:sz w:val="28"/>
            <w:szCs w:val="28"/>
          </w:rPr>
          <w:t>«Этический кодекс психолога» </w:t>
        </w:r>
      </w:hyperlink>
      <w:r w:rsidR="000A2BCA">
        <w:rPr>
          <w:rFonts w:ascii="Times New Roman" w:hAnsi="Times New Roman"/>
          <w:sz w:val="28"/>
          <w:szCs w:val="28"/>
        </w:rPr>
        <w:t xml:space="preserve">(от </w:t>
      </w:r>
      <w:r w:rsidR="000A2BCA" w:rsidRPr="005F38A0">
        <w:rPr>
          <w:rFonts w:ascii="Times New Roman" w:hAnsi="Times New Roman"/>
          <w:sz w:val="28"/>
          <w:szCs w:val="28"/>
        </w:rPr>
        <w:t>14.02.2012</w:t>
      </w:r>
      <w:r w:rsidR="000A2BCA">
        <w:rPr>
          <w:rFonts w:ascii="Times New Roman" w:hAnsi="Times New Roman"/>
          <w:sz w:val="28"/>
          <w:szCs w:val="28"/>
        </w:rPr>
        <w:t>)</w:t>
      </w:r>
      <w:r w:rsidR="000A2BCA" w:rsidRPr="005F38A0">
        <w:rPr>
          <w:rFonts w:ascii="Times New Roman" w:hAnsi="Times New Roman"/>
          <w:sz w:val="28"/>
          <w:szCs w:val="28"/>
        </w:rPr>
        <w:t>.</w:t>
      </w:r>
    </w:p>
    <w:p w14:paraId="150B207C" w14:textId="15FC5AD7" w:rsidR="000A2BCA" w:rsidRDefault="000A2BCA" w:rsidP="00EC601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0A2BCA">
        <w:rPr>
          <w:rFonts w:ascii="Times New Roman" w:hAnsi="Times New Roman"/>
          <w:b/>
          <w:bCs/>
          <w:sz w:val="28"/>
          <w:szCs w:val="28"/>
        </w:rPr>
        <w:t>Описание основных этапов реализации занятия:</w:t>
      </w:r>
    </w:p>
    <w:p w14:paraId="32DF0AF2" w14:textId="77777777" w:rsidR="007F61BF" w:rsidRDefault="007F61BF" w:rsidP="00EC6013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Плановая диагностика  детей 6-7 лет готовности к школьному обучению. Использованные методики:</w:t>
      </w:r>
    </w:p>
    <w:p w14:paraId="0D35A334" w14:textId="19B8CA01" w:rsidR="000A2BCA" w:rsidRDefault="007F61BF" w:rsidP="00EC6013">
      <w:pPr>
        <w:pStyle w:val="a3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F61BF">
        <w:rPr>
          <w:rFonts w:ascii="Times New Roman" w:hAnsi="Times New Roman"/>
          <w:sz w:val="28"/>
          <w:szCs w:val="28"/>
        </w:rPr>
        <w:t>Павлов</w:t>
      </w:r>
      <w:r w:rsidR="00EC6013">
        <w:rPr>
          <w:rFonts w:ascii="Times New Roman" w:hAnsi="Times New Roman"/>
          <w:sz w:val="28"/>
          <w:szCs w:val="28"/>
        </w:rPr>
        <w:t>а</w:t>
      </w:r>
      <w:r w:rsidRPr="007F61BF">
        <w:rPr>
          <w:rFonts w:ascii="Times New Roman" w:hAnsi="Times New Roman"/>
          <w:sz w:val="28"/>
          <w:szCs w:val="28"/>
        </w:rPr>
        <w:t xml:space="preserve"> Н. Н., Л. Г. Руденко Л. Г. «Экспресс диагностика в детском саду»</w:t>
      </w:r>
      <w:r>
        <w:rPr>
          <w:rFonts w:ascii="Times New Roman" w:hAnsi="Times New Roman"/>
          <w:sz w:val="28"/>
          <w:szCs w:val="28"/>
        </w:rPr>
        <w:t>;</w:t>
      </w:r>
    </w:p>
    <w:p w14:paraId="151D5D17" w14:textId="561B0EFE" w:rsidR="007F61BF" w:rsidRDefault="007F61BF" w:rsidP="00EC6013">
      <w:pPr>
        <w:pStyle w:val="a3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F61BF">
        <w:rPr>
          <w:rFonts w:ascii="Times New Roman" w:hAnsi="Times New Roman"/>
          <w:sz w:val="28"/>
          <w:szCs w:val="28"/>
        </w:rPr>
        <w:t xml:space="preserve">Венгер </w:t>
      </w:r>
      <w:r>
        <w:rPr>
          <w:rFonts w:ascii="Times New Roman" w:hAnsi="Times New Roman"/>
          <w:sz w:val="28"/>
          <w:szCs w:val="28"/>
        </w:rPr>
        <w:t xml:space="preserve">Л. А. </w:t>
      </w:r>
      <w:r w:rsidRPr="007F61BF">
        <w:rPr>
          <w:rFonts w:ascii="Times New Roman" w:hAnsi="Times New Roman"/>
          <w:sz w:val="28"/>
          <w:szCs w:val="28"/>
        </w:rPr>
        <w:t>«Тест мотивационной готовности к школьному обучению»</w:t>
      </w:r>
      <w:r>
        <w:rPr>
          <w:rFonts w:ascii="Times New Roman" w:hAnsi="Times New Roman"/>
          <w:sz w:val="28"/>
          <w:szCs w:val="28"/>
        </w:rPr>
        <w:t>.</w:t>
      </w:r>
    </w:p>
    <w:p w14:paraId="2DB231B9" w14:textId="64DB8CD3" w:rsidR="007F61BF" w:rsidRDefault="007F61BF" w:rsidP="00EC6013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коррекционно-развивающ</w:t>
      </w:r>
      <w:r w:rsidR="009E2522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заняти</w:t>
      </w:r>
      <w:r w:rsidR="009E252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:</w:t>
      </w:r>
    </w:p>
    <w:p w14:paraId="0214CDB9" w14:textId="2C896346" w:rsidR="007F61BF" w:rsidRPr="007F61BF" w:rsidRDefault="007F61BF" w:rsidP="00EC601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F61BF">
        <w:rPr>
          <w:rFonts w:ascii="Times New Roman" w:hAnsi="Times New Roman"/>
          <w:sz w:val="28"/>
          <w:szCs w:val="28"/>
        </w:rPr>
        <w:t xml:space="preserve">Выбор основной коррекционно-развивающей программы </w:t>
      </w:r>
    </w:p>
    <w:p w14:paraId="46F436B6" w14:textId="538FF2B7" w:rsidR="007F61BF" w:rsidRDefault="007F61BF" w:rsidP="00EC6013">
      <w:pPr>
        <w:pStyle w:val="a3"/>
        <w:numPr>
          <w:ilvl w:val="0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Рябцева С. В. «Формирование психологической готовности к школе» Тренинговые занятия для детей старшего дошкольного возраста.</w:t>
      </w:r>
    </w:p>
    <w:p w14:paraId="545F42D3" w14:textId="1A491C23" w:rsidR="009E2522" w:rsidRDefault="009E2522" w:rsidP="00EC601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эффективных приемов и упражнений.</w:t>
      </w:r>
    </w:p>
    <w:p w14:paraId="01C922B1" w14:textId="2CB1772D" w:rsidR="009E2522" w:rsidRDefault="009E2522" w:rsidP="00EC6013">
      <w:pPr>
        <w:pStyle w:val="a3"/>
        <w:numPr>
          <w:ilvl w:val="0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Сказкотерапия - Панфилова М. А. «Лесная школа»;</w:t>
      </w:r>
    </w:p>
    <w:p w14:paraId="7BBAAF58" w14:textId="2F35C481" w:rsidR="009E2522" w:rsidRDefault="009E2522" w:rsidP="00EC6013">
      <w:pPr>
        <w:pStyle w:val="a3"/>
        <w:numPr>
          <w:ilvl w:val="0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Социоигровая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технология </w:t>
      </w:r>
      <w:proofErr w:type="spellStart"/>
      <w:r w:rsidRPr="00437486">
        <w:rPr>
          <w:rFonts w:ascii="Times New Roman" w:hAnsi="Times New Roman"/>
          <w:sz w:val="28"/>
          <w:szCs w:val="28"/>
        </w:rPr>
        <w:t>Шулешко</w:t>
      </w:r>
      <w:proofErr w:type="spellEnd"/>
      <w:r>
        <w:rPr>
          <w:rFonts w:ascii="Times New Roman" w:hAnsi="Times New Roman"/>
          <w:sz w:val="28"/>
          <w:szCs w:val="28"/>
        </w:rPr>
        <w:t xml:space="preserve"> Е. Е.</w:t>
      </w:r>
      <w:r w:rsidRPr="00437486">
        <w:rPr>
          <w:rFonts w:ascii="Times New Roman" w:hAnsi="Times New Roman"/>
          <w:sz w:val="28"/>
          <w:szCs w:val="28"/>
        </w:rPr>
        <w:t>, Ершова</w:t>
      </w:r>
      <w:r>
        <w:rPr>
          <w:rFonts w:ascii="Times New Roman" w:hAnsi="Times New Roman"/>
          <w:sz w:val="28"/>
          <w:szCs w:val="28"/>
        </w:rPr>
        <w:t xml:space="preserve"> А. П.</w:t>
      </w:r>
      <w:r w:rsidRPr="0043748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37486">
        <w:rPr>
          <w:rFonts w:ascii="Times New Roman" w:hAnsi="Times New Roman"/>
          <w:sz w:val="28"/>
          <w:szCs w:val="28"/>
        </w:rPr>
        <w:t>Букатов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В. М</w:t>
      </w:r>
      <w:r w:rsidRPr="004374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2522">
        <w:rPr>
          <w:rFonts w:ascii="Times New Roman" w:hAnsi="Times New Roman"/>
          <w:sz w:val="28"/>
          <w:szCs w:val="28"/>
        </w:rPr>
        <w:t>Эффект использования: чувство принадлежности к группе, развитие коммуникативной активности и решение поставленных задач.</w:t>
      </w:r>
    </w:p>
    <w:p w14:paraId="58C647B7" w14:textId="2FC44E60" w:rsidR="009E2522" w:rsidRPr="00D537F2" w:rsidRDefault="009E2522" w:rsidP="00EC6013">
      <w:pPr>
        <w:pStyle w:val="a3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537F2">
        <w:rPr>
          <w:rFonts w:ascii="Times New Roman" w:hAnsi="Times New Roman"/>
          <w:sz w:val="28"/>
          <w:szCs w:val="28"/>
        </w:rPr>
        <w:t>Организация и проведение коррекционно-развивающего занятия.</w:t>
      </w:r>
      <w:r w:rsidRPr="00D537F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8FF8AED" w14:textId="5F40357F" w:rsidR="00D537F2" w:rsidRDefault="00D537F2" w:rsidP="00EC601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Технические требования:</w:t>
      </w:r>
    </w:p>
    <w:p w14:paraId="3D513D47" w14:textId="476BCC95" w:rsidR="00D537F2" w:rsidRDefault="00D537F2" w:rsidP="00EC6013">
      <w:pPr>
        <w:pStyle w:val="a3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ПК;</w:t>
      </w:r>
    </w:p>
    <w:p w14:paraId="1730DE5D" w14:textId="6AC4B313" w:rsidR="00D537F2" w:rsidRDefault="00EC6013" w:rsidP="00EC6013">
      <w:pPr>
        <w:pStyle w:val="a3"/>
        <w:numPr>
          <w:ilvl w:val="0"/>
          <w:numId w:val="9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Мультимедийный проектор</w:t>
      </w:r>
      <w:r w:rsidR="00D537F2">
        <w:rPr>
          <w:rFonts w:ascii="Times New Roman" w:hAnsi="Times New Roman"/>
          <w:sz w:val="28"/>
          <w:szCs w:val="28"/>
        </w:rPr>
        <w:t>.</w:t>
      </w:r>
    </w:p>
    <w:p w14:paraId="52A9D2E8" w14:textId="1980353C" w:rsidR="00D537F2" w:rsidRDefault="00D537F2" w:rsidP="00EC601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537F2">
        <w:rPr>
          <w:rFonts w:ascii="Times New Roman" w:hAnsi="Times New Roman"/>
          <w:b/>
          <w:bCs/>
          <w:sz w:val="28"/>
          <w:szCs w:val="28"/>
        </w:rPr>
        <w:t>Ожидаемые результаты:</w:t>
      </w:r>
    </w:p>
    <w:p w14:paraId="25A01607" w14:textId="7366E024" w:rsidR="00F15569" w:rsidRPr="00E027CC" w:rsidRDefault="00F15569" w:rsidP="00EC6013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027CC">
        <w:rPr>
          <w:rFonts w:ascii="Times New Roman" w:hAnsi="Times New Roman"/>
          <w:sz w:val="28"/>
          <w:szCs w:val="28"/>
        </w:rPr>
        <w:t>Позитивное отношение к школе,</w:t>
      </w:r>
      <w:r w:rsidR="00FF350B" w:rsidRPr="00E027CC">
        <w:rPr>
          <w:rFonts w:ascii="Times New Roman" w:hAnsi="Times New Roman"/>
          <w:sz w:val="28"/>
          <w:szCs w:val="28"/>
        </w:rPr>
        <w:t xml:space="preserve"> формирование школьной м</w:t>
      </w:r>
      <w:r w:rsidR="00E027CC">
        <w:rPr>
          <w:rFonts w:ascii="Times New Roman" w:hAnsi="Times New Roman"/>
          <w:sz w:val="28"/>
          <w:szCs w:val="28"/>
        </w:rPr>
        <w:t>о</w:t>
      </w:r>
      <w:r w:rsidR="00FF350B" w:rsidRPr="00E027CC">
        <w:rPr>
          <w:rFonts w:ascii="Times New Roman" w:hAnsi="Times New Roman"/>
          <w:sz w:val="28"/>
          <w:szCs w:val="28"/>
        </w:rPr>
        <w:t>тивации, произвольного поведения, развития межличностного общения, снижение эмоциональной напряженности.</w:t>
      </w:r>
    </w:p>
    <w:p w14:paraId="415BBB8B" w14:textId="5F3B7EEF" w:rsidR="00F15569" w:rsidRDefault="00F15569" w:rsidP="00EC601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F15569">
        <w:rPr>
          <w:rFonts w:ascii="Times New Roman" w:hAnsi="Times New Roman"/>
          <w:b/>
          <w:bCs/>
          <w:sz w:val="28"/>
          <w:szCs w:val="28"/>
        </w:rPr>
        <w:t>Факторы, влияющие на достижение результатов:</w:t>
      </w:r>
    </w:p>
    <w:p w14:paraId="04C8D9F8" w14:textId="77420F96" w:rsidR="00FF350B" w:rsidRDefault="00FF350B" w:rsidP="00EC6013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Мотивационная вовлеченность воспитанников;</w:t>
      </w:r>
    </w:p>
    <w:p w14:paraId="7BF15EEC" w14:textId="4F2AD325" w:rsidR="00FF350B" w:rsidRDefault="00FF350B" w:rsidP="00EC6013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предметно-развивающей среды;</w:t>
      </w:r>
    </w:p>
    <w:p w14:paraId="38F30637" w14:textId="072EB667" w:rsidR="00FF350B" w:rsidRDefault="00FF350B" w:rsidP="00EC6013">
      <w:pPr>
        <w:pStyle w:val="a3"/>
        <w:numPr>
          <w:ilvl w:val="0"/>
          <w:numId w:val="1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Эмоциональное состояние воспитанников.</w:t>
      </w:r>
    </w:p>
    <w:p w14:paraId="6EBFB16C" w14:textId="77777777" w:rsidR="00D22A0F" w:rsidRDefault="00D22A0F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7FAEBB3A" w14:textId="77777777" w:rsidR="00126D58" w:rsidRDefault="00126D58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6D518EA9" w14:textId="77777777" w:rsidR="00126D58" w:rsidRDefault="00126D58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6CDAED7E" w14:textId="77777777" w:rsidR="00126D58" w:rsidRDefault="00126D58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25D5DD9B" w14:textId="77777777" w:rsidR="00126D58" w:rsidRDefault="00126D58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18A34D44" w14:textId="77777777" w:rsidR="00126D58" w:rsidRDefault="00126D58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53596100" w14:textId="77777777" w:rsidR="00D22A0F" w:rsidRDefault="00D22A0F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7CC1072A" w14:textId="4B067F95" w:rsidR="00FF350B" w:rsidRDefault="00FF350B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F662E6">
        <w:rPr>
          <w:rFonts w:ascii="Times New Roman" w:hAnsi="Times New Roman"/>
          <w:b/>
          <w:sz w:val="28"/>
          <w:szCs w:val="28"/>
        </w:rPr>
        <w:lastRenderedPageBreak/>
        <w:t>Раздел 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662E6">
        <w:rPr>
          <w:rFonts w:ascii="Times New Roman" w:hAnsi="Times New Roman"/>
          <w:b/>
          <w:sz w:val="28"/>
          <w:szCs w:val="28"/>
        </w:rPr>
        <w:t>Сценарий демонстрируемого на видеозаписи группового занятия</w:t>
      </w:r>
      <w:r w:rsidR="002C3FF8">
        <w:rPr>
          <w:rFonts w:ascii="Times New Roman" w:hAnsi="Times New Roman"/>
          <w:b/>
          <w:sz w:val="28"/>
          <w:szCs w:val="28"/>
        </w:rPr>
        <w:t xml:space="preserve"> с приложениями (раздаточный, стимульный материал и т.п.).</w:t>
      </w:r>
    </w:p>
    <w:p w14:paraId="7C5B45DA" w14:textId="77777777" w:rsidR="00FF350B" w:rsidRDefault="00FF350B" w:rsidP="00EC601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6713C6DD" w14:textId="7A1E6494" w:rsidR="00FF350B" w:rsidRDefault="002C3FF8" w:rsidP="005329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– конспект  занятия с детьми старшего дошкольного возраста на тему «</w:t>
      </w:r>
      <w:r w:rsidR="00126D58">
        <w:rPr>
          <w:rFonts w:ascii="Times New Roman" w:hAnsi="Times New Roman"/>
          <w:sz w:val="28"/>
          <w:szCs w:val="28"/>
        </w:rPr>
        <w:t>Правила для будущих первоклассников</w:t>
      </w:r>
      <w:r>
        <w:rPr>
          <w:rFonts w:ascii="Times New Roman" w:hAnsi="Times New Roman"/>
          <w:sz w:val="28"/>
          <w:szCs w:val="28"/>
        </w:rPr>
        <w:t>».</w:t>
      </w:r>
    </w:p>
    <w:p w14:paraId="1B799388" w14:textId="77777777" w:rsidR="002C3FF8" w:rsidRDefault="002C3FF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5C69">
        <w:rPr>
          <w:rFonts w:ascii="Times New Roman" w:hAnsi="Times New Roman"/>
          <w:b/>
          <w:bCs/>
          <w:sz w:val="28"/>
          <w:szCs w:val="28"/>
        </w:rPr>
        <w:t>Цель:</w:t>
      </w:r>
      <w:r w:rsidRPr="00596B66">
        <w:rPr>
          <w:rFonts w:ascii="Times New Roman" w:hAnsi="Times New Roman"/>
          <w:sz w:val="28"/>
          <w:szCs w:val="28"/>
        </w:rPr>
        <w:t xml:space="preserve"> формирование компонентов психологической готовности к обучению в школе</w:t>
      </w:r>
      <w:r>
        <w:rPr>
          <w:rFonts w:ascii="Times New Roman" w:hAnsi="Times New Roman"/>
          <w:sz w:val="28"/>
          <w:szCs w:val="28"/>
        </w:rPr>
        <w:t xml:space="preserve"> через </w:t>
      </w:r>
      <w:r w:rsidRPr="00596B66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>и</w:t>
      </w:r>
      <w:r w:rsidRPr="00596B66">
        <w:rPr>
          <w:rFonts w:ascii="Times New Roman" w:hAnsi="Times New Roman"/>
          <w:sz w:val="28"/>
          <w:szCs w:val="28"/>
        </w:rPr>
        <w:t xml:space="preserve"> конструктивного межличностного общения и сотрудничества</w:t>
      </w:r>
      <w:r>
        <w:rPr>
          <w:rFonts w:ascii="Times New Roman" w:hAnsi="Times New Roman"/>
          <w:sz w:val="28"/>
          <w:szCs w:val="28"/>
        </w:rPr>
        <w:t>.</w:t>
      </w:r>
    </w:p>
    <w:p w14:paraId="221D8D1E" w14:textId="77777777" w:rsidR="002C3FF8" w:rsidRDefault="002C3FF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5C69">
        <w:rPr>
          <w:rFonts w:ascii="Times New Roman" w:hAnsi="Times New Roman"/>
          <w:b/>
          <w:bCs/>
          <w:sz w:val="28"/>
          <w:szCs w:val="28"/>
        </w:rPr>
        <w:t>Задачи:</w:t>
      </w:r>
      <w:r>
        <w:rPr>
          <w:rFonts w:ascii="Times New Roman" w:hAnsi="Times New Roman"/>
          <w:sz w:val="28"/>
          <w:szCs w:val="28"/>
        </w:rPr>
        <w:t xml:space="preserve"> развивать групповую сплоченность и положительное эмоциональное отношение участников друг к другу;</w:t>
      </w:r>
    </w:p>
    <w:p w14:paraId="62BB8107" w14:textId="77777777" w:rsidR="002C3FF8" w:rsidRDefault="002C3FF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развивать умение вступать в контакт и общаться в позитивном ключе;</w:t>
      </w:r>
    </w:p>
    <w:p w14:paraId="4E51CE2C" w14:textId="77777777" w:rsidR="002C3FF8" w:rsidRDefault="002C3FF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повышать уровень школьной компетентности;</w:t>
      </w:r>
    </w:p>
    <w:p w14:paraId="335F45A7" w14:textId="77777777" w:rsidR="002C3FF8" w:rsidRDefault="002C3FF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развивать внимание и произвольность.</w:t>
      </w:r>
    </w:p>
    <w:p w14:paraId="756AC0F6" w14:textId="52E1529D" w:rsidR="002C3FF8" w:rsidRDefault="002C3FF8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6AE7">
        <w:rPr>
          <w:rFonts w:ascii="Times New Roman" w:hAnsi="Times New Roman"/>
          <w:b/>
          <w:bCs/>
          <w:sz w:val="28"/>
          <w:szCs w:val="28"/>
        </w:rPr>
        <w:t>Приемы и методы работы:</w:t>
      </w:r>
      <w:r w:rsidR="004A6AE7">
        <w:rPr>
          <w:rFonts w:ascii="Times New Roman" w:hAnsi="Times New Roman"/>
          <w:sz w:val="28"/>
          <w:szCs w:val="28"/>
        </w:rPr>
        <w:t xml:space="preserve"> упражнения (социо-игровая технология), наглядность (презентация), </w:t>
      </w:r>
      <w:r w:rsidR="004A6AE7" w:rsidRPr="004A6AE7">
        <w:rPr>
          <w:rFonts w:ascii="Times New Roman" w:hAnsi="Times New Roman"/>
          <w:sz w:val="28"/>
          <w:szCs w:val="28"/>
        </w:rPr>
        <w:t>элементы сказкотерапии, групповое обсуждение,</w:t>
      </w:r>
      <w:r w:rsidR="004A6AE7">
        <w:rPr>
          <w:rFonts w:ascii="Times New Roman" w:hAnsi="Times New Roman"/>
          <w:sz w:val="28"/>
          <w:szCs w:val="28"/>
        </w:rPr>
        <w:t xml:space="preserve"> </w:t>
      </w:r>
      <w:r w:rsidR="004A6AE7" w:rsidRPr="004A6AE7">
        <w:rPr>
          <w:rFonts w:ascii="Times New Roman" w:hAnsi="Times New Roman"/>
          <w:sz w:val="28"/>
          <w:szCs w:val="28"/>
        </w:rPr>
        <w:t>рефлексия.</w:t>
      </w:r>
    </w:p>
    <w:p w14:paraId="292B2B40" w14:textId="78CCCAC0" w:rsidR="004A6AE7" w:rsidRPr="00640F48" w:rsidRDefault="004A6AE7" w:rsidP="00EC601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40F48">
        <w:rPr>
          <w:rFonts w:ascii="Times New Roman" w:eastAsia="Times New Roman" w:hAnsi="Times New Roman"/>
          <w:b/>
          <w:sz w:val="28"/>
          <w:szCs w:val="28"/>
        </w:rPr>
        <w:t xml:space="preserve">Оборудование и материалы: </w:t>
      </w:r>
      <w:r w:rsidRPr="00640F48">
        <w:rPr>
          <w:rFonts w:ascii="Times New Roman" w:eastAsia="Times New Roman" w:hAnsi="Times New Roman"/>
          <w:bCs/>
          <w:sz w:val="28"/>
          <w:szCs w:val="28"/>
        </w:rPr>
        <w:t>песочные часы, раздаточный материал</w:t>
      </w:r>
      <w:r w:rsidR="00640F48" w:rsidRPr="00640F48">
        <w:rPr>
          <w:rFonts w:ascii="Times New Roman" w:eastAsia="Times New Roman" w:hAnsi="Times New Roman"/>
          <w:bCs/>
          <w:sz w:val="28"/>
          <w:szCs w:val="28"/>
        </w:rPr>
        <w:t xml:space="preserve"> (смайлики грустный, </w:t>
      </w:r>
      <w:proofErr w:type="gramStart"/>
      <w:r w:rsidR="00640F48" w:rsidRPr="00640F48">
        <w:rPr>
          <w:rFonts w:ascii="Times New Roman" w:eastAsia="Times New Roman" w:hAnsi="Times New Roman"/>
          <w:bCs/>
          <w:sz w:val="28"/>
          <w:szCs w:val="28"/>
        </w:rPr>
        <w:t>веселый,</w:t>
      </w:r>
      <w:r w:rsidR="00C2751A" w:rsidRPr="00640F48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40F48" w:rsidRPr="00640F48">
        <w:rPr>
          <w:rFonts w:ascii="Times New Roman" w:eastAsia="Times New Roman" w:hAnsi="Times New Roman"/>
          <w:bCs/>
          <w:sz w:val="28"/>
          <w:szCs w:val="28"/>
        </w:rPr>
        <w:t xml:space="preserve"> картинки</w:t>
      </w:r>
      <w:proofErr w:type="gramEnd"/>
      <w:r w:rsidR="00640F48" w:rsidRPr="00640F48">
        <w:rPr>
          <w:rFonts w:ascii="Times New Roman" w:eastAsia="Times New Roman" w:hAnsi="Times New Roman"/>
          <w:bCs/>
          <w:sz w:val="28"/>
          <w:szCs w:val="28"/>
        </w:rPr>
        <w:t>-ситуации), 2 планшета-памятки, 6 конвертов с напечатанными буквами, цифрами.</w:t>
      </w:r>
    </w:p>
    <w:p w14:paraId="125F5975" w14:textId="473AD285" w:rsidR="004E7503" w:rsidRDefault="00E31105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0F48">
        <w:rPr>
          <w:rFonts w:ascii="Times New Roman" w:eastAsia="Times New Roman" w:hAnsi="Times New Roman"/>
          <w:b/>
          <w:sz w:val="28"/>
          <w:szCs w:val="28"/>
        </w:rPr>
        <w:t xml:space="preserve">Предварительно была прочитана </w:t>
      </w:r>
      <w:r w:rsidR="004E7503">
        <w:rPr>
          <w:rFonts w:ascii="Times New Roman" w:hAnsi="Times New Roman"/>
          <w:sz w:val="28"/>
          <w:szCs w:val="28"/>
        </w:rPr>
        <w:t>сказка «Игры в школе» М.А. Панфиловой</w:t>
      </w:r>
    </w:p>
    <w:p w14:paraId="2AE3D59C" w14:textId="36AB14B4" w:rsidR="004A6AE7" w:rsidRPr="00640F48" w:rsidRDefault="004A6AE7" w:rsidP="00EC601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640F48">
        <w:rPr>
          <w:rFonts w:ascii="Times New Roman" w:eastAsia="Times New Roman" w:hAnsi="Times New Roman"/>
          <w:bCs/>
          <w:sz w:val="28"/>
          <w:szCs w:val="28"/>
        </w:rPr>
        <w:t>Продолжительность занятия:</w:t>
      </w:r>
      <w:r w:rsidR="004E7503" w:rsidRPr="00640F48">
        <w:rPr>
          <w:rFonts w:ascii="Times New Roman" w:eastAsia="Times New Roman" w:hAnsi="Times New Roman"/>
          <w:bCs/>
          <w:sz w:val="28"/>
          <w:szCs w:val="28"/>
        </w:rPr>
        <w:t xml:space="preserve"> 10 мин</w:t>
      </w:r>
    </w:p>
    <w:p w14:paraId="02F8BF02" w14:textId="1ABFAF43" w:rsidR="0007731D" w:rsidRDefault="004A6AE7" w:rsidP="00EC601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4A6AE7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Количество человек: 6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человек.</w:t>
      </w:r>
    </w:p>
    <w:p w14:paraId="5A85FE39" w14:textId="53C10C24" w:rsidR="006E1C98" w:rsidRPr="00A26C40" w:rsidRDefault="004A6AE7" w:rsidP="006E1C9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4A6AE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Ход занятия.</w:t>
      </w:r>
    </w:p>
    <w:p w14:paraId="6176B183" w14:textId="5C6186B3" w:rsidR="006E1C98" w:rsidRPr="00776A50" w:rsidRDefault="006E1C98" w:rsidP="00640F48">
      <w:pPr>
        <w:spacing w:line="276" w:lineRule="auto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776A5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Приветствие</w:t>
      </w:r>
      <w:r w:rsidR="00776A5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:</w:t>
      </w:r>
    </w:p>
    <w:p w14:paraId="2184E282" w14:textId="77777777" w:rsidR="006E1C98" w:rsidRDefault="006E1C9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A26C40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 сидят в кругу.</w:t>
      </w:r>
    </w:p>
    <w:p w14:paraId="136DDC52" w14:textId="7E64197D" w:rsidR="00640F48" w:rsidRDefault="00640F4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A26C40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Здравствуйте ребята! Я рада вас видеть.</w:t>
      </w:r>
    </w:p>
    <w:p w14:paraId="5D1658E3" w14:textId="77777777" w:rsidR="00640F48" w:rsidRDefault="00640F4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Дети: Здравствуйте. </w:t>
      </w:r>
    </w:p>
    <w:p w14:paraId="01F248A2" w14:textId="0221EBC9" w:rsidR="006E1C98" w:rsidRPr="00A26C40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Давайте представимся необычным способом. У меня есть большой конверт, в нем маленькие. Вы называете имя и фамилию и берете конверт.</w:t>
      </w:r>
    </w:p>
    <w:p w14:paraId="42420030" w14:textId="3D5CA9D4" w:rsidR="00640F48" w:rsidRPr="00A26C40" w:rsidRDefault="00640F4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 берут конверт и называют фамилию и имя.</w:t>
      </w:r>
    </w:p>
    <w:p w14:paraId="10C21C51" w14:textId="5E3A667F" w:rsidR="006E1C98" w:rsidRDefault="00640F4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Психолог: Ребята, </w:t>
      </w:r>
      <w:r w:rsidR="00126D5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как вы думаете наши конверты пусты или что-то в них есть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?</w:t>
      </w:r>
    </w:p>
    <w:p w14:paraId="017AEC62" w14:textId="11BB0A50" w:rsidR="00126D58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Дети: Есть.</w:t>
      </w:r>
    </w:p>
    <w:p w14:paraId="00DBF7B8" w14:textId="35850EC3" w:rsidR="00126D58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Смотрят, что в конверте.</w:t>
      </w:r>
    </w:p>
    <w:p w14:paraId="15674314" w14:textId="6C9504A2" w:rsidR="00126D58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Дети: называют предметы и показывают друг другу.</w:t>
      </w:r>
    </w:p>
    <w:p w14:paraId="688A2FDD" w14:textId="7C3EA8D2" w:rsidR="00126D58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 называют свои картинки.</w:t>
      </w:r>
    </w:p>
    <w:p w14:paraId="7BB51289" w14:textId="546D2C81" w:rsidR="00126D58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Как вы думаете для чего все эти пр</w:t>
      </w:r>
      <w:r w:rsidR="00BE4E8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надлежности?</w:t>
      </w:r>
    </w:p>
    <w:p w14:paraId="77A349FD" w14:textId="77188F49" w:rsidR="00126D58" w:rsidRDefault="00126D58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lastRenderedPageBreak/>
        <w:t>Ответы детей: Чтоб учиться</w:t>
      </w:r>
      <w:r w:rsidR="00BE4E8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.</w:t>
      </w:r>
    </w:p>
    <w:p w14:paraId="7B512CB9" w14:textId="6D96FAFA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А все принадлежности необходимы в школе?</w:t>
      </w:r>
    </w:p>
    <w:p w14:paraId="71FF7EF8" w14:textId="5E8384B5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Дети: Нет. Пистолет и рогатка, чтобы играть.</w:t>
      </w:r>
    </w:p>
    <w:p w14:paraId="230A559F" w14:textId="726CFD0C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У меня есть портфель, можем мы все сложить в портфель. Можем ли мы все это сложить в портфель?</w:t>
      </w:r>
    </w:p>
    <w:p w14:paraId="5A34B782" w14:textId="58916FD4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Да, только все что нужно.</w:t>
      </w:r>
    </w:p>
    <w:p w14:paraId="5E7BEB56" w14:textId="4CFA57F7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Ребята, а чем отличается школа от детского сада?</w:t>
      </w:r>
    </w:p>
    <w:p w14:paraId="3B0D69F6" w14:textId="2B0AE7EE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в саду спим, в школе нет; в школе учатся, а в саду нет, в школе уроки, в школе не поиграешь.</w:t>
      </w:r>
    </w:p>
    <w:p w14:paraId="0E4C955E" w14:textId="78CC9D41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 повторяет ответы детей: «В школе учимся и набираемся ума», значит там есть уроки и …</w:t>
      </w:r>
    </w:p>
    <w:p w14:paraId="5CB9BE59" w14:textId="3EB9F704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Дети: перемена.</w:t>
      </w:r>
    </w:p>
    <w:p w14:paraId="7F4627B2" w14:textId="29E9874F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Ребята, а вы знаете как себя вести на переменах?</w:t>
      </w:r>
    </w:p>
    <w:p w14:paraId="7EF8ABA6" w14:textId="41E78223" w:rsidR="00BE4E81" w:rsidRDefault="00BE4E81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не баловаться, поиграть в настольные игры.</w:t>
      </w:r>
    </w:p>
    <w:p w14:paraId="6F56E4E6" w14:textId="6682446B" w:rsidR="00776A50" w:rsidRPr="00776A50" w:rsidRDefault="00776A50" w:rsidP="00640F48">
      <w:pPr>
        <w:spacing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</w:pPr>
      <w:r w:rsidRPr="00776A5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Основная часть:</w:t>
      </w:r>
    </w:p>
    <w:p w14:paraId="42C61B3E" w14:textId="6B3A342A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Мы сможем с вами придумать «памятки для будущих первоклассников»?</w:t>
      </w:r>
    </w:p>
    <w:p w14:paraId="0DD1BA5F" w14:textId="4D248F9B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Да.</w:t>
      </w:r>
    </w:p>
    <w:p w14:paraId="412BECB4" w14:textId="7B639B23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Сначала нам надо разделиться на команды. Как мы это сделаем?</w:t>
      </w:r>
    </w:p>
    <w:p w14:paraId="6278BC5B" w14:textId="77777777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</w:t>
      </w:r>
      <w:proofErr w:type="gramStart"/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: Предлагаю</w:t>
      </w:r>
      <w:proofErr w:type="gramEnd"/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«три на три», команда девочек-команда мальчиков…</w:t>
      </w:r>
    </w:p>
    <w:p w14:paraId="455CE4C8" w14:textId="77777777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Но у нас два мальчика и четыре девочки.</w:t>
      </w:r>
    </w:p>
    <w:p w14:paraId="15DC3981" w14:textId="7670E1C6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Есть еще один вариант. Посмотрите, что написано на ваших конвертах?</w:t>
      </w:r>
    </w:p>
    <w:p w14:paraId="5FC21716" w14:textId="7940590A" w:rsidR="00BE4E81" w:rsidRDefault="00BE4E81" w:rsidP="00BE4E8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 называют буквы и цифры, написанные на конвертах.</w:t>
      </w:r>
    </w:p>
    <w:p w14:paraId="4542230F" w14:textId="2245E7A6" w:rsidR="00776A50" w:rsidRDefault="00BE4E8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Одна команда – цифры, вторая -  бук</w:t>
      </w:r>
      <w:r w:rsidR="00776A50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вы. Вот и поделились на команды. Из каждой команды по одному человеку, подойдите к столу. Возьмите смайлы, лежащие на столе. Посмотрите, что за смайлики у вас?</w:t>
      </w:r>
    </w:p>
    <w:p w14:paraId="6ED49927" w14:textId="1A0641DC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Улыбка.</w:t>
      </w:r>
    </w:p>
    <w:p w14:paraId="3099DED4" w14:textId="5CC218F3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Какую памятку будете делать?</w:t>
      </w:r>
    </w:p>
    <w:p w14:paraId="1D4405B6" w14:textId="20279407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Ответы детей: </w:t>
      </w:r>
      <w:proofErr w:type="gramStart"/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То что</w:t>
      </w:r>
      <w:proofErr w:type="gramEnd"/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можно.</w:t>
      </w:r>
    </w:p>
    <w:p w14:paraId="32451AF2" w14:textId="23693855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 обращается ко второй команде: У вас какой смайлик?</w:t>
      </w:r>
    </w:p>
    <w:p w14:paraId="16A2D5EB" w14:textId="564A4377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Грустный.</w:t>
      </w:r>
    </w:p>
    <w:p w14:paraId="7A958CDF" w14:textId="58301F90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lastRenderedPageBreak/>
        <w:t>Психолог: Какую памятку будете делать?</w:t>
      </w:r>
    </w:p>
    <w:p w14:paraId="4937BA71" w14:textId="01F7C7D4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То, что нельзя.</w:t>
      </w:r>
    </w:p>
    <w:p w14:paraId="5C7EA7CA" w14:textId="6C61A45F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Возьмите памятки по смайликам, присаживайтесь за столы. На столах лежат картинки-ситуации. Выберите ситуации, которые подходят под ваши памятки.</w:t>
      </w:r>
    </w:p>
    <w:p w14:paraId="265029D5" w14:textId="35F5B20A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 работают и рассуждают, куда какую картинку вставить и почему так делать нельзя.</w:t>
      </w:r>
    </w:p>
    <w:p w14:paraId="058E0F82" w14:textId="3AC69535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Ребята, закончили?</w:t>
      </w:r>
    </w:p>
    <w:p w14:paraId="282D009C" w14:textId="4A275DE5" w:rsidR="00776A50" w:rsidRDefault="00BE4E8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="006E1C98" w:rsidRPr="00776A5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Рефлексия:</w:t>
      </w:r>
      <w:r w:rsidR="006E1C98" w:rsidRPr="00A26C40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</w:p>
    <w:p w14:paraId="6D6480ED" w14:textId="1341CE8A" w:rsidR="006E1C98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Что вы сегодня делали?</w:t>
      </w:r>
    </w:p>
    <w:p w14:paraId="5E9D4731" w14:textId="31313EBC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Здоровались.</w:t>
      </w:r>
    </w:p>
    <w:p w14:paraId="5B44569B" w14:textId="275B2742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Психолог: А </w:t>
      </w:r>
      <w:proofErr w:type="gramStart"/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еще?...</w:t>
      </w:r>
      <w:proofErr w:type="gramEnd"/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. Делали «памятки для будущих первоклассников».</w:t>
      </w:r>
    </w:p>
    <w:p w14:paraId="0832FE87" w14:textId="27B921DB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А для чего мы это делали?</w:t>
      </w:r>
    </w:p>
    <w:p w14:paraId="04549179" w14:textId="7198B501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Что бы напомнить, как можно вести себя на перемене.</w:t>
      </w:r>
    </w:p>
    <w:p w14:paraId="5BCA0E70" w14:textId="750386DE" w:rsidR="00776A50" w:rsidRDefault="00776A50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Скажите, кому вы сможете рассказать о памятка</w:t>
      </w:r>
      <w:r w:rsidR="005A785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х?</w:t>
      </w:r>
    </w:p>
    <w:p w14:paraId="2359E07F" w14:textId="09103EB3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близким, первоклашкам.</w:t>
      </w:r>
    </w:p>
    <w:p w14:paraId="5578743D" w14:textId="15FE8D13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А вы в класс можете принести памятку?</w:t>
      </w:r>
    </w:p>
    <w:p w14:paraId="150FEADD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Да.</w:t>
      </w:r>
    </w:p>
    <w:p w14:paraId="65682D9B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А вы сможете со своими друзьями одноклассниками придумать, в памятку, еще игры на переменки?</w:t>
      </w:r>
    </w:p>
    <w:p w14:paraId="2BF797FA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Да.</w:t>
      </w:r>
    </w:p>
    <w:p w14:paraId="4EEFAD0D" w14:textId="028F0BF2" w:rsidR="005A7851" w:rsidRDefault="005A7851" w:rsidP="005A785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Ребята, а мы сможем взять памятки в портфель, чтоб не забыть?</w:t>
      </w:r>
    </w:p>
    <w:p w14:paraId="44C9E3CF" w14:textId="5D9AEADF" w:rsidR="005A7851" w:rsidRDefault="005A7851" w:rsidP="005A785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Ответы детей: Да.</w:t>
      </w:r>
    </w:p>
    <w:p w14:paraId="647977FC" w14:textId="02080B14" w:rsidR="005A7851" w:rsidRDefault="005A7851" w:rsidP="005A785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Дети кладут памятки в портфель.</w:t>
      </w:r>
    </w:p>
    <w:p w14:paraId="4D63A043" w14:textId="527213F4" w:rsidR="005A7851" w:rsidRDefault="005A7851" w:rsidP="005A7851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Психолог: Вы большие молодцы. Спасибо.</w:t>
      </w:r>
    </w:p>
    <w:p w14:paraId="396869D4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75B0A9C7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156E273D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3DE41106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716DE00E" w14:textId="77777777" w:rsidR="005A7851" w:rsidRDefault="005A7851" w:rsidP="00776A50">
      <w:pPr>
        <w:spacing w:line="24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77C8EA89" w14:textId="77777777" w:rsidR="005A7851" w:rsidRDefault="005A7851" w:rsidP="005A7851">
      <w:pP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0FAE219A" w14:textId="72B729BB" w:rsidR="00F91083" w:rsidRDefault="00F91083" w:rsidP="005A78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  <w:r w:rsidR="007836F6">
        <w:rPr>
          <w:rFonts w:ascii="Times New Roman" w:hAnsi="Times New Roman"/>
          <w:sz w:val="28"/>
          <w:szCs w:val="28"/>
        </w:rPr>
        <w:t>школьные принадлежности</w:t>
      </w:r>
    </w:p>
    <w:p w14:paraId="24F4BD99" w14:textId="073EB34E" w:rsidR="00640F48" w:rsidRPr="005A7851" w:rsidRDefault="00640F48" w:rsidP="00F910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E1F546" wp14:editId="475ADEA4">
            <wp:extent cx="5940425" cy="6677272"/>
            <wp:effectExtent l="0" t="0" r="3175" b="9525"/>
            <wp:docPr id="10" name="Рисунок 10" descr="C:\Users\sad\AppData\Local\Temp\Rar$DIa9788.24281\depositphotos_118427840-stock-illustration-school-bag-vector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AppData\Local\Temp\Rar$DIa9788.24281\depositphotos_118427840-stock-illustration-school-bag-vector-isolat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A59C" w14:textId="2679E0D4" w:rsidR="00F91083" w:rsidRDefault="00F91083" w:rsidP="007836F6">
      <w:pPr>
        <w:spacing w:line="360" w:lineRule="auto"/>
        <w:jc w:val="both"/>
      </w:pPr>
      <w:r w:rsidRPr="00F91083">
        <w:t xml:space="preserve"> </w:t>
      </w:r>
    </w:p>
    <w:p w14:paraId="5FD3B1EE" w14:textId="429642AB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696DAFB1" w14:textId="041C0A21" w:rsidR="00F91083" w:rsidRDefault="007836F6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CD7D20" wp14:editId="42BD5194">
            <wp:extent cx="2959847" cy="31165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" b="97375" l="10000" r="90000">
                                  <a14:foregroundMark x1="33222" y1="8125" x2="33222" y2="8125"/>
                                  <a14:foregroundMark x1="32333" y1="11875" x2="32333" y2="11875"/>
                                  <a14:foregroundMark x1="39667" y1="4625" x2="39667" y2="4625"/>
                                  <a14:foregroundMark x1="44667" y1="4500" x2="44667" y2="4500"/>
                                  <a14:foregroundMark x1="47667" y1="4500" x2="47667" y2="4500"/>
                                  <a14:foregroundMark x1="48444" y1="3750" x2="48444" y2="3750"/>
                                  <a14:foregroundMark x1="50000" y1="6250" x2="50000" y2="6250"/>
                                  <a14:foregroundMark x1="49333" y1="5250" x2="51667" y2="11375"/>
                                  <a14:foregroundMark x1="49889" y1="5500" x2="52222" y2="10375"/>
                                  <a14:foregroundMark x1="48222" y1="1000" x2="52889" y2="11500"/>
                                  <a14:foregroundMark x1="49222" y1="1750" x2="53667" y2="11125"/>
                                  <a14:foregroundMark x1="61667" y1="93250" x2="61667" y2="93250"/>
                                  <a14:foregroundMark x1="59444" y1="97375" x2="59444" y2="97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8" r="21046"/>
                    <a:stretch/>
                  </pic:blipFill>
                  <pic:spPr bwMode="auto">
                    <a:xfrm>
                      <a:off x="0" y="0"/>
                      <a:ext cx="2966748" cy="312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8B865" w14:textId="12C379A5" w:rsidR="007836F6" w:rsidRDefault="007836F6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FB7432" wp14:editId="54A55F74">
            <wp:extent cx="3101340" cy="28035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22" cy="28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5FF97E" wp14:editId="4FF34CC9">
            <wp:extent cx="3764280" cy="92202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626" b="89840" l="9457" r="90978">
                                  <a14:foregroundMark x1="10435" y1="36364" x2="10217" y2="56417"/>
                                  <a14:foregroundMark x1="10217" y1="56417" x2="9457" y2="40642"/>
                                  <a14:foregroundMark x1="11630" y1="48930" x2="12391" y2="47861"/>
                                  <a14:foregroundMark x1="11957" y1="45455" x2="12826" y2="48663"/>
                                  <a14:foregroundMark x1="89022" y1="35829" x2="90978" y2="55882"/>
                                  <a14:foregroundMark x1="90978" y1="55882" x2="90435" y2="598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26958" r="8271" b="32959"/>
                    <a:stretch/>
                  </pic:blipFill>
                  <pic:spPr bwMode="auto">
                    <a:xfrm>
                      <a:off x="0" y="0"/>
                      <a:ext cx="3800196" cy="9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CA3E73" wp14:editId="25CAA8BB">
            <wp:extent cx="2217420" cy="2217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7B84" w14:textId="682FD1BE" w:rsidR="007836F6" w:rsidRDefault="00640F48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E1CA8B" wp14:editId="79679908">
            <wp:extent cx="3226836" cy="1581150"/>
            <wp:effectExtent l="0" t="0" r="0" b="0"/>
            <wp:docPr id="14" name="Рисунок 14" descr="C:\Users\sad\AppData\Local\Temp\Rar$DIa9788.28290\601719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AppData\Local\Temp\Rar$DIa9788.28290\60171994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36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F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2267A0" wp14:editId="39B22DE6">
            <wp:extent cx="3057525" cy="3057525"/>
            <wp:effectExtent l="0" t="0" r="9525" b="9525"/>
            <wp:docPr id="16" name="Рисунок 16" descr="C:\Users\sad\AppData\Local\Temp\Rar$DIa9788.30607\209934-531a1660f7586012c133f150bc9d112f_d41d8cd98f00b204e9800998ecf8427e0.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AppData\Local\Temp\Rar$DIa9788.30607\209934-531a1660f7586012c133f150bc9d112f_d41d8cd98f00b204e9800998ecf8427e0.1024x1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D7A4" w14:textId="40115C3C" w:rsidR="00903112" w:rsidRDefault="00903112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636FA44A" w14:textId="77777777" w:rsidR="0005301A" w:rsidRDefault="0005301A" w:rsidP="00EC60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CFE895E" w14:textId="77777777" w:rsidR="0005301A" w:rsidRDefault="0005301A" w:rsidP="00EC60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FB3C67" w14:textId="77777777" w:rsidR="00EC6013" w:rsidRDefault="00EC6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D6DF218" w14:textId="0D293C4E" w:rsidR="00F91083" w:rsidRDefault="00F91083" w:rsidP="00EC60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 Бланки, куда собираются картинки-ситуации</w:t>
      </w:r>
    </w:p>
    <w:p w14:paraId="25E1805C" w14:textId="1FF45DE7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7B1EE9" wp14:editId="69628E49">
            <wp:extent cx="2537460" cy="2537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ACBA" w14:textId="04FC3E8E" w:rsidR="00F91083" w:rsidRDefault="00F91083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BF87F0A" w14:textId="672E77F9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7CBD8763" w14:textId="4B1DA527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2C65E0" wp14:editId="27C3F4F7">
            <wp:extent cx="2964180" cy="2964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B657" w14:textId="552D3E88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43C4CF55" w14:textId="7052C73E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32B28DC9" w14:textId="06F62008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2B377560" w14:textId="099EACA2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275184A4" w14:textId="7D5A4D7C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0C5B79F2" w14:textId="2C6201F8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60A082B6" w14:textId="55B87C98" w:rsidR="00F91083" w:rsidRDefault="00F91083" w:rsidP="005A785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 Картинки – ситуации</w:t>
      </w:r>
    </w:p>
    <w:p w14:paraId="2190B60D" w14:textId="252DEBB5" w:rsidR="007836F6" w:rsidRDefault="007836F6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632389" wp14:editId="6856ED39">
            <wp:extent cx="2167890" cy="1799590"/>
            <wp:effectExtent l="133350" t="114300" r="137160" b="1625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85" cy="1800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70960C" wp14:editId="6155919B">
            <wp:extent cx="2129790" cy="1791335"/>
            <wp:effectExtent l="133350" t="114300" r="137160" b="1708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3" t="4105" r="17135" b="5930"/>
                    <a:stretch/>
                  </pic:blipFill>
                  <pic:spPr bwMode="auto">
                    <a:xfrm>
                      <a:off x="0" y="0"/>
                      <a:ext cx="2135084" cy="1795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46C2" w14:textId="36A56AC1" w:rsidR="007836F6" w:rsidRDefault="007836F6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5365FD" wp14:editId="647C8A54">
            <wp:extent cx="2133600" cy="1898650"/>
            <wp:effectExtent l="133350" t="114300" r="133350" b="1587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90" cy="1899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F17B5A" wp14:editId="6C552170">
            <wp:extent cx="2068830" cy="1905000"/>
            <wp:effectExtent l="133350" t="114300" r="12192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54115" b="94020" l="52011" r="76214">
                                  <a14:foregroundMark x1="70458" y1="72824" x2="69972" y2="72469"/>
                                  <a14:foregroundMark x1="56172" y1="65246" x2="56865" y2="61101"/>
                                  <a14:foregroundMark x1="56865" y1="61101" x2="59709" y2="59443"/>
                                  <a14:foregroundMark x1="59709" y1="59443" x2="65395" y2="59147"/>
                                  <a14:foregroundMark x1="65395" y1="59147" x2="68793" y2="59147"/>
                                  <a14:foregroundMark x1="68863" y1="57194" x2="60194" y2="57194"/>
                                  <a14:foregroundMark x1="57282" y1="58200" x2="54646" y2="60213"/>
                                  <a14:foregroundMark x1="54646" y1="60213" x2="54092" y2="64358"/>
                                  <a14:foregroundMark x1="54092" y1="64358" x2="54300" y2="67318"/>
                                  <a14:foregroundMark x1="57212" y1="86915" x2="60333" y2="89106"/>
                                  <a14:foregroundMark x1="60333" y1="89106" x2="64355" y2="89106"/>
                                  <a14:foregroundMark x1="64355" y1="89106" x2="69417" y2="88751"/>
                                  <a14:foregroundMark x1="68655" y1="88751" x2="58183" y2="90053"/>
                                  <a14:foregroundMark x1="58183" y1="90053" x2="55409" y2="88692"/>
                                  <a14:foregroundMark x1="55409" y1="88692" x2="57490" y2="84547"/>
                                  <a14:foregroundMark x1="57490" y1="84547" x2="66019" y2="86619"/>
                                  <a14:foregroundMark x1="63662" y1="70101" x2="67406" y2="72054"/>
                                  <a14:foregroundMark x1="67406" y1="72054" x2="73024" y2="70930"/>
                                  <a14:foregroundMark x1="72191" y1="71462" x2="71983" y2="75666"/>
                                  <a14:foregroundMark x1="71983" y1="75666" x2="71221" y2="70930"/>
                                  <a14:foregroundMark x1="71221" y1="70930" x2="70735" y2="69982"/>
                                  <a14:foregroundMark x1="71914" y1="74067" x2="72607" y2="78271"/>
                                  <a14:foregroundMark x1="72607" y1="78271" x2="73925" y2="76436"/>
                                  <a14:foregroundMark x1="72538" y1="75429" x2="70319" y2="78153"/>
                                  <a14:foregroundMark x1="70319" y1="78153" x2="64286" y2="77798"/>
                                  <a14:foregroundMark x1="64286" y1="77798" x2="66990" y2="76732"/>
                                  <a14:foregroundMark x1="66990" y1="76732" x2="66990" y2="76732"/>
                                  <a14:foregroundMark x1="54646" y1="64950" x2="56103" y2="68502"/>
                                  <a14:foregroundMark x1="56103" y1="68502" x2="59015" y2="67259"/>
                                  <a14:foregroundMark x1="67753" y1="57371" x2="70874" y2="58792"/>
                                  <a14:foregroundMark x1="70874" y1="58792" x2="70527" y2="63351"/>
                                  <a14:foregroundMark x1="70527" y1="63351" x2="68377" y2="66963"/>
                                  <a14:foregroundMark x1="68377" y1="66963" x2="68932" y2="62818"/>
                                  <a14:foregroundMark x1="68932" y1="62818" x2="70943" y2="59621"/>
                                  <a14:foregroundMark x1="70943" y1="59621" x2="70735" y2="59621"/>
                                  <a14:foregroundMark x1="63454" y1="56246" x2="59778" y2="57430"/>
                                  <a14:foregroundMark x1="59778" y1="57430" x2="59570" y2="57667"/>
                                  <a14:foregroundMark x1="58044" y1="57253" x2="55409" y2="58319"/>
                                  <a14:foregroundMark x1="55409" y1="58319" x2="53398" y2="61871"/>
                                  <a14:foregroundMark x1="53398" y1="61871" x2="53190" y2="66371"/>
                                  <a14:foregroundMark x1="53190" y1="66371" x2="56796" y2="67910"/>
                                  <a14:foregroundMark x1="56796" y1="67910" x2="58322" y2="67910"/>
                                  <a14:foregroundMark x1="53606" y1="66726" x2="56449" y2="68502"/>
                                  <a14:foregroundMark x1="56449" y1="68502" x2="57698" y2="67614"/>
                                  <a14:foregroundMark x1="67129" y1="66548" x2="63800" y2="66785"/>
                                  <a14:foregroundMark x1="67614" y1="90349" x2="59570" y2="90527"/>
                                  <a14:foregroundMark x1="59570" y1="90527" x2="66436" y2="91652"/>
                                  <a14:foregroundMark x1="66436" y1="91652" x2="55825" y2="89757"/>
                                  <a14:foregroundMark x1="55825" y1="89757" x2="65673" y2="90823"/>
                                  <a14:foregroundMark x1="65673" y1="90823" x2="68447" y2="90349"/>
                                  <a14:foregroundMark x1="68447" y1="90349" x2="68031" y2="90409"/>
                                  <a14:foregroundMark x1="56449" y1="56602" x2="54369" y2="58792"/>
                                  <a14:foregroundMark x1="53121" y1="68857" x2="53190" y2="59207"/>
                                  <a14:foregroundMark x1="53190" y1="59207" x2="55132" y2="56187"/>
                                  <a14:foregroundMark x1="55132" y1="56187" x2="63800" y2="56602"/>
                                  <a14:foregroundMark x1="63800" y1="56602" x2="72399" y2="55891"/>
                                  <a14:foregroundMark x1="72399" y1="55891" x2="73856" y2="60213"/>
                                  <a14:foregroundMark x1="73856" y1="60213" x2="73093" y2="69864"/>
                                  <a14:foregroundMark x1="73856" y1="68443" x2="75451" y2="56306"/>
                                  <a14:foregroundMark x1="73904" y1="72196" x2="73301" y2="79692"/>
                                  <a14:foregroundMark x1="75243" y1="55536" x2="74209" y2="68400"/>
                                  <a14:foregroundMark x1="73301" y1="79692" x2="71359" y2="84725"/>
                                  <a14:foregroundMark x1="71359" y1="84725" x2="68585" y2="85909"/>
                                  <a14:foregroundMark x1="68585" y1="85909" x2="69417" y2="84606"/>
                                  <a14:foregroundMark x1="73093" y1="81764" x2="62275" y2="82179"/>
                                  <a14:foregroundMark x1="71082" y1="81528" x2="73925" y2="92481"/>
                                  <a14:foregroundMark x1="53606" y1="66193" x2="53467" y2="87507"/>
                                  <a14:foregroundMark x1="53745" y1="61930" x2="53467" y2="57134"/>
                                  <a14:foregroundMark x1="53467" y1="57134" x2="57004" y2="55417"/>
                                  <a14:foregroundMark x1="57004" y1="55417" x2="72677" y2="55536"/>
                                  <a14:foregroundMark x1="72677" y1="55536" x2="74965" y2="58022"/>
                                  <a14:foregroundMark x1="74487" y1="72032" x2="73856" y2="90527"/>
                                  <a14:foregroundMark x1="74965" y1="58022" x2="74610" y2="68414"/>
                                  <a14:foregroundMark x1="73856" y1="90527" x2="71429" y2="92422"/>
                                  <a14:foregroundMark x1="71429" y1="92422" x2="56449" y2="92422"/>
                                  <a14:foregroundMark x1="56449" y1="92422" x2="54438" y2="89224"/>
                                  <a14:foregroundMark x1="54438" y1="89224" x2="54161" y2="69035"/>
                                  <a14:foregroundMark x1="57975" y1="54825" x2="55062" y2="55713"/>
                                  <a14:foregroundMark x1="55062" y1="55713" x2="52288" y2="55181"/>
                                  <a14:foregroundMark x1="52288" y1="55181" x2="55756" y2="56009"/>
                                  <a14:foregroundMark x1="55756" y1="56009" x2="53537" y2="58674"/>
                                  <a14:foregroundMark x1="53537" y1="58674" x2="51942" y2="88810"/>
                                  <a14:foregroundMark x1="51942" y1="88810" x2="53953" y2="92362"/>
                                  <a14:foregroundMark x1="53953" y1="92362" x2="68377" y2="94908"/>
                                  <a14:foregroundMark x1="68377" y1="94908" x2="71914" y2="94375"/>
                                  <a14:foregroundMark x1="71914" y1="94375" x2="74411" y2="91001"/>
                                  <a14:foregroundMark x1="74411" y1="91001" x2="74341" y2="75252"/>
                                  <a14:foregroundMark x1="74888" y1="68424" x2="75451" y2="61397"/>
                                  <a14:foregroundMark x1="74341" y1="75252" x2="74602" y2="71999"/>
                                  <a14:foregroundMark x1="75451" y1="61397" x2="74827" y2="54174"/>
                                  <a14:foregroundMark x1="75104" y1="74186" x2="74688" y2="93487"/>
                                  <a14:foregroundMark x1="75589" y1="75192" x2="75520" y2="93369"/>
                                  <a14:foregroundMark x1="75451" y1="94079" x2="76214" y2="94079"/>
                                  <a14:foregroundMark x1="75381" y1="55358" x2="75589" y2="59325"/>
                                  <a14:foregroundMark x1="74064" y1="55891" x2="61581" y2="55299"/>
                                  <a14:foregroundMark x1="74133" y1="55181" x2="60957" y2="54589"/>
                                  <a14:foregroundMark x1="66366" y1="74423" x2="67476" y2="74127"/>
                                  <a14:foregroundMark x1="52843" y1="55713" x2="52011" y2="93843"/>
                                  <a14:foregroundMark x1="52011" y1="93843" x2="54230" y2="93606"/>
                                  <a14:foregroundMark x1="52705" y1="55417" x2="52427" y2="61634"/>
                                  <a14:backgroundMark x1="75451" y1="68443" x2="75312" y2="71344"/>
                                  <a14:backgroundMark x1="73925" y1="69686" x2="74827" y2="719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3" t="55177" r="24437" b="5769"/>
                    <a:stretch/>
                  </pic:blipFill>
                  <pic:spPr bwMode="auto">
                    <a:xfrm>
                      <a:off x="0" y="0"/>
                      <a:ext cx="2069304" cy="1905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D45A2" w14:textId="24CCC7F5" w:rsidR="007836F6" w:rsidRDefault="007836F6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95A43A" wp14:editId="10BBCF34">
            <wp:extent cx="2152650" cy="2202180"/>
            <wp:effectExtent l="114300" t="114300" r="114300" b="140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82" cy="2236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FBEC5" wp14:editId="5FE67151">
            <wp:extent cx="2129790" cy="2179320"/>
            <wp:effectExtent l="114300" t="114300" r="118110" b="1447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7" b="52712"/>
                    <a:stretch/>
                  </pic:blipFill>
                  <pic:spPr bwMode="auto">
                    <a:xfrm>
                      <a:off x="0" y="0"/>
                      <a:ext cx="2156429" cy="2206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C6659" w14:textId="72B23569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3F0851A4" w14:textId="04E07DFA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5D30222F" w14:textId="118D19F7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5543540A" w14:textId="6B7A4A8B" w:rsidR="00F91083" w:rsidRDefault="00F91083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4036079E" w14:textId="1497B061" w:rsidR="00F91083" w:rsidRDefault="007836F6" w:rsidP="00201A76">
      <w:pPr>
        <w:spacing w:line="360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6D1FF0" wp14:editId="6D78A764">
            <wp:extent cx="2531492" cy="2263140"/>
            <wp:effectExtent l="133350" t="114300" r="154940" b="13716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5" t="4711" r="5847" b="6870"/>
                    <a:stretch/>
                  </pic:blipFill>
                  <pic:spPr bwMode="auto">
                    <a:xfrm>
                      <a:off x="0" y="0"/>
                      <a:ext cx="2542100" cy="2272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F0BAC1" wp14:editId="5364CF45">
            <wp:extent cx="2708910" cy="2264714"/>
            <wp:effectExtent l="133350" t="114300" r="148590" b="154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3582" r="1744" b="2209"/>
                    <a:stretch/>
                  </pic:blipFill>
                  <pic:spPr bwMode="auto">
                    <a:xfrm>
                      <a:off x="0" y="0"/>
                      <a:ext cx="2722013" cy="2275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0CBA97" wp14:editId="29092447">
            <wp:extent cx="2564130" cy="2150984"/>
            <wp:effectExtent l="133350" t="114300" r="140970" b="1543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3492"/>
                    <a:stretch/>
                  </pic:blipFill>
                  <pic:spPr bwMode="auto">
                    <a:xfrm>
                      <a:off x="0" y="0"/>
                      <a:ext cx="2577843" cy="2162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393ADF" wp14:editId="2E6D60FE">
            <wp:extent cx="2632710" cy="2207357"/>
            <wp:effectExtent l="133350" t="114300" r="148590" b="1549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3820" r="4180" b="3047"/>
                    <a:stretch/>
                  </pic:blipFill>
                  <pic:spPr bwMode="auto">
                    <a:xfrm>
                      <a:off x="0" y="0"/>
                      <a:ext cx="2640633" cy="221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756FDB" wp14:editId="590F2407">
            <wp:extent cx="2647950" cy="2212254"/>
            <wp:effectExtent l="133350" t="114300" r="152400" b="1504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07" cy="2223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564538" wp14:editId="5EF7D05B">
            <wp:extent cx="2625676" cy="2202180"/>
            <wp:effectExtent l="133350" t="114300" r="156210" b="140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37531" b="96914" l="10429" r="93571">
                                  <a14:foregroundMark x1="15714" y1="83210" x2="14000" y2="88395"/>
                                  <a14:foregroundMark x1="11286" y1="88148" x2="10857" y2="90123"/>
                                  <a14:foregroundMark x1="18000" y1="93827" x2="12143" y2="93210"/>
                                  <a14:foregroundMark x1="34286" y1="58519" x2="45429" y2="57407"/>
                                  <a14:foregroundMark x1="45429" y1="57407" x2="57286" y2="60123"/>
                                  <a14:foregroundMark x1="57286" y1="60123" x2="62000" y2="57901"/>
                                  <a14:foregroundMark x1="59857" y1="56543" x2="65017" y2="53456"/>
                                  <a14:foregroundMark x1="37000" y1="92099" x2="42857" y2="96914"/>
                                  <a14:foregroundMark x1="48429" y1="41852" x2="40000" y2="49012"/>
                                  <a14:foregroundMark x1="40000" y1="49012" x2="41857" y2="53086"/>
                                  <a14:foregroundMark x1="45857" y1="54938" x2="57286" y2="56049"/>
                                  <a14:foregroundMark x1="57286" y1="56049" x2="57286" y2="56296"/>
                                  <a14:foregroundMark x1="63000" y1="53827" x2="64631" y2="53247"/>
                                  <a14:foregroundMark x1="45714" y1="41111" x2="50429" y2="46790"/>
                                  <a14:foregroundMark x1="40571" y1="43210" x2="51714" y2="40000"/>
                                  <a14:foregroundMark x1="51714" y1="40000" x2="52714" y2="40000"/>
                                  <a14:foregroundMark x1="47000" y1="37531" x2="44143" y2="37778"/>
                                  <a14:foregroundMark x1="57143" y1="57407" x2="57143" y2="57407"/>
                                  <a14:foregroundMark x1="75429" y1="52346" x2="76143" y2="62593"/>
                                  <a14:foregroundMark x1="76143" y1="62593" x2="85000" y2="55556"/>
                                  <a14:foregroundMark x1="85000" y1="55556" x2="89429" y2="76049"/>
                                  <a14:foregroundMark x1="89429" y1="76049" x2="85571" y2="81605"/>
                                  <a14:foregroundMark x1="81857" y1="48519" x2="89429" y2="50494"/>
                                  <a14:foregroundMark x1="91143" y1="65556" x2="93571" y2="72840"/>
                                  <a14:foregroundMark x1="89143" y1="60000" x2="89143" y2="59383"/>
                                  <a14:foregroundMark x1="51143" y1="95679" x2="58286" y2="96049"/>
                                  <a14:foregroundMark x1="44143" y1="52222" x2="49333" y2="53164"/>
                                  <a14:foregroundMark x1="58213" y1="54629" x2="58571" y2="54938"/>
                                  <a14:foregroundMark x1="50000" y1="54074" x2="59714" y2="55926"/>
                                  <a14:backgroundMark x1="11143" y1="38272" x2="38286" y2="37407"/>
                                  <a14:backgroundMark x1="38286" y1="37407" x2="38571" y2="37407"/>
                                  <a14:backgroundMark x1="11286" y1="49259" x2="10571" y2="63086"/>
                                  <a14:backgroundMark x1="10571" y1="62469" x2="9286" y2="52593"/>
                                  <a14:backgroundMark x1="9286" y1="52593" x2="11429" y2="45062"/>
                                  <a14:backgroundMark x1="9286" y1="73210" x2="15571" y2="70741"/>
                                  <a14:backgroundMark x1="25571" y1="45185" x2="32143" y2="44815"/>
                                  <a14:backgroundMark x1="24429" y1="49259" x2="30000" y2="49259"/>
                                  <a14:backgroundMark x1="24286" y1="52469" x2="24286" y2="57778"/>
                                  <a14:backgroundMark x1="56143" y1="44444" x2="59077" y2="44249"/>
                                  <a14:backgroundMark x1="69681" y1="46392" x2="79429" y2="43086"/>
                                  <a14:backgroundMark x1="56857" y1="50741" x2="62501" y2="48827"/>
                                  <a14:backgroundMark x1="55857" y1="41975" x2="61571" y2="48148"/>
                                  <a14:backgroundMark x1="60571" y1="48025" x2="70143" y2="53210"/>
                                  <a14:backgroundMark x1="70143" y1="53210" x2="70857" y2="52840"/>
                                  <a14:backgroundMark x1="70857" y1="46914" x2="67571" y2="46420"/>
                                  <a14:backgroundMark x1="64143" y1="45432" x2="64143" y2="45432"/>
                                  <a14:backgroundMark x1="63429" y1="43951" x2="63429" y2="43951"/>
                                  <a14:backgroundMark x1="62857" y1="43951" x2="86286" y2="41235"/>
                                  <a14:backgroundMark x1="90143" y1="42346" x2="93000" y2="51358"/>
                                  <a14:backgroundMark x1="92286" y1="50988" x2="92286" y2="50988"/>
                                  <a14:backgroundMark x1="92143" y1="51235" x2="92857" y2="51605"/>
                                  <a14:backgroundMark x1="91429" y1="40000" x2="79571" y2="39630"/>
                                  <a14:backgroundMark x1="79571" y1="39630" x2="91000" y2="38889"/>
                                  <a14:backgroundMark x1="91000" y1="38889" x2="92857" y2="41481"/>
                                  <a14:backgroundMark x1="59286" y1="45185" x2="72143" y2="50370"/>
                                  <a14:backgroundMark x1="73000" y1="49136" x2="73000" y2="50370"/>
                                  <a14:backgroundMark x1="77571" y1="44321" x2="77571" y2="44321"/>
                                  <a14:backgroundMark x1="78286" y1="44444" x2="78714" y2="45062"/>
                                  <a14:backgroundMark x1="59286" y1="44198" x2="56571" y2="40617"/>
                                  <a14:backgroundMark x1="60714" y1="45185" x2="60143" y2="44444"/>
                                  <a14:backgroundMark x1="60429" y1="44321" x2="60429" y2="44321"/>
                                  <a14:backgroundMark x1="59286" y1="45185" x2="61571" y2="43704"/>
                                  <a14:backgroundMark x1="53286" y1="49506" x2="54360" y2="51547"/>
                                  <a14:backgroundMark x1="11143" y1="45185" x2="18429" y2="53086"/>
                                  <a14:backgroundMark x1="18429" y1="53086" x2="20000" y2="63086"/>
                                  <a14:backgroundMark x1="20000" y1="63086" x2="20000" y2="63086"/>
                                  <a14:backgroundMark x1="51286" y1="50741" x2="51992" y2="51406"/>
                                  <a14:backgroundMark x1="50714" y1="51605" x2="59143" y2="535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" t="35803" r="4464"/>
                    <a:stretch/>
                  </pic:blipFill>
                  <pic:spPr bwMode="auto">
                    <a:xfrm>
                      <a:off x="0" y="0"/>
                      <a:ext cx="2649181" cy="2221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ED315" w14:textId="539E0256" w:rsidR="00F91083" w:rsidRDefault="00F91083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0397A53A" w14:textId="77777777" w:rsidR="00640F48" w:rsidRDefault="00640F48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6BAA5F49" w14:textId="77777777" w:rsidR="00640F48" w:rsidRDefault="00640F48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02165CB9" w14:textId="77777777" w:rsidR="00640F48" w:rsidRDefault="00640F48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2EEFD995" w14:textId="77777777" w:rsidR="00640F48" w:rsidRDefault="00640F48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427B01B2" w14:textId="4BD7E7E5" w:rsidR="00640F48" w:rsidRPr="00126D58" w:rsidRDefault="00126D58" w:rsidP="00126D58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26D5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5. Планшеты-памятки</w:t>
      </w:r>
    </w:p>
    <w:p w14:paraId="6FCC6D43" w14:textId="24B38C57" w:rsidR="007836F6" w:rsidRDefault="005A7851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663A49" wp14:editId="0534B7CC">
            <wp:extent cx="5940425" cy="4455319"/>
            <wp:effectExtent l="0" t="0" r="3175" b="2540"/>
            <wp:docPr id="17" name="Рисунок 17" descr="C:\Users\sad\Downloads\IMG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ownloads\IMG_659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2E66" w14:textId="4157B2E8" w:rsidR="007836F6" w:rsidRDefault="007836F6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5C773C6E" w14:textId="6556331B" w:rsidR="007836F6" w:rsidRDefault="007836F6" w:rsidP="00F91083">
      <w:pPr>
        <w:spacing w:line="360" w:lineRule="auto"/>
        <w:ind w:left="-1134" w:firstLine="708"/>
        <w:jc w:val="both"/>
        <w:rPr>
          <w:noProof/>
          <w:lang w:eastAsia="ru-RU"/>
        </w:rPr>
      </w:pPr>
    </w:p>
    <w:p w14:paraId="2657B92F" w14:textId="0E67F859" w:rsidR="00F91083" w:rsidRDefault="00F91083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27BCDC6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291F566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4804D67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926524B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E2FD3F9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BE3D14C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E12247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0ECFD8C" w14:textId="77777777" w:rsidR="005A7851" w:rsidRDefault="005A7851" w:rsidP="007836F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5AF319E" w14:textId="4B369FD5" w:rsidR="00F91083" w:rsidRDefault="00126D58" w:rsidP="007836F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  <w:r w:rsidR="00F91083">
        <w:rPr>
          <w:rFonts w:ascii="Times New Roman" w:hAnsi="Times New Roman"/>
          <w:sz w:val="28"/>
          <w:szCs w:val="28"/>
        </w:rPr>
        <w:t xml:space="preserve"> </w:t>
      </w:r>
      <w:r w:rsidR="00F91083" w:rsidRPr="007836F6">
        <w:rPr>
          <w:rFonts w:ascii="Times New Roman" w:hAnsi="Times New Roman"/>
          <w:b/>
          <w:bCs/>
          <w:sz w:val="28"/>
          <w:szCs w:val="28"/>
        </w:rPr>
        <w:t>Сказка «Игры в школе»</w:t>
      </w:r>
    </w:p>
    <w:p w14:paraId="46FDA28A" w14:textId="77777777" w:rsid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На перемене ребята-зверята успели рассмотреть школу и поделиться с друзьями своими впечатлениями</w:t>
      </w:r>
      <w:r>
        <w:rPr>
          <w:rFonts w:ascii="Times New Roman" w:hAnsi="Times New Roman"/>
          <w:sz w:val="28"/>
          <w:szCs w:val="28"/>
        </w:rPr>
        <w:t>.</w:t>
      </w:r>
    </w:p>
    <w:p w14:paraId="06373BDE" w14:textId="35ACF346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Да, попрыгать-то здесь особенно негде! — произнесла Белочка.</w:t>
      </w:r>
    </w:p>
    <w:p w14:paraId="10007656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Почему? — возразил Волчонок. — А стулья и столы в классе? Как раз для прыжков пригодятся.</w:t>
      </w:r>
    </w:p>
    <w:p w14:paraId="7CC88E0A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Белочка обрадовалась находчивости Волчонка. Вместе они устроили настоящие гонки с препятствиями по всему классу. Когда прозвенел звонок на урок, игра была в самом разгаре. Возбужденный и всклокоченный Волчонок не сразу заметил учителя. А когда остановился, то с удивлением оглянулся на своих товарищей. Белочка тоже не могла понять, в чем дело. Остальные ученики стояли около своих столиков и растерянно смотрели на беспорядок в классе.</w:t>
      </w:r>
    </w:p>
    <w:p w14:paraId="34FE1CCE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—        Да, повеселились... — спокойно произнес Еж. —</w:t>
      </w:r>
    </w:p>
    <w:p w14:paraId="13A3D864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А звонок на урок уже прозвенел!</w:t>
      </w:r>
    </w:p>
    <w:p w14:paraId="0FB127BB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Я не слышал! — сказал запыхавшийся Волчонок.</w:t>
      </w:r>
    </w:p>
    <w:p w14:paraId="1A4DFBA4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И я не слышала... — прошептала Белочка.</w:t>
      </w:r>
    </w:p>
    <w:p w14:paraId="3CBB79BA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Белочка и Волчонок, поставьте, пожалуйста, столы и стулья ровно, — попросил учитель.</w:t>
      </w:r>
    </w:p>
    <w:p w14:paraId="7F39A26B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Когда порядок в классе был восстановлен, учитель объявил урок математики.</w:t>
      </w:r>
    </w:p>
    <w:p w14:paraId="6118D882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Еж предложил ребятам познакомиться с учебником, с тетрадкой в клетку. В тетради надо было выполнить первое задание: сосчитать и нарисовать фигуры. Все справились быстро, только Волчонок с Белочкой не поняли задание.</w:t>
      </w:r>
    </w:p>
    <w:p w14:paraId="1136D3F6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А когда Белочке стало совсем скучно, она достала из портфеля орешки и принялась их рассматривать, играть.</w:t>
      </w:r>
    </w:p>
    <w:p w14:paraId="7F6E4AF2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Как у тебя получилось, Белочка? — обратился к ученице Еж.</w:t>
      </w:r>
    </w:p>
    <w:p w14:paraId="453E2A2A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А я ничего не смогла сделать, — произнесла Белочка, спрятав орешки в парту.</w:t>
      </w:r>
    </w:p>
    <w:p w14:paraId="7CE457A9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Но ведь сейчас Заяц еще раз подробно объяснял задание! Ты не слышала?</w:t>
      </w:r>
    </w:p>
    <w:p w14:paraId="5F03D665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Нет! — призналась Белочка. — Не слышала...</w:t>
      </w:r>
    </w:p>
    <w:p w14:paraId="3144BF07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А что же ты делала? — поинтересовался Еж.</w:t>
      </w:r>
    </w:p>
    <w:p w14:paraId="35613D52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Я играла с орешками, — честно призналась Белочка.</w:t>
      </w:r>
    </w:p>
    <w:p w14:paraId="6E7A3B18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lastRenderedPageBreak/>
        <w:t xml:space="preserve"> Ну что же, пришло время для разговора об играх в школе, — обратился Еж ко всему классу. — Играть в школе можно, но давайте вместе подумаем, когда играть, где, как и в какие игры.</w:t>
      </w:r>
    </w:p>
    <w:p w14:paraId="6239EC6C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Можно прыгать и бегать! — радостно предложил Волчонок, который еще находился под приятным впечатлением от игры с Белочкой.</w:t>
      </w:r>
    </w:p>
    <w:p w14:paraId="632FC9DE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Можно, — согласился Еж. — Но только на спортивной площадке или в физкультурном зале. А в классе или в коридоре от таких игр могут произойти неприятности. Какие, ребята?</w:t>
      </w:r>
    </w:p>
    <w:p w14:paraId="3B60334C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Испачкаются, сломаются столы или стульчики! — ответил Лисенок, лапкой нежно поглаживая свою парту.</w:t>
      </w:r>
    </w:p>
    <w:p w14:paraId="749CC8CB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Больно ушибутся сами ученики или ударят кого-то нечаянно! — забеспокоился Зайчонок.</w:t>
      </w:r>
    </w:p>
    <w:p w14:paraId="3DCFF9F3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Да, это верно! А еще? После таких игр трудно сразу успокоиться и на уроке ученик становится рассеянным, ему трудно понимать, слушать! — подсказал ребятам Еж.</w:t>
      </w:r>
    </w:p>
    <w:p w14:paraId="6EB4AFD3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Это точно, — согласились Волчонок и Белочка, но вместе добавили: — Но во что же нам играть во время отдыха на перемене?</w:t>
      </w:r>
    </w:p>
    <w:p w14:paraId="24CA159C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Все задумались. И Еж думал вместе с ребятами.</w:t>
      </w:r>
    </w:p>
    <w:p w14:paraId="77ABC122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Можно играть в настольные игры, в шашки, в шахматы? — спросил Медвежонок.</w:t>
      </w:r>
    </w:p>
    <w:p w14:paraId="131D2FCA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Конечно можно! Но если долго сидишь на уроке, а потом сидишь еще и на перемене, спина будет уставать. Да и подвигаться для организма полезно, — объяснял учитель.</w:t>
      </w:r>
    </w:p>
    <w:p w14:paraId="61BF045D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А может быть, нам сделать теннисный стол в коридоре и устраивать соревнования? — предложил Заяц.</w:t>
      </w:r>
    </w:p>
    <w:p w14:paraId="78175586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И еще повесим на стенку цветной круг и будем бросать в цель маленькие мячики на липучках! — размечтался Лисенок.</w:t>
      </w:r>
    </w:p>
    <w:p w14:paraId="3238EB8B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Молодцы, ребята! Здорово придумали! — похвалил учитель.</w:t>
      </w:r>
    </w:p>
    <w:p w14:paraId="4CB102B2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Так мы и сделаем. А есть и другие интересные и нешумные игры: «Ручеек», «Тише едешь – дальше будешь», «Путанка» и другие. Я обязательно вас с ними познакомлю. А во что можно играть на уроке?</w:t>
      </w:r>
    </w:p>
    <w:p w14:paraId="3DC14047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На уроке не играют, а учатся! — важно произнес Медвежонок.</w:t>
      </w:r>
    </w:p>
    <w:p w14:paraId="39CBC6EC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А то весь урок пропустишь! Как же тогда узнавать новое?</w:t>
      </w:r>
    </w:p>
    <w:p w14:paraId="599B317C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Правильно, Медвежонок! — согласился Еж.</w:t>
      </w:r>
    </w:p>
    <w:p w14:paraId="31C65583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Но есть игры, которые помогают лучше усвоить, закрепить урок. И я тоже буду вас с ними знакомить. А игрушки на уроке сильно отвлекают самого ученика и его товарищей. Поняла, Белочка?</w:t>
      </w:r>
    </w:p>
    <w:p w14:paraId="20CB58E9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lastRenderedPageBreak/>
        <w:t xml:space="preserve"> Да, — тихо произнесла она. — Я больше не буду, извините меня, пожалуйста.</w:t>
      </w:r>
    </w:p>
    <w:p w14:paraId="341E9FB6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 xml:space="preserve"> Конечно, мы тебя извиняем, а на ваших ошибках сегодня все научились правильно играть и отдыхать в школе.</w:t>
      </w:r>
    </w:p>
    <w:p w14:paraId="15E1E462" w14:textId="77777777" w:rsidR="00F91083" w:rsidRP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Прозвенел звонок с урока. Ребята-зверята дружно стали устанавливать теннисный стол в коридоре. А Еж научил всех новым играм.</w:t>
      </w:r>
    </w:p>
    <w:p w14:paraId="78057C97" w14:textId="773A7D02" w:rsidR="00F91083" w:rsidRDefault="00F91083" w:rsidP="00EC6013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083">
        <w:rPr>
          <w:rFonts w:ascii="Times New Roman" w:hAnsi="Times New Roman"/>
          <w:sz w:val="28"/>
          <w:szCs w:val="28"/>
        </w:rPr>
        <w:t>Так весело и интересно прошел первый день в Лесной школе.</w:t>
      </w:r>
    </w:p>
    <w:p w14:paraId="19DABA5A" w14:textId="772BD5A6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B04208" w14:textId="6FE20924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859AEB" w14:textId="1995187E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D95B90" w14:textId="389A6939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C3753E" w14:textId="63759494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D1CF6D" w14:textId="7C0F6462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58AF0FE" w14:textId="6E4C47F7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71CD22" w14:textId="4BD77BAD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4B06C19" w14:textId="1F2FC32A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5EF20F" w14:textId="0378EE16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528427" w14:textId="65A4B4EA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BD72A9" w14:textId="50E4AEAF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0E61FD" w14:textId="72D20EC2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8D1F62" w14:textId="63F9FCFE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6B8900" w14:textId="2073679E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65AEF18" w14:textId="69932543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09685C" w14:textId="7CF57646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C74800" w14:textId="4B22097B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D299A8" w14:textId="715DCA66" w:rsidR="00F91083" w:rsidRDefault="00F91083" w:rsidP="00EC601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C4A446" w14:textId="77777777" w:rsidR="00EC6013" w:rsidRDefault="00EC6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607EA99" w14:textId="774BDBEA" w:rsidR="004D7997" w:rsidRDefault="004D7997" w:rsidP="00F91083">
      <w:pPr>
        <w:spacing w:line="276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7A123E51" w14:textId="77777777" w:rsidR="004D7997" w:rsidRDefault="004D7997" w:rsidP="00F91083">
      <w:pPr>
        <w:spacing w:line="276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3F88E322" w14:textId="77777777" w:rsidR="004D7997" w:rsidRDefault="004D7997" w:rsidP="00F91083">
      <w:pPr>
        <w:spacing w:line="276" w:lineRule="auto"/>
        <w:ind w:left="-1134" w:firstLine="708"/>
        <w:jc w:val="both"/>
        <w:rPr>
          <w:rFonts w:ascii="Times New Roman" w:hAnsi="Times New Roman"/>
          <w:sz w:val="28"/>
          <w:szCs w:val="28"/>
        </w:rPr>
      </w:pPr>
    </w:p>
    <w:p w14:paraId="75FACAF6" w14:textId="34408D08" w:rsidR="004D7997" w:rsidRDefault="004D7997" w:rsidP="004D7997">
      <w:pPr>
        <w:spacing w:line="276" w:lineRule="auto"/>
        <w:ind w:left="-1134" w:firstLine="708"/>
        <w:jc w:val="center"/>
        <w:rPr>
          <w:rFonts w:ascii="Times New Roman" w:hAnsi="Times New Roman"/>
          <w:sz w:val="28"/>
          <w:szCs w:val="28"/>
        </w:rPr>
      </w:pPr>
    </w:p>
    <w:p w14:paraId="1989E2A8" w14:textId="0F12C2A4" w:rsidR="004D7997" w:rsidRDefault="004D7997" w:rsidP="004D7997">
      <w:pPr>
        <w:spacing w:line="276" w:lineRule="auto"/>
        <w:ind w:left="-1134" w:firstLine="708"/>
        <w:rPr>
          <w:rFonts w:ascii="Times New Roman" w:hAnsi="Times New Roman"/>
          <w:sz w:val="28"/>
          <w:szCs w:val="28"/>
        </w:rPr>
      </w:pPr>
    </w:p>
    <w:p w14:paraId="687A349F" w14:textId="4002A8E2" w:rsidR="004D7997" w:rsidRDefault="004D7997" w:rsidP="00326987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17A55380" w14:textId="6DD7305F" w:rsidR="004D7997" w:rsidRDefault="004D7997" w:rsidP="004D7997">
      <w:pPr>
        <w:spacing w:line="276" w:lineRule="auto"/>
        <w:ind w:left="-1134" w:firstLine="708"/>
        <w:rPr>
          <w:rFonts w:ascii="Times New Roman" w:hAnsi="Times New Roman"/>
          <w:sz w:val="28"/>
          <w:szCs w:val="28"/>
        </w:rPr>
      </w:pPr>
    </w:p>
    <w:p w14:paraId="73679209" w14:textId="0360875C" w:rsidR="004D7997" w:rsidRDefault="004D7997" w:rsidP="004D7997">
      <w:pPr>
        <w:spacing w:line="276" w:lineRule="auto"/>
        <w:ind w:left="-1134" w:firstLine="708"/>
        <w:rPr>
          <w:rFonts w:ascii="Times New Roman" w:hAnsi="Times New Roman"/>
          <w:sz w:val="28"/>
          <w:szCs w:val="28"/>
        </w:rPr>
      </w:pPr>
    </w:p>
    <w:p w14:paraId="125EE26E" w14:textId="5D2154C0" w:rsidR="004D7997" w:rsidRDefault="004D7997" w:rsidP="004D7997">
      <w:pPr>
        <w:spacing w:line="276" w:lineRule="auto"/>
        <w:ind w:left="-1134" w:firstLine="708"/>
        <w:rPr>
          <w:rFonts w:ascii="Times New Roman" w:hAnsi="Times New Roman"/>
          <w:sz w:val="28"/>
          <w:szCs w:val="28"/>
        </w:rPr>
      </w:pPr>
    </w:p>
    <w:p w14:paraId="62BD2BD4" w14:textId="4115CFD3" w:rsidR="004D7997" w:rsidRDefault="004D7997" w:rsidP="004D7997">
      <w:pPr>
        <w:spacing w:line="276" w:lineRule="auto"/>
        <w:ind w:left="-1134" w:firstLine="708"/>
        <w:jc w:val="center"/>
        <w:rPr>
          <w:rFonts w:ascii="Times New Roman" w:hAnsi="Times New Roman"/>
          <w:sz w:val="28"/>
          <w:szCs w:val="28"/>
        </w:rPr>
      </w:pPr>
    </w:p>
    <w:p w14:paraId="434D76D5" w14:textId="5463AE5E" w:rsidR="004D7997" w:rsidRDefault="004D7997" w:rsidP="00326987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11A7CBF0" w14:textId="679707BA" w:rsidR="004D7997" w:rsidRPr="00201A76" w:rsidRDefault="004D7997" w:rsidP="004D7997">
      <w:pPr>
        <w:spacing w:line="276" w:lineRule="auto"/>
        <w:ind w:left="-1134" w:firstLine="708"/>
        <w:rPr>
          <w:rFonts w:ascii="Times New Roman" w:hAnsi="Times New Roman"/>
          <w:sz w:val="28"/>
          <w:szCs w:val="28"/>
        </w:rPr>
      </w:pPr>
    </w:p>
    <w:sectPr w:rsidR="004D7997" w:rsidRPr="00201A76" w:rsidSect="00EC601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93DCA"/>
    <w:multiLevelType w:val="hybridMultilevel"/>
    <w:tmpl w:val="49802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83BB7"/>
    <w:multiLevelType w:val="hybridMultilevel"/>
    <w:tmpl w:val="0994D01E"/>
    <w:lvl w:ilvl="0" w:tplc="A114EA6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2D8207A8"/>
    <w:multiLevelType w:val="hybridMultilevel"/>
    <w:tmpl w:val="06B6B7B6"/>
    <w:lvl w:ilvl="0" w:tplc="F42C0376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2FFE5A26"/>
    <w:multiLevelType w:val="hybridMultilevel"/>
    <w:tmpl w:val="65AAB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00940AC"/>
    <w:multiLevelType w:val="hybridMultilevel"/>
    <w:tmpl w:val="7206F3E6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55864EE5"/>
    <w:multiLevelType w:val="hybridMultilevel"/>
    <w:tmpl w:val="A4421EB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 w15:restartNumberingAfterBreak="0">
    <w:nsid w:val="5907277E"/>
    <w:multiLevelType w:val="hybridMultilevel"/>
    <w:tmpl w:val="B12A1472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7" w15:restartNumberingAfterBreak="0">
    <w:nsid w:val="5C562329"/>
    <w:multiLevelType w:val="hybridMultilevel"/>
    <w:tmpl w:val="19308F3E"/>
    <w:lvl w:ilvl="0" w:tplc="0419000D">
      <w:start w:val="1"/>
      <w:numFmt w:val="bullet"/>
      <w:lvlText w:val=""/>
      <w:lvlJc w:val="left"/>
      <w:pPr>
        <w:ind w:left="6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" w15:restartNumberingAfterBreak="0">
    <w:nsid w:val="66E9388F"/>
    <w:multiLevelType w:val="hybridMultilevel"/>
    <w:tmpl w:val="EF44AD0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7EF434A4"/>
    <w:multiLevelType w:val="hybridMultilevel"/>
    <w:tmpl w:val="0124FCE0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1CF4"/>
    <w:rsid w:val="0005301A"/>
    <w:rsid w:val="0007731D"/>
    <w:rsid w:val="00082F29"/>
    <w:rsid w:val="000A2BCA"/>
    <w:rsid w:val="000B549D"/>
    <w:rsid w:val="000B5C69"/>
    <w:rsid w:val="000D6C17"/>
    <w:rsid w:val="00126D58"/>
    <w:rsid w:val="00126E6A"/>
    <w:rsid w:val="00160FB4"/>
    <w:rsid w:val="001A19F7"/>
    <w:rsid w:val="001C6B75"/>
    <w:rsid w:val="00201A76"/>
    <w:rsid w:val="002C3FF8"/>
    <w:rsid w:val="002D0229"/>
    <w:rsid w:val="00320363"/>
    <w:rsid w:val="00326987"/>
    <w:rsid w:val="0034192F"/>
    <w:rsid w:val="00341C79"/>
    <w:rsid w:val="003B4841"/>
    <w:rsid w:val="0041104F"/>
    <w:rsid w:val="00480A70"/>
    <w:rsid w:val="004A20DA"/>
    <w:rsid w:val="004A6AE7"/>
    <w:rsid w:val="004D7997"/>
    <w:rsid w:val="004E2F1C"/>
    <w:rsid w:val="004E7503"/>
    <w:rsid w:val="005329DB"/>
    <w:rsid w:val="00596B66"/>
    <w:rsid w:val="005A7851"/>
    <w:rsid w:val="00640F48"/>
    <w:rsid w:val="006E1C98"/>
    <w:rsid w:val="00776A50"/>
    <w:rsid w:val="00777BA1"/>
    <w:rsid w:val="007836F6"/>
    <w:rsid w:val="007C2438"/>
    <w:rsid w:val="007F1FBE"/>
    <w:rsid w:val="007F61BF"/>
    <w:rsid w:val="0088193E"/>
    <w:rsid w:val="008B19C5"/>
    <w:rsid w:val="008F4FB5"/>
    <w:rsid w:val="00903112"/>
    <w:rsid w:val="009E2522"/>
    <w:rsid w:val="00A3441F"/>
    <w:rsid w:val="00B32AF6"/>
    <w:rsid w:val="00BE4E81"/>
    <w:rsid w:val="00BF13D3"/>
    <w:rsid w:val="00C212BE"/>
    <w:rsid w:val="00C2751A"/>
    <w:rsid w:val="00C73664"/>
    <w:rsid w:val="00CA128A"/>
    <w:rsid w:val="00CC4A18"/>
    <w:rsid w:val="00D22A0F"/>
    <w:rsid w:val="00D4467D"/>
    <w:rsid w:val="00D4611F"/>
    <w:rsid w:val="00D537F2"/>
    <w:rsid w:val="00D66069"/>
    <w:rsid w:val="00DB3CED"/>
    <w:rsid w:val="00E027CC"/>
    <w:rsid w:val="00E31105"/>
    <w:rsid w:val="00E44394"/>
    <w:rsid w:val="00E47588"/>
    <w:rsid w:val="00E63378"/>
    <w:rsid w:val="00EA0F76"/>
    <w:rsid w:val="00EB0AEA"/>
    <w:rsid w:val="00EC6013"/>
    <w:rsid w:val="00F15569"/>
    <w:rsid w:val="00F844D4"/>
    <w:rsid w:val="00F91083"/>
    <w:rsid w:val="00FB5332"/>
    <w:rsid w:val="00FE11D7"/>
    <w:rsid w:val="00FE1CF4"/>
    <w:rsid w:val="00FF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11D31"/>
  <w15:docId w15:val="{C284D020-117F-47E6-9686-B937A1B4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C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CF4"/>
    <w:pPr>
      <w:ind w:left="720"/>
      <w:contextualSpacing/>
    </w:pPr>
  </w:style>
  <w:style w:type="character" w:styleId="a4">
    <w:name w:val="Hyperlink"/>
    <w:basedOn w:val="a0"/>
    <w:uiPriority w:val="99"/>
    <w:semiHidden/>
    <w:rsid w:val="00FE1CF4"/>
    <w:rPr>
      <w:rFonts w:cs="Times New Roman"/>
      <w:color w:val="0000FF"/>
      <w:u w:val="single"/>
    </w:rPr>
  </w:style>
  <w:style w:type="paragraph" w:customStyle="1" w:styleId="c3">
    <w:name w:val="c3"/>
    <w:basedOn w:val="a"/>
    <w:uiPriority w:val="99"/>
    <w:rsid w:val="00082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82F29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5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0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49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10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32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643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741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8275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58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85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60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091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785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hyperlink" Target="http://www.consultant.ru/document/cons_doc_LAW_185098/1d5a331e22b04694fd4ed9299de5f0008af6c799/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6.jpeg"/><Relationship Id="rId21" Type="http://schemas.openxmlformats.org/officeDocument/2006/relationships/hyperlink" Target="http://xn--n1abc.xn--p1ai/rpo/documentation/ethics_klyatva.php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9.jpeg"/><Relationship Id="rId47" Type="http://schemas.openxmlformats.org/officeDocument/2006/relationships/image" Target="media/image23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image" Target="media/image7.jpeg"/><Relationship Id="rId11" Type="http://schemas.openxmlformats.org/officeDocument/2006/relationships/diagramColors" Target="diagrams/colors1.xml"/><Relationship Id="rId24" Type="http://schemas.microsoft.com/office/2007/relationships/hdphoto" Target="media/hdphoto1.wdp"/><Relationship Id="rId32" Type="http://schemas.openxmlformats.org/officeDocument/2006/relationships/image" Target="media/image10.jpeg"/><Relationship Id="rId37" Type="http://schemas.microsoft.com/office/2007/relationships/hdphoto" Target="media/hdphoto3.wdp"/><Relationship Id="rId40" Type="http://schemas.openxmlformats.org/officeDocument/2006/relationships/image" Target="media/image17.jpe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3.png"/><Relationship Id="rId28" Type="http://schemas.openxmlformats.org/officeDocument/2006/relationships/image" Target="media/image6.jpeg"/><Relationship Id="rId36" Type="http://schemas.openxmlformats.org/officeDocument/2006/relationships/image" Target="media/image14.png"/><Relationship Id="rId49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legalacts.ru/doc/kontseptsija-razvitija-psikhologicheskoi-sluzhby-v-sisteme-obrazovanija-v-rossiiskoi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2.jpeg"/><Relationship Id="rId27" Type="http://schemas.microsoft.com/office/2007/relationships/hdphoto" Target="media/hdphoto2.wdp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fontTable" Target="fontTable.xml"/><Relationship Id="rId8" Type="http://schemas.openxmlformats.org/officeDocument/2006/relationships/diagramData" Target="diagrams/data1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4.jpeg"/><Relationship Id="rId33" Type="http://schemas.openxmlformats.org/officeDocument/2006/relationships/image" Target="media/image11.jpeg"/><Relationship Id="rId38" Type="http://schemas.openxmlformats.org/officeDocument/2006/relationships/image" Target="media/image15.jpeg"/><Relationship Id="rId46" Type="http://schemas.microsoft.com/office/2007/relationships/hdphoto" Target="media/hdphoto4.wdp"/><Relationship Id="rId20" Type="http://schemas.openxmlformats.org/officeDocument/2006/relationships/hyperlink" Target="http://www.consultant.ru/document/cons_doc_LAW_9959/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hyperlink" Target="http://mdou65-parus.ru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01B419-69B4-467F-B1A1-EC55DD6AC45C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A63828D-5A27-42DA-AC76-F1ABA4411943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в малых группах</a:t>
          </a:r>
        </a:p>
      </dgm:t>
    </dgm:pt>
    <dgm:pt modelId="{43F92EE1-2385-43C2-A4B4-0338DBF73F7A}" type="parTrans" cxnId="{81A95E8B-8A2A-4DA7-8A74-276698533C25}">
      <dgm:prSet/>
      <dgm:spPr/>
      <dgm:t>
        <a:bodyPr/>
        <a:lstStyle/>
        <a:p>
          <a:endParaRPr lang="ru-RU"/>
        </a:p>
      </dgm:t>
    </dgm:pt>
    <dgm:pt modelId="{3D65DA7B-D2F2-4B66-BE76-4F897426446C}" type="sibTrans" cxnId="{81A95E8B-8A2A-4DA7-8A74-276698533C25}">
      <dgm:prSet/>
      <dgm:spPr/>
      <dgm:t>
        <a:bodyPr/>
        <a:lstStyle/>
        <a:p>
          <a:endParaRPr lang="ru-RU"/>
        </a:p>
      </dgm:t>
    </dgm:pt>
    <dgm:pt modelId="{4B66C961-D50E-439B-A9E2-6EB4B0D47652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5-6 человек</a:t>
          </a:r>
        </a:p>
      </dgm:t>
    </dgm:pt>
    <dgm:pt modelId="{F123011D-A1C5-438A-B161-3341C90150F8}" type="parTrans" cxnId="{7959A122-35D3-4322-A664-5E020A82F0D6}">
      <dgm:prSet/>
      <dgm:spPr/>
      <dgm:t>
        <a:bodyPr/>
        <a:lstStyle/>
        <a:p>
          <a:endParaRPr lang="ru-RU"/>
        </a:p>
      </dgm:t>
    </dgm:pt>
    <dgm:pt modelId="{A8AEB834-4578-4293-B7F3-A0C8A3DB1844}" type="sibTrans" cxnId="{7959A122-35D3-4322-A664-5E020A82F0D6}">
      <dgm:prSet/>
      <dgm:spPr/>
      <dgm:t>
        <a:bodyPr/>
        <a:lstStyle/>
        <a:p>
          <a:endParaRPr lang="ru-RU"/>
        </a:p>
      </dgm:t>
    </dgm:pt>
    <dgm:pt modelId="{FDB078BC-FB76-40D0-8C0B-8A6866F51C69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 дошкольников в малых группах - самыйестественный путь к возникновению у них сотрудничества, коммуникативности,взаимопонимания.</a:t>
          </a:r>
        </a:p>
      </dgm:t>
    </dgm:pt>
    <dgm:pt modelId="{516268AB-31CF-48F7-8CB9-CB4656366051}" type="parTrans" cxnId="{7D15C2FF-0BA2-4779-867E-8007840D1F48}">
      <dgm:prSet/>
      <dgm:spPr/>
      <dgm:t>
        <a:bodyPr/>
        <a:lstStyle/>
        <a:p>
          <a:endParaRPr lang="ru-RU"/>
        </a:p>
      </dgm:t>
    </dgm:pt>
    <dgm:pt modelId="{901EC704-8AD3-4A28-8311-700434FEA7A9}" type="sibTrans" cxnId="{7D15C2FF-0BA2-4779-867E-8007840D1F48}">
      <dgm:prSet/>
      <dgm:spPr/>
      <dgm:t>
        <a:bodyPr/>
        <a:lstStyle/>
        <a:p>
          <a:endParaRPr lang="ru-RU"/>
        </a:p>
      </dgm:t>
    </dgm:pt>
    <dgm:pt modelId="{F89E14D5-A79E-47EC-868D-A7D0B3EFC529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детей сочетается с их двигательной активностью и сменой мизансцен.</a:t>
          </a:r>
          <a:endParaRPr lang="ru-RU" sz="1100"/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Способствует снятию эмоционального напряжения. Дети не только сидят, но и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встают, ходят, хлопают в ладоши, играют с мячом. Могут общаться в разных уголках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группы: в центре, за столами, на полу, в любимом уголке.</a:t>
          </a:r>
        </a:p>
      </dgm:t>
    </dgm:pt>
    <dgm:pt modelId="{09125F32-C6F1-4C53-9A83-99199395A4F0}" type="parTrans" cxnId="{937585AB-43D4-4D43-9DAC-4188D4D63C4D}">
      <dgm:prSet/>
      <dgm:spPr/>
      <dgm:t>
        <a:bodyPr/>
        <a:lstStyle/>
        <a:p>
          <a:endParaRPr lang="ru-RU"/>
        </a:p>
      </dgm:t>
    </dgm:pt>
    <dgm:pt modelId="{E173D906-FAE0-462D-A8A6-9F48F93A26B7}" type="sibTrans" cxnId="{937585AB-43D4-4D43-9DAC-4188D4D63C4D}">
      <dgm:prSet/>
      <dgm:spPr/>
      <dgm:t>
        <a:bodyPr/>
        <a:lstStyle/>
        <a:p>
          <a:endParaRPr lang="ru-RU"/>
        </a:p>
      </dgm:t>
    </dgm:pt>
    <dgm:pt modelId="{C73C11AA-A4EE-4272-9CDA-43598BA044EB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Можно поделиться по группам по цвету волос, глаз, одежды;</a:t>
          </a:r>
        </a:p>
      </dgm:t>
    </dgm:pt>
    <dgm:pt modelId="{2FAEB23F-9826-4E1B-A216-DE2899526DA2}" type="parTrans" cxnId="{2470CBB2-D0E1-4AA9-82C2-075169DB2650}">
      <dgm:prSet/>
      <dgm:spPr/>
      <dgm:t>
        <a:bodyPr/>
        <a:lstStyle/>
        <a:p>
          <a:endParaRPr lang="ru-RU"/>
        </a:p>
      </dgm:t>
    </dgm:pt>
    <dgm:pt modelId="{074ABCE0-D108-4553-982E-4156BCAF9D20}" type="sibTrans" cxnId="{2470CBB2-D0E1-4AA9-82C2-075169DB2650}">
      <dgm:prSet/>
      <dgm:spPr/>
      <dgm:t>
        <a:bodyPr/>
        <a:lstStyle/>
        <a:p>
          <a:endParaRPr lang="ru-RU"/>
        </a:p>
      </dgm:t>
    </dgm:pt>
    <dgm:pt modelId="{88BD4CEF-BE70-4A3E-839B-752C6AF78BCA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найти на цельных и разнообразных</a:t>
          </a:r>
        </a:p>
      </dgm:t>
    </dgm:pt>
    <dgm:pt modelId="{6D0C42F9-5354-4684-AA9F-257E6939DD16}" type="parTrans" cxnId="{329113C6-6E06-41FB-89F5-C6FEBCB9FE41}">
      <dgm:prSet/>
      <dgm:spPr/>
      <dgm:t>
        <a:bodyPr/>
        <a:lstStyle/>
        <a:p>
          <a:endParaRPr lang="ru-RU"/>
        </a:p>
      </dgm:t>
    </dgm:pt>
    <dgm:pt modelId="{E65BAB98-88F5-4C70-BD00-BF3A0E114842}" type="sibTrans" cxnId="{329113C6-6E06-41FB-89F5-C6FEBCB9FE41}">
      <dgm:prSet/>
      <dgm:spPr/>
      <dgm:t>
        <a:bodyPr/>
        <a:lstStyle/>
        <a:p>
          <a:endParaRPr lang="ru-RU"/>
        </a:p>
      </dgm:t>
    </dgm:pt>
    <dgm:pt modelId="{FD808353-97BC-4891-97A4-F58812D83095}">
      <dgm:prSet custT="1"/>
      <dgm:spPr>
        <a:solidFill>
          <a:srgbClr val="92D050"/>
        </a:solidFill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открытках что-нибудь одинаковое и по этому «одинаковому» объединится в тройки.</a:t>
          </a:r>
        </a:p>
      </dgm:t>
    </dgm:pt>
    <dgm:pt modelId="{5DEFFEBE-F81B-44C6-8862-2A9B1E01FFE2}" type="parTrans" cxnId="{1576CDA5-D634-4B13-94DF-27F26E61E7E5}">
      <dgm:prSet/>
      <dgm:spPr/>
      <dgm:t>
        <a:bodyPr/>
        <a:lstStyle/>
        <a:p>
          <a:endParaRPr lang="ru-RU"/>
        </a:p>
      </dgm:t>
    </dgm:pt>
    <dgm:pt modelId="{56E5F0CA-2706-4E92-845D-42EE2961BAAB}" type="sibTrans" cxnId="{1576CDA5-D634-4B13-94DF-27F26E61E7E5}">
      <dgm:prSet/>
      <dgm:spPr/>
      <dgm:t>
        <a:bodyPr/>
        <a:lstStyle/>
        <a:p>
          <a:endParaRPr lang="ru-RU"/>
        </a:p>
      </dgm:t>
    </dgm:pt>
    <dgm:pt modelId="{B7505F93-3B95-4D55-8159-521C088A70C5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Смена лидерства.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Работа в малых группах предполагает коллективную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деятельность, а мнение всей группы выражает один человек, лидер. Причем лидера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дети выбирают сами и он должен постоянно меняться.</a:t>
          </a:r>
        </a:p>
      </dgm:t>
    </dgm:pt>
    <dgm:pt modelId="{E484D919-8486-4C89-8028-A36D5A3057E9}" type="sibTrans" cxnId="{4DDD6A4D-DFFC-430D-BE29-2E3D43ED7153}">
      <dgm:prSet/>
      <dgm:spPr/>
      <dgm:t>
        <a:bodyPr/>
        <a:lstStyle/>
        <a:p>
          <a:endParaRPr lang="ru-RU"/>
        </a:p>
      </dgm:t>
    </dgm:pt>
    <dgm:pt modelId="{B8746571-D8D9-48C4-80A4-855729EEDFF2}" type="parTrans" cxnId="{4DDD6A4D-DFFC-430D-BE29-2E3D43ED7153}">
      <dgm:prSet/>
      <dgm:spPr/>
      <dgm:t>
        <a:bodyPr/>
        <a:lstStyle/>
        <a:p>
          <a:endParaRPr lang="ru-RU"/>
        </a:p>
      </dgm:t>
    </dgm:pt>
    <dgm:pt modelId="{B5B8DBC5-75A1-46C8-A3CA-56C307B53F19}" type="pres">
      <dgm:prSet presAssocID="{FE01B419-69B4-467F-B1A1-EC55DD6AC45C}" presName="Name0" presStyleCnt="0">
        <dgm:presLayoutVars>
          <dgm:dir/>
          <dgm:resizeHandles val="exact"/>
        </dgm:presLayoutVars>
      </dgm:prSet>
      <dgm:spPr/>
    </dgm:pt>
    <dgm:pt modelId="{F9FBF080-02CE-4AAF-BE95-AC29347DCD08}" type="pres">
      <dgm:prSet presAssocID="{BA63828D-5A27-42DA-AC76-F1ABA4411943}" presName="node" presStyleLbl="node1" presStyleIdx="0" presStyleCnt="3">
        <dgm:presLayoutVars>
          <dgm:bulletEnabled val="1"/>
        </dgm:presLayoutVars>
      </dgm:prSet>
      <dgm:spPr/>
    </dgm:pt>
    <dgm:pt modelId="{54A0A716-BC3C-4CB8-8FA1-A698480E013E}" type="pres">
      <dgm:prSet presAssocID="{3D65DA7B-D2F2-4B66-BE76-4F897426446C}" presName="sibTrans" presStyleCnt="0"/>
      <dgm:spPr/>
    </dgm:pt>
    <dgm:pt modelId="{C0DB8C99-E7E6-4A97-A733-7A134CF653EC}" type="pres">
      <dgm:prSet presAssocID="{B7505F93-3B95-4D55-8159-521C088A70C5}" presName="node" presStyleLbl="node1" presStyleIdx="1" presStyleCnt="3">
        <dgm:presLayoutVars>
          <dgm:bulletEnabled val="1"/>
        </dgm:presLayoutVars>
      </dgm:prSet>
      <dgm:spPr/>
    </dgm:pt>
    <dgm:pt modelId="{0F6F2320-98B1-4D73-A025-49CA340276C1}" type="pres">
      <dgm:prSet presAssocID="{E484D919-8486-4C89-8028-A36D5A3057E9}" presName="sibTrans" presStyleCnt="0"/>
      <dgm:spPr/>
    </dgm:pt>
    <dgm:pt modelId="{83CB7EDC-A699-460D-8766-34E832560537}" type="pres">
      <dgm:prSet presAssocID="{F89E14D5-A79E-47EC-868D-A7D0B3EFC529}" presName="node" presStyleLbl="node1" presStyleIdx="2" presStyleCnt="3">
        <dgm:presLayoutVars>
          <dgm:bulletEnabled val="1"/>
        </dgm:presLayoutVars>
      </dgm:prSet>
      <dgm:spPr/>
    </dgm:pt>
  </dgm:ptLst>
  <dgm:cxnLst>
    <dgm:cxn modelId="{05DB1704-76D3-461B-859C-3E705C46D69C}" type="presOf" srcId="{FE01B419-69B4-467F-B1A1-EC55DD6AC45C}" destId="{B5B8DBC5-75A1-46C8-A3CA-56C307B53F19}" srcOrd="0" destOrd="0" presId="urn:microsoft.com/office/officeart/2005/8/layout/hList6"/>
    <dgm:cxn modelId="{7959A122-35D3-4322-A664-5E020A82F0D6}" srcId="{BA63828D-5A27-42DA-AC76-F1ABA4411943}" destId="{4B66C961-D50E-439B-A9E2-6EB4B0D47652}" srcOrd="0" destOrd="0" parTransId="{F123011D-A1C5-438A-B161-3341C90150F8}" sibTransId="{A8AEB834-4578-4293-B7F3-A0C8A3DB1844}"/>
    <dgm:cxn modelId="{B102662C-2AAA-4A27-AEF4-009540AF1CAE}" type="presOf" srcId="{F89E14D5-A79E-47EC-868D-A7D0B3EFC529}" destId="{83CB7EDC-A699-460D-8766-34E832560537}" srcOrd="0" destOrd="0" presId="urn:microsoft.com/office/officeart/2005/8/layout/hList6"/>
    <dgm:cxn modelId="{00320E2D-16A3-4CC5-80C9-82568B253D9E}" type="presOf" srcId="{88BD4CEF-BE70-4A3E-839B-752C6AF78BCA}" destId="{F9FBF080-02CE-4AAF-BE95-AC29347DCD08}" srcOrd="0" destOrd="4" presId="urn:microsoft.com/office/officeart/2005/8/layout/hList6"/>
    <dgm:cxn modelId="{C1AC475F-AC67-47C0-9BEF-1C7296D9ED5F}" type="presOf" srcId="{4B66C961-D50E-439B-A9E2-6EB4B0D47652}" destId="{F9FBF080-02CE-4AAF-BE95-AC29347DCD08}" srcOrd="0" destOrd="1" presId="urn:microsoft.com/office/officeart/2005/8/layout/hList6"/>
    <dgm:cxn modelId="{ABF39C4C-4F30-4129-8499-47ECFC6E78C6}" type="presOf" srcId="{FD808353-97BC-4891-97A4-F58812D83095}" destId="{F9FBF080-02CE-4AAF-BE95-AC29347DCD08}" srcOrd="0" destOrd="5" presId="urn:microsoft.com/office/officeart/2005/8/layout/hList6"/>
    <dgm:cxn modelId="{4DDD6A4D-DFFC-430D-BE29-2E3D43ED7153}" srcId="{FE01B419-69B4-467F-B1A1-EC55DD6AC45C}" destId="{B7505F93-3B95-4D55-8159-521C088A70C5}" srcOrd="1" destOrd="0" parTransId="{B8746571-D8D9-48C4-80A4-855729EEDFF2}" sibTransId="{E484D919-8486-4C89-8028-A36D5A3057E9}"/>
    <dgm:cxn modelId="{4981FC7F-BBB0-479A-9BA6-2D2E5CC2E6D2}" type="presOf" srcId="{FDB078BC-FB76-40D0-8C0B-8A6866F51C69}" destId="{F9FBF080-02CE-4AAF-BE95-AC29347DCD08}" srcOrd="0" destOrd="2" presId="urn:microsoft.com/office/officeart/2005/8/layout/hList6"/>
    <dgm:cxn modelId="{81A95E8B-8A2A-4DA7-8A74-276698533C25}" srcId="{FE01B419-69B4-467F-B1A1-EC55DD6AC45C}" destId="{BA63828D-5A27-42DA-AC76-F1ABA4411943}" srcOrd="0" destOrd="0" parTransId="{43F92EE1-2385-43C2-A4B4-0338DBF73F7A}" sibTransId="{3D65DA7B-D2F2-4B66-BE76-4F897426446C}"/>
    <dgm:cxn modelId="{1576CDA5-D634-4B13-94DF-27F26E61E7E5}" srcId="{BA63828D-5A27-42DA-AC76-F1ABA4411943}" destId="{FD808353-97BC-4891-97A4-F58812D83095}" srcOrd="4" destOrd="0" parTransId="{5DEFFEBE-F81B-44C6-8862-2A9B1E01FFE2}" sibTransId="{56E5F0CA-2706-4E92-845D-42EE2961BAAB}"/>
    <dgm:cxn modelId="{937585AB-43D4-4D43-9DAC-4188D4D63C4D}" srcId="{FE01B419-69B4-467F-B1A1-EC55DD6AC45C}" destId="{F89E14D5-A79E-47EC-868D-A7D0B3EFC529}" srcOrd="2" destOrd="0" parTransId="{09125F32-C6F1-4C53-9A83-99199395A4F0}" sibTransId="{E173D906-FAE0-462D-A8A6-9F48F93A26B7}"/>
    <dgm:cxn modelId="{2470CBB2-D0E1-4AA9-82C2-075169DB2650}" srcId="{BA63828D-5A27-42DA-AC76-F1ABA4411943}" destId="{C73C11AA-A4EE-4272-9CDA-43598BA044EB}" srcOrd="2" destOrd="0" parTransId="{2FAEB23F-9826-4E1B-A216-DE2899526DA2}" sibTransId="{074ABCE0-D108-4553-982E-4156BCAF9D20}"/>
    <dgm:cxn modelId="{422719C5-97BE-450C-BA97-786DF7B03AE6}" type="presOf" srcId="{B7505F93-3B95-4D55-8159-521C088A70C5}" destId="{C0DB8C99-E7E6-4A97-A733-7A134CF653EC}" srcOrd="0" destOrd="0" presId="urn:microsoft.com/office/officeart/2005/8/layout/hList6"/>
    <dgm:cxn modelId="{329113C6-6E06-41FB-89F5-C6FEBCB9FE41}" srcId="{BA63828D-5A27-42DA-AC76-F1ABA4411943}" destId="{88BD4CEF-BE70-4A3E-839B-752C6AF78BCA}" srcOrd="3" destOrd="0" parTransId="{6D0C42F9-5354-4684-AA9F-257E6939DD16}" sibTransId="{E65BAB98-88F5-4C70-BD00-BF3A0E114842}"/>
    <dgm:cxn modelId="{E824A3CE-97C5-44BE-8597-C1384E5FAA09}" type="presOf" srcId="{C73C11AA-A4EE-4272-9CDA-43598BA044EB}" destId="{F9FBF080-02CE-4AAF-BE95-AC29347DCD08}" srcOrd="0" destOrd="3" presId="urn:microsoft.com/office/officeart/2005/8/layout/hList6"/>
    <dgm:cxn modelId="{2F67A9F5-48EC-4E21-B9C5-B2A6AF2950BB}" type="presOf" srcId="{BA63828D-5A27-42DA-AC76-F1ABA4411943}" destId="{F9FBF080-02CE-4AAF-BE95-AC29347DCD08}" srcOrd="0" destOrd="0" presId="urn:microsoft.com/office/officeart/2005/8/layout/hList6"/>
    <dgm:cxn modelId="{7D15C2FF-0BA2-4779-867E-8007840D1F48}" srcId="{BA63828D-5A27-42DA-AC76-F1ABA4411943}" destId="{FDB078BC-FB76-40D0-8C0B-8A6866F51C69}" srcOrd="1" destOrd="0" parTransId="{516268AB-31CF-48F7-8CB9-CB4656366051}" sibTransId="{901EC704-8AD3-4A28-8311-700434FEA7A9}"/>
    <dgm:cxn modelId="{E131F97B-49A1-4A3C-955F-C6FDA6885146}" type="presParOf" srcId="{B5B8DBC5-75A1-46C8-A3CA-56C307B53F19}" destId="{F9FBF080-02CE-4AAF-BE95-AC29347DCD08}" srcOrd="0" destOrd="0" presId="urn:microsoft.com/office/officeart/2005/8/layout/hList6"/>
    <dgm:cxn modelId="{37C87753-CF13-4318-9EAB-5854880CB940}" type="presParOf" srcId="{B5B8DBC5-75A1-46C8-A3CA-56C307B53F19}" destId="{54A0A716-BC3C-4CB8-8FA1-A698480E013E}" srcOrd="1" destOrd="0" presId="urn:microsoft.com/office/officeart/2005/8/layout/hList6"/>
    <dgm:cxn modelId="{3E26A37D-842A-4635-97E0-C71CA212DC7E}" type="presParOf" srcId="{B5B8DBC5-75A1-46C8-A3CA-56C307B53F19}" destId="{C0DB8C99-E7E6-4A97-A733-7A134CF653EC}" srcOrd="2" destOrd="0" presId="urn:microsoft.com/office/officeart/2005/8/layout/hList6"/>
    <dgm:cxn modelId="{97F0D029-5957-4EC3-8A46-61E64FEE187E}" type="presParOf" srcId="{B5B8DBC5-75A1-46C8-A3CA-56C307B53F19}" destId="{0F6F2320-98B1-4D73-A025-49CA340276C1}" srcOrd="3" destOrd="0" presId="urn:microsoft.com/office/officeart/2005/8/layout/hList6"/>
    <dgm:cxn modelId="{588F950D-2D30-4B88-B9A2-6147DE7AA6B9}" type="presParOf" srcId="{B5B8DBC5-75A1-46C8-A3CA-56C307B53F19}" destId="{83CB7EDC-A699-460D-8766-34E832560537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01B419-69B4-467F-B1A1-EC55DD6AC45C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A63828D-5A27-42DA-AC76-F1ABA4411943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Смена темпа и ритма. </a:t>
          </a:r>
        </a:p>
        <a:p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Менять темп и ритм помогает ограничение во времени,</a:t>
          </a:r>
        </a:p>
        <a:p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например с помощью песочных и обычных часов. У детей возникает понимание, что</a:t>
          </a:r>
        </a:p>
        <a:p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каждое задание имеет свое начало и конец, и требует определенной</a:t>
          </a:r>
        </a:p>
        <a:p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сосредоточенности.</a:t>
          </a:r>
        </a:p>
      </dgm:t>
    </dgm:pt>
    <dgm:pt modelId="{43F92EE1-2385-43C2-A4B4-0338DBF73F7A}" type="parTrans" cxnId="{81A95E8B-8A2A-4DA7-8A74-276698533C25}">
      <dgm:prSet/>
      <dgm:spPr/>
      <dgm:t>
        <a:bodyPr/>
        <a:lstStyle/>
        <a:p>
          <a:endParaRPr lang="ru-RU"/>
        </a:p>
      </dgm:t>
    </dgm:pt>
    <dgm:pt modelId="{3D65DA7B-D2F2-4B66-BE76-4F897426446C}" type="sibTrans" cxnId="{81A95E8B-8A2A-4DA7-8A74-276698533C25}">
      <dgm:prSet/>
      <dgm:spPr/>
      <dgm:t>
        <a:bodyPr/>
        <a:lstStyle/>
        <a:p>
          <a:endParaRPr lang="ru-RU"/>
        </a:p>
      </dgm:t>
    </dgm:pt>
    <dgm:pt modelId="{B7505F93-3B95-4D55-8159-521C088A70C5}">
      <dgm:prSet phldrT="[Текст]" custT="1"/>
      <dgm:spPr>
        <a:solidFill>
          <a:srgbClr val="92D050"/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Интеграция всех видов деятельности.</a:t>
          </a:r>
        </a:p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происходит в игровой форме, для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этого можно использовать различные игры, которые развивают внимание,</a:t>
          </a:r>
        </a:p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фонематический слух, мышление, умение взаимодействовать друг с другом</a:t>
          </a:r>
        </a:p>
      </dgm:t>
    </dgm:pt>
    <dgm:pt modelId="{B8746571-D8D9-48C4-80A4-855729EEDFF2}" type="parTrans" cxnId="{4DDD6A4D-DFFC-430D-BE29-2E3D43ED7153}">
      <dgm:prSet/>
      <dgm:spPr/>
      <dgm:t>
        <a:bodyPr/>
        <a:lstStyle/>
        <a:p>
          <a:endParaRPr lang="ru-RU"/>
        </a:p>
      </dgm:t>
    </dgm:pt>
    <dgm:pt modelId="{E484D919-8486-4C89-8028-A36D5A3057E9}" type="sibTrans" cxnId="{4DDD6A4D-DFFC-430D-BE29-2E3D43ED7153}">
      <dgm:prSet/>
      <dgm:spPr/>
      <dgm:t>
        <a:bodyPr/>
        <a:lstStyle/>
        <a:p>
          <a:endParaRPr lang="ru-RU"/>
        </a:p>
      </dgm:t>
    </dgm:pt>
    <dgm:pt modelId="{F89E14D5-A79E-47EC-868D-A7D0B3EFC529}">
      <dgm:prSet phldrT="[Текст]" custT="1"/>
      <dgm:spPr>
        <a:solidFill>
          <a:srgbClr val="92D050"/>
        </a:solidFill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Ориентация на принцип полифонии: «За 133 зайцами погонишься, глядишь и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наловишь с десяток». </a:t>
          </a:r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Ребенку вместе со своими ровесниками добывать знания более</a:t>
          </a:r>
        </a:p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интересно, он более мотивирован. В итоге все дети открывают для себя новые знания,</a:t>
          </a:r>
        </a:p>
        <a:p>
          <a:pPr algn="ctr"/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только кто-то побольше, кто-то поменьше.</a:t>
          </a:r>
        </a:p>
      </dgm:t>
    </dgm:pt>
    <dgm:pt modelId="{09125F32-C6F1-4C53-9A83-99199395A4F0}" type="parTrans" cxnId="{937585AB-43D4-4D43-9DAC-4188D4D63C4D}">
      <dgm:prSet/>
      <dgm:spPr/>
      <dgm:t>
        <a:bodyPr/>
        <a:lstStyle/>
        <a:p>
          <a:endParaRPr lang="ru-RU"/>
        </a:p>
      </dgm:t>
    </dgm:pt>
    <dgm:pt modelId="{E173D906-FAE0-462D-A8A6-9F48F93A26B7}" type="sibTrans" cxnId="{937585AB-43D4-4D43-9DAC-4188D4D63C4D}">
      <dgm:prSet/>
      <dgm:spPr/>
      <dgm:t>
        <a:bodyPr/>
        <a:lstStyle/>
        <a:p>
          <a:endParaRPr lang="ru-RU"/>
        </a:p>
      </dgm:t>
    </dgm:pt>
    <dgm:pt modelId="{B5B8DBC5-75A1-46C8-A3CA-56C307B53F19}" type="pres">
      <dgm:prSet presAssocID="{FE01B419-69B4-467F-B1A1-EC55DD6AC45C}" presName="Name0" presStyleCnt="0">
        <dgm:presLayoutVars>
          <dgm:dir/>
          <dgm:resizeHandles val="exact"/>
        </dgm:presLayoutVars>
      </dgm:prSet>
      <dgm:spPr/>
    </dgm:pt>
    <dgm:pt modelId="{F9FBF080-02CE-4AAF-BE95-AC29347DCD08}" type="pres">
      <dgm:prSet presAssocID="{BA63828D-5A27-42DA-AC76-F1ABA4411943}" presName="node" presStyleLbl="node1" presStyleIdx="0" presStyleCnt="3" custLinFactNeighborX="23340" custLinFactNeighborY="476">
        <dgm:presLayoutVars>
          <dgm:bulletEnabled val="1"/>
        </dgm:presLayoutVars>
      </dgm:prSet>
      <dgm:spPr/>
    </dgm:pt>
    <dgm:pt modelId="{54A0A716-BC3C-4CB8-8FA1-A698480E013E}" type="pres">
      <dgm:prSet presAssocID="{3D65DA7B-D2F2-4B66-BE76-4F897426446C}" presName="sibTrans" presStyleCnt="0"/>
      <dgm:spPr/>
    </dgm:pt>
    <dgm:pt modelId="{C0DB8C99-E7E6-4A97-A733-7A134CF653EC}" type="pres">
      <dgm:prSet presAssocID="{B7505F93-3B95-4D55-8159-521C088A70C5}" presName="node" presStyleLbl="node1" presStyleIdx="1" presStyleCnt="3" custScaleX="105061">
        <dgm:presLayoutVars>
          <dgm:bulletEnabled val="1"/>
        </dgm:presLayoutVars>
      </dgm:prSet>
      <dgm:spPr/>
    </dgm:pt>
    <dgm:pt modelId="{0F6F2320-98B1-4D73-A025-49CA340276C1}" type="pres">
      <dgm:prSet presAssocID="{E484D919-8486-4C89-8028-A36D5A3057E9}" presName="sibTrans" presStyleCnt="0"/>
      <dgm:spPr/>
    </dgm:pt>
    <dgm:pt modelId="{83CB7EDC-A699-460D-8766-34E832560537}" type="pres">
      <dgm:prSet presAssocID="{F89E14D5-A79E-47EC-868D-A7D0B3EFC529}" presName="node" presStyleLbl="node1" presStyleIdx="2" presStyleCnt="3" custScaleX="101218" custLinFactNeighborX="-22825" custLinFactNeighborY="2488">
        <dgm:presLayoutVars>
          <dgm:bulletEnabled val="1"/>
        </dgm:presLayoutVars>
      </dgm:prSet>
      <dgm:spPr/>
    </dgm:pt>
  </dgm:ptLst>
  <dgm:cxnLst>
    <dgm:cxn modelId="{914B7B2C-7738-4C0B-9B43-92CB57842FE9}" type="presOf" srcId="{F89E14D5-A79E-47EC-868D-A7D0B3EFC529}" destId="{83CB7EDC-A699-460D-8766-34E832560537}" srcOrd="0" destOrd="0" presId="urn:microsoft.com/office/officeart/2005/8/layout/hList6"/>
    <dgm:cxn modelId="{4DDD6A4D-DFFC-430D-BE29-2E3D43ED7153}" srcId="{FE01B419-69B4-467F-B1A1-EC55DD6AC45C}" destId="{B7505F93-3B95-4D55-8159-521C088A70C5}" srcOrd="1" destOrd="0" parTransId="{B8746571-D8D9-48C4-80A4-855729EEDFF2}" sibTransId="{E484D919-8486-4C89-8028-A36D5A3057E9}"/>
    <dgm:cxn modelId="{2329637C-3057-4D58-83CE-066F8E532D56}" type="presOf" srcId="{B7505F93-3B95-4D55-8159-521C088A70C5}" destId="{C0DB8C99-E7E6-4A97-A733-7A134CF653EC}" srcOrd="0" destOrd="0" presId="urn:microsoft.com/office/officeart/2005/8/layout/hList6"/>
    <dgm:cxn modelId="{81A95E8B-8A2A-4DA7-8A74-276698533C25}" srcId="{FE01B419-69B4-467F-B1A1-EC55DD6AC45C}" destId="{BA63828D-5A27-42DA-AC76-F1ABA4411943}" srcOrd="0" destOrd="0" parTransId="{43F92EE1-2385-43C2-A4B4-0338DBF73F7A}" sibTransId="{3D65DA7B-D2F2-4B66-BE76-4F897426446C}"/>
    <dgm:cxn modelId="{CE94CA97-A94D-46E4-84BC-FBC23709A72B}" type="presOf" srcId="{FE01B419-69B4-467F-B1A1-EC55DD6AC45C}" destId="{B5B8DBC5-75A1-46C8-A3CA-56C307B53F19}" srcOrd="0" destOrd="0" presId="urn:microsoft.com/office/officeart/2005/8/layout/hList6"/>
    <dgm:cxn modelId="{937585AB-43D4-4D43-9DAC-4188D4D63C4D}" srcId="{FE01B419-69B4-467F-B1A1-EC55DD6AC45C}" destId="{F89E14D5-A79E-47EC-868D-A7D0B3EFC529}" srcOrd="2" destOrd="0" parTransId="{09125F32-C6F1-4C53-9A83-99199395A4F0}" sibTransId="{E173D906-FAE0-462D-A8A6-9F48F93A26B7}"/>
    <dgm:cxn modelId="{9DE829B3-C6C2-4E0D-9EDD-99E1C3961994}" type="presOf" srcId="{BA63828D-5A27-42DA-AC76-F1ABA4411943}" destId="{F9FBF080-02CE-4AAF-BE95-AC29347DCD08}" srcOrd="0" destOrd="0" presId="urn:microsoft.com/office/officeart/2005/8/layout/hList6"/>
    <dgm:cxn modelId="{D9121E39-D820-439D-AA50-398C2E36B99C}" type="presParOf" srcId="{B5B8DBC5-75A1-46C8-A3CA-56C307B53F19}" destId="{F9FBF080-02CE-4AAF-BE95-AC29347DCD08}" srcOrd="0" destOrd="0" presId="urn:microsoft.com/office/officeart/2005/8/layout/hList6"/>
    <dgm:cxn modelId="{502AB65B-32A7-4293-9091-AFA1FADC0F73}" type="presParOf" srcId="{B5B8DBC5-75A1-46C8-A3CA-56C307B53F19}" destId="{54A0A716-BC3C-4CB8-8FA1-A698480E013E}" srcOrd="1" destOrd="0" presId="urn:microsoft.com/office/officeart/2005/8/layout/hList6"/>
    <dgm:cxn modelId="{6618DB63-7CFC-441E-BD12-2D386B4EDA99}" type="presParOf" srcId="{B5B8DBC5-75A1-46C8-A3CA-56C307B53F19}" destId="{C0DB8C99-E7E6-4A97-A733-7A134CF653EC}" srcOrd="2" destOrd="0" presId="urn:microsoft.com/office/officeart/2005/8/layout/hList6"/>
    <dgm:cxn modelId="{51CC6D24-F1D1-4D6A-BB26-7CE29B66AD39}" type="presParOf" srcId="{B5B8DBC5-75A1-46C8-A3CA-56C307B53F19}" destId="{0F6F2320-98B1-4D73-A025-49CA340276C1}" srcOrd="3" destOrd="0" presId="urn:microsoft.com/office/officeart/2005/8/layout/hList6"/>
    <dgm:cxn modelId="{B9F80231-90F7-4797-9633-6B11C81C0DD2}" type="presParOf" srcId="{B5B8DBC5-75A1-46C8-A3CA-56C307B53F19}" destId="{83CB7EDC-A699-460D-8766-34E832560537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FBF080-02CE-4AAF-BE95-AC29347DCD08}">
      <dsp:nvSpPr>
        <dsp:cNvPr id="0" name=""/>
        <dsp:cNvSpPr/>
      </dsp:nvSpPr>
      <dsp:spPr>
        <a:xfrm rot="16200000">
          <a:off x="-1439450" y="1440120"/>
          <a:ext cx="4621530" cy="1741289"/>
        </a:xfrm>
        <a:prstGeom prst="flowChartManualOperation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в малых группах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5-6 человек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 дошкольников в малых группах - самыйестественный путь к возникновению у них сотрудничества, коммуникативности,взаимопонимания.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Можно поделиться по группам по цвету волос, глаз, одежды;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найти на цельных и разнообразных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открытках что-нибудь одинаковое и по этому «одинаковому» объединится в тройки.</a:t>
          </a:r>
        </a:p>
      </dsp:txBody>
      <dsp:txXfrm rot="5400000">
        <a:off x="670" y="924306"/>
        <a:ext cx="1741289" cy="2772918"/>
      </dsp:txXfrm>
    </dsp:sp>
    <dsp:sp modelId="{C0DB8C99-E7E6-4A97-A733-7A134CF653EC}">
      <dsp:nvSpPr>
        <dsp:cNvPr id="0" name=""/>
        <dsp:cNvSpPr/>
      </dsp:nvSpPr>
      <dsp:spPr>
        <a:xfrm rot="16200000">
          <a:off x="432435" y="1440120"/>
          <a:ext cx="4621530" cy="1741289"/>
        </a:xfrm>
        <a:prstGeom prst="flowChartManualOperation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2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Смена лидерства.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Работа в малых группах предполагает коллективную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деятельность, а мнение всей группы выражает один человек, лидер. Причем лидера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дети выбирают сами и он должен постоянно меняться.</a:t>
          </a:r>
        </a:p>
      </dsp:txBody>
      <dsp:txXfrm rot="5400000">
        <a:off x="1872555" y="924306"/>
        <a:ext cx="1741289" cy="2772918"/>
      </dsp:txXfrm>
    </dsp:sp>
    <dsp:sp modelId="{83CB7EDC-A699-460D-8766-34E832560537}">
      <dsp:nvSpPr>
        <dsp:cNvPr id="0" name=""/>
        <dsp:cNvSpPr/>
      </dsp:nvSpPr>
      <dsp:spPr>
        <a:xfrm rot="16200000">
          <a:off x="2304320" y="1440120"/>
          <a:ext cx="4621530" cy="1741289"/>
        </a:xfrm>
        <a:prstGeom prst="flowChartManualOperation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детей сочетается с их двигательной активностью и сменой мизансцен.</a:t>
          </a:r>
          <a:endParaRPr lang="ru-RU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Способствует снятию эмоционального напряжения. Дети не только сидят, но и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встают, ходят, хлопают в ладоши, играют с мячом. Могут общаться в разных уголках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группы: в центре, за столами, на полу, в любимом уголке.</a:t>
          </a:r>
        </a:p>
      </dsp:txBody>
      <dsp:txXfrm rot="5400000">
        <a:off x="3744440" y="924306"/>
        <a:ext cx="1741289" cy="27729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FBF080-02CE-4AAF-BE95-AC29347DCD08}">
      <dsp:nvSpPr>
        <dsp:cNvPr id="0" name=""/>
        <dsp:cNvSpPr/>
      </dsp:nvSpPr>
      <dsp:spPr>
        <a:xfrm rot="16200000">
          <a:off x="-963259" y="995574"/>
          <a:ext cx="3724275" cy="1733126"/>
        </a:xfrm>
        <a:prstGeom prst="flowChartManualOperation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2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Смена темпа и ритма.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Менять темп и ритм помогает ограничение во времени,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например с помощью песочных и обычных часов. У детей возникает понимание, что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каждое задание имеет свое начало и конец, и требует определенной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сосредоточенности.</a:t>
          </a:r>
        </a:p>
      </dsp:txBody>
      <dsp:txXfrm rot="5400000">
        <a:off x="32315" y="744855"/>
        <a:ext cx="1733126" cy="2234565"/>
      </dsp:txXfrm>
    </dsp:sp>
    <dsp:sp modelId="{C0DB8C99-E7E6-4A97-A733-7A134CF653EC}">
      <dsp:nvSpPr>
        <dsp:cNvPr id="0" name=""/>
        <dsp:cNvSpPr/>
      </dsp:nvSpPr>
      <dsp:spPr>
        <a:xfrm rot="16200000">
          <a:off x="913370" y="951717"/>
          <a:ext cx="3724275" cy="1820840"/>
        </a:xfrm>
        <a:prstGeom prst="flowChartManualOperation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2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Интеграция всех видов деятельности.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Обучение происходит в игровой форме, для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этого можно использовать различные игры, которые развивают внимание,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фонематический слух, мышление, умение взаимодействовать друг с другом</a:t>
          </a:r>
        </a:p>
      </dsp:txBody>
      <dsp:txXfrm rot="5400000">
        <a:off x="1865087" y="744855"/>
        <a:ext cx="1820840" cy="2234565"/>
      </dsp:txXfrm>
    </dsp:sp>
    <dsp:sp modelId="{83CB7EDC-A699-460D-8766-34E832560537}">
      <dsp:nvSpPr>
        <dsp:cNvPr id="0" name=""/>
        <dsp:cNvSpPr/>
      </dsp:nvSpPr>
      <dsp:spPr>
        <a:xfrm rot="16200000">
          <a:off x="2801224" y="985019"/>
          <a:ext cx="3724275" cy="1754236"/>
        </a:xfrm>
        <a:prstGeom prst="flowChartManualOperation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0" rIns="7620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Ориентация на принцип полифонии: «За 133 зайцами погонишься, глядишь и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наловишь с десяток». </a:t>
          </a: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Ребенку вместе со своими ровесниками добывать знания более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интересно, он более мотивирован. В итоге все дети открывают для себя новые знания,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только кто-то побольше, кто-то поменьше.</a:t>
          </a:r>
        </a:p>
      </dsp:txBody>
      <dsp:txXfrm rot="5400000">
        <a:off x="3786243" y="744855"/>
        <a:ext cx="1754236" cy="22345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A6D10-2AF6-47A8-96EA-F49D9AB4F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21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Каплин</dc:creator>
  <cp:lastModifiedBy>Виктор Каплин</cp:lastModifiedBy>
  <cp:revision>7</cp:revision>
  <cp:lastPrinted>2021-02-24T08:05:00Z</cp:lastPrinted>
  <dcterms:created xsi:type="dcterms:W3CDTF">2021-02-22T07:51:00Z</dcterms:created>
  <dcterms:modified xsi:type="dcterms:W3CDTF">2021-02-24T16:14:00Z</dcterms:modified>
</cp:coreProperties>
</file>