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85" w:rsidRPr="00836A22" w:rsidRDefault="00A72485" w:rsidP="00D363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36A22">
        <w:rPr>
          <w:b/>
          <w:color w:val="000000"/>
          <w:sz w:val="28"/>
          <w:szCs w:val="28"/>
        </w:rPr>
        <w:t>ТЕРМИНЫ</w:t>
      </w:r>
      <w:r w:rsidR="00FF45A3" w:rsidRPr="00836A22">
        <w:rPr>
          <w:b/>
          <w:color w:val="000000"/>
          <w:sz w:val="28"/>
          <w:szCs w:val="28"/>
        </w:rPr>
        <w:t xml:space="preserve"> В ОБЛАСТИ ГИГИЕНЫ</w:t>
      </w:r>
      <w:r w:rsidRPr="00836A22">
        <w:rPr>
          <w:b/>
          <w:color w:val="000000"/>
          <w:sz w:val="28"/>
          <w:szCs w:val="28"/>
        </w:rPr>
        <w:t>:</w:t>
      </w:r>
    </w:p>
    <w:p w:rsidR="00A72485" w:rsidRPr="00836A22" w:rsidRDefault="00A72485" w:rsidP="00D363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72485" w:rsidRPr="00836A22" w:rsidRDefault="00A72485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ГИГИЕНА 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 </w:t>
      </w:r>
      <w:proofErr w:type="gramStart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греческого</w:t>
      </w:r>
      <w:proofErr w:type="gramEnd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hygieinós</w:t>
      </w:r>
      <w:proofErr w:type="spellEnd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здоровый.</w:t>
      </w: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- </w:t>
      </w: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мероприятия, направленные на профилактику и устранение заболеваний. Делится на 3 группы:</w:t>
      </w:r>
    </w:p>
    <w:p w:rsidR="00A72485" w:rsidRPr="00836A22" w:rsidRDefault="00A72485" w:rsidP="00D363F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внутренней среды организма (</w:t>
      </w:r>
      <w:r w:rsidRPr="00836A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питание</w:t>
      </w: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лечебная косметика, физиотерапия и др.), определяет систему мер, направленную на устранение последствий вредного действия веществ окружающей среды и продуктов обмена; снабжение организма жизненно необходимыми веществами и оптимизацию его способности использовать их в своей жизнедеятельности</w:t>
      </w:r>
    </w:p>
    <w:p w:rsidR="00A72485" w:rsidRPr="00836A22" w:rsidRDefault="00A72485" w:rsidP="00D363F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окружающей среды (вода, воздух, почва, средства гигиены, бытовая химия, сорбенты-очистители воды и др.).</w:t>
      </w:r>
    </w:p>
    <w:p w:rsidR="00A72485" w:rsidRPr="00836A22" w:rsidRDefault="00A72485" w:rsidP="00D363F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ГИГИЕНА социальная (социальное и материальное благополучие).</w:t>
      </w:r>
    </w:p>
    <w:p w:rsidR="00A72485" w:rsidRPr="00836A22" w:rsidRDefault="00A72485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ГИГИЕНИЧЕСКОЕ ПРОСВЕЩЕНИЕ - </w:t>
      </w:r>
      <w:r w:rsidRPr="00836A22">
        <w:rPr>
          <w:rFonts w:ascii="Times New Roman" w:hAnsi="Times New Roman"/>
          <w:color w:val="000000"/>
          <w:sz w:val="28"/>
          <w:szCs w:val="28"/>
        </w:rPr>
        <w:t>распространение гигиенических знаний и формирование гигиенических навыков с целью профилактики заболеваний</w:t>
      </w:r>
    </w:p>
    <w:p w:rsidR="00A72485" w:rsidRPr="00836A22" w:rsidRDefault="00A72485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ЗДОРОВЬЕ – </w:t>
      </w:r>
      <w:r w:rsidRPr="00836A2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состояние</w:t>
      </w: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полного физического, душевного и социального благополучия, а не только отсутствие болезней и физических дефектов.</w:t>
      </w:r>
    </w:p>
    <w:p w:rsidR="00A72485" w:rsidRPr="00836A22" w:rsidRDefault="00A72485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ЗДОРОВЬЕСБЕРЕЖЕНИЕ - 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системной комплексной работы по сохранению и укреплению здоровья. </w:t>
      </w:r>
    </w:p>
    <w:p w:rsidR="00065A49" w:rsidRPr="00836A22" w:rsidRDefault="00A72485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ЗДОРОВЬЕСОЗИДАНИЕ – творческий исследовательский процесс, объектом изучения которого является здоровье и факторы влияния на него, улучшающий здоровье автора, авторского коллектива и созерцателей творческого продукта.</w:t>
      </w:r>
    </w:p>
    <w:p w:rsidR="00065A49" w:rsidRPr="00836A22" w:rsidRDefault="00065A49" w:rsidP="00D36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ЗДОРОВЫЙ ОБРАЗ ЖИЗНИ – результат действий многих внутренних и внешних факторов, объективных условий, благоприятно влияющих на состояние здоровья. Основные принципы здорового образа жизни:</w:t>
      </w:r>
    </w:p>
    <w:p w:rsidR="00065A49" w:rsidRPr="00836A22" w:rsidRDefault="00065A49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творцом </w:t>
      </w:r>
      <w:r w:rsidR="000817F5"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ЗОЖ</w:t>
      </w: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является человек как существо деятельное в биологическом и социальном отношении;</w:t>
      </w:r>
    </w:p>
    <w:p w:rsidR="009E5949" w:rsidRPr="00836A22" w:rsidRDefault="00065A49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E5949"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отказ от вредных привычек (злоупотребление алкоголем, курения, наркотиков и токсических веществ);</w:t>
      </w:r>
    </w:p>
    <w:p w:rsidR="009E5949" w:rsidRPr="00836A22" w:rsidRDefault="009E5949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соблюдение принципов рационального питания (сбалансированного качественно – белки, жиры, углеводы, витамины, микроэлементы и количественно – энергетическая ценность потребляемых продуктов и расход энергии в процессе жизнедеятельности);</w:t>
      </w:r>
    </w:p>
    <w:p w:rsidR="009E5949" w:rsidRPr="00836A22" w:rsidRDefault="009E5949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рациональная двигательная активность;</w:t>
      </w:r>
    </w:p>
    <w:p w:rsidR="004E14AA" w:rsidRPr="00836A22" w:rsidRDefault="009E5949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соблюдение общечеловеческих норм и принципов морали, регулирующих все сферы жизнедеятельности человека.</w:t>
      </w:r>
    </w:p>
    <w:p w:rsidR="00065A49" w:rsidRPr="00836A22" w:rsidRDefault="004E14AA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065A49"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ЗДОРОВЬЕ ПСИХИЧЕСКОЕ – состояние душевного благополучия, полноценной психологической деятельности человека, выражающееся в бодром настроении, хорошем самочувствии, его активности. Психическое </w:t>
      </w: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здоровье создает фундамент для более высокого уровня здоровья – здоровья психологического.</w:t>
      </w:r>
    </w:p>
    <w:p w:rsidR="004E14AA" w:rsidRPr="00836A22" w:rsidRDefault="004E14AA" w:rsidP="00D363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ИНВАЛИДЫ – лица, которые вследствие заболевания, ранения, увечья ограничены в проявлении жизнедеятельности.</w:t>
      </w:r>
    </w:p>
    <w:p w:rsidR="00A72485" w:rsidRPr="00836A22" w:rsidRDefault="00A72485" w:rsidP="00D363F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6A22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НАРКОЗАВИСИМОСТЬ – болезнь, имеющая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две составляющие: психологическую и физическую.</w:t>
      </w:r>
      <w:proofErr w:type="gramEnd"/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стремление и желание человека решать свои жизненные проблемы с помощью наркотических веществ, которое перерастает в укоренившуюся привычку.</w:t>
      </w:r>
    </w:p>
    <w:p w:rsidR="001B1D20" w:rsidRPr="00836A22" w:rsidRDefault="001B1D20" w:rsidP="00D36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НАРКОМАНИЯ – заболевание, возникающее в результате употребления наркотических средств, вызывающих в малых дозах эйфорию, в больших оглушение, наркотический сон.</w:t>
      </w:r>
      <w:proofErr w:type="gramEnd"/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Характеризуется непреодолимым влечением к приему наркотиков, тенденцией к повышению употребляемых доз, формированием абстинентного синдрома, психической и физической зависимости.</w:t>
      </w:r>
    </w:p>
    <w:p w:rsidR="00CC2926" w:rsidRPr="00836A22" w:rsidRDefault="00CC2926" w:rsidP="00D36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НАСИЛИЕ – общественное отношение, в ходе которого одни индивиды (группы людей) с помощью принуждения, представляющего угрозу жизни, подчиняют себе других.</w:t>
      </w:r>
    </w:p>
    <w:p w:rsidR="00A72485" w:rsidRPr="00836A22" w:rsidRDefault="00A72485" w:rsidP="00D36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НАРКОТИК,</w:t>
      </w:r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определению</w:t>
      </w:r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ВОЗ, - 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химический агент, вызывающий ступор, кому или нечувствительность к боли. Наркотик - вещество, которое действует на человеческую психику, обладает обезболивающим свойством и вызывает эйфорию.</w:t>
      </w:r>
    </w:p>
    <w:p w:rsidR="00A72485" w:rsidRPr="00836A22" w:rsidRDefault="00A72485" w:rsidP="00D36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ПСИХОЛОГИЧЕСКОЕ ЗДОРОВЬЕ - 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оптимальное функционирование всех психических структур, необходимых для текущей жизнедеятельности. Психологическое здоровье - это не только</w:t>
      </w:r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душевное, но еще и</w:t>
      </w:r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личностное здоровье.</w:t>
      </w:r>
      <w:r w:rsidRPr="00836A2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Психологическое здоровье</w:t>
      </w:r>
      <w:r w:rsidR="00D363FD"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</w:t>
      </w: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 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определению ВОЗ</w:t>
      </w:r>
      <w:r w:rsidR="00D363FD"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36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состояние благополучия, при котором человек может реализовать свой собственный потенциал, справляться с обычными жизненными стрессами, продуктивно и плодотворно работать, а также вносить вклад в жизнь своего сообщества.</w:t>
      </w:r>
    </w:p>
    <w:p w:rsidR="00CC2926" w:rsidRPr="00836A22" w:rsidRDefault="00CC2926" w:rsidP="00D363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ПОТРЕБНОСТЬ (в психологии) – состояние индивида, создаваемое испытываемой им нуждой в объектах</w:t>
      </w:r>
      <w:r w:rsidR="005921A2"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н</w:t>
      </w:r>
      <w:r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еобходимых для его существования и развития, и выступающее источником его активности</w:t>
      </w:r>
      <w:r w:rsidR="005921A2" w:rsidRPr="00836A2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Воспитание разумных потребностей является одной из центральных задач современного общества.</w:t>
      </w:r>
    </w:p>
    <w:p w:rsidR="00851AE9" w:rsidRPr="00836A22" w:rsidRDefault="00851AE9" w:rsidP="00D363F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ФИЗИЧЕСКОЕ </w:t>
      </w:r>
      <w:r w:rsidR="00FB2B28"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(СОМАТИЧЕСКОЕ) </w:t>
      </w:r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ЗДОРОВЬЕ</w:t>
      </w:r>
      <w:r w:rsidR="00FB2B28"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836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отражает текущее состояние органов и систем органов человеческого организма; уровень их развития и функциональных возможностей, степень адаптации к различным факторам внешней среды. Это состояние организма, при котором показатели основных физиологических систем лежат в пределах физиологической нормы и адекватно изменяются при взаимодействии человека с внешней средой.</w:t>
      </w:r>
      <w:r w:rsidR="00FB2B28" w:rsidRPr="00836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Основу физического здоровья составляет биологическая программа индивидуального развития человека, которая опосредована базовыми потребностями (питание, дыхание, движение, познание окружающего мира, сексуальное удовлетворение и т.д.), доминирующими у него на различных этапах.</w:t>
      </w:r>
    </w:p>
    <w:p w:rsidR="00A72485" w:rsidRPr="00836A22" w:rsidRDefault="00A72485" w:rsidP="00D363F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ФУНКЦИОНАЛЬНОЕ ПИТАНИЕ –</w:t>
      </w:r>
      <w:r w:rsidRPr="00836A22">
        <w:rPr>
          <w:rFonts w:ascii="Times New Roman" w:hAnsi="Times New Roman"/>
          <w:color w:val="000000" w:themeColor="text1"/>
          <w:sz w:val="28"/>
          <w:szCs w:val="28"/>
        </w:rPr>
        <w:t xml:space="preserve"> оздоровительное питание.</w:t>
      </w:r>
    </w:p>
    <w:p w:rsidR="00166674" w:rsidRPr="00836A22" w:rsidRDefault="00D363FD" w:rsidP="00D363F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9EAE7"/>
        </w:rPr>
      </w:pPr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A72485" w:rsidRPr="00836A22">
        <w:rPr>
          <w:rStyle w:val="a3"/>
          <w:rFonts w:ascii="Times New Roman" w:hAnsi="Times New Roman"/>
          <w:b w:val="0"/>
          <w:sz w:val="28"/>
          <w:szCs w:val="28"/>
          <w:shd w:val="clear" w:color="auto" w:fill="F9EAE7"/>
        </w:rPr>
        <w:t xml:space="preserve">ФУНКЦИОНАЛЬНЫЕ ПРОДУКТЫ ПИТАНИЯ – это еда (не </w:t>
      </w:r>
      <w:proofErr w:type="spellStart"/>
      <w:r w:rsidR="00A72485" w:rsidRPr="00836A22">
        <w:rPr>
          <w:rStyle w:val="a3"/>
          <w:rFonts w:ascii="Times New Roman" w:hAnsi="Times New Roman"/>
          <w:b w:val="0"/>
          <w:sz w:val="28"/>
          <w:szCs w:val="28"/>
          <w:shd w:val="clear" w:color="auto" w:fill="F9EAE7"/>
        </w:rPr>
        <w:t>БАДы</w:t>
      </w:r>
      <w:proofErr w:type="spellEnd"/>
      <w:r w:rsidR="00A72485" w:rsidRPr="00836A22">
        <w:rPr>
          <w:rStyle w:val="a3"/>
          <w:rFonts w:ascii="Times New Roman" w:hAnsi="Times New Roman"/>
          <w:b w:val="0"/>
          <w:sz w:val="28"/>
          <w:szCs w:val="28"/>
          <w:shd w:val="clear" w:color="auto" w:fill="F9EAE7"/>
        </w:rPr>
        <w:t>) натурального или искусственного происхождения, обладающие выраженным оздоровительным эффектом для человека, предназначенные для каждодневного систематического применения.</w:t>
      </w:r>
      <w:r w:rsidR="00166674" w:rsidRPr="00836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363FD" w:rsidRPr="00836A22" w:rsidRDefault="00D363FD" w:rsidP="00D36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</w:pPr>
    </w:p>
    <w:p w:rsidR="006049E8" w:rsidRPr="00836A22" w:rsidRDefault="006049E8" w:rsidP="00D36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Т</w:t>
      </w:r>
      <w:r w:rsidR="0024266A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 xml:space="preserve">ЕРМИНЫ В ОБЛАСТИ ЭКОЛОГИЧЕСКОЙ БЕЗОПАСНОСТИ </w:t>
      </w:r>
    </w:p>
    <w:p w:rsidR="00D363FD" w:rsidRPr="00836A22" w:rsidRDefault="00D363FD" w:rsidP="00D36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</w:pPr>
    </w:p>
    <w:p w:rsidR="006049E8" w:rsidRPr="00836A22" w:rsidRDefault="0022601D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sz w:val="28"/>
          <w:szCs w:val="28"/>
          <w:shd w:val="clear" w:color="auto" w:fill="F9EAE7"/>
        </w:rPr>
        <w:t>Экологическая политика</w:t>
      </w:r>
      <w:r w:rsidR="006049E8" w:rsidRPr="00836A22">
        <w:rPr>
          <w:rFonts w:ascii="Times New Roman" w:hAnsi="Times New Roman"/>
          <w:sz w:val="28"/>
          <w:szCs w:val="28"/>
          <w:shd w:val="clear" w:color="auto" w:fill="F9EAE7"/>
        </w:rPr>
        <w:t xml:space="preserve"> - система мер на международном и национальном уровнях, направленная на реализацию стратегии устойчивого экологически безопасного социально-экономического развития общества;</w:t>
      </w:r>
    </w:p>
    <w:p w:rsidR="006049E8" w:rsidRPr="00836A22" w:rsidRDefault="0022601D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 xml:space="preserve">Экологическая безопасность 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- состояние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характера, их последствий;</w:t>
      </w:r>
    </w:p>
    <w:p w:rsidR="006049E8" w:rsidRPr="00836A22" w:rsidRDefault="0022601D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кружающая среда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совокупность компонентов природной среды, природных и природно-антропогенных объектов, а также антропогенных объектов;</w:t>
      </w:r>
    </w:p>
    <w:p w:rsidR="006049E8" w:rsidRPr="00836A22" w:rsidRDefault="0022601D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риродная среда (</w:t>
      </w:r>
      <w:r w:rsidR="00FF45A3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природа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)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совокупность компонентов природной среды природных и природно-антропогенных объектов;</w:t>
      </w:r>
    </w:p>
    <w:p w:rsidR="006049E8" w:rsidRPr="00836A22" w:rsidRDefault="0022601D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омпоненты природной среды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риродный объект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естественная экологическая система, природный ландшафт и составляющие их элементы, сохранившие свои природные свойства;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А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нтропогенный объект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объект, созданный человеком для обеспечения его социальных потребностей и не обладающий свойствами природных объектов;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риродно-антропогенный объект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риродный комплекс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комплекс функционально и естественно связанных между собой природных объектов, объединенных географическими и иными соответствующими признаками;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риродные ресурсы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компоненты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</w:t>
      </w:r>
      <w:proofErr w:type="spellStart"/>
      <w:proofErr w:type="gramStart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продук-тов</w:t>
      </w:r>
      <w:proofErr w:type="spellEnd"/>
      <w:proofErr w:type="gramEnd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производства и предметов потребления и имеют потребительскую ценность;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lastRenderedPageBreak/>
        <w:t>И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спользование природных ресурсов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Е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стественная экологическая система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объективно существующая часть природной среды, которая имеет пространственно-территориальны</w:t>
      </w:r>
      <w:proofErr w:type="gramStart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е-</w:t>
      </w:r>
      <w:proofErr w:type="gramEnd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границы и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риродно-хозяйственная система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объективно существующая часть природной среды, освоенная человеком, в пространственно-временных границах которой осуществляется хозяйственная и иная деятельность, и поддерживаются условия нормальной жизнедеятельности населения;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риродно-ресур</w:t>
      </w: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с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ный потенциал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экологическая емкость территории, оцененная с учетом характера использования, наличия и состояния географических структур, природных ландшафтов, климатических условий, минеральных ресурсов, почв, водных ресурсов, атмосферы, растительного и животного мира;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ачество окружающей среды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состояние окружающей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Б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лагоприятная окружающая среда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Н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егативное воздействие на окружающую среду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воздействие процессов хозяйственной и иной деятельности, воздействие природных процессов, эффектов и явлений или сочетанные воздействия, последствия которых приводят или могут привести к ухудшению качества окружающей среды;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З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агрязнение окружающей среды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поступление в компоненты окружающей среды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Н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егативное воздействие на здоровье населения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воздействие процессов хозяйственной и иной деятельности, природных процессов, эффектов и явлений или сочетанные воздействия, последствия которых приводят или могут привести к ухудшению качества жизни населения;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Э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кологический мониторинг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система наблюдений, оценки и прогноза состояния и изменения экосистем для обеспечения принятия решений в области охраны окружающей среды и использования природных ресурсов;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М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ониторинг окружающей среды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система наблюдений за состоянием и загрязнением атмосферного воздуха, вод, суши и морей, почв, обеспечивающая получение и представление информации по оценке состояния природной среды и прогнозу возможных ее изменений;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proofErr w:type="gramStart"/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lastRenderedPageBreak/>
        <w:t>О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храна окружающей среды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деятельность центральных и территориальных органов государственной власти, органов местного самоуправления, общественных организаций и иных некоммерческих объединений, юридических и физических лиц, направленная на сохранение, защиту и восстановление природной среды, рациональное использование и воспроизводство природных ресурсов, предотвращение негативных воздействий хозяйственной и иной деятельности на окружающую среду и ликвидацию их последствий (природоохранная деятельность);</w:t>
      </w:r>
      <w:proofErr w:type="gramEnd"/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proofErr w:type="gramStart"/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Э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кологический риск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вероятность наступления события, имеющего неблагоприятные последствия для окружающей среды и здоровья населения, обусловленного прогнозируемым негативным воздействием хозяйственной и иной деятельности, создает угрозу возникновения чрезвычайных ситуаций природного или техногенного характера;</w:t>
      </w:r>
      <w:proofErr w:type="gramEnd"/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риемлемый экологический риск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нормативный показатель экологического риска, обеспечение которого при ведении хозяйственной и иной деятельности, является полной гарантией защищенности природной среды, здоровья населения и имущества физических и юридических лиц;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редельно-допустимый экологический риск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нормативный показатель экологического риска, превышение которого при ведении хозяйственной и иной деятельности исключает гарантии защищенности благоприятной окружающей среды, здоровья населения и имущества физических и юридических лиц;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пасная деятельность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означает любую деятельность, в ходе реализации которой установлено или прогнозируется превышение предельно-допустимых экологических рисков;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У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грозы экологической безопасности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вероятность создания необходимых и достаточных условий возникновения явлений, процессов и эффектов, реализация которых может привести </w:t>
      </w:r>
      <w:r w:rsidR="00B73CF2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к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негативным воздействиям на окружающую среду и здоровье населения;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М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еры предосторожности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комплекс мероприятий</w:t>
      </w:r>
      <w:r w:rsidR="00FF45A3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, 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направленных на предотвращение угроз и подтверждение гарантий экологической безопасности на территориях и зонах, в которых осуществляется или могут осуществляться опасные виды хозяйственной или иной деятельности, находятся или могут находиться источники экологической опасности природного, техногенного и природно-техногенного характера;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У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щерб (экологический) окружающей среде и здоровью населения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экономическая оценка необходимой для возмещения физическим и юридическим лицам по доказанным фактам причиненного вреда окружающей среде, здоровью физических лиц и имуществу физических и юридических лиц;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Э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кологический аудит</w:t>
      </w:r>
      <w:r w:rsidR="00FF45A3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независимая комплексная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документированная оценка соблюдения субъектом хозяйственной и иной деятельности требований национального законодательства, нормативов, нормативных документов и стандартов в области экологической 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lastRenderedPageBreak/>
        <w:t>безопасности, а также требований международных нормативов, нормативных документов и стандартов, подготовка заключений о состоянии и рекомендаций по улучшению такой деятельности;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Э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кологическое страхование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система международных и национальных нормативно-правовых актов, обеспечивающая признание исков по возмещению экологического ущерба;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Н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аилучшая существующая технология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технология,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М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ониторинг экологической безопасности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специальная система оценки экологических рисков в реальном времени в природных, антропогенных, природно-антропогенных объектах, в которых находятся или могут находиться источники негативных воздействий на окружающую среду и здоровье населения;</w:t>
      </w:r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proofErr w:type="gramStart"/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Г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арантии экологической безопасности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документально оформленные заявления о воздействии, декларации об экологической безопасности, экспертные заключения, научные программы по оценке экологических рисков и результаты мониторинга экологической безопасности, подтверждающие, что осуществляемая и планируемая хозяйственная и иная деятельность и принятые меры предосторожности не приводят и не могут привести к возникновению угроз экологической безопасности на локальном, местном, национальном и международном уровнях;</w:t>
      </w:r>
      <w:proofErr w:type="gramEnd"/>
    </w:p>
    <w:p w:rsidR="006049E8" w:rsidRPr="00836A22" w:rsidRDefault="00E77137" w:rsidP="00D363F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Д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еятельность по обеспечению экологической безопасности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практическое применение знаний, опыта, методов и сре</w:t>
      </w:r>
      <w:proofErr w:type="gramStart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дств дл</w:t>
      </w:r>
      <w:proofErr w:type="gramEnd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я разработки и реализации мер предосторожности, гарантирующих экологическую безопасность осуществляемой или планируемой хозяйственной и иной деятельности, окружающей среды и здоровья населения;</w:t>
      </w:r>
    </w:p>
    <w:p w:rsidR="006049E8" w:rsidRPr="00836A22" w:rsidRDefault="00E77137" w:rsidP="00AA29A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У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правление экологической безопасностью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практическая реализация административно-правовых и экономических методов для обеспечения уровней приемлемого риска ведения хозяйственной и иной деятельности с целью </w:t>
      </w:r>
      <w:proofErr w:type="gramStart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обеспечения гарантий экологической безопасности устойчивого социально-экономического развития государства</w:t>
      </w:r>
      <w:proofErr w:type="gramEnd"/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;</w:t>
      </w:r>
    </w:p>
    <w:p w:rsidR="006049E8" w:rsidRPr="00836A22" w:rsidRDefault="00E77137" w:rsidP="00AA29A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  <w:r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О</w:t>
      </w:r>
      <w:r w:rsidR="006049E8" w:rsidRPr="00836A22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  <w:t>беспечение экологической безопасности государства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- деятельность органов государственной власти, юридических и физических лиц</w:t>
      </w:r>
      <w:r w:rsidR="00FF45A3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>,</w:t>
      </w:r>
      <w:r w:rsidR="006049E8" w:rsidRPr="00836A22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  <w:t xml:space="preserve"> национальных и международных общественных организаций, объединений, движений, политических партий и иных некоммерческих организаций, направленная на создание условий устойчивого экологически безопасного социально-экономического развития государства и предотвращение внешних и внутренних угроз его экологической безопасности;</w:t>
      </w:r>
    </w:p>
    <w:p w:rsidR="00AA29AD" w:rsidRPr="00836A22" w:rsidRDefault="00AA29AD" w:rsidP="00AA29AD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ПОТРЕБИТЕЛЬСКОЕ ПРАВО -</w:t>
      </w:r>
      <w:r w:rsidRPr="00836A22">
        <w:rPr>
          <w:rFonts w:ascii="Times New Roman" w:eastAsia="Times New Roman" w:hAnsi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36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законодательство, регулирующее правоотношения, возникающие между потребителями и </w:t>
      </w:r>
      <w:r w:rsidRPr="00836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право на потребительское просвещение, государственную и общественную защиту</w:t>
      </w:r>
      <w:proofErr w:type="gramEnd"/>
      <w:r w:rsidRPr="00836A2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а также определяет механизм реализации этих прав.</w:t>
      </w:r>
    </w:p>
    <w:p w:rsidR="00AA29AD" w:rsidRPr="00836A22" w:rsidRDefault="00AA29AD" w:rsidP="00AA29AD">
      <w:pPr>
        <w:pStyle w:val="a5"/>
        <w:spacing w:after="0" w:line="240" w:lineRule="auto"/>
        <w:ind w:left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9EAE7"/>
        </w:rPr>
      </w:pPr>
    </w:p>
    <w:p w:rsidR="00D363FD" w:rsidRPr="00836A22" w:rsidRDefault="00D363FD" w:rsidP="00AA29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9EAE7"/>
        </w:rPr>
      </w:pPr>
    </w:p>
    <w:p w:rsidR="00A72485" w:rsidRPr="00836A22" w:rsidRDefault="00A72485" w:rsidP="00AA29A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AB6D89" w:rsidRPr="00836A22" w:rsidRDefault="00836A22" w:rsidP="00AA2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B6D89" w:rsidRPr="00836A22" w:rsidSect="009F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C1"/>
    <w:multiLevelType w:val="hybridMultilevel"/>
    <w:tmpl w:val="046619F8"/>
    <w:lvl w:ilvl="0" w:tplc="94A405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B6E14"/>
    <w:multiLevelType w:val="multilevel"/>
    <w:tmpl w:val="D02A7DB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9231B"/>
    <w:multiLevelType w:val="multilevel"/>
    <w:tmpl w:val="0B146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A702F"/>
    <w:multiLevelType w:val="hybridMultilevel"/>
    <w:tmpl w:val="324E462E"/>
    <w:lvl w:ilvl="0" w:tplc="FBA825DC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1E0569"/>
    <w:multiLevelType w:val="multilevel"/>
    <w:tmpl w:val="D02A7DB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B1762E"/>
    <w:multiLevelType w:val="hybridMultilevel"/>
    <w:tmpl w:val="D02A7DB2"/>
    <w:lvl w:ilvl="0" w:tplc="FBA825D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9A3EFB"/>
    <w:multiLevelType w:val="multilevel"/>
    <w:tmpl w:val="B71C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BF1029"/>
    <w:multiLevelType w:val="multilevel"/>
    <w:tmpl w:val="046619F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5A50FE"/>
    <w:multiLevelType w:val="multilevel"/>
    <w:tmpl w:val="2018C08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47A39DC"/>
    <w:multiLevelType w:val="multilevel"/>
    <w:tmpl w:val="2018C08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D6279EF"/>
    <w:multiLevelType w:val="hybridMultilevel"/>
    <w:tmpl w:val="6DD04D80"/>
    <w:lvl w:ilvl="0" w:tplc="8B2CA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2485"/>
    <w:rsid w:val="00065A49"/>
    <w:rsid w:val="000817F5"/>
    <w:rsid w:val="000D1962"/>
    <w:rsid w:val="0016331B"/>
    <w:rsid w:val="00166674"/>
    <w:rsid w:val="001B1D20"/>
    <w:rsid w:val="0022601D"/>
    <w:rsid w:val="0024266A"/>
    <w:rsid w:val="002B1B1C"/>
    <w:rsid w:val="003233F6"/>
    <w:rsid w:val="004E14AA"/>
    <w:rsid w:val="00572AD1"/>
    <w:rsid w:val="005921A2"/>
    <w:rsid w:val="006049E8"/>
    <w:rsid w:val="00836A22"/>
    <w:rsid w:val="00851AE9"/>
    <w:rsid w:val="00861262"/>
    <w:rsid w:val="008A7DF9"/>
    <w:rsid w:val="00953388"/>
    <w:rsid w:val="009E5949"/>
    <w:rsid w:val="009F3052"/>
    <w:rsid w:val="00A72485"/>
    <w:rsid w:val="00AA29AD"/>
    <w:rsid w:val="00B62D3F"/>
    <w:rsid w:val="00B73CF2"/>
    <w:rsid w:val="00BE0795"/>
    <w:rsid w:val="00CC2926"/>
    <w:rsid w:val="00D363FD"/>
    <w:rsid w:val="00E77137"/>
    <w:rsid w:val="00FB2B28"/>
    <w:rsid w:val="00FF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2485"/>
    <w:rPr>
      <w:b/>
      <w:bCs/>
    </w:rPr>
  </w:style>
  <w:style w:type="paragraph" w:styleId="a4">
    <w:name w:val="Normal (Web)"/>
    <w:basedOn w:val="a"/>
    <w:uiPriority w:val="99"/>
    <w:unhideWhenUsed/>
    <w:rsid w:val="00A72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85"/>
  </w:style>
  <w:style w:type="character" w:customStyle="1" w:styleId="20">
    <w:name w:val="Заголовок 2 Знак"/>
    <w:basedOn w:val="a0"/>
    <w:link w:val="2"/>
    <w:uiPriority w:val="9"/>
    <w:semiHidden/>
    <w:rsid w:val="00604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36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72485"/>
    <w:rPr>
      <w:b/>
      <w:bCs/>
    </w:rPr>
  </w:style>
  <w:style w:type="paragraph" w:styleId="a4">
    <w:name w:val="Normal (Web)"/>
    <w:basedOn w:val="a"/>
    <w:uiPriority w:val="99"/>
    <w:unhideWhenUsed/>
    <w:rsid w:val="00A72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485"/>
  </w:style>
  <w:style w:type="character" w:customStyle="1" w:styleId="20">
    <w:name w:val="Заголовок 2 Знак"/>
    <w:basedOn w:val="a0"/>
    <w:link w:val="2"/>
    <w:uiPriority w:val="9"/>
    <w:semiHidden/>
    <w:rsid w:val="00604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savin_v_n</dc:creator>
  <cp:lastModifiedBy>savin_v_n</cp:lastModifiedBy>
  <cp:revision>8</cp:revision>
  <dcterms:created xsi:type="dcterms:W3CDTF">2015-01-30T09:43:00Z</dcterms:created>
  <dcterms:modified xsi:type="dcterms:W3CDTF">2015-01-30T10:04:00Z</dcterms:modified>
</cp:coreProperties>
</file>