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8"/>
        <w:gridCol w:w="2693"/>
        <w:gridCol w:w="2410"/>
        <w:gridCol w:w="1512"/>
        <w:gridCol w:w="2551"/>
      </w:tblGrid>
      <w:tr w:rsidR="00E55F8A" w:rsidRPr="00363536" w:rsidTr="00E55F8A">
        <w:trPr>
          <w:trHeight w:hRule="exact" w:val="356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4D54E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05pt0"/>
                <w:b/>
                <w:bCs/>
                <w:sz w:val="24"/>
                <w:szCs w:val="24"/>
              </w:rPr>
            </w:pPr>
            <w:r w:rsidRPr="00363536">
              <w:rPr>
                <w:rStyle w:val="2105pt"/>
                <w:b/>
                <w:sz w:val="24"/>
                <w:szCs w:val="24"/>
              </w:rPr>
              <w:t xml:space="preserve">2. Этап. </w:t>
            </w:r>
            <w:r>
              <w:rPr>
                <w:rStyle w:val="2105pt"/>
                <w:b/>
                <w:sz w:val="24"/>
                <w:szCs w:val="24"/>
              </w:rPr>
              <w:t xml:space="preserve">Основной </w:t>
            </w:r>
            <w:r>
              <w:rPr>
                <w:rStyle w:val="2105pt"/>
                <w:b/>
                <w:bCs/>
                <w:sz w:val="24"/>
                <w:szCs w:val="24"/>
              </w:rPr>
              <w:t>(10.08.2019 - 31.08.2020</w:t>
            </w:r>
            <w:r w:rsidRPr="00363536">
              <w:rPr>
                <w:rStyle w:val="2105pt"/>
                <w:b/>
                <w:bCs/>
                <w:sz w:val="24"/>
                <w:szCs w:val="24"/>
              </w:rPr>
              <w:t>)</w:t>
            </w:r>
          </w:p>
        </w:tc>
      </w:tr>
      <w:tr w:rsidR="00E55F8A" w:rsidRPr="00363536" w:rsidTr="00E55F8A">
        <w:trPr>
          <w:trHeight w:hRule="exact" w:val="3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63536">
              <w:rPr>
                <w:rStyle w:val="2105pt0"/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комплексной диагностики обучающихся для разработки коррекционных программ, индивидуальных учебных планов и СИПР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педагогического, логопедического, психологического обследования, а также медицинских осмотров обучающихся.</w:t>
            </w:r>
          </w:p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Обсуждение результатов на </w:t>
            </w:r>
            <w:proofErr w:type="spellStart"/>
            <w:r>
              <w:rPr>
                <w:b w:val="0"/>
                <w:sz w:val="24"/>
                <w:szCs w:val="24"/>
              </w:rPr>
              <w:t>ПМПк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протяжении всего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Отражение результатов комплексного обследования детей в индивидуальных диагностических картах</w:t>
            </w:r>
          </w:p>
        </w:tc>
      </w:tr>
      <w:tr w:rsidR="00E55F8A" w:rsidRPr="00363536" w:rsidTr="00E55F8A">
        <w:trPr>
          <w:trHeight w:hRule="exact" w:val="3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63536">
              <w:rPr>
                <w:rStyle w:val="2105pt0"/>
                <w:bCs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C025D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C025DB">
              <w:rPr>
                <w:b w:val="0"/>
                <w:sz w:val="24"/>
                <w:szCs w:val="24"/>
              </w:rPr>
              <w:t xml:space="preserve">Программное обеспечение реализации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C025D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C025DB">
              <w:rPr>
                <w:b w:val="0"/>
                <w:sz w:val="24"/>
                <w:szCs w:val="24"/>
              </w:rPr>
              <w:t>Разработка и реализация раздела АООП по коррекционной работе с учетом задач проектной деятельности, а также  рабочих программ коррекционных курсов, индивидуальных учебных планов и СИПР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C025D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C025DB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На протяжении всего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C025D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25DB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Подготовленные программы </w:t>
            </w:r>
          </w:p>
        </w:tc>
      </w:tr>
      <w:tr w:rsidR="00E55F8A" w:rsidRPr="00363536" w:rsidTr="00E55F8A">
        <w:trPr>
          <w:trHeight w:hRule="exact" w:val="2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536">
              <w:rPr>
                <w:rStyle w:val="2105pt0"/>
                <w:bCs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C025DB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C025DB">
              <w:rPr>
                <w:b w:val="0"/>
                <w:sz w:val="24"/>
                <w:szCs w:val="24"/>
              </w:rPr>
              <w:t xml:space="preserve">Организационно-методическое обеспечение учебной и внеурочной  деятельности с учетом задач по  реализации направлений комплексной многоуровневой коррекции </w:t>
            </w:r>
          </w:p>
          <w:p w:rsidR="00E55F8A" w:rsidRPr="008E710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6511C8">
              <w:rPr>
                <w:b w:val="0"/>
                <w:sz w:val="24"/>
                <w:szCs w:val="24"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11C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На протяжении всего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11C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E55F8A" w:rsidRPr="00363536" w:rsidTr="00E55F8A">
        <w:trPr>
          <w:trHeight w:hRule="exact" w:val="2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536">
              <w:rPr>
                <w:rStyle w:val="2105pt0"/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11C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рекомендаций для родителей по воспитанию детей и закреплению сформированных в коррекционной работе навыков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11C8">
              <w:rPr>
                <w:rStyle w:val="2105pt0"/>
                <w:bCs/>
                <w:sz w:val="24"/>
                <w:szCs w:val="24"/>
              </w:rPr>
              <w:t>Разработка буклетов, рекомендаций для родителей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6511C8">
              <w:rPr>
                <w:rStyle w:val="2105pt0"/>
                <w:bCs/>
                <w:sz w:val="24"/>
                <w:szCs w:val="24"/>
              </w:rPr>
              <w:t>до</w:t>
            </w:r>
          </w:p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6511C8">
              <w:rPr>
                <w:rStyle w:val="2105pt0"/>
                <w:bCs/>
                <w:sz w:val="24"/>
                <w:szCs w:val="24"/>
              </w:rPr>
              <w:t>31.12.2019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Распространение среди родителей буклетов и</w:t>
            </w:r>
          </w:p>
          <w:p w:rsidR="00E55F8A" w:rsidRPr="006511C8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r w:rsidRPr="006511C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редставление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методических рекомендаций </w:t>
            </w:r>
            <w:r w:rsidRPr="006511C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на сайте образовательной организации </w:t>
            </w:r>
          </w:p>
        </w:tc>
      </w:tr>
      <w:tr w:rsidR="00E55F8A" w:rsidRPr="00363536" w:rsidTr="00E55F8A">
        <w:trPr>
          <w:trHeight w:hRule="exact" w:val="2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536">
              <w:rPr>
                <w:rStyle w:val="2105pt0"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условий </w:t>
            </w:r>
          </w:p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для реализации направлений коррекционной </w:t>
            </w:r>
          </w:p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Приобретение оборудования, материалов для реализации направлений коррекционной работы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rStyle w:val="2105pt0"/>
                <w:bCs/>
                <w:sz w:val="24"/>
                <w:szCs w:val="24"/>
              </w:rPr>
              <w:t xml:space="preserve">с начала периода по </w:t>
            </w:r>
            <w:r w:rsidRPr="00492231">
              <w:rPr>
                <w:rStyle w:val="2105pt0"/>
                <w:bCs/>
                <w:sz w:val="24"/>
                <w:szCs w:val="24"/>
              </w:rPr>
              <w:t>31.11.2019г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Обновление материально-технического, а также методического обеспечения коррекционно-развивающей работы с учетом задач проектной деятельности</w:t>
            </w:r>
          </w:p>
        </w:tc>
      </w:tr>
      <w:tr w:rsidR="00E55F8A" w:rsidRPr="00363536" w:rsidTr="00E55F8A">
        <w:trPr>
          <w:trHeight w:hRule="exact" w:val="3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194F3C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Формирование методической копилки по испо</w:t>
            </w:r>
            <w:r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ьзованию  диагностического и коррекционного инструментария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Формирование электронного ресурса по коррекционным технологиям, использующимся для реализации направлений комплексной многоуровневой коррекции</w:t>
            </w:r>
          </w:p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492231">
              <w:rPr>
                <w:rStyle w:val="2105pt0"/>
                <w:bCs/>
                <w:sz w:val="24"/>
                <w:szCs w:val="24"/>
              </w:rPr>
              <w:t>до</w:t>
            </w:r>
          </w:p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492231">
              <w:rPr>
                <w:rStyle w:val="2105pt0"/>
                <w:bCs/>
                <w:sz w:val="24"/>
                <w:szCs w:val="24"/>
              </w:rPr>
              <w:t>30.12.2020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8A" w:rsidRPr="00492231" w:rsidRDefault="00E55F8A" w:rsidP="00016EB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2231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Электронный методический ресурс для педагогических работников по направлениям коррекционной работы</w:t>
            </w:r>
          </w:p>
        </w:tc>
      </w:tr>
      <w:tr w:rsidR="00E55F8A" w:rsidRPr="00363536" w:rsidTr="00E5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4" w:type="dxa"/>
            <w:gridSpan w:val="5"/>
            <w:shd w:val="clear" w:color="auto" w:fill="auto"/>
            <w:vAlign w:val="center"/>
          </w:tcPr>
          <w:p w:rsidR="00E55F8A" w:rsidRPr="00867BC3" w:rsidRDefault="00E55F8A" w:rsidP="00016EBB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7BC3">
              <w:rPr>
                <w:rStyle w:val="2105pt0"/>
                <w:rFonts w:eastAsia="Arial Unicode MS"/>
                <w:color w:val="auto"/>
              </w:rPr>
              <w:t xml:space="preserve">3 Этап. Аналитический </w:t>
            </w:r>
            <w:r w:rsidRPr="00867BC3">
              <w:rPr>
                <w:rStyle w:val="2105pt"/>
                <w:rFonts w:eastAsia="Arial Unicode MS"/>
                <w:b w:val="0"/>
                <w:bCs w:val="0"/>
                <w:color w:val="auto"/>
              </w:rPr>
              <w:t>(31.08.2020 г.– 31.12.2020 г.)</w:t>
            </w:r>
          </w:p>
        </w:tc>
      </w:tr>
    </w:tbl>
    <w:p w:rsidR="00E55F8A" w:rsidRPr="00E02919" w:rsidRDefault="00E55F8A" w:rsidP="00E55F8A">
      <w:pPr>
        <w:spacing w:line="276" w:lineRule="auto"/>
        <w:rPr>
          <w:rFonts w:ascii="Times New Roman" w:hAnsi="Times New Roman" w:cs="Times New Roman"/>
        </w:rPr>
      </w:pPr>
    </w:p>
    <w:p w:rsidR="00E55F8A" w:rsidRDefault="00E55F8A" w:rsidP="00E55F8A">
      <w:pPr>
        <w:rPr>
          <w:rFonts w:ascii="Times New Roman" w:hAnsi="Times New Roman" w:cs="Times New Roman"/>
        </w:rPr>
      </w:pPr>
    </w:p>
    <w:p w:rsidR="00BB0BE0" w:rsidRDefault="00BB0BE0"/>
    <w:sectPr w:rsidR="00BB0BE0" w:rsidSect="00BB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F8A"/>
    <w:rsid w:val="002E3BC5"/>
    <w:rsid w:val="00B7028C"/>
    <w:rsid w:val="00BB0BE0"/>
    <w:rsid w:val="00E5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F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55F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5F8A"/>
    <w:pPr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"/>
    <w:rsid w:val="00E55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"/>
    <w:rsid w:val="00E55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2019-05-24T23:02:00Z</dcterms:created>
  <dcterms:modified xsi:type="dcterms:W3CDTF">2019-05-24T23:07:00Z</dcterms:modified>
</cp:coreProperties>
</file>