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6A" w:rsidRPr="00AC2FAE" w:rsidRDefault="0085506A" w:rsidP="0085506A">
      <w:pPr>
        <w:spacing w:after="0" w:line="353" w:lineRule="auto"/>
        <w:ind w:left="119" w:right="176" w:firstLine="0"/>
        <w:jc w:val="center"/>
        <w:rPr>
          <w:rFonts w:ascii="Monotype Corsiva" w:eastAsia="Monotype Corsiva" w:hAnsi="Monotype Corsiva" w:cs="Monotype Corsiva"/>
          <w:i/>
          <w:sz w:val="32"/>
          <w:szCs w:val="32"/>
        </w:rPr>
      </w:pPr>
      <w:r>
        <w:rPr>
          <w:rFonts w:ascii="Monotype Corsiva" w:eastAsia="Monotype Corsiva" w:hAnsi="Monotype Corsiva" w:cs="Monotype Corsiva"/>
          <w:i/>
          <w:sz w:val="32"/>
          <w:szCs w:val="32"/>
        </w:rPr>
        <w:t>П</w:t>
      </w:r>
      <w:r w:rsidRPr="00AC2FAE">
        <w:rPr>
          <w:rFonts w:ascii="Monotype Corsiva" w:eastAsia="Monotype Corsiva" w:hAnsi="Monotype Corsiva" w:cs="Monotype Corsiva"/>
          <w:i/>
          <w:sz w:val="32"/>
          <w:szCs w:val="32"/>
        </w:rPr>
        <w:t xml:space="preserve">едагогический скрипт № </w:t>
      </w:r>
      <w:r>
        <w:rPr>
          <w:rFonts w:ascii="Monotype Corsiva" w:eastAsia="Monotype Corsiva" w:hAnsi="Monotype Corsiva" w:cs="Monotype Corsiva"/>
          <w:i/>
          <w:sz w:val="32"/>
          <w:szCs w:val="32"/>
        </w:rPr>
        <w:t>9</w:t>
      </w:r>
    </w:p>
    <w:p w:rsidR="0085506A" w:rsidRPr="00AC2FAE" w:rsidRDefault="0085506A" w:rsidP="0085506A">
      <w:pPr>
        <w:spacing w:after="0" w:line="353" w:lineRule="auto"/>
        <w:ind w:left="119" w:right="176" w:firstLine="0"/>
        <w:jc w:val="center"/>
        <w:rPr>
          <w:rFonts w:ascii="Monotype Corsiva" w:eastAsia="Monotype Corsiva" w:hAnsi="Monotype Corsiva" w:cs="Monotype Corsiva"/>
          <w:i/>
          <w:sz w:val="32"/>
          <w:szCs w:val="32"/>
        </w:rPr>
      </w:pPr>
      <w:r w:rsidRPr="00AC2FAE">
        <w:rPr>
          <w:rFonts w:ascii="Monotype Corsiva" w:eastAsia="Monotype Corsiva" w:hAnsi="Monotype Corsiva" w:cs="Monotype Corsiva"/>
          <w:i/>
          <w:sz w:val="32"/>
          <w:szCs w:val="32"/>
        </w:rPr>
        <w:t xml:space="preserve">«Как лучше поступить, если </w:t>
      </w:r>
      <w:r>
        <w:rPr>
          <w:rFonts w:ascii="Monotype Corsiva" w:eastAsia="Monotype Corsiva" w:hAnsi="Monotype Corsiva" w:cs="Monotype Corsiva"/>
          <w:i/>
          <w:sz w:val="32"/>
          <w:szCs w:val="32"/>
        </w:rPr>
        <w:t>есть ссоры</w:t>
      </w:r>
      <w:r w:rsidRPr="00AC2FAE">
        <w:rPr>
          <w:rFonts w:ascii="Monotype Corsiva" w:eastAsia="Monotype Corsiva" w:hAnsi="Monotype Corsiva" w:cs="Monotype Corsiva"/>
          <w:i/>
          <w:sz w:val="32"/>
          <w:szCs w:val="32"/>
        </w:rPr>
        <w:t>» (различные педагогические ситуации и возможные варианты высказываний).</w:t>
      </w:r>
    </w:p>
    <w:p w:rsidR="0085506A" w:rsidRPr="0084063B" w:rsidRDefault="0085506A" w:rsidP="0085506A">
      <w:pPr>
        <w:spacing w:after="158"/>
        <w:ind w:left="144" w:right="63"/>
        <w:rPr>
          <w:szCs w:val="28"/>
        </w:rPr>
      </w:pPr>
    </w:p>
    <w:p w:rsidR="0085506A" w:rsidRPr="0084063B" w:rsidRDefault="0085506A" w:rsidP="0085506A">
      <w:pPr>
        <w:spacing w:after="80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85506A" w:rsidRPr="0084063B" w:rsidRDefault="0085506A" w:rsidP="0085506A">
      <w:pPr>
        <w:numPr>
          <w:ilvl w:val="0"/>
          <w:numId w:val="1"/>
        </w:numPr>
        <w:spacing w:after="68" w:line="259" w:lineRule="auto"/>
        <w:ind w:left="556" w:right="58" w:hanging="422"/>
        <w:rPr>
          <w:szCs w:val="28"/>
        </w:rPr>
      </w:pPr>
      <w:r w:rsidRPr="0084063B">
        <w:rPr>
          <w:b/>
          <w:szCs w:val="28"/>
        </w:rPr>
        <w:t xml:space="preserve">Проблема: ссора между детьми из-за оскорблений. </w:t>
      </w:r>
    </w:p>
    <w:p w:rsidR="0085506A" w:rsidRPr="0084063B" w:rsidRDefault="0085506A" w:rsidP="0085506A">
      <w:pPr>
        <w:ind w:left="144" w:right="63"/>
        <w:rPr>
          <w:szCs w:val="28"/>
        </w:rPr>
      </w:pPr>
      <w:r w:rsidRPr="0084063B">
        <w:rPr>
          <w:szCs w:val="28"/>
        </w:rPr>
        <w:t xml:space="preserve">Описание ситуации. Ребенок жалуется, что его обзывают. </w:t>
      </w:r>
    </w:p>
    <w:p w:rsidR="0085506A" w:rsidRPr="0084063B" w:rsidRDefault="0085506A" w:rsidP="0085506A">
      <w:pPr>
        <w:ind w:left="144" w:right="63"/>
        <w:rPr>
          <w:szCs w:val="28"/>
        </w:rPr>
      </w:pPr>
      <w:r w:rsidRPr="0084063B">
        <w:rPr>
          <w:szCs w:val="28"/>
        </w:rPr>
        <w:t xml:space="preserve">Высказывание ребенка: А Маша обзывается! </w:t>
      </w:r>
    </w:p>
    <w:p w:rsidR="0085506A" w:rsidRPr="0084063B" w:rsidRDefault="0085506A" w:rsidP="0085506A">
      <w:pPr>
        <w:spacing w:after="68" w:line="259" w:lineRule="auto"/>
        <w:ind w:left="129" w:right="61"/>
        <w:rPr>
          <w:szCs w:val="28"/>
        </w:rPr>
      </w:pPr>
      <w:r w:rsidRPr="0084063B">
        <w:rPr>
          <w:szCs w:val="28"/>
          <w:u w:val="single" w:color="000000"/>
        </w:rPr>
        <w:t>Возможные речевые «формулы»:</w:t>
      </w:r>
      <w:r w:rsidRPr="0084063B">
        <w:rPr>
          <w:szCs w:val="28"/>
        </w:rPr>
        <w:t xml:space="preserve"> </w:t>
      </w:r>
    </w:p>
    <w:p w:rsidR="0085506A" w:rsidRPr="0084063B" w:rsidRDefault="0085506A" w:rsidP="0085506A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1. Я точно знаю, что ты умный (антоним оскорблению)!  </w:t>
      </w:r>
    </w:p>
    <w:p w:rsidR="0085506A" w:rsidRPr="0084063B" w:rsidRDefault="0085506A" w:rsidP="0085506A">
      <w:pPr>
        <w:spacing w:after="4"/>
        <w:ind w:left="144" w:right="63"/>
        <w:rPr>
          <w:szCs w:val="28"/>
        </w:rPr>
      </w:pPr>
      <w:r w:rsidRPr="0084063B">
        <w:rPr>
          <w:szCs w:val="28"/>
        </w:rPr>
        <w:t xml:space="preserve">Вариант 2. Наверное, Маша просто не знает, что это слово означает.  </w:t>
      </w:r>
    </w:p>
    <w:p w:rsidR="0085506A" w:rsidRPr="0084063B" w:rsidRDefault="0085506A" w:rsidP="0085506A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3. Может попробуем спросить у Маши, что произошло, почему она так сказала? </w:t>
      </w:r>
    </w:p>
    <w:p w:rsidR="0085506A" w:rsidRPr="0084063B" w:rsidRDefault="0085506A" w:rsidP="0085506A">
      <w:pPr>
        <w:spacing w:after="4"/>
        <w:ind w:left="144" w:right="63"/>
        <w:rPr>
          <w:szCs w:val="28"/>
        </w:rPr>
      </w:pPr>
      <w:r w:rsidRPr="0084063B">
        <w:rPr>
          <w:szCs w:val="28"/>
        </w:rPr>
        <w:t>После этих фраз можно поиграть в «</w:t>
      </w:r>
      <w:proofErr w:type="spellStart"/>
      <w:r w:rsidRPr="0084063B">
        <w:rPr>
          <w:szCs w:val="28"/>
        </w:rPr>
        <w:t>Обзывалки</w:t>
      </w:r>
      <w:proofErr w:type="spellEnd"/>
      <w:r w:rsidRPr="0084063B">
        <w:rPr>
          <w:szCs w:val="28"/>
        </w:rPr>
        <w:t xml:space="preserve">» (овощами, фруктами…). </w:t>
      </w:r>
    </w:p>
    <w:p w:rsidR="0085506A" w:rsidRPr="0084063B" w:rsidRDefault="0085506A" w:rsidP="0085506A">
      <w:pPr>
        <w:spacing w:after="77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85506A" w:rsidRPr="0084063B" w:rsidRDefault="0085506A" w:rsidP="0085506A">
      <w:pPr>
        <w:numPr>
          <w:ilvl w:val="0"/>
          <w:numId w:val="1"/>
        </w:numPr>
        <w:spacing w:after="12" w:line="304" w:lineRule="auto"/>
        <w:ind w:left="556" w:right="58" w:hanging="422"/>
        <w:rPr>
          <w:szCs w:val="28"/>
        </w:rPr>
      </w:pPr>
      <w:r w:rsidRPr="0084063B">
        <w:rPr>
          <w:b/>
          <w:szCs w:val="28"/>
        </w:rPr>
        <w:t xml:space="preserve">Проблема: ссора между детьми из-за лидерства. </w:t>
      </w:r>
      <w:r w:rsidRPr="0084063B">
        <w:rPr>
          <w:szCs w:val="28"/>
        </w:rPr>
        <w:t xml:space="preserve">Описание ситуации. Ребенок не умеет проигрывать. Высказывание ребенка. Я – первый! (проигравший). </w:t>
      </w:r>
      <w:r w:rsidRPr="0084063B">
        <w:rPr>
          <w:szCs w:val="28"/>
          <w:u w:val="single" w:color="000000"/>
        </w:rPr>
        <w:t>Возможные речевые «формулы»:</w:t>
      </w:r>
      <w:r w:rsidRPr="0084063B">
        <w:rPr>
          <w:szCs w:val="28"/>
        </w:rPr>
        <w:t xml:space="preserve"> </w:t>
      </w:r>
    </w:p>
    <w:p w:rsidR="0085506A" w:rsidRPr="0084063B" w:rsidRDefault="0085506A" w:rsidP="0085506A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1. Ты сегодня старался, молодец, но ты можешь сделать еще лучше. Я уверена, что завтра у тебя все получиться. </w:t>
      </w:r>
    </w:p>
    <w:p w:rsidR="0085506A" w:rsidRPr="0084063B" w:rsidRDefault="0085506A" w:rsidP="0085506A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2. (Сказать ребенку на ушко). Давай сегодня ты будешь самым добрым и отдашь первое место Саше. </w:t>
      </w:r>
    </w:p>
    <w:p w:rsidR="0085506A" w:rsidRPr="0084063B" w:rsidRDefault="0085506A" w:rsidP="0085506A">
      <w:pPr>
        <w:spacing w:after="75" w:line="259" w:lineRule="auto"/>
        <w:ind w:left="134" w:firstLine="0"/>
        <w:jc w:val="left"/>
        <w:rPr>
          <w:szCs w:val="28"/>
        </w:rPr>
      </w:pPr>
      <w:r w:rsidRPr="0084063B">
        <w:rPr>
          <w:b/>
          <w:szCs w:val="28"/>
        </w:rPr>
        <w:t xml:space="preserve"> </w:t>
      </w:r>
    </w:p>
    <w:p w:rsidR="0085506A" w:rsidRPr="0084063B" w:rsidRDefault="0085506A" w:rsidP="0085506A">
      <w:pPr>
        <w:numPr>
          <w:ilvl w:val="0"/>
          <w:numId w:val="1"/>
        </w:numPr>
        <w:spacing w:after="68" w:line="259" w:lineRule="auto"/>
        <w:ind w:left="556" w:right="58" w:hanging="422"/>
        <w:rPr>
          <w:szCs w:val="28"/>
        </w:rPr>
      </w:pPr>
      <w:r w:rsidRPr="0084063B">
        <w:rPr>
          <w:b/>
          <w:szCs w:val="28"/>
        </w:rPr>
        <w:t xml:space="preserve">Проблема: ссора из-за игрушки между детьми. </w:t>
      </w:r>
    </w:p>
    <w:p w:rsidR="0085506A" w:rsidRPr="0084063B" w:rsidRDefault="0085506A" w:rsidP="0085506A">
      <w:pPr>
        <w:ind w:left="144" w:right="853"/>
        <w:rPr>
          <w:szCs w:val="28"/>
        </w:rPr>
      </w:pPr>
      <w:r w:rsidRPr="0084063B">
        <w:rPr>
          <w:szCs w:val="28"/>
        </w:rPr>
        <w:t>Описание ситуации. Дети не могут уступить друг другу.</w:t>
      </w:r>
      <w:r w:rsidRPr="0084063B">
        <w:rPr>
          <w:b/>
          <w:szCs w:val="28"/>
        </w:rPr>
        <w:t xml:space="preserve"> </w:t>
      </w:r>
      <w:r w:rsidRPr="0084063B">
        <w:rPr>
          <w:szCs w:val="28"/>
        </w:rPr>
        <w:t xml:space="preserve">Высказывание ребенка: Моя игрушка! </w:t>
      </w:r>
    </w:p>
    <w:p w:rsidR="0085506A" w:rsidRPr="0084063B" w:rsidRDefault="0085506A" w:rsidP="0085506A">
      <w:pPr>
        <w:spacing w:after="73" w:line="259" w:lineRule="auto"/>
        <w:ind w:left="134" w:firstLine="0"/>
        <w:jc w:val="left"/>
        <w:rPr>
          <w:szCs w:val="28"/>
        </w:rPr>
      </w:pPr>
      <w:r w:rsidRPr="0084063B">
        <w:rPr>
          <w:szCs w:val="28"/>
        </w:rPr>
        <w:t xml:space="preserve"> </w:t>
      </w:r>
    </w:p>
    <w:p w:rsidR="0085506A" w:rsidRPr="0084063B" w:rsidRDefault="0085506A" w:rsidP="0085506A">
      <w:pPr>
        <w:spacing w:after="68" w:line="259" w:lineRule="auto"/>
        <w:ind w:left="129" w:right="61"/>
        <w:rPr>
          <w:szCs w:val="28"/>
        </w:rPr>
      </w:pPr>
      <w:r w:rsidRPr="0084063B">
        <w:rPr>
          <w:szCs w:val="28"/>
          <w:u w:val="single" w:color="000000"/>
        </w:rPr>
        <w:t>Возможные речевые «формулы»:</w:t>
      </w:r>
      <w:r w:rsidRPr="0084063B">
        <w:rPr>
          <w:szCs w:val="28"/>
        </w:rPr>
        <w:t xml:space="preserve"> </w:t>
      </w:r>
    </w:p>
    <w:p w:rsidR="0085506A" w:rsidRPr="0084063B" w:rsidRDefault="0085506A" w:rsidP="0085506A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1.  Смотри, вот такая же игрушка. Возьми её и поиграйте вместе. </w:t>
      </w:r>
    </w:p>
    <w:p w:rsidR="0085506A" w:rsidRPr="0084063B" w:rsidRDefault="0085506A" w:rsidP="0085506A">
      <w:pPr>
        <w:spacing w:after="26"/>
        <w:ind w:left="144" w:right="63"/>
        <w:rPr>
          <w:szCs w:val="28"/>
        </w:rPr>
      </w:pPr>
      <w:r w:rsidRPr="0084063B">
        <w:rPr>
          <w:szCs w:val="28"/>
        </w:rPr>
        <w:t xml:space="preserve">Вариант 2.  Давайте для этой машины мы построим большой гараж. </w:t>
      </w:r>
    </w:p>
    <w:p w:rsidR="0085506A" w:rsidRPr="0084063B" w:rsidRDefault="0085506A" w:rsidP="0085506A">
      <w:pPr>
        <w:spacing w:after="26"/>
        <w:ind w:left="144" w:right="63"/>
        <w:rPr>
          <w:szCs w:val="28"/>
        </w:rPr>
      </w:pPr>
      <w:r w:rsidRPr="0084063B">
        <w:rPr>
          <w:szCs w:val="28"/>
        </w:rPr>
        <w:t xml:space="preserve">Вариант 3.  Давайте, посчитаемся и считалка подскажет кто будет первым капитаном. </w:t>
      </w:r>
    </w:p>
    <w:p w:rsidR="0085506A" w:rsidRPr="0084063B" w:rsidRDefault="0085506A" w:rsidP="0085506A">
      <w:pPr>
        <w:ind w:left="144" w:right="63"/>
        <w:rPr>
          <w:szCs w:val="28"/>
        </w:rPr>
      </w:pPr>
      <w:r w:rsidRPr="0084063B">
        <w:rPr>
          <w:szCs w:val="28"/>
        </w:rPr>
        <w:t xml:space="preserve">Вариант 4. Давай ты будешь самый добрый (на ушко менее конфликтному ребенку) и дашь игрушку Вите. </w:t>
      </w:r>
    </w:p>
    <w:p w:rsidR="00F236F5" w:rsidRDefault="00F236F5">
      <w:bookmarkStart w:id="0" w:name="_GoBack"/>
      <w:bookmarkEnd w:id="0"/>
    </w:p>
    <w:sectPr w:rsidR="00F2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065"/>
    <w:multiLevelType w:val="hybridMultilevel"/>
    <w:tmpl w:val="AF68D20C"/>
    <w:lvl w:ilvl="0" w:tplc="BFF245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6D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46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8F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2A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4A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C6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ED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75"/>
    <w:rsid w:val="0085506A"/>
    <w:rsid w:val="00A86A75"/>
    <w:rsid w:val="00F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4369-C3CC-491A-A64C-1397229F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6A"/>
    <w:pPr>
      <w:spacing w:after="5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2</cp:revision>
  <dcterms:created xsi:type="dcterms:W3CDTF">2021-08-27T13:04:00Z</dcterms:created>
  <dcterms:modified xsi:type="dcterms:W3CDTF">2021-08-27T13:04:00Z</dcterms:modified>
</cp:coreProperties>
</file>