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6" w:rsidRPr="00EA3696" w:rsidRDefault="00EA3696" w:rsidP="00EA36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9D71C1" w:rsidRDefault="009D71C1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№16 </w:t>
      </w:r>
      <w:proofErr w:type="spellStart"/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>пгт</w:t>
      </w:r>
      <w:proofErr w:type="spellEnd"/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>Ильского</w:t>
      </w:r>
      <w:proofErr w:type="spellEnd"/>
      <w:r w:rsidRPr="009D7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 Северский район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D71C1">
        <w:rPr>
          <w:rFonts w:ascii="Times New Roman" w:hAnsi="Times New Roman" w:cs="Times New Roman"/>
          <w:sz w:val="32"/>
          <w:szCs w:val="32"/>
        </w:rPr>
        <w:t>«</w:t>
      </w:r>
      <w:r w:rsidR="009D71C1" w:rsidRPr="009D71C1">
        <w:rPr>
          <w:rFonts w:ascii="Times New Roman" w:hAnsi="Times New Roman" w:cs="Times New Roman"/>
          <w:sz w:val="28"/>
          <w:szCs w:val="28"/>
          <w:u w:val="single"/>
        </w:rPr>
        <w:t>Инновационная модель открытого сетевого партнерства 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</w:t>
      </w:r>
      <w:r w:rsidR="009D71C1">
        <w:rPr>
          <w:rFonts w:ascii="Times New Roman" w:hAnsi="Times New Roman" w:cs="Times New Roman"/>
          <w:sz w:val="28"/>
          <w:szCs w:val="28"/>
        </w:rPr>
        <w:t>»</w:t>
      </w: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0E4" w:rsidRDefault="006A20E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0E4" w:rsidRDefault="006A20E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0E4" w:rsidRDefault="006A20E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0E4" w:rsidRDefault="006A20E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0E4" w:rsidRDefault="006A20E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3DA1" w:rsidRDefault="00A83DA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0E4" w:rsidRDefault="006A20E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0E4" w:rsidRDefault="006A20E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0E4" w:rsidRDefault="006A20E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9D71C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Ильский</w:t>
      </w:r>
      <w:proofErr w:type="spellEnd"/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№16 </w:t>
            </w:r>
            <w:proofErr w:type="spell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Ильского</w:t>
            </w:r>
            <w:proofErr w:type="spellEnd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МО Северский район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Ильского</w:t>
            </w:r>
            <w:proofErr w:type="spellEnd"/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д.30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9D71C1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(861-66) 6-85-92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ils16@mail.ru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Наталья Николаевна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Валентинович, кандидат педагогических наук, доцент кафедры общей и социальной педагогики ФППК </w:t>
            </w:r>
            <w:proofErr w:type="spell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Рыбина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МБОУ СОШ №16 </w:t>
            </w:r>
            <w:proofErr w:type="spell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льского</w:t>
            </w:r>
            <w:proofErr w:type="spellEnd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МО Северский район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+79889543770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ils16@mail.ru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Лемайкина</w:t>
            </w:r>
            <w:proofErr w:type="spellEnd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Геннадьевна, заместитель директора по ВР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+79528415683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len.lemaickina@yandex.ru;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Мотовилов Олег Михайлович</w:t>
            </w:r>
          </w:p>
          <w:p w:rsidR="009D71C1" w:rsidRPr="006A20E4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  <w:p w:rsidR="004E7EF6" w:rsidRPr="006A20E4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+79002352582</w:t>
            </w:r>
          </w:p>
          <w:p w:rsidR="009D71C1" w:rsidRPr="006A20E4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olegmotovilov</w:t>
            </w:r>
            <w:proofErr w:type="spellEnd"/>
            <w:r w:rsidRPr="006A20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Инновационная модель открытого сетевого партнерства образовательных организаций в целях интеграции и концентрации кадровых, информационных и материально-технических ресурсов, обеспечивающих полноту и качество духовно-нравственного воспитания обучающихся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D71C1"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полноты реализации задач духовно-нравственного развития, воспитания и </w:t>
            </w:r>
            <w:proofErr w:type="gram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условиях неравномерности распределения кадровых, психолого-педагогических, </w:t>
            </w:r>
            <w:r w:rsidRPr="009D7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информационно-методических и материально-технических ресурсов в образовательных организациях муниципального образования возможно путем организации ассоциации (союза) образовательных организаций в целях духовно-нравственного развития, воспитания и социализации обучающихся.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 внедрить</w:t>
            </w: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партнерства образовательных организации в целях эффективного решения задач по духовно-нравственному развитию и социализации обучающихся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анализ проблемного поля проекта и выявить противоречия и ограничения сложившейся практики реализации задач духовно-нравственного развития, воспитания и </w:t>
            </w:r>
            <w:proofErr w:type="gramStart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образовательных организациях муниципальной системы образования.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2. Выявить основания инновационной модели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Разработать структурно-функциональную модель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9D71C1" w:rsidRPr="009D71C1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4. Осуществить опытно-экспериментальную проверку модели сетевого партнерства образовательных организаций в целях духовно-нравственного развития, воспитания и социализации обучающихся. </w:t>
            </w:r>
          </w:p>
          <w:p w:rsidR="004E7EF6" w:rsidRPr="00634BAC" w:rsidRDefault="009D71C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1C1"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Подготовить методические рекомендации по организации сетевого партнерства образовательных </w:t>
            </w:r>
            <w:r w:rsidRPr="009D7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 целях духовно-нравственного развития, воспитания и социализации обучающихся.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>1. Федеральный закон Российской Федерации от 29 декабря 2012 г. N 273-ФЗ «Об образовании в Российской Федерации»;</w:t>
            </w:r>
          </w:p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>2. Концепция духовно-нравственного развития и воспитания личности гражданина России;</w:t>
            </w:r>
          </w:p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>3.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 xml:space="preserve">4. Национальная образовательная инициатива «Наша новая школа» (утверждена Президентом РФ 04 февраля 2010 г., Пр-271); </w:t>
            </w:r>
          </w:p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 xml:space="preserve">5. Послание Президента Федеральному Собранию (от 4 декабря 2014г); </w:t>
            </w:r>
          </w:p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 xml:space="preserve">6. Поручения Президента РФ по итогам совместного заседания президиумов Государственного совета, Совета по культуре и искусству и Совета по науке, технологиям и образованию (24 декабря 2014 года); </w:t>
            </w:r>
          </w:p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 xml:space="preserve">7. Федеральная целевая программа развития образования на 2011-2015 годы (утверждена Постановлением Правительства РФ от 07.02.2011 № 61); </w:t>
            </w:r>
          </w:p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>8. Концепция Федеральной целевой программы развития образования на 2011-2015 годы (утверждена Распоряжением Правительства РФ от 07.02.2011 № 163-р);</w:t>
            </w:r>
          </w:p>
          <w:p w:rsidR="0052460F" w:rsidRPr="0052460F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>9. Распоряжение Правительства РФ от 25.08.2014 N 1618-р «Об утверждении Концепции государственной семейной политики в Российской Федерации на период до 2025 года»;</w:t>
            </w:r>
          </w:p>
          <w:p w:rsidR="004E7EF6" w:rsidRPr="00634BAC" w:rsidRDefault="0052460F" w:rsidP="00524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60F">
              <w:rPr>
                <w:rFonts w:ascii="Times New Roman" w:hAnsi="Times New Roman" w:cs="Times New Roman"/>
                <w:sz w:val="28"/>
                <w:szCs w:val="28"/>
              </w:rPr>
              <w:t xml:space="preserve">10. Закон Краснодарского края от 30.12.2013 № 2867-КЗ (ред. от 04.02.2014) «О патриотическом и </w:t>
            </w:r>
            <w:r w:rsidRPr="00524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духовно-нравственном воспитании в Краснодарском крае» (принят ЗС КК 25.12.2013)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A83DA1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A1">
              <w:rPr>
                <w:rFonts w:ascii="Times New Roman" w:hAnsi="Times New Roman" w:cs="Times New Roman"/>
                <w:sz w:val="28"/>
                <w:szCs w:val="28"/>
              </w:rPr>
              <w:t>Модель открытого сетевого партнерства  образовательных организаций значима в условиях перехода на новые образовательные стандарты, так как эффективно решает задачи духовно-нравственного развития, воспитания и социализации обучающихся в условиях неравномерности распределения кадровых, психолого-педагогических, информационно-методических и материально-технических  ресурсов в образовательных организациях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25EFA" w:rsidRPr="00625EFA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выявлена и обоснована проблема организации инновационной модели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625EFA" w:rsidRPr="00625EFA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 xml:space="preserve">- выявлены противоречия традиционной организации образовательной деятельности по духовно-нравственному развитию и социализации </w:t>
            </w:r>
            <w:proofErr w:type="gramStart"/>
            <w:r w:rsidRPr="00625E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5E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5EFA" w:rsidRPr="00625EFA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 xml:space="preserve">- уточнены принципы организации модели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625EFA" w:rsidRPr="00625EFA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разработана модель сетевого партнерства образовательных организаций  в целях эффективного решения задач по духовно-нравственному развитию и социализации обучающихся;</w:t>
            </w:r>
          </w:p>
          <w:p w:rsidR="00625EFA" w:rsidRPr="00625EFA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 алгоритм деятельности по организации сетевого партнерства образовательных организаций  в целях эффективного решения задач по духовно-нравственному развитию и </w:t>
            </w:r>
            <w:r w:rsidRPr="00625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социализации обучающихся; </w:t>
            </w:r>
          </w:p>
          <w:p w:rsidR="00625EFA" w:rsidRPr="00625EFA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 xml:space="preserve">- выявлены методы подготовки педагогов к деятельности в рамках сетевого партнерства образовательных организаций  в целях эффективного решения задач по духовно-нравственному развитию и социализации обучающихся; </w:t>
            </w:r>
          </w:p>
          <w:p w:rsidR="00625EFA" w:rsidRPr="00625EFA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разработана муниципальная ассоциированная программа по духовно-нравственному развитию, воспитанию и социализации </w:t>
            </w:r>
            <w:proofErr w:type="gramStart"/>
            <w:r w:rsidRPr="00625E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5E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EF6" w:rsidRPr="00634BAC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>- определены модели мероприятий сетевого партнерства образовательных организаций  в целях эффективного решения задач по духовно-нравственному развитию и социализации обучающихся;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625EFA" w:rsidP="00625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FA">
              <w:rPr>
                <w:rFonts w:ascii="Times New Roman" w:hAnsi="Times New Roman" w:cs="Times New Roman"/>
                <w:sz w:val="28"/>
                <w:szCs w:val="28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ОО. Инновационная модель сетевого партнерства образовательных организаций  в целях эффективного решения задач по духовно-нравственному развитию и социализации обучающихся» может быть транслирована в другие муниципальные образования Краснодарского края для достижения описанных выше социальных и экономических эффектов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6A20E4" w:rsidRPr="006A20E4" w:rsidRDefault="006A20E4" w:rsidP="006A2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ab/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Управляющего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(союза);</w:t>
            </w:r>
          </w:p>
          <w:p w:rsidR="006A20E4" w:rsidRPr="006A20E4" w:rsidRDefault="006A20E4" w:rsidP="006A2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ab/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документов для организации работы Ассоциации;</w:t>
            </w:r>
          </w:p>
          <w:p w:rsidR="006A20E4" w:rsidRPr="006A20E4" w:rsidRDefault="006A20E4" w:rsidP="006A2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ab/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партнерства образовательных организаций в целях эффективного решения задач по духовно-нравственному развитию и социализации обучающихся;</w:t>
            </w:r>
          </w:p>
          <w:p w:rsidR="006A20E4" w:rsidRPr="006A20E4" w:rsidRDefault="006A20E4" w:rsidP="006A2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муниципальной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ассоциированной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по духовно-нравственному развитию, воспитанию и социализации </w:t>
            </w:r>
            <w:proofErr w:type="gramStart"/>
            <w:r w:rsidRPr="006A20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6A20E4" w:rsidRPr="006A20E4" w:rsidRDefault="006A20E4" w:rsidP="006A2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«дорожн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ой» карты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проекта; </w:t>
            </w:r>
          </w:p>
          <w:p w:rsidR="007C3EBC" w:rsidRPr="00634BAC" w:rsidRDefault="006A20E4" w:rsidP="006A2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районны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семинаров</w:t>
            </w:r>
            <w:r w:rsidRPr="006A20E4">
              <w:rPr>
                <w:rFonts w:ascii="Times New Roman" w:hAnsi="Times New Roman" w:cs="Times New Roman"/>
                <w:sz w:val="28"/>
                <w:szCs w:val="28"/>
              </w:rPr>
              <w:t xml:space="preserve"> по духовно-нравственному воспитанию в соответствии с «дорожной» картой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914"/>
      </w:tblGrid>
      <w:tr w:rsidR="009F48CF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F48CF" w:rsidTr="007C3EBC">
        <w:tc>
          <w:tcPr>
            <w:tcW w:w="704" w:type="dxa"/>
          </w:tcPr>
          <w:p w:rsidR="007C3EBC" w:rsidRDefault="0043794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Default="000701B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Промежуточный анализ изменений условий образовательной среды, в которой функционирует Ассоциация</w:t>
            </w:r>
          </w:p>
        </w:tc>
        <w:tc>
          <w:tcPr>
            <w:tcW w:w="2268" w:type="dxa"/>
          </w:tcPr>
          <w:p w:rsidR="007C3EBC" w:rsidRDefault="000701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 2017</w:t>
            </w:r>
          </w:p>
        </w:tc>
        <w:tc>
          <w:tcPr>
            <w:tcW w:w="2829" w:type="dxa"/>
          </w:tcPr>
          <w:p w:rsidR="007C3EBC" w:rsidRDefault="000701B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Корректировка «дорожной» карты проекта на 2017 год с учетом изменившихся условий и результатов работы</w:t>
            </w: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F48CF" w:rsidTr="007C3EBC">
        <w:tc>
          <w:tcPr>
            <w:tcW w:w="704" w:type="dxa"/>
          </w:tcPr>
          <w:p w:rsidR="007C3EBC" w:rsidRPr="00FD3547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red"/>
              </w:rPr>
            </w:pPr>
          </w:p>
        </w:tc>
        <w:tc>
          <w:tcPr>
            <w:tcW w:w="3544" w:type="dxa"/>
          </w:tcPr>
          <w:p w:rsidR="007C3EBC" w:rsidRDefault="007C3EBC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EBC" w:rsidRDefault="007C3EBC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7C3EBC" w:rsidRDefault="007C3EBC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9F48CF" w:rsidTr="007C3EBC">
        <w:tc>
          <w:tcPr>
            <w:tcW w:w="704" w:type="dxa"/>
          </w:tcPr>
          <w:p w:rsidR="00147B96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147B96" w:rsidRDefault="00FD3547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547">
              <w:rPr>
                <w:rFonts w:ascii="Times New Roman" w:hAnsi="Times New Roman" w:cs="Times New Roman"/>
                <w:sz w:val="32"/>
                <w:szCs w:val="32"/>
              </w:rPr>
              <w:t xml:space="preserve">Семинар - практикум «Основные направления деятельности школы в области непрерывного экологического и </w:t>
            </w:r>
            <w:proofErr w:type="spellStart"/>
            <w:r w:rsidRPr="00FD3547">
              <w:rPr>
                <w:rFonts w:ascii="Times New Roman" w:hAnsi="Times New Roman" w:cs="Times New Roman"/>
                <w:sz w:val="32"/>
                <w:szCs w:val="32"/>
              </w:rPr>
              <w:t>здоровьесберегающего</w:t>
            </w:r>
            <w:proofErr w:type="spellEnd"/>
            <w:r w:rsidRPr="00FD3547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образования учащихся»</w:t>
            </w:r>
          </w:p>
        </w:tc>
        <w:tc>
          <w:tcPr>
            <w:tcW w:w="2268" w:type="dxa"/>
          </w:tcPr>
          <w:p w:rsidR="00147B96" w:rsidRDefault="00FD3547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2017</w:t>
            </w:r>
          </w:p>
        </w:tc>
        <w:tc>
          <w:tcPr>
            <w:tcW w:w="2829" w:type="dxa"/>
          </w:tcPr>
          <w:p w:rsidR="00147B96" w:rsidRDefault="00AA3545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Обмен опытом всех участников Ассоциации в обозначенном направлении, поиск новых путей решения имеющихся задач</w:t>
            </w:r>
          </w:p>
        </w:tc>
      </w:tr>
      <w:tr w:rsidR="009F48CF" w:rsidTr="007C3EBC">
        <w:tc>
          <w:tcPr>
            <w:tcW w:w="704" w:type="dxa"/>
          </w:tcPr>
          <w:p w:rsidR="00FD3547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FD3547" w:rsidRPr="00FD3547" w:rsidRDefault="00FD3547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547">
              <w:rPr>
                <w:rFonts w:ascii="Times New Roman" w:hAnsi="Times New Roman" w:cs="Times New Roman"/>
                <w:sz w:val="32"/>
                <w:szCs w:val="32"/>
              </w:rPr>
              <w:t>Опыт участия в еж</w:t>
            </w:r>
            <w:r w:rsidR="00AA3545">
              <w:rPr>
                <w:rFonts w:ascii="Times New Roman" w:hAnsi="Times New Roman" w:cs="Times New Roman"/>
                <w:sz w:val="32"/>
                <w:szCs w:val="32"/>
              </w:rPr>
              <w:t xml:space="preserve">егодном Всероссийском конкурсе </w:t>
            </w:r>
            <w:r w:rsidRPr="00FD3547">
              <w:rPr>
                <w:rFonts w:ascii="Times New Roman" w:hAnsi="Times New Roman" w:cs="Times New Roman"/>
                <w:sz w:val="32"/>
                <w:szCs w:val="32"/>
              </w:rPr>
              <w:t xml:space="preserve">в области педагогики, воспитания  и работы с детьми и </w:t>
            </w:r>
            <w:r w:rsidRPr="00FD354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молодежью до 20 лет «За нравственный подвиг учителя»</w:t>
            </w:r>
          </w:p>
        </w:tc>
        <w:tc>
          <w:tcPr>
            <w:tcW w:w="2268" w:type="dxa"/>
          </w:tcPr>
          <w:p w:rsidR="00FD3547" w:rsidRDefault="00FD3547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 2017</w:t>
            </w:r>
          </w:p>
        </w:tc>
        <w:tc>
          <w:tcPr>
            <w:tcW w:w="2829" w:type="dxa"/>
          </w:tcPr>
          <w:p w:rsidR="00FD3547" w:rsidRDefault="00AA3545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круглого стола для заместителей директоров по воспитательной работе, обмен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опытом воспитательной работы с молодежью старшего школьного возраста</w:t>
            </w:r>
          </w:p>
        </w:tc>
      </w:tr>
      <w:tr w:rsidR="009F48CF" w:rsidTr="007C3EBC">
        <w:tc>
          <w:tcPr>
            <w:tcW w:w="704" w:type="dxa"/>
          </w:tcPr>
          <w:p w:rsidR="00FD3547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:rsidR="00FD3547" w:rsidRPr="00FD3547" w:rsidRDefault="00FD3547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547">
              <w:rPr>
                <w:rFonts w:ascii="Times New Roman" w:hAnsi="Times New Roman" w:cs="Times New Roman"/>
                <w:sz w:val="32"/>
                <w:szCs w:val="32"/>
              </w:rPr>
              <w:t>Семинар «Создание  воспитательной среды в рамках Ассоциации: этапы становления, интеграция, эффективность»</w:t>
            </w:r>
          </w:p>
        </w:tc>
        <w:tc>
          <w:tcPr>
            <w:tcW w:w="2268" w:type="dxa"/>
          </w:tcPr>
          <w:p w:rsidR="00FD3547" w:rsidRDefault="00FD3547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2017</w:t>
            </w:r>
          </w:p>
        </w:tc>
        <w:tc>
          <w:tcPr>
            <w:tcW w:w="2829" w:type="dxa"/>
          </w:tcPr>
          <w:p w:rsidR="00FD3547" w:rsidRDefault="00AA3545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Методический семинар для участников Ассоциации: подведение промежуточных итогов работы Ассоциации, поиск способ эффективного сотрудничества в изменившихся условиях</w:t>
            </w:r>
          </w:p>
        </w:tc>
      </w:tr>
      <w:tr w:rsidR="009F48CF" w:rsidTr="007C3EBC">
        <w:tc>
          <w:tcPr>
            <w:tcW w:w="704" w:type="dxa"/>
          </w:tcPr>
          <w:p w:rsidR="00FD3547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D3547" w:rsidRPr="00FD3547" w:rsidRDefault="00FD3547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</w:t>
            </w:r>
            <w:r w:rsidR="00194CD0">
              <w:rPr>
                <w:rFonts w:ascii="Times New Roman" w:hAnsi="Times New Roman" w:cs="Times New Roman"/>
                <w:sz w:val="32"/>
                <w:szCs w:val="32"/>
              </w:rPr>
              <w:t>в конкурсе «Учитель года Кубани-2017» в номинации ОПК</w:t>
            </w:r>
          </w:p>
        </w:tc>
        <w:tc>
          <w:tcPr>
            <w:tcW w:w="2268" w:type="dxa"/>
          </w:tcPr>
          <w:p w:rsidR="00FD3547" w:rsidRDefault="00194CD0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февраль-май 2107</w:t>
            </w:r>
          </w:p>
        </w:tc>
        <w:tc>
          <w:tcPr>
            <w:tcW w:w="2829" w:type="dxa"/>
          </w:tcPr>
          <w:p w:rsidR="00FD3547" w:rsidRDefault="00AA3545" w:rsidP="009F4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Результативное участие педагог</w:t>
            </w:r>
            <w:r w:rsidR="009F48CF">
              <w:rPr>
                <w:rFonts w:ascii="Times New Roman" w:hAnsi="Times New Roman" w:cs="Times New Roman"/>
                <w:sz w:val="32"/>
                <w:szCs w:val="32"/>
              </w:rPr>
              <w:t xml:space="preserve">ов в конкурсе в целях повышения профессионального потенциала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педагогов</w:t>
            </w:r>
          </w:p>
        </w:tc>
      </w:tr>
      <w:tr w:rsidR="009F48CF" w:rsidTr="007C3EBC">
        <w:tc>
          <w:tcPr>
            <w:tcW w:w="704" w:type="dxa"/>
          </w:tcPr>
          <w:p w:rsidR="00FD3547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FD3547" w:rsidRPr="00FD3547" w:rsidRDefault="0048521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21F">
              <w:rPr>
                <w:rFonts w:ascii="Times New Roman" w:hAnsi="Times New Roman" w:cs="Times New Roman"/>
                <w:sz w:val="32"/>
                <w:szCs w:val="32"/>
              </w:rPr>
              <w:t>Фестиваль участников Ассоциации «Кубанская весна»</w:t>
            </w:r>
          </w:p>
        </w:tc>
        <w:tc>
          <w:tcPr>
            <w:tcW w:w="2268" w:type="dxa"/>
          </w:tcPr>
          <w:p w:rsidR="00FD3547" w:rsidRDefault="0048521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2017</w:t>
            </w:r>
          </w:p>
        </w:tc>
        <w:tc>
          <w:tcPr>
            <w:tcW w:w="2829" w:type="dxa"/>
          </w:tcPr>
          <w:p w:rsidR="00FD3547" w:rsidRDefault="009F48CF" w:rsidP="009F4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воспитательного мероприятия для воспитанников учреждений-участников Ассоциации в целях их социализации</w:t>
            </w:r>
          </w:p>
        </w:tc>
      </w:tr>
      <w:tr w:rsidR="009F48CF" w:rsidTr="007C3EBC">
        <w:tc>
          <w:tcPr>
            <w:tcW w:w="704" w:type="dxa"/>
          </w:tcPr>
          <w:p w:rsidR="0048521F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48521F" w:rsidRPr="00FD3547" w:rsidRDefault="0048521F" w:rsidP="00C52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Районный семинар-практикум «Перспективы участия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старшеклассников в Дне межкультурного диалога с точки зрения социализации личности»</w:t>
            </w:r>
          </w:p>
        </w:tc>
        <w:tc>
          <w:tcPr>
            <w:tcW w:w="2268" w:type="dxa"/>
          </w:tcPr>
          <w:p w:rsidR="0048521F" w:rsidRDefault="0048521F" w:rsidP="00C52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сентябрь 2017</w:t>
            </w:r>
          </w:p>
        </w:tc>
        <w:tc>
          <w:tcPr>
            <w:tcW w:w="2829" w:type="dxa"/>
          </w:tcPr>
          <w:p w:rsidR="0048521F" w:rsidRDefault="009F48C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ежегодного мероприятия «День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межкультурного диалога» для старшеклассников школ, входящих в Ассоциацию, с участием иностранных учащихся</w:t>
            </w:r>
          </w:p>
        </w:tc>
      </w:tr>
      <w:tr w:rsidR="009F48CF" w:rsidTr="007C3EBC">
        <w:tc>
          <w:tcPr>
            <w:tcW w:w="704" w:type="dxa"/>
          </w:tcPr>
          <w:p w:rsidR="0048521F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544" w:type="dxa"/>
          </w:tcPr>
          <w:p w:rsidR="0048521F" w:rsidRDefault="0048521F" w:rsidP="00C52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21F">
              <w:rPr>
                <w:rFonts w:ascii="Times New Roman" w:hAnsi="Times New Roman" w:cs="Times New Roman"/>
                <w:sz w:val="32"/>
                <w:szCs w:val="32"/>
              </w:rPr>
              <w:t>Итоговый мониторинг оценки качества реализации проекта</w:t>
            </w:r>
          </w:p>
        </w:tc>
        <w:tc>
          <w:tcPr>
            <w:tcW w:w="2268" w:type="dxa"/>
          </w:tcPr>
          <w:p w:rsidR="0048521F" w:rsidRDefault="0048521F" w:rsidP="00C52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июнь-июль 2017</w:t>
            </w:r>
          </w:p>
        </w:tc>
        <w:tc>
          <w:tcPr>
            <w:tcW w:w="2829" w:type="dxa"/>
          </w:tcPr>
          <w:p w:rsidR="0048521F" w:rsidRDefault="009F48C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Аналитический отчет о качественных результатах реализации проекта (за период 2015-2017гг.)</w:t>
            </w:r>
          </w:p>
        </w:tc>
      </w:tr>
      <w:tr w:rsidR="0048521F" w:rsidTr="009B4077">
        <w:tc>
          <w:tcPr>
            <w:tcW w:w="9345" w:type="dxa"/>
            <w:gridSpan w:val="4"/>
          </w:tcPr>
          <w:p w:rsidR="0048521F" w:rsidRPr="00E8201C" w:rsidRDefault="0048521F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9F48CF" w:rsidTr="007C3EBC">
        <w:tc>
          <w:tcPr>
            <w:tcW w:w="704" w:type="dxa"/>
          </w:tcPr>
          <w:p w:rsidR="0048521F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48521F" w:rsidRDefault="0048521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21F">
              <w:rPr>
                <w:rFonts w:ascii="Times New Roman" w:hAnsi="Times New Roman" w:cs="Times New Roman"/>
                <w:sz w:val="32"/>
                <w:szCs w:val="32"/>
              </w:rPr>
              <w:t xml:space="preserve">Семинар «Итоги реализации муниципальной ассоциированной программы по духовно-нравственному развитию, воспитанию и социализации </w:t>
            </w:r>
            <w:proofErr w:type="gramStart"/>
            <w:r w:rsidRPr="0048521F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48521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48521F" w:rsidRDefault="0048521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2017</w:t>
            </w:r>
          </w:p>
        </w:tc>
        <w:tc>
          <w:tcPr>
            <w:tcW w:w="2829" w:type="dxa"/>
          </w:tcPr>
          <w:p w:rsidR="0048521F" w:rsidRDefault="009F48C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 программы всеми членами-участниками Ассоциации</w:t>
            </w:r>
          </w:p>
        </w:tc>
      </w:tr>
      <w:tr w:rsidR="009F48CF" w:rsidTr="007C3EBC">
        <w:tc>
          <w:tcPr>
            <w:tcW w:w="704" w:type="dxa"/>
          </w:tcPr>
          <w:p w:rsidR="0048521F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48521F" w:rsidRPr="0048521F" w:rsidRDefault="0048521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21F">
              <w:rPr>
                <w:rFonts w:ascii="Times New Roman" w:hAnsi="Times New Roman" w:cs="Times New Roman"/>
                <w:sz w:val="32"/>
                <w:szCs w:val="32"/>
              </w:rPr>
              <w:t>Составление и оформление методических мате</w:t>
            </w:r>
            <w:r w:rsidR="00A06DBA">
              <w:rPr>
                <w:rFonts w:ascii="Times New Roman" w:hAnsi="Times New Roman" w:cs="Times New Roman"/>
                <w:sz w:val="32"/>
                <w:szCs w:val="32"/>
              </w:rPr>
              <w:t>риалов, обобщающих опыт работы, выпуск методического пособия, описывающего апробированную инновационную модель сетевого партнерства</w:t>
            </w:r>
          </w:p>
        </w:tc>
        <w:tc>
          <w:tcPr>
            <w:tcW w:w="2268" w:type="dxa"/>
          </w:tcPr>
          <w:p w:rsidR="0048521F" w:rsidRDefault="0048521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 2017</w:t>
            </w:r>
          </w:p>
        </w:tc>
        <w:tc>
          <w:tcPr>
            <w:tcW w:w="2829" w:type="dxa"/>
          </w:tcPr>
          <w:p w:rsidR="0048521F" w:rsidRDefault="009F48C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материалов для публикации и транслирования имеющегося опыта</w:t>
            </w:r>
            <w:r w:rsidR="00A06DBA">
              <w:rPr>
                <w:rFonts w:ascii="Times New Roman" w:hAnsi="Times New Roman" w:cs="Times New Roman"/>
                <w:sz w:val="32"/>
                <w:szCs w:val="32"/>
              </w:rPr>
              <w:t>, выпуск методического пособия</w:t>
            </w:r>
          </w:p>
        </w:tc>
      </w:tr>
      <w:tr w:rsidR="0062323E" w:rsidTr="007C3EBC">
        <w:tc>
          <w:tcPr>
            <w:tcW w:w="704" w:type="dxa"/>
          </w:tcPr>
          <w:p w:rsidR="0062323E" w:rsidRPr="001E03DA" w:rsidRDefault="0062323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3D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62323E" w:rsidRPr="001E03DA" w:rsidRDefault="0062323E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3DA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краевого семинара по </w:t>
            </w:r>
            <w:bookmarkStart w:id="0" w:name="_GoBack"/>
            <w:bookmarkEnd w:id="0"/>
            <w:r w:rsidRPr="001E03DA">
              <w:rPr>
                <w:rFonts w:ascii="Times New Roman" w:hAnsi="Times New Roman" w:cs="Times New Roman"/>
                <w:sz w:val="32"/>
                <w:szCs w:val="32"/>
              </w:rPr>
              <w:t xml:space="preserve">проблематике работы в </w:t>
            </w:r>
            <w:r w:rsidRPr="001E03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ассоциации при решении вопросов духовно-нравственного воспитания и социализации учащихся</w:t>
            </w:r>
          </w:p>
        </w:tc>
        <w:tc>
          <w:tcPr>
            <w:tcW w:w="2268" w:type="dxa"/>
          </w:tcPr>
          <w:p w:rsidR="0062323E" w:rsidRPr="001E03DA" w:rsidRDefault="0062323E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3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 2017</w:t>
            </w:r>
          </w:p>
        </w:tc>
        <w:tc>
          <w:tcPr>
            <w:tcW w:w="2829" w:type="dxa"/>
          </w:tcPr>
          <w:p w:rsidR="0062323E" w:rsidRPr="001E03DA" w:rsidRDefault="0062323E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3DA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информационно-обучающего </w:t>
            </w:r>
            <w:r w:rsidRPr="001E03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семинара для образовательных организаций края</w:t>
            </w:r>
          </w:p>
        </w:tc>
      </w:tr>
      <w:tr w:rsidR="0048521F" w:rsidTr="0064239F">
        <w:tc>
          <w:tcPr>
            <w:tcW w:w="9345" w:type="dxa"/>
            <w:gridSpan w:val="4"/>
          </w:tcPr>
          <w:p w:rsidR="0048521F" w:rsidRPr="00E8201C" w:rsidRDefault="0048521F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9F48CF" w:rsidTr="007C3EBC">
        <w:tc>
          <w:tcPr>
            <w:tcW w:w="704" w:type="dxa"/>
          </w:tcPr>
          <w:p w:rsidR="0048521F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48521F" w:rsidRDefault="0048521F" w:rsidP="004852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районной конференции «Итоги работы краевой инновационной площадки и ее перспективы»</w:t>
            </w:r>
          </w:p>
        </w:tc>
        <w:tc>
          <w:tcPr>
            <w:tcW w:w="2268" w:type="dxa"/>
          </w:tcPr>
          <w:p w:rsidR="0048521F" w:rsidRDefault="0048521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 2017</w:t>
            </w:r>
          </w:p>
        </w:tc>
        <w:tc>
          <w:tcPr>
            <w:tcW w:w="2829" w:type="dxa"/>
          </w:tcPr>
          <w:p w:rsidR="0048521F" w:rsidRDefault="009F48C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конференции, поиск путей дальнейшего развития Ассоциации, транслирование опыта работы на уровне муниципалитета</w:t>
            </w:r>
          </w:p>
        </w:tc>
      </w:tr>
      <w:tr w:rsidR="009F48CF" w:rsidTr="007C3EBC">
        <w:tc>
          <w:tcPr>
            <w:tcW w:w="704" w:type="dxa"/>
          </w:tcPr>
          <w:p w:rsidR="0048521F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48521F" w:rsidRDefault="0048521F" w:rsidP="004852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Публикация полученного опыта на сайте образовательной организации и других ресурсах в сети Интернет</w:t>
            </w:r>
          </w:p>
        </w:tc>
        <w:tc>
          <w:tcPr>
            <w:tcW w:w="2268" w:type="dxa"/>
          </w:tcPr>
          <w:p w:rsidR="0048521F" w:rsidRDefault="0048521F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2017</w:t>
            </w:r>
          </w:p>
        </w:tc>
        <w:tc>
          <w:tcPr>
            <w:tcW w:w="2829" w:type="dxa"/>
          </w:tcPr>
          <w:p w:rsidR="0048521F" w:rsidRDefault="000F0F25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Публикация полученного опыта в печатных изданиях и на электронных ресурсах</w:t>
            </w:r>
          </w:p>
        </w:tc>
      </w:tr>
      <w:tr w:rsidR="00A06DBA" w:rsidTr="007C3EBC">
        <w:tc>
          <w:tcPr>
            <w:tcW w:w="704" w:type="dxa"/>
          </w:tcPr>
          <w:p w:rsidR="00A06DBA" w:rsidRDefault="00217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A06DBA" w:rsidRDefault="00A06DBA" w:rsidP="004852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научных статей по проблеме создания сетевых партне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рств в 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елях интеграции ресурсов образовательных учреждений для эффективного решения задач духовно-нравственного воспитания</w:t>
            </w:r>
          </w:p>
        </w:tc>
        <w:tc>
          <w:tcPr>
            <w:tcW w:w="2268" w:type="dxa"/>
          </w:tcPr>
          <w:p w:rsidR="00A06DBA" w:rsidRDefault="00A06DBA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2017</w:t>
            </w:r>
          </w:p>
        </w:tc>
        <w:tc>
          <w:tcPr>
            <w:tcW w:w="2829" w:type="dxa"/>
          </w:tcPr>
          <w:p w:rsidR="00A06DBA" w:rsidRDefault="00A06DBA" w:rsidP="000701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Выпуск научных статей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90" w:rsidRDefault="001D3290" w:rsidP="00701F69">
      <w:pPr>
        <w:spacing w:after="0" w:line="240" w:lineRule="auto"/>
      </w:pPr>
      <w:r>
        <w:separator/>
      </w:r>
    </w:p>
  </w:endnote>
  <w:endnote w:type="continuationSeparator" w:id="0">
    <w:p w:rsidR="001D3290" w:rsidRDefault="001D329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DA">
          <w:rPr>
            <w:noProof/>
          </w:rPr>
          <w:t>10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90" w:rsidRDefault="001D3290" w:rsidP="00701F69">
      <w:pPr>
        <w:spacing w:after="0" w:line="240" w:lineRule="auto"/>
      </w:pPr>
      <w:r>
        <w:separator/>
      </w:r>
    </w:p>
  </w:footnote>
  <w:footnote w:type="continuationSeparator" w:id="0">
    <w:p w:rsidR="001D3290" w:rsidRDefault="001D329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701BF"/>
    <w:rsid w:val="000F0F25"/>
    <w:rsid w:val="000F5ADC"/>
    <w:rsid w:val="000F6447"/>
    <w:rsid w:val="00110851"/>
    <w:rsid w:val="00147B96"/>
    <w:rsid w:val="00194CD0"/>
    <w:rsid w:val="001D3290"/>
    <w:rsid w:val="001E03DA"/>
    <w:rsid w:val="001F2A1A"/>
    <w:rsid w:val="00206020"/>
    <w:rsid w:val="00217987"/>
    <w:rsid w:val="002510B6"/>
    <w:rsid w:val="002770AC"/>
    <w:rsid w:val="002B28FD"/>
    <w:rsid w:val="002F1680"/>
    <w:rsid w:val="00315BFD"/>
    <w:rsid w:val="00337ACC"/>
    <w:rsid w:val="003838EC"/>
    <w:rsid w:val="003978E9"/>
    <w:rsid w:val="00437948"/>
    <w:rsid w:val="00444DF7"/>
    <w:rsid w:val="0048521F"/>
    <w:rsid w:val="004B4BDC"/>
    <w:rsid w:val="004C268F"/>
    <w:rsid w:val="004E7EF6"/>
    <w:rsid w:val="0052460F"/>
    <w:rsid w:val="005A0931"/>
    <w:rsid w:val="005E141C"/>
    <w:rsid w:val="0062323E"/>
    <w:rsid w:val="00625EFA"/>
    <w:rsid w:val="00634BAC"/>
    <w:rsid w:val="00650637"/>
    <w:rsid w:val="00654572"/>
    <w:rsid w:val="00684E49"/>
    <w:rsid w:val="006A20E4"/>
    <w:rsid w:val="006B25D4"/>
    <w:rsid w:val="00701F69"/>
    <w:rsid w:val="007359B0"/>
    <w:rsid w:val="007A2CBB"/>
    <w:rsid w:val="007A6AE1"/>
    <w:rsid w:val="007B6971"/>
    <w:rsid w:val="007C3EBC"/>
    <w:rsid w:val="00880EEF"/>
    <w:rsid w:val="00985557"/>
    <w:rsid w:val="00986545"/>
    <w:rsid w:val="009D71C1"/>
    <w:rsid w:val="009E33BE"/>
    <w:rsid w:val="009F48CF"/>
    <w:rsid w:val="00A06DBA"/>
    <w:rsid w:val="00A82F5F"/>
    <w:rsid w:val="00A83DA1"/>
    <w:rsid w:val="00AA3545"/>
    <w:rsid w:val="00B53C48"/>
    <w:rsid w:val="00B817C3"/>
    <w:rsid w:val="00BC04FA"/>
    <w:rsid w:val="00C01C05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8201C"/>
    <w:rsid w:val="00EA3696"/>
    <w:rsid w:val="00EC4BDE"/>
    <w:rsid w:val="00EF2DD7"/>
    <w:rsid w:val="00F902A7"/>
    <w:rsid w:val="00FD354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alloon Text"/>
    <w:basedOn w:val="a"/>
    <w:link w:val="aa"/>
    <w:uiPriority w:val="99"/>
    <w:semiHidden/>
    <w:unhideWhenUsed/>
    <w:rsid w:val="001E03D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3D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alloon Text"/>
    <w:basedOn w:val="a"/>
    <w:link w:val="aa"/>
    <w:uiPriority w:val="99"/>
    <w:semiHidden/>
    <w:unhideWhenUsed/>
    <w:rsid w:val="001E03D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3D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user</cp:lastModifiedBy>
  <cp:revision>13</cp:revision>
  <cp:lastPrinted>2017-02-27T05:44:00Z</cp:lastPrinted>
  <dcterms:created xsi:type="dcterms:W3CDTF">2017-02-22T12:18:00Z</dcterms:created>
  <dcterms:modified xsi:type="dcterms:W3CDTF">2017-02-27T05:58:00Z</dcterms:modified>
</cp:coreProperties>
</file>