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E7513D" w:rsidRDefault="002B385B" w:rsidP="00E7513D" w:rsidRPr="001E767C">
      <w:pPr>
        <w:keepNext/>
        <w:outlineLvl w:val="1"/>
        <w:pStyle w:val="ParagraphStyle"/>
        <w:jc w:val="center"/>
        <w:spacing w:before="240" w:after="240" w:line="252" w:lineRule="auto"/>
        <w:rPr>
          <w:bCs/>
          <w:lang w:val="ru-RU"/>
          <w:b/>
          <w:rFonts w:ascii="Times New Roman" w:cs="Times New Roman" w:hAnsi="Times New Roman"/>
          <w:sz w:val="28"/>
          <w:szCs w:val="28"/>
          <w:caps/>
        </w:rPr>
      </w:pPr>
      <w:r>
        <w:rPr>
          <w:bCs/>
          <w:spacing w:val="45"/>
          <w:b/>
          <w:rFonts w:ascii="Times New Roman" w:cs="Times New Roman" w:hAnsi="Times New Roman"/>
          <w:sz w:val="28"/>
          <w:szCs w:val="28"/>
        </w:rPr>
        <w:t>Технологическая карта урока</w:t>
      </w:r>
      <w:r>
        <w:rPr>
          <w:b/>
          <w:rFonts w:ascii="Times New Roman" w:cs="Times New Roman" w:hAnsi="Times New Roman"/>
          <w:sz w:val="28"/>
          <w:szCs w:val="28"/>
        </w:rPr>
        <w:br/>
      </w:r>
    </w:p>
    <w:tbl>
      <w:tblPr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jc w:val="center"/>
        <w:tblLook w:val="0"/>
      </w:tblPr>
      <w:tblGrid>
        <w:gridCol w:w="2303"/>
        <w:gridCol w:w="11797"/>
      </w:tblGrid>
      <w:tr w:rsidR="00EB36B6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EB36B6" w:rsidRDefault="00EB36B6" w:rsidRPr="00EB36B6">
            <w:pPr>
              <w:pStyle w:val="ParagraphStyle"/>
              <w:jc w:val="center"/>
              <w:spacing w:line="252" w:lineRule="auto"/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  <w:t>Предмет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EB36B6" w:rsidRDefault="00EB36B6" w:rsidRPr="00EB36B6">
            <w:pPr>
              <w:pStyle w:val="ParagraphStyle"/>
              <w:ind w:right="-60"/>
              <w:spacing w:line="252" w:lineRule="auto"/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>Физическая культура</w:t>
            </w:r>
          </w:p>
        </w:tc>
      </w:tr>
      <w:tr w:rsidR="006564A2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6564A2" w:rsidRDefault="006564A2">
            <w:pPr>
              <w:pStyle w:val="ParagraphStyle"/>
              <w:jc w:val="center"/>
              <w:spacing w:line="252" w:lineRule="auto"/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  <w:t xml:space="preserve">Учитель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6564A2" w:rsidRDefault="006564A2">
            <w:pPr>
              <w:pStyle w:val="ParagraphStyle"/>
              <w:ind w:right="-60"/>
              <w:spacing w:line="252" w:lineRule="auto"/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>Островская-Железнова Т.М.</w:t>
            </w:r>
          </w:p>
        </w:tc>
      </w:tr>
      <w:tr w:rsidR="00EB36B6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EB36B6" w:rsidRDefault="00EB36B6" w:rsidRPr="00EB36B6">
            <w:pPr>
              <w:pStyle w:val="ParagraphStyle"/>
              <w:jc w:val="center"/>
              <w:spacing w:line="252" w:lineRule="auto"/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EB36B6" w:rsidRDefault="00B67816" w:rsidRPr="00EB36B6">
            <w:pPr>
              <w:pStyle w:val="ParagraphStyle"/>
              <w:ind w:right="-60"/>
              <w:spacing w:line="252" w:lineRule="auto"/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>5</w:t>
            </w:r>
            <w:r w:rsidR="006564A2"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 xml:space="preserve"> «А»</w:t>
            </w:r>
          </w:p>
        </w:tc>
      </w:tr>
      <w:tr w:rsidR="00EB36B6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EB36B6" w:rsidRDefault="00EB36B6">
            <w:pPr>
              <w:pStyle w:val="ParagraphStyle"/>
              <w:jc w:val="center"/>
              <w:spacing w:line="252" w:lineRule="auto"/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  <w:t>Раздел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EB36B6" w:rsidRDefault="00EB36B6">
            <w:pPr>
              <w:pStyle w:val="ParagraphStyle"/>
              <w:ind w:right="-60"/>
              <w:spacing w:line="252" w:lineRule="auto"/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>Спортивные игры</w:t>
            </w:r>
          </w:p>
        </w:tc>
      </w:tr>
      <w:tr w:rsidR="00EB36B6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EB36B6" w:rsidRDefault="00EB36B6">
            <w:pPr>
              <w:pStyle w:val="ParagraphStyle"/>
              <w:jc w:val="center"/>
              <w:spacing w:line="252" w:lineRule="auto"/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EB36B6" w:rsidRDefault="00EB36B6">
            <w:pPr>
              <w:pStyle w:val="ParagraphStyle"/>
              <w:ind w:right="-60"/>
              <w:spacing w:line="252" w:lineRule="auto"/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>Баске</w:t>
            </w:r>
            <w:r w:rsidR="00D17F26"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 xml:space="preserve">тбол. Техника ведения </w:t>
            </w:r>
            <w:r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 xml:space="preserve"> мяча</w:t>
            </w:r>
            <w:r w:rsidR="00755F1B"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>.</w:t>
            </w:r>
          </w:p>
        </w:tc>
      </w:tr>
      <w:tr w:rsidR="00755F1B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755F1B" w:rsidRDefault="00755F1B">
            <w:pPr>
              <w:pStyle w:val="ParagraphStyle"/>
              <w:jc w:val="center"/>
              <w:spacing w:line="252" w:lineRule="auto"/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  <w:t>Цель урока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755F1B" w:rsidRDefault="00755F1B">
            <w:pPr>
              <w:pStyle w:val="ParagraphStyle"/>
              <w:ind w:right="-60"/>
              <w:spacing w:line="252" w:lineRule="auto"/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 xml:space="preserve">Обучение технике ведения </w:t>
            </w:r>
            <w:r w:rsidR="00D25A58"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r>
              <w:rPr>
                <w:lang w:val="ru-RU"/>
                <w:color w:val="000000"/>
                <w:rFonts w:ascii="Times New Roman" w:cs="Times New Roman" w:hAnsi="Times New Roman"/>
                <w:sz w:val="22"/>
                <w:szCs w:val="22"/>
              </w:rPr>
              <w:t>мяча  на месте и в движении и закрепление изученного в соревновательной деятельности</w:t>
            </w:r>
          </w:p>
        </w:tc>
      </w:tr>
      <w:tr w:rsidR="00E7513D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E7513D" w:rsidRDefault="00E7513D">
            <w:pPr>
              <w:pStyle w:val="ParagraphStyle"/>
              <w:jc w:val="center"/>
              <w:spacing w:line="252" w:lineRule="auto"/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>Тип урока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E7513D" w:rsidRDefault="00EB36B6" w:rsidP="00EB36B6" w:rsidRPr="00EB36B6">
            <w:pPr>
              <w:pStyle w:val="ParagraphStyle"/>
              <w:jc w:val="both"/>
              <w:ind w:right="-60"/>
              <w:spacing w:line="252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Обучающий</w:t>
            </w:r>
          </w:p>
        </w:tc>
      </w:tr>
      <w:tr w:rsidR="00E7513D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E7513D" w:rsidRDefault="00E7513D">
            <w:pPr>
              <w:pStyle w:val="ParagraphStyle"/>
              <w:jc w:val="center"/>
              <w:spacing w:line="252" w:lineRule="auto"/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 xml:space="preserve">Планируемые </w:t>
            </w:r>
            <w:r>
              <w:rPr>
                <w:b/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b/>
                <w:rFonts w:ascii="Times New Roman" w:cs="Times New Roman" w:hAnsi="Times New Roman"/>
                <w:sz w:val="22"/>
                <w:szCs w:val="22"/>
              </w:rPr>
              <w:t xml:space="preserve">образовательные </w:t>
            </w:r>
            <w:r>
              <w:rPr>
                <w:b/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b/>
                <w:rFonts w:ascii="Times New Roman" w:cs="Times New Roman" w:hAnsi="Times New Roman"/>
                <w:sz w:val="22"/>
                <w:szCs w:val="22"/>
              </w:rPr>
              <w:t>результаты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>Предметные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iCs/>
                <w:i/>
                <w:rFonts w:ascii="Times New Roman" w:cs="Times New Roman" w:hAnsi="Times New Roman"/>
                <w:sz w:val="22"/>
                <w:szCs w:val="22"/>
              </w:rPr>
              <w:t xml:space="preserve">научатся: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в доступной форме объяснять технику выполнения </w:t>
            </w:r>
            <w:r w:rsidR="00D17F26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ведения мяча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; анализировать и находить ошибки; эффективно их исправлять;</w:t>
            </w:r>
          </w:p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iCs/>
                <w:i/>
                <w:rFonts w:ascii="Times New Roman" w:cs="Times New Roman" w:hAnsi="Times New Roman"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оказывать посильную помощь и моральную поддержку сверстникам при выполнении учебных заданий; доброжелательно объяснять ошибки и способы их устранения.</w:t>
            </w:r>
          </w:p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proofErr w:type="spellStart"/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(компоненты культурно-</w:t>
            </w:r>
            <w:proofErr w:type="spellStart"/>
            <w:r>
              <w:rPr>
                <w:rFonts w:ascii="Times New Roman" w:cs="Times New Roman" w:hAnsi="Times New Roman"/>
                <w:sz w:val="22"/>
                <w:szCs w:val="22"/>
              </w:rPr>
              <w:t>компетентностного</w:t>
            </w:r>
            <w:proofErr w:type="spellEnd"/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iCs/>
                <w:i/>
                <w:rFonts w:ascii="Times New Roman" w:cs="Times New Roman" w:hAnsi="Times New Roman"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iCs/>
                <w:i/>
                <w:rFonts w:ascii="Times New Roman" w:cs="Times New Roman" w:hAnsi="Times New Roman"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овладеют умением вести диалог, вступать в речевое общение;</w:t>
            </w:r>
          </w:p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iCs/>
                <w:i/>
                <w:rFonts w:ascii="Times New Roman" w:cs="Times New Roman" w:hAnsi="Times New Roman"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>Личностные: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E7513D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E7513D" w:rsidRDefault="00E7513D">
            <w:pPr>
              <w:pStyle w:val="ParagraphStyle"/>
              <w:jc w:val="center"/>
              <w:spacing w:line="252" w:lineRule="auto"/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>Методы и формы обучения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Объяснительно-иллюстративный; индивидуальная, фронтальная, работа в парах</w:t>
            </w:r>
          </w:p>
        </w:tc>
      </w:tr>
      <w:tr w:rsidR="00E7513D" w:rsidTr="00755F1B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03" w:type="dxa"/>
          </w:tcPr>
          <w:p w:rsidR="00E7513D" w:rsidRDefault="00E7513D">
            <w:pPr>
              <w:pStyle w:val="ParagraphStyle"/>
              <w:jc w:val="center"/>
              <w:spacing w:line="252" w:lineRule="auto"/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 xml:space="preserve">Образовательные </w:t>
            </w:r>
            <w:r>
              <w:rPr>
                <w:b/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b/>
                <w:rFonts w:ascii="Times New Roman" w:cs="Times New Roman" w:hAnsi="Times New Roman"/>
                <w:sz w:val="22"/>
                <w:szCs w:val="22"/>
              </w:rPr>
              <w:t>ресурсы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97" w:type="dxa"/>
          </w:tcPr>
          <w:p w:rsidR="00E7513D" w:rsidRDefault="00E7513D" w:rsidRPr="00E7513D">
            <w:pPr>
              <w:pStyle w:val="ParagraphStyle"/>
              <w:ind w:right="-60"/>
              <w:spacing w:line="252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Мячи</w:t>
            </w:r>
            <w:r w:rsidR="002B385B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 баскетбольные</w:t>
            </w:r>
            <w:r w:rsidR="00EB36B6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, конусы, свисток</w:t>
            </w:r>
          </w:p>
        </w:tc>
      </w:tr>
    </w:tbl>
    <w:p w:rsidR="00E7513D" w:rsidRDefault="00E7513D" w:rsidP="00E7513D">
      <w:pPr>
        <w:keepNext/>
        <w:outlineLvl w:val="1"/>
        <w:pStyle w:val="ParagraphStyle"/>
        <w:jc w:val="center"/>
        <w:spacing w:before="135" w:after="165" w:line="252" w:lineRule="auto"/>
        <w:rPr>
          <w:rFonts w:ascii="Times New Roman" w:cs="Times New Roman" w:hAnsi="Times New Roman"/>
          <w:sz w:val="22"/>
          <w:szCs w:val="22"/>
          <w:caps/>
        </w:rPr>
      </w:pPr>
      <w:r>
        <w:rPr>
          <w:b/>
          <w:rFonts w:ascii="Times New Roman" w:cs="Times New Roman" w:hAnsi="Times New Roman"/>
          <w:sz w:val="28"/>
          <w:szCs w:val="28"/>
          <w:caps/>
        </w:rPr>
        <w:br w:type="page"/>
      </w:r>
      <w:r>
        <w:rPr>
          <w:rFonts w:ascii="Times New Roman" w:cs="Times New Roman" w:hAnsi="Times New Roman"/>
          <w:sz w:val="22"/>
          <w:szCs w:val="22"/>
          <w:caps/>
        </w:rPr>
        <w:t xml:space="preserve">Организационная структура урока </w:t>
        <w:lastRenderedPageBreak/>
      </w:r>
    </w:p>
    <w:tbl>
      <w:tblPr>
        <w:tblW w:w="144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jc w:val="center"/>
        <w:tblLook w:val="0"/>
      </w:tblPr>
      <w:tblGrid>
        <w:gridCol w:w="1342"/>
        <w:gridCol w:w="2371"/>
        <w:gridCol w:w="2928"/>
        <w:gridCol w:w="1215"/>
        <w:gridCol w:w="1081"/>
        <w:gridCol w:w="4232"/>
        <w:gridCol w:w="1270"/>
      </w:tblGrid>
      <w:tr w:rsidR="00E7513D" w:rsidTr="00E7513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42" w:type="dxa"/>
          </w:tcPr>
          <w:p w:rsidR="00E7513D" w:rsidRDefault="00E7513D">
            <w:pPr>
              <w:pStyle w:val="ParagraphStyle"/>
              <w:jc w:val="center"/>
              <w:ind w:left="-60"/>
              <w:ind w:right="-60"/>
              <w:spacing w:line="223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</w:r>
            <w:r>
              <w:rPr>
                <w:rFonts w:ascii="Times New Roman" w:cs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371" w:type="dxa"/>
          </w:tcPr>
          <w:p w:rsidR="00E7513D" w:rsidRDefault="00E7513D">
            <w:pPr>
              <w:pStyle w:val="ParagraphStyle"/>
              <w:jc w:val="center"/>
              <w:ind w:left="-60"/>
              <w:ind w:right="-60"/>
              <w:spacing w:line="223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</w:r>
            <w:r>
              <w:rPr>
                <w:rFonts w:ascii="Times New Roman" w:cs="Times New Roman" w:hAnsi="Times New Roman"/>
                <w:sz w:val="20"/>
                <w:szCs w:val="20"/>
              </w:rPr>
              <w:t>задания и упражнения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928" w:type="dxa"/>
          </w:tcPr>
          <w:p w:rsidR="00E7513D" w:rsidRDefault="00E7513D">
            <w:pPr>
              <w:pStyle w:val="ParagraphStyle"/>
              <w:jc w:val="center"/>
              <w:ind w:left="-60"/>
              <w:ind w:right="-60"/>
              <w:spacing w:line="223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</w:r>
            <w:r>
              <w:rPr>
                <w:rFonts w:ascii="Times New Roman" w:cs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5" w:type="dxa"/>
          </w:tcPr>
          <w:p w:rsidR="00E7513D" w:rsidRDefault="00E7513D">
            <w:pPr>
              <w:pStyle w:val="ParagraphStyle"/>
              <w:jc w:val="center"/>
              <w:ind w:left="-60"/>
              <w:ind w:right="-60"/>
              <w:spacing w:line="223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</w:r>
            <w:r>
              <w:rPr>
                <w:rFonts w:ascii="Times New Roman" w:cs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1" w:type="dxa"/>
          </w:tcPr>
          <w:p w:rsidR="00E7513D" w:rsidRDefault="00E7513D">
            <w:pPr>
              <w:pStyle w:val="ParagraphStyle"/>
              <w:jc w:val="center"/>
              <w:ind w:left="-60"/>
              <w:ind w:right="-60"/>
              <w:spacing w:line="223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Формы </w:t>
            </w:r>
          </w:p>
          <w:p w:rsidR="00E7513D" w:rsidRDefault="00E7513D">
            <w:pPr>
              <w:pStyle w:val="ParagraphStyle"/>
              <w:jc w:val="center"/>
              <w:ind w:left="-60"/>
              <w:ind w:right="-60"/>
              <w:spacing w:line="223" w:lineRule="auto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совзаимо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>-действия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232" w:type="dxa"/>
          </w:tcPr>
          <w:p w:rsidR="00E7513D" w:rsidRDefault="00E7513D">
            <w:pPr>
              <w:pStyle w:val="ParagraphStyle"/>
              <w:jc w:val="center"/>
              <w:ind w:left="-60"/>
              <w:ind w:right="-60"/>
              <w:spacing w:line="223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</w:r>
            <w:r>
              <w:rPr>
                <w:rFonts w:ascii="Times New Roman" w:cs="Times New Roman" w:hAnsi="Times New Roman"/>
                <w:sz w:val="20"/>
                <w:szCs w:val="20"/>
              </w:rPr>
              <w:t>учебные действия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70" w:type="dxa"/>
          </w:tcPr>
          <w:p w:rsidR="00E7513D" w:rsidRDefault="00E7513D">
            <w:pPr>
              <w:pStyle w:val="ParagraphStyle"/>
              <w:jc w:val="center"/>
              <w:ind w:left="-60"/>
              <w:ind w:right="-60"/>
              <w:spacing w:line="223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Виды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</w:r>
            <w:r>
              <w:rPr>
                <w:rFonts w:ascii="Times New Roman" w:cs="Times New Roman" w:hAnsi="Times New Roman"/>
                <w:sz w:val="20"/>
                <w:szCs w:val="20"/>
              </w:rPr>
              <w:t>контроля</w:t>
            </w:r>
          </w:p>
        </w:tc>
      </w:tr>
      <w:tr w:rsidR="00E7513D" w:rsidTr="00E7513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42" w:type="dxa"/>
          </w:tcPr>
          <w:p w:rsidR="00E7513D" w:rsidRDefault="00E7513D">
            <w:pPr>
              <w:pStyle w:val="ParagraphStyle"/>
              <w:jc w:val="center"/>
              <w:ind w:right="-60"/>
              <w:spacing w:line="223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371" w:type="dxa"/>
          </w:tcPr>
          <w:p w:rsidR="00E7513D" w:rsidRDefault="00E7513D">
            <w:pPr>
              <w:pStyle w:val="ParagraphStyle"/>
              <w:jc w:val="center"/>
              <w:ind w:right="-60"/>
              <w:spacing w:line="223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928" w:type="dxa"/>
          </w:tcPr>
          <w:p w:rsidR="00E7513D" w:rsidRDefault="00E7513D">
            <w:pPr>
              <w:pStyle w:val="ParagraphStyle"/>
              <w:jc w:val="center"/>
              <w:ind w:right="-60"/>
              <w:spacing w:line="223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5" w:type="dxa"/>
          </w:tcPr>
          <w:p w:rsidR="00E7513D" w:rsidRDefault="00E7513D">
            <w:pPr>
              <w:pStyle w:val="ParagraphStyle"/>
              <w:jc w:val="center"/>
              <w:ind w:right="-60"/>
              <w:spacing w:line="223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1" w:type="dxa"/>
          </w:tcPr>
          <w:p w:rsidR="00E7513D" w:rsidRDefault="00E7513D">
            <w:pPr>
              <w:pStyle w:val="ParagraphStyle"/>
              <w:jc w:val="center"/>
              <w:ind w:right="-60"/>
              <w:spacing w:line="223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232" w:type="dxa"/>
          </w:tcPr>
          <w:p w:rsidR="00E7513D" w:rsidRDefault="00E7513D">
            <w:pPr>
              <w:pStyle w:val="ParagraphStyle"/>
              <w:jc w:val="center"/>
              <w:ind w:right="-60"/>
              <w:spacing w:line="223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70" w:type="dxa"/>
          </w:tcPr>
          <w:p w:rsidR="00E7513D" w:rsidRDefault="00E7513D">
            <w:pPr>
              <w:pStyle w:val="ParagraphStyle"/>
              <w:jc w:val="center"/>
              <w:ind w:right="-60"/>
              <w:spacing w:line="223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7</w:t>
            </w:r>
          </w:p>
        </w:tc>
      </w:tr>
      <w:tr w:rsidR="00E7513D" w:rsidTr="00E7513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342" w:type="dxa"/>
          </w:tcPr>
          <w:p w:rsidR="00E7513D" w:rsidRDefault="00E7513D">
            <w:pPr>
              <w:pStyle w:val="ParagraphStyle"/>
              <w:spacing w:line="223" w:lineRule="auto"/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 xml:space="preserve">I. </w:t>
            </w:r>
            <w:proofErr w:type="spellStart"/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>Организа</w:t>
            </w:r>
            <w:proofErr w:type="spellEnd"/>
            <w:r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  <w:t>-</w:t>
            </w:r>
          </w:p>
          <w:p w:rsidR="00E7513D" w:rsidRDefault="00E7513D">
            <w:pPr>
              <w:pStyle w:val="ParagraphStyle"/>
              <w:spacing w:line="223" w:lineRule="auto"/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</w:pPr>
            <w:proofErr w:type="spellStart"/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>ционный</w:t>
            </w:r>
            <w:proofErr w:type="spellEnd"/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 xml:space="preserve"> момент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71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Эмоциональная,  психологическая и мотивационная подготовка учащихся к усвоению изучаемого материала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928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Проводит построение в одну шеренгу. Проверяет</w:t>
            </w:r>
            <w:r>
              <w:rPr>
                <w:iCs/>
                <w:i/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готов-</w:t>
            </w:r>
            <w:proofErr w:type="spellStart"/>
            <w:r>
              <w:rPr>
                <w:rFonts w:ascii="Times New Roman" w:cs="Times New Roman" w:hAnsi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учащихся к урок</w:t>
            </w:r>
            <w:r w:rsidR="00755F1B">
              <w:rPr>
                <w:rFonts w:ascii="Times New Roman" w:cs="Times New Roman" w:hAnsi="Times New Roman"/>
                <w:sz w:val="22"/>
                <w:szCs w:val="22"/>
              </w:rPr>
              <w:t xml:space="preserve">у,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br/>
            </w:r>
            <w:r w:rsidR="00755F1B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напоминает правила техники безопасности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; создает эмоциональный нас</w:t>
            </w:r>
            <w:r w:rsidR="00755F1B">
              <w:rPr>
                <w:rFonts w:ascii="Times New Roman" w:cs="Times New Roman" w:hAnsi="Times New Roman"/>
                <w:sz w:val="22"/>
                <w:szCs w:val="22"/>
              </w:rPr>
              <w:t>трой на изучение нового материала</w:t>
            </w:r>
            <w:r w:rsidR="00755F1B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.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755F1B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Загадывает детям загадку, чтоб они смогли сформулировать тему урока: «Есть спортивная игра,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Угадайте, детвора.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Я хожу на тренировку,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Там бросаю мячик ловко, 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И стучу я им об пол.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Что же это</w:t>
            </w:r>
            <w:proofErr w:type="gramStart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 ?</w:t>
            </w:r>
            <w:proofErr w:type="gramEnd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 …..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Совместно ставят задачи урока: 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-научиться ведению мяча</w:t>
            </w:r>
          </w:p>
          <w:p w:rsidR="00B67816" w:rsidRDefault="00B67816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 умение работать в паре и группе</w:t>
            </w:r>
          </w:p>
          <w:p w:rsidR="00B67816" w:rsidRDefault="00B67816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 следить за правильным дыханием и осанкой во время выполнения упражнения</w:t>
            </w:r>
          </w:p>
          <w:p w:rsidR="005D452F" w:rsidRDefault="005D452F" w:rsidRPr="00755F1B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215" w:type="dxa"/>
          </w:tcPr>
          <w:p w:rsidR="005D452F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Выполняют построение.</w:t>
            </w:r>
            <w:r w:rsidR="00755F1B">
              <w:rPr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r w:rsidR="005D452F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Сдача рапорта.</w:t>
            </w:r>
            <w:r w:rsidR="00B67816">
              <w:rPr>
                <w:rFonts w:ascii="Times New Roman" w:cs="Times New Roman" w:hAnsi="Times New Roman"/>
                <w:sz w:val="22"/>
                <w:szCs w:val="22"/>
              </w:rPr>
              <w:t xml:space="preserve"> 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8D1223" w:rsidRDefault="008D1223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8D1223" w:rsidRDefault="008D1223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Ответ детей- баскетбол</w:t>
            </w: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5D452F" w:rsidRDefault="005D452F" w:rsidP="005D452F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Слушают и  отвечают на вопросы</w:t>
            </w:r>
          </w:p>
          <w:p w:rsidR="005D452F" w:rsidRDefault="005D452F" w:rsidRPr="005D452F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081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Фронтальная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232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>Личностные: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о школе; правильно идентифицируют себя с позицией школьника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270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Устный опрос</w:t>
            </w:r>
          </w:p>
        </w:tc>
      </w:tr>
      <w:tr w:rsidR="00E7513D" w:rsidTr="00E7513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342" w:type="dxa"/>
          </w:tcPr>
          <w:p w:rsidR="00E7513D" w:rsidRDefault="00E7513D" w:rsidRPr="00E7513D">
            <w:pPr>
              <w:pStyle w:val="ParagraphStyle"/>
              <w:spacing w:line="223" w:lineRule="auto"/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 xml:space="preserve">II. </w:t>
            </w:r>
            <w:proofErr w:type="spellStart"/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>Актуализа</w:t>
            </w:r>
            <w:proofErr w:type="spellEnd"/>
            <w:r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  <w:t>-</w:t>
            </w:r>
          </w:p>
          <w:p w:rsidR="00E7513D" w:rsidRDefault="00E7513D">
            <w:pPr>
              <w:pStyle w:val="ParagraphStyle"/>
              <w:spacing w:line="223" w:lineRule="auto"/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</w:pPr>
            <w:proofErr w:type="spellStart"/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>ция</w:t>
            </w:r>
            <w:proofErr w:type="spellEnd"/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 xml:space="preserve"> знаний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371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Выполнить строевые команды.</w:t>
            </w: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Выполнить ходьбу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rFonts w:ascii="Times New Roman" w:cs="Times New Roman" w:hAnsi="Times New Roman"/>
                <w:sz w:val="22"/>
                <w:szCs w:val="22"/>
              </w:rPr>
              <w:t>с воспроизведением задания.</w:t>
            </w: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Разминка в ходьбе</w:t>
            </w: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Общеразвивающие упражнения</w:t>
            </w: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 w:rsidRPr="00E7513D">
            <w:pPr>
              <w:pStyle w:val="ParagraphStyle"/>
              <w:ind w:right="-60"/>
              <w:spacing w:line="223" w:lineRule="auto"/>
              <w:rPr>
                <w:iCs/>
                <w:lang w:val="ru-RU"/>
                <w:i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928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        </w:t>
              <w:lastRenderedPageBreak/>
            </w: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Даёт команды: «Направо!», «Налево в обход шагом марш!».                                 Объясняет</w:t>
            </w:r>
            <w:r>
              <w:rPr>
                <w:spacing w:val="45"/>
                <w:rFonts w:ascii="Times New Roman" w:cs="Times New Roman" w:hAnsi="Times New Roman"/>
                <w:sz w:val="22"/>
                <w:szCs w:val="22"/>
              </w:rPr>
              <w:t xml:space="preserve"> задание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: выполнить ходьбу по периметру зала; по хлопку – движение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в обратном направлении;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2 хлопка – поворот на 360 градусов и продолжить движение.                           </w:t>
            </w: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Даёт команды: «Бегом  марш!», затем по окончании бега: «Шагом марш!».</w:t>
              <w:lastRenderedPageBreak/>
            </w: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Формулирует задание, обеспечивает мотивацию выполнения</w:t>
            </w:r>
          </w:p>
          <w:p w:rsidR="00D25A58" w:rsidRDefault="00D25A58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25A58" w:rsidRDefault="006564A2" w:rsidRPr="006564A2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Карточка№ 7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215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Выполняют команды.</w:t>
            </w:r>
          </w:p>
          <w:p w:rsidR="008D1223" w:rsidRDefault="008D1223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Выполняют ходьбу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rFonts w:ascii="Times New Roman" w:cs="Times New Roman" w:hAnsi="Times New Roman"/>
                <w:sz w:val="22"/>
                <w:szCs w:val="22"/>
              </w:rPr>
              <w:t>с воспроизведением задания.</w:t>
            </w: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8D1223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Выполняют бег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rFonts w:ascii="Times New Roman" w:cs="Times New Roman" w:hAnsi="Times New Roman"/>
                <w:sz w:val="22"/>
                <w:szCs w:val="22"/>
              </w:rPr>
              <w:t>(3</w:t>
            </w:r>
            <w:r w:rsidR="00E7513D">
              <w:rPr>
                <w:rFonts w:ascii="Times New Roman" w:cs="Times New Roman" w:hAnsi="Times New Roman"/>
                <w:sz w:val="22"/>
                <w:szCs w:val="22"/>
              </w:rPr>
              <w:t xml:space="preserve"> мин).</w:t>
            </w:r>
          </w:p>
          <w:p w:rsidR="006564A2" w:rsidRDefault="006564A2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6564A2" w:rsidRDefault="006564A2">
            <w:pPr>
              <w:pStyle w:val="ParagraphStyle"/>
              <w:ind w:right="-60"/>
              <w:spacing w:line="223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081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Индивидуальная, фронтальная.</w:t>
            </w: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Фронтальная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232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bCs/>
                <w:iCs/>
                <w:lang w:val="ru-RU"/>
                <w:b/>
                <w:i/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>Личностные: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 активно включаются в общение и взаимодействие со сверстниками; проявляют дисциплинированность, трудолюбие, упорство в достижении поставленных целей.</w:t>
            </w: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>Регулятивные: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умеют </w:t>
            </w:r>
            <w:r>
              <w:rPr>
                <w:color w:val="000000"/>
                <w:rFonts w:ascii="Times New Roman" w:cs="Times New Roman" w:hAnsi="Times New Roman"/>
                <w:sz w:val="22"/>
                <w:szCs w:val="22"/>
              </w:rPr>
              <w:t xml:space="preserve">анализировать </w:t>
            </w:r>
            <w:r>
              <w:rPr>
                <w:color w:val="000000"/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color w:val="000000"/>
                <w:rFonts w:ascii="Times New Roman" w:cs="Times New Roman" w:hAnsi="Times New Roman"/>
                <w:sz w:val="22"/>
                <w:szCs w:val="22"/>
              </w:rPr>
              <w:t xml:space="preserve">и объективно оценивать результаты собственного труда, находить возможности </w:t>
            </w:r>
            <w:r>
              <w:rPr>
                <w:color w:val="000000"/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color w:val="000000"/>
                <w:rFonts w:ascii="Times New Roman" w:cs="Times New Roman" w:hAnsi="Times New Roman"/>
                <w:sz w:val="22"/>
                <w:szCs w:val="22"/>
              </w:rPr>
              <w:t>и способы  их улучшения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270" w:type="dxa"/>
          </w:tcPr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действий по инструкции.</w:t>
            </w: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23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rFonts w:ascii="Times New Roman" w:cs="Times New Roman" w:hAnsi="Times New Roman"/>
                <w:sz w:val="22"/>
                <w:szCs w:val="22"/>
              </w:rPr>
              <w:t>самоконтро</w:t>
            </w:r>
            <w:proofErr w:type="spellEnd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ля по образцу</w:t>
            </w:r>
          </w:p>
        </w:tc>
      </w:tr>
    </w:tbl>
    <w:p w:rsidR="00E7513D" w:rsidRDefault="00E7513D" w:rsidP="00E7513D" w:rsidRPr="00E7513D">
      <w:pPr>
        <w:pStyle w:val="ParagraphStyle"/>
        <w:jc w:val="right"/>
        <w:ind w:firstLine="360"/>
        <w:spacing w:before="105" w:after="60" w:line="264" w:lineRule="auto"/>
        <w:rPr>
          <w:iCs/>
          <w:lang w:val="ru-RU"/>
          <w:i/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2"/>
          <w:szCs w:val="22"/>
          <w:caps/>
        </w:rPr>
        <w:br w:type="page"/>
      </w:r>
      <w:r>
        <w:rPr>
          <w:iCs/>
          <w:i/>
          <w:rFonts w:ascii="Times New Roman" w:cs="Times New Roman" w:hAnsi="Times New Roman"/>
        </w:rPr>
        <w:t xml:space="preserve"> </w:t>
        <w:lastRenderedPageBreak/>
      </w:r>
    </w:p>
    <w:tbl>
      <w:tblPr>
        <w:tblW w:w="143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jc w:val="center"/>
        <w:tblLook w:val="0"/>
      </w:tblPr>
      <w:tblGrid>
        <w:gridCol w:w="1342"/>
        <w:gridCol w:w="1623"/>
        <w:gridCol w:w="2835"/>
        <w:gridCol w:w="2056"/>
        <w:gridCol w:w="1081"/>
        <w:gridCol w:w="4232"/>
        <w:gridCol w:w="1228"/>
      </w:tblGrid>
      <w:tr w:rsidR="00E7513D" w:rsidTr="00D17F26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42" w:type="dxa"/>
          </w:tcPr>
          <w:p w:rsidR="00E7513D" w:rsidRDefault="00E7513D">
            <w:pPr>
              <w:pStyle w:val="ParagraphStyle"/>
              <w:jc w:val="center"/>
              <w:ind w:right="-60"/>
              <w:spacing w:line="264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23" w:type="dxa"/>
          </w:tcPr>
          <w:p w:rsidR="00E7513D" w:rsidRDefault="00E7513D">
            <w:pPr>
              <w:pStyle w:val="ParagraphStyle"/>
              <w:jc w:val="center"/>
              <w:ind w:right="-60"/>
              <w:spacing w:line="264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835" w:type="dxa"/>
          </w:tcPr>
          <w:p w:rsidR="00E7513D" w:rsidRDefault="00E7513D">
            <w:pPr>
              <w:pStyle w:val="ParagraphStyle"/>
              <w:jc w:val="center"/>
              <w:ind w:right="-60"/>
              <w:spacing w:line="264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056" w:type="dxa"/>
          </w:tcPr>
          <w:p w:rsidR="00E7513D" w:rsidRDefault="00E7513D">
            <w:pPr>
              <w:pStyle w:val="ParagraphStyle"/>
              <w:jc w:val="center"/>
              <w:ind w:right="-60"/>
              <w:spacing w:line="264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1" w:type="dxa"/>
          </w:tcPr>
          <w:p w:rsidR="00E7513D" w:rsidRDefault="00E7513D">
            <w:pPr>
              <w:pStyle w:val="ParagraphStyle"/>
              <w:jc w:val="center"/>
              <w:ind w:right="-60"/>
              <w:spacing w:line="264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232" w:type="dxa"/>
          </w:tcPr>
          <w:p w:rsidR="00E7513D" w:rsidRDefault="00E7513D">
            <w:pPr>
              <w:pStyle w:val="ParagraphStyle"/>
              <w:jc w:val="center"/>
              <w:ind w:right="-60"/>
              <w:spacing w:line="264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8" w:type="dxa"/>
          </w:tcPr>
          <w:p w:rsidR="00E7513D" w:rsidRDefault="00E7513D">
            <w:pPr>
              <w:pStyle w:val="ParagraphStyle"/>
              <w:jc w:val="center"/>
              <w:ind w:right="-60"/>
              <w:spacing w:line="264" w:lineRule="auto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7</w:t>
            </w:r>
          </w:p>
        </w:tc>
      </w:tr>
      <w:tr w:rsidR="00E7513D" w:rsidTr="00D17F26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342" w:type="dxa"/>
          </w:tcPr>
          <w:p w:rsidR="00E7513D" w:rsidRDefault="00E7513D">
            <w:pPr>
              <w:pStyle w:val="ParagraphStyle"/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623" w:type="dxa"/>
          </w:tcPr>
          <w:p w:rsidR="00E7513D" w:rsidRDefault="00D25A58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Разучить</w:t>
            </w:r>
            <w:r w:rsidR="00A83767">
              <w:rPr>
                <w:rFonts w:ascii="Times New Roman" w:cs="Times New Roman" w:hAnsi="Times New Roman"/>
                <w:sz w:val="22"/>
                <w:szCs w:val="22"/>
              </w:rPr>
              <w:t xml:space="preserve"> техник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у ведения </w:t>
            </w:r>
            <w:r w:rsidR="00A83767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мяча</w:t>
            </w:r>
            <w:r w:rsidR="00E7513D">
              <w:rPr>
                <w:rFonts w:ascii="Times New Roman" w:cs="Times New Roman" w:hAnsi="Times New Roman"/>
                <w:sz w:val="22"/>
                <w:szCs w:val="22"/>
              </w:rPr>
              <w:t xml:space="preserve">. </w:t>
            </w: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A83767" w:rsidRDefault="00A83767" w:rsidP="00A83767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Совершенствование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техник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и передачи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мяча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. </w:t>
            </w: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 w:rsidRPr="00A83767">
            <w:pPr>
              <w:pStyle w:val="ParagraphStyle"/>
              <w:rPr>
                <w:iCs/>
                <w:lang w:val="ru-RU"/>
                <w:i/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835" w:type="dxa"/>
          </w:tcPr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Раздаёт мячи и показывает </w:t>
            </w:r>
            <w:r w:rsidR="00D17F26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технику ведения мяча на месте. Мяч ведётся сбоку-спереди. Выполняется толчкообразными движениями кисти, за счёт сгибания руки в локтевом суставе и мягкого толчка пальцами</w:t>
            </w:r>
            <w:r w:rsidR="00D17F26">
              <w:rPr>
                <w:rFonts w:ascii="Times New Roman" w:cs="Times New Roman" w:hAnsi="Times New Roman"/>
                <w:sz w:val="22"/>
                <w:szCs w:val="22"/>
              </w:rPr>
              <w:t>.</w:t>
            </w:r>
            <w:r w:rsidR="00D17F26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 Ноги согнуты в коленях, выполняются пружинистые движения. Плечи наклонены вперёд на уровень колен.</w:t>
            </w:r>
          </w:p>
          <w:p w:rsidR="00D17F26" w:rsidRDefault="00D17F26" w:rsidRPr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Введение выполняется сначала левой, затем правой рукой. </w:t>
            </w: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Формулирует задание, осуществляет индивидуальный контроль.</w:t>
            </w:r>
          </w:p>
          <w:p w:rsidR="00A83767" w:rsidRDefault="00A83767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A83767" w:rsidRDefault="00A83767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Смотрит за правильной техникой выполнения  ведения мяча.</w:t>
            </w:r>
          </w:p>
          <w:p w:rsidR="00D17F26" w:rsidRDefault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Рука всегда сверху мяча.</w:t>
            </w:r>
          </w:p>
          <w:p w:rsidR="00D17F26" w:rsidRDefault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Отскок мяча не выше пояса.</w:t>
            </w:r>
          </w:p>
          <w:p w:rsidR="00D17F26" w:rsidRDefault="00D17F26" w:rsidRPr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Передвижение на согнутых ногах, наклоняя слегка туловище вперёд</w:t>
            </w: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056" w:type="dxa"/>
          </w:tcPr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Повторяют движения за учителем. </w:t>
              <w:lastRenderedPageBreak/>
            </w: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D17F26" w:rsidRPr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Учащиеся  разбиваются на пары, берут на пару баскетбольный мяч. </w:t>
            </w:r>
            <w:r w:rsidR="00E7513D">
              <w:rPr>
                <w:rFonts w:ascii="Times New Roman" w:cs="Times New Roman" w:hAnsi="Times New Roman"/>
                <w:sz w:val="22"/>
                <w:szCs w:val="22"/>
              </w:rPr>
              <w:t>Выпол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нение</w:t>
            </w:r>
            <w:r w:rsidR="00E7513D">
              <w:rPr>
                <w:rFonts w:ascii="Times New Roman" w:cs="Times New Roman" w:hAnsi="Times New Roman"/>
                <w:sz w:val="22"/>
                <w:szCs w:val="22"/>
              </w:rPr>
              <w:t xml:space="preserve"> упражне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ния происходит с поочерёдной последователь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cs="Times New Roman" w:hAnsi="Times New Roman"/>
                <w:sz w:val="22"/>
                <w:szCs w:val="22"/>
              </w:rPr>
              <w:t>ностью</w:t>
            </w:r>
            <w:proofErr w:type="spellEnd"/>
            <w:r>
              <w:rPr>
                <w:rFonts w:ascii="Times New Roman" w:cs="Times New Roman" w:hAnsi="Times New Roman"/>
                <w:sz w:val="22"/>
                <w:szCs w:val="22"/>
              </w:rPr>
              <w:t>.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 Первый учащийся выполняет задание, второй во время отдыха оценивает технику выполнения задания</w:t>
            </w:r>
          </w:p>
          <w:p w:rsidR="00E7513D" w:rsidRDefault="00E7513D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r w:rsidR="00D17F26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- 30 ударов на месте левой рукой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- 30 ударов на месте правой рукой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Упражнение на ведение без зрительного контроля: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 ведение левой рукой, 30 секунд, второй ученик с помощью пальцев показывает различные цифры, ученик, который ведёт мяч, должен их назвать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 тоже правой рукой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- ведение мяча на 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месте левой (правой) рукой с различной высотой отскока:10 ударов мяча, как можно ниже, 10 ударов на высоте от колена до пояса , 10 как можно выше.</w:t>
              <w:lastRenderedPageBreak/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-ведение мяча по восьмёрке, между ног (по 5 раз)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Построение в шеренгу по одному. Расчёт 1-3, </w:t>
            </w:r>
            <w:proofErr w:type="gramStart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для</w:t>
            </w:r>
            <w:proofErr w:type="gramEnd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формирование</w:t>
            </w:r>
            <w:proofErr w:type="gramEnd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 команд. Построение команд на лицевой линии. На одну команду мя</w:t>
            </w:r>
            <w:proofErr w:type="gramStart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ч(</w:t>
            </w:r>
            <w:proofErr w:type="gramEnd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 первый раз выполняем задание с целью обучения ведения мяча в движении).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Выполняем ведение мяча в движении, до противоположной линии и обратно. По очереди все участники команд.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1.ведение левой рукой, обратно правой</w:t>
            </w:r>
            <w:proofErr w:type="gramStart"/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 .</w:t>
            </w:r>
            <w:proofErr w:type="gramEnd"/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2. ведение левой рукой, обратно спиной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3.то же правой рукой</w:t>
            </w:r>
          </w:p>
          <w:p w:rsidR="00D17F26" w:rsidRDefault="00D17F26" w:rsidP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4. ведение левой рукой,5 ударов как 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можно ниже к полу, обратно правой рукой.</w:t>
              <w:lastRenderedPageBreak/>
            </w:r>
          </w:p>
          <w:p w:rsidR="00E7513D" w:rsidRDefault="00D17F26" w:rsidRPr="00D17F26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5. ведение мяча левой рукой на средней линии садимся, встаём, обратно ведение правой рукой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081" w:type="dxa"/>
          </w:tcPr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Индивидуальная, фронтальная.</w:t>
              <w:lastRenderedPageBreak/>
            </w:r>
          </w:p>
          <w:p w:rsidR="00A83767" w:rsidRDefault="00A83767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A83767" w:rsidRDefault="00A83767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A83767" w:rsidRDefault="00A83767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A83767" w:rsidRDefault="00A83767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A83767" w:rsidRDefault="00A83767">
            <w:pPr>
              <w:pStyle w:val="ParagraphStyle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4232" w:type="dxa"/>
          </w:tcPr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учителя.</w:t>
            </w:r>
          </w:p>
          <w:p w:rsidR="00E7513D" w:rsidRDefault="00E7513D">
            <w:pPr>
              <w:pStyle w:val="ParagraphStyle"/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 xml:space="preserve">Познавательные: </w:t>
            </w:r>
          </w:p>
          <w:p w:rsidR="00E7513D" w:rsidRDefault="00E7513D">
            <w:pPr>
              <w:pStyle w:val="ParagraphStyle"/>
              <w:rPr>
                <w:color w:val="000000"/>
                <w:rFonts w:ascii="Times New Roman" w:cs="Times New Roman" w:hAnsi="Times New Roman"/>
                <w:sz w:val="22"/>
                <w:szCs w:val="22"/>
              </w:rPr>
            </w:pPr>
            <w:proofErr w:type="spellStart"/>
            <w:r>
              <w:rPr>
                <w:iCs/>
                <w:i/>
                <w:rFonts w:ascii="Times New Roman" w:cs="Times New Roman" w:hAnsi="Times New Roman"/>
                <w:sz w:val="22"/>
                <w:szCs w:val="22"/>
              </w:rPr>
              <w:t>общеучебные</w:t>
            </w:r>
            <w:proofErr w:type="spellEnd"/>
            <w:r>
              <w:rPr>
                <w:iCs/>
                <w:i/>
                <w:rFonts w:ascii="Times New Roman" w:cs="Times New Roman" w:hAnsi="Times New Roman"/>
                <w:sz w:val="22"/>
                <w:szCs w:val="22"/>
              </w:rPr>
              <w:t xml:space="preserve"> –</w:t>
            </w:r>
            <w:r>
              <w:rPr>
                <w:color w:val="000000"/>
                <w:rFonts w:ascii="Times New Roman" w:cs="Times New Roman" w:hAnsi="Times New Roman"/>
                <w:sz w:val="22"/>
                <w:szCs w:val="22"/>
              </w:rPr>
              <w:t xml:space="preserve"> умеют характеризовать действия и давать им объективную оценку на основе освоенных знаний; </w:t>
            </w: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iCs/>
                <w:i/>
                <w:rFonts w:ascii="Times New Roman" w:cs="Times New Roman" w:hAnsi="Times New Roman"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осуществляют поиск необходимой информации.</w:t>
            </w:r>
          </w:p>
          <w:p w:rsidR="00E7513D" w:rsidRDefault="00E7513D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умеют договариваться и приходить к общему решению в совместной деятельности; обмениваются мнениями, слушают друг друга, строят понятные речевые высказывания</w:t>
            </w: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228" w:type="dxa"/>
          </w:tcPr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cs="Times New Roman" w:hAnsi="Times New Roman"/>
                <w:sz w:val="22"/>
                <w:szCs w:val="22"/>
              </w:rPr>
              <w:t>Выполне</w:t>
            </w:r>
            <w:proofErr w:type="spellEnd"/>
            <w:r w:rsidR="00A83767"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cs="Times New Roman" w:hAnsi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действий по инструкции.</w:t>
            </w:r>
          </w:p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ind w:right="-60"/>
              <w:spacing w:line="252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  <w:tr w:rsidR="00A83767" w:rsidTr="00D17F26">
        <w:trPr>
          <w:jc w:val="center"/>
          <w:trHeight w:val="2504"/>
        </w:trPr>
        <w:tc>
          <w:tcPr>
            <w:tcBorders>
              <w:top w:val="single" w:sz="6" w:color="000000" w:space="0"/>
              <w:bottom w:val="single" w:sz="4" w:color="auto" w:space="0"/>
              <w:left w:val="single" w:sz="6" w:color="000000" w:space="0"/>
              <w:right w:val="single" w:sz="6" w:color="000000" w:space="0"/>
            </w:tcBorders>
            <w:tcW w:w="1342" w:type="dxa"/>
          </w:tcPr>
          <w:p w:rsidR="00A83767" w:rsidRDefault="00D17F26">
            <w:pPr>
              <w:pStyle w:val="ParagraphStyle"/>
              <w:spacing w:line="264" w:lineRule="auto"/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lang w:val="en-US"/>
                <w:b/>
                <w:rFonts w:ascii="Times New Roman" w:cs="Times New Roman" w:hAnsi="Times New Roman"/>
                <w:sz w:val="22"/>
                <w:szCs w:val="22"/>
              </w:rPr>
              <w:t>I</w:t>
              <w:lastRenderedPageBreak/>
            </w:r>
            <w:r>
              <w:rPr>
                <w:bCs/>
                <w:lang w:val="ru-RU"/>
                <w:b/>
                <w:rFonts w:ascii="Times New Roman" w:cs="Times New Roman" w:hAnsi="Times New Roman"/>
                <w:sz w:val="22"/>
                <w:szCs w:val="22"/>
              </w:rPr>
              <w:t xml:space="preserve"> организма после нагрузки</w:t>
            </w:r>
            <w:r w:rsidR="00A83767">
              <w:rPr>
                <w:bCs/>
                <w:b/>
                <w:rFonts w:ascii="Times New Roman" w:cs="Times New Roman" w:hAnsi="Times New Roman"/>
                <w:sz w:val="22"/>
                <w:szCs w:val="22"/>
              </w:rPr>
              <w:t xml:space="preserve">V. Итоги урока. </w:t>
            </w:r>
            <w:r>
              <w:rPr>
                <w:b/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b/>
                <w:rFonts w:ascii="Times New Roman" w:cs="Times New Roman" w:hAnsi="Times New Roman"/>
                <w:sz w:val="22"/>
                <w:szCs w:val="22"/>
              </w:rPr>
              <w:t>Рефлексия</w:t>
            </w:r>
          </w:p>
        </w:tc>
        <w:tc>
          <w:tcPr>
            <w:tcBorders>
              <w:top w:val="single" w:sz="6" w:color="000000" w:space="0"/>
              <w:bottom w:val="single" w:sz="4" w:color="auto" w:space="0"/>
              <w:left w:val="single" w:sz="6" w:color="000000" w:space="0"/>
              <w:right w:val="single" w:sz="6" w:color="000000" w:space="0"/>
            </w:tcBorders>
            <w:tcW w:w="1623" w:type="dxa"/>
          </w:tcPr>
          <w:p w:rsidR="00A83767" w:rsidRDefault="00A83767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Обобщить полученные на уроке сведения </w:t>
            </w:r>
          </w:p>
        </w:tc>
        <w:tc>
          <w:tcPr>
            <w:tcBorders>
              <w:top w:val="single" w:sz="6" w:color="000000" w:space="0"/>
              <w:bottom w:val="single" w:sz="4" w:color="auto" w:space="0"/>
              <w:left w:val="single" w:sz="6" w:color="000000" w:space="0"/>
              <w:right w:val="single" w:sz="6" w:color="000000" w:space="0"/>
            </w:tcBorders>
            <w:tcW w:w="2835" w:type="dxa"/>
          </w:tcPr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Игра на внимание.</w:t>
            </w: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Проводится с целью восстановления </w:t>
            </w:r>
            <w:r w:rsidRPr="00D17F26">
              <w:rPr>
                <w:bCs/>
                <w:lang w:val="ru-RU"/>
                <w:rFonts w:ascii="Times New Roman" w:cs="Times New Roman" w:hAnsi="Times New Roman"/>
                <w:sz w:val="22"/>
                <w:szCs w:val="22"/>
              </w:rPr>
              <w:t>организма после нагрузки</w:t>
            </w: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.</w:t>
            </w: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Построение.</w:t>
            </w:r>
          </w:p>
          <w:p w:rsidR="00A83767" w:rsidRDefault="00A83767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br/>
            </w:r>
            <w:r>
              <w:rPr>
                <w:rFonts w:ascii="Times New Roman" w:cs="Times New Roman" w:hAnsi="Times New Roman"/>
                <w:sz w:val="22"/>
                <w:szCs w:val="22"/>
              </w:rPr>
              <w:t>по</w:t>
            </w:r>
            <w:r>
              <w:rPr>
                <w:spacing w:val="45"/>
                <w:rFonts w:ascii="Times New Roman" w:cs="Times New Roman" w:hAnsi="Times New Roman"/>
                <w:sz w:val="22"/>
                <w:szCs w:val="22"/>
              </w:rPr>
              <w:t xml:space="preserve"> вопросам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: </w:t>
            </w:r>
          </w:p>
          <w:p w:rsidR="00D17F26" w:rsidRDefault="00D17F26" w:rsidP="00D25A58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-Что нового узнали на уроке?</w:t>
            </w:r>
          </w:p>
          <w:p w:rsidR="00A83767" w:rsidRDefault="00A83767" w:rsidP="00D25A58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– Какие упражнения с мячом на уроке удалось выполнить лучше всего? </w:t>
              <w:lastRenderedPageBreak/>
            </w:r>
          </w:p>
          <w:p w:rsidR="00A83767" w:rsidRDefault="00A83767" w:rsidP="00D25A58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– Какие упражнения с мячом или эстафеты вы будете выполнять дома или во дворе?</w:t>
            </w:r>
          </w:p>
          <w:p w:rsidR="00D17F26" w:rsidRDefault="00D17F26" w:rsidP="00D17F26" w:rsidRPr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>-Как вы думаете, чем мы будем заниматься на следующе?</w:t>
            </w:r>
          </w:p>
        </w:tc>
        <w:tc>
          <w:tcPr>
            <w:tcBorders>
              <w:top w:val="single" w:sz="6" w:color="000000" w:space="0"/>
              <w:bottom w:val="single" w:sz="4" w:color="auto" w:space="0"/>
              <w:left w:val="single" w:sz="6" w:color="000000" w:space="0"/>
              <w:right w:val="single" w:sz="6" w:color="000000" w:space="0"/>
            </w:tcBorders>
            <w:tcW w:w="2056" w:type="dxa"/>
          </w:tcPr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lang w:val="ru-RU"/>
                <w:rFonts w:ascii="Times New Roman" w:cs="Times New Roman" w:hAnsi="Times New Roman"/>
                <w:sz w:val="22"/>
                <w:szCs w:val="22"/>
              </w:rPr>
              <w:t xml:space="preserve">Учащиеся образуют круг. У одного мяч. Он передаёт его любому игроку, кроме двух ближних. Как только игрок получил мяч. Двое стоящих по обе стороны от игрока с мячом должны поднять ближнюю к мячу руку. Выбывает тот игрок, который вовремя не поднял руку, до того момента когда мяч был передан другому игроку. Побеждают самые внимательные. </w:t>
              <w:lastRenderedPageBreak/>
            </w: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ind w:right="-60"/>
              <w:spacing w:line="264" w:lineRule="auto"/>
              <w:rPr>
                <w:lang w:val="ru-RU"/>
                <w:rFonts w:ascii="Times New Roman" w:cs="Times New Roman" w:hAnsi="Times New Roman"/>
                <w:sz w:val="22"/>
                <w:szCs w:val="22"/>
              </w:rPr>
            </w:pPr>
          </w:p>
          <w:p w:rsidR="00A83767" w:rsidRDefault="00A83767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Отвечают на вопросы.</w:t>
            </w:r>
          </w:p>
          <w:p w:rsidR="00A83767" w:rsidRDefault="00A83767" w:rsidP="00D25A58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Определяют свое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эмоциональное состояние на уроке</w:t>
              <w:lastRenderedPageBreak/>
            </w:r>
          </w:p>
        </w:tc>
        <w:tc>
          <w:tcPr>
            <w:tcBorders>
              <w:top w:val="single" w:sz="6" w:color="000000" w:space="0"/>
              <w:bottom w:val="single" w:sz="4" w:color="auto" w:space="0"/>
              <w:left w:val="single" w:sz="6" w:color="000000" w:space="0"/>
              <w:right w:val="single" w:sz="6" w:color="000000" w:space="0"/>
            </w:tcBorders>
            <w:tcW w:w="1081" w:type="dxa"/>
          </w:tcPr>
          <w:p w:rsidR="00A83767" w:rsidRDefault="00A83767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Фронтальная</w:t>
              <w:lastRenderedPageBreak/>
            </w:r>
          </w:p>
        </w:tc>
        <w:tc>
          <w:tcPr>
            <w:tcBorders>
              <w:top w:val="single" w:sz="6" w:color="000000" w:space="0"/>
              <w:bottom w:val="single" w:sz="4" w:color="auto" w:space="0"/>
              <w:left w:val="single" w:sz="6" w:color="000000" w:space="0"/>
              <w:right w:val="single" w:sz="6" w:color="000000" w:space="0"/>
            </w:tcBorders>
            <w:tcW w:w="4232" w:type="dxa"/>
          </w:tcPr>
          <w:p w:rsidR="00A83767" w:rsidRDefault="00A83767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понимают значение знаний для человека и принимают его.</w:t>
            </w:r>
          </w:p>
          <w:p w:rsidR="00A83767" w:rsidRDefault="00A83767" w:rsidP="00D25A58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bCs/>
                <w:iCs/>
                <w:b/>
                <w:i/>
                <w:rFonts w:ascii="Times New Roman" w:cs="Times New Roman" w:hAnsi="Times New Roman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Borders>
              <w:top w:val="single" w:sz="6" w:color="000000" w:space="0"/>
              <w:bottom w:val="single" w:sz="4" w:color="auto" w:space="0"/>
              <w:left w:val="single" w:sz="6" w:color="000000" w:space="0"/>
              <w:right w:val="single" w:sz="6" w:color="000000" w:space="0"/>
            </w:tcBorders>
            <w:tcW w:w="1228" w:type="dxa"/>
          </w:tcPr>
          <w:p w:rsidR="00A83767" w:rsidRDefault="001E767C" w:rsidP="00D25A58">
            <w:pPr>
              <w:pStyle w:val="ParagraphStyle"/>
              <w:ind w:right="-60"/>
              <w:spacing w:line="264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Оценивание уча</w:t>
            </w:r>
            <w:r w:rsidR="00A83767">
              <w:rPr>
                <w:rFonts w:ascii="Times New Roman" w:cs="Times New Roman" w:hAnsi="Times New Roman"/>
                <w:sz w:val="22"/>
                <w:szCs w:val="22"/>
              </w:rPr>
              <w:t>щихся за работу на уроке</w:t>
            </w:r>
          </w:p>
        </w:tc>
      </w:tr>
    </w:tbl>
    <w:p w:rsidR="00354CDF" w:rsidRDefault="002D48E2" w:rsidP="006564A2" w:rsidRPr="00ED54A2">
      <w:pPr>
        <w:pStyle w:val="ParagraphStyle"/>
        <w:spacing w:before="105" w:after="60" w:line="264" w:lineRule="auto"/>
        <w:rPr>
          <w:rFonts w:ascii="Times New Roman" w:cs="Times New Roman" w:hAnsi="Times New Roman"/>
          <w:sz w:val="22"/>
          <w:szCs w:val="22"/>
        </w:rPr>
      </w:pPr>
      <w:r>
        <w:rPr>
          <w:iCs/>
          <w:lang w:val="ru-RU"/>
          <w:i/>
          <w:rFonts w:ascii="Times New Roman" w:cs="Times New Roman" w:hAnsi="Times New Roman"/>
        </w:rPr>
        <w:t xml:space="preserve"> Использованная литература: </w:t>
        <w:lastRenderedPageBreak/>
      </w:r>
      <w:r w:rsidR="00ED54A2" w:rsidRPr="00ED54A2">
        <w:rPr>
          <w:rFonts w:ascii="Times New Roman" w:cs="Times New Roman" w:hAnsi="Times New Roman"/>
          <w:sz w:val="22"/>
          <w:szCs w:val="22"/>
        </w:rPr>
        <w:t>Казаков С.В. Спортивные игры. Энциклопедический справочник. Р-</w:t>
      </w:r>
      <w:proofErr w:type="spellStart"/>
      <w:r w:rsidR="00ED54A2" w:rsidRPr="00ED54A2">
        <w:rPr>
          <w:rFonts w:ascii="Times New Roman" w:cs="Times New Roman" w:hAnsi="Times New Roman"/>
          <w:sz w:val="22"/>
          <w:szCs w:val="22"/>
        </w:rPr>
        <w:t>наД</w:t>
      </w:r>
      <w:proofErr w:type="spellEnd"/>
      <w:r w:rsidR="00ED54A2" w:rsidRPr="00ED54A2">
        <w:rPr>
          <w:rFonts w:ascii="Times New Roman" w:cs="Times New Roman" w:hAnsi="Times New Roman"/>
          <w:sz w:val="22"/>
          <w:szCs w:val="22"/>
        </w:rPr>
        <w:t>., 2004</w:t>
      </w:r>
    </w:p>
    <w:p w:rsidR="00ED54A2" w:rsidRDefault="00ED54A2" w:rsidP="006564A2" w:rsidRPr="00ED54A2">
      <w:pPr>
        <w:pStyle w:val="ParagraphStyle"/>
        <w:spacing w:before="105" w:after="60" w:line="264" w:lineRule="auto"/>
        <w:rPr>
          <w:rFonts w:ascii="Times New Roman" w:cs="Times New Roman" w:hAnsi="Times New Roman"/>
          <w:sz w:val="22"/>
          <w:szCs w:val="22"/>
        </w:rPr>
      </w:pPr>
      <w:r w:rsidRPr="00ED54A2">
        <w:rPr>
          <w:rFonts w:ascii="Times New Roman" w:cs="Times New Roman" w:hAnsi="Times New Roman"/>
          <w:sz w:val="22"/>
          <w:szCs w:val="22"/>
        </w:rPr>
        <w:t xml:space="preserve">Методы подготовки баскетболистов. Методический журнал. Современный баскетбол. Под редакцией </w:t>
      </w:r>
      <w:proofErr w:type="spellStart"/>
      <w:r w:rsidRPr="00ED54A2">
        <w:rPr>
          <w:rFonts w:ascii="Times New Roman" w:cs="Times New Roman" w:hAnsi="Times New Roman"/>
          <w:sz w:val="22"/>
          <w:szCs w:val="22"/>
        </w:rPr>
        <w:t>Белаш</w:t>
      </w:r>
      <w:proofErr w:type="spellEnd"/>
      <w:r w:rsidRPr="00ED54A2">
        <w:rPr>
          <w:rFonts w:ascii="Times New Roman" w:cs="Times New Roman" w:hAnsi="Times New Roman"/>
          <w:sz w:val="22"/>
          <w:szCs w:val="22"/>
        </w:rPr>
        <w:t xml:space="preserve"> В.В. </w:t>
      </w:r>
      <w:proofErr w:type="spellStart"/>
      <w:r w:rsidRPr="00ED54A2">
        <w:rPr>
          <w:rFonts w:ascii="Times New Roman" w:cs="Times New Roman" w:hAnsi="Times New Roman"/>
          <w:sz w:val="22"/>
          <w:szCs w:val="22"/>
        </w:rPr>
        <w:t>г.Южный</w:t>
      </w:r>
      <w:proofErr w:type="spellEnd"/>
      <w:r w:rsidRPr="00ED54A2">
        <w:rPr>
          <w:rFonts w:ascii="Times New Roman" w:cs="Times New Roman" w:hAnsi="Times New Roman"/>
          <w:sz w:val="22"/>
          <w:szCs w:val="22"/>
        </w:rPr>
        <w:t xml:space="preserve">, октябрь, 2005 </w:t>
      </w:r>
    </w:p>
    <w:p w:rsidR="00ED54A2" w:rsidRDefault="00ED54A2" w:rsidP="00ED54A2" w:rsidRPr="00ED54A2">
      <w:pPr>
        <w:textAlignment w:val="baseline"/>
        <w:shd w:fill="FFFFFF" w:color="auto" w:val="clear"/>
        <w:spacing w:after="0" w:line="240" w:lineRule="auto"/>
        <w:rPr>
          <w:lang w:val="x-none"/>
          <w:rFonts w:ascii="Times New Roman" w:cs="Times New Roman" w:hAnsi="Times New Roman"/>
        </w:rPr>
      </w:pPr>
      <w:r w:rsidRPr="00ED54A2">
        <w:rPr>
          <w:lang w:val="x-none"/>
          <w:rFonts w:ascii="Times New Roman" w:cs="Times New Roman" w:hAnsi="Times New Roman"/>
        </w:rPr>
        <w:t xml:space="preserve">Кузнецов В.С., </w:t>
      </w:r>
      <w:proofErr w:type="spellStart"/>
      <w:r w:rsidRPr="00ED54A2">
        <w:rPr>
          <w:lang w:val="x-none"/>
          <w:rFonts w:ascii="Times New Roman" w:cs="Times New Roman" w:hAnsi="Times New Roman"/>
        </w:rPr>
        <w:t>Колодницкий</w:t>
      </w:r>
      <w:proofErr w:type="spellEnd"/>
      <w:r w:rsidRPr="00ED54A2">
        <w:rPr>
          <w:lang w:val="x-none"/>
          <w:rFonts w:ascii="Times New Roman" w:cs="Times New Roman" w:hAnsi="Times New Roman"/>
        </w:rPr>
        <w:t xml:space="preserve"> Г.А. Физическая культура. </w:t>
      </w:r>
    </w:p>
    <w:p w:rsidR="00ED54A2" w:rsidRDefault="00ED54A2" w:rsidP="00ED54A2" w:rsidRPr="00ED54A2">
      <w:pPr>
        <w:textAlignment w:val="baseline"/>
        <w:shd w:fill="FFFFFF" w:color="auto" w:val="clear"/>
        <w:spacing w:after="0"/>
        <w:rPr>
          <w:lang w:eastAsia="ru-RU"/>
          <w:color w:val="000000"/>
          <w:rFonts w:ascii="ff6" w:cs="Times New Roman" w:eastAsia="Times New Roman" w:hAnsi="ff6"/>
          <w:sz w:val="24"/>
          <w:szCs w:val="84"/>
        </w:rPr>
      </w:pPr>
      <w:r w:rsidRPr="00ED54A2">
        <w:rPr>
          <w:lang w:eastAsia="ru-RU"/>
          <w:color w:val="000000"/>
          <w:rFonts w:ascii="ff6" w:cs="Times New Roman" w:eastAsia="Times New Roman" w:hAnsi="ff6"/>
          <w:sz w:val="24"/>
          <w:szCs w:val="84"/>
        </w:rPr>
        <w:t>Упражнения и игры с мячом: Метод. Пособие.</w:t>
      </w:r>
      <w:r w:rsidRPr="00ED54A2">
        <w:rPr>
          <w:bdr w:val="none" w:sz="0" w:space="0" w:color="auto" w:frame="1"/>
          <w:lang w:eastAsia="ru-RU"/>
          <w:color w:val="000000"/>
          <w:rFonts w:ascii="ff1" w:cs="Times New Roman" w:eastAsia="Times New Roman" w:hAnsi="ff1"/>
          <w:sz w:val="24"/>
          <w:szCs w:val="84"/>
        </w:rPr>
        <w:t xml:space="preserve">- </w:t>
      </w:r>
      <w:r w:rsidRPr="00ED54A2">
        <w:rPr>
          <w:lang w:eastAsia="ru-RU"/>
          <w:color w:val="000000"/>
          <w:rFonts w:ascii="ff6" w:cs="Times New Roman" w:eastAsia="Times New Roman" w:hAnsi="ff6"/>
          <w:sz w:val="24"/>
          <w:szCs w:val="84"/>
        </w:rPr>
        <w:t>М.: Изд</w:t>
      </w:r>
      <w:r w:rsidRPr="00ED54A2">
        <w:rPr>
          <w:bdr w:val="none" w:sz="0" w:space="0" w:color="auto" w:frame="1"/>
          <w:lang w:eastAsia="ru-RU"/>
          <w:color w:val="000000"/>
          <w:rFonts w:ascii="ff1" w:cs="Times New Roman" w:eastAsia="Times New Roman" w:hAnsi="ff1"/>
          <w:sz w:val="24"/>
          <w:szCs w:val="84"/>
        </w:rPr>
        <w:t>-</w:t>
      </w:r>
      <w:r w:rsidRPr="00ED54A2">
        <w:rPr>
          <w:lang w:eastAsia="ru-RU"/>
          <w:color w:val="000000"/>
          <w:rFonts w:ascii="ff6" w:cs="Times New Roman" w:eastAsia="Times New Roman" w:hAnsi="ff6"/>
          <w:sz w:val="24"/>
          <w:szCs w:val="84"/>
        </w:rPr>
        <w:t xml:space="preserve">во НЦ </w:t>
      </w:r>
      <w:r>
        <w:rPr>
          <w:color w:val="000000"/>
          <w:rFonts w:ascii="ff6"/>
          <w:sz w:val="24"/>
        </w:rPr>
        <w:t>ЭНАС, 2004.</w:t>
      </w:r>
    </w:p>
    <w:p w:rsidR="00ED54A2" w:rsidRDefault="00ED54A2" w:rsidP="006564A2" w:rsidRPr="00ED54A2">
      <w:pPr>
        <w:pStyle w:val="ParagraphStyle"/>
        <w:spacing w:before="105" w:after="60" w:line="264" w:lineRule="auto"/>
        <w:rPr>
          <w:iCs/>
          <w:lang w:val="ru-RU"/>
          <w:i/>
          <w:rFonts w:ascii="Times New Roman" w:cs="Times New Roman" w:hAnsi="Times New Roman"/>
        </w:rPr>
      </w:pPr>
      <w:bookmarkStart w:id="0" w:name="_GoBack"/>
      <w:bookmarkEnd w:id="0"/>
    </w:p>
    <w:sectPr w:rsidR="00ED54A2" w:rsidRPr="00ED54A2" w:rsidSect="00A83767">
      <w:noEndnote/>
      <w:docGrid w:linePitch="299"/>
      <w:pgSz w:w="15840" w:h="12240" w:orient="landscape"/>
      <w:pgMar w:left="1134" w:right="1134" w:top="850" w:bottom="426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8D45A2"/>
    <w:rsid val="001E767C"/>
    <w:rsid val="002B385B"/>
    <w:rsid val="002D48E2"/>
    <w:rsid val="00354CDF"/>
    <w:rsid val="0048499F"/>
    <w:rsid val="005D452F"/>
    <w:rsid val="006564A2"/>
    <w:rsid val="00755F1B"/>
    <w:rsid val="008D1223"/>
    <w:rsid val="008D45A2"/>
    <w:rsid val="00A83767"/>
    <w:rsid val="00B67816"/>
    <w:rsid val="00D17F26"/>
    <w:rsid val="00D25A58"/>
    <w:rsid val="00E7513D"/>
    <w:rsid val="00EB36B6"/>
    <w:rsid val="00ED54A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ParagraphStyle">
    <w:name w:val="Paragraph Style"/>
    <w:rsid w:val="00E7513D"/>
    <w:pPr>
      <w:autoSpaceDE w:val="0"/>
      <w:autoSpaceDN w:val="0"/>
      <w:adjustRightInd w:val="0"/>
      <w:spacing w:after="0" w:line="240" w:lineRule="auto"/>
    </w:pPr>
    <w:rPr>
      <w:lang w:val="x-none"/>
      <w:rFonts w:ascii="Arial" w:cs="Arial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767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>
    <w:name w:val="Текст выноски Знак"/>
    <w:basedOn w:val="a0"/>
    <w:link w:val="a3"/>
    <w:uiPriority w:val="99"/>
    <w:semiHidden/>
    <w:rsid w:val="001E767C"/>
    <w:rPr>
      <w:rFonts w:ascii="Tahoma" w:cs="Tahoma" w:hAnsi="Tahoma"/>
      <w:sz w:val="16"/>
      <w:szCs w:val="16"/>
    </w:rPr>
  </w:style>
  <w:style w:type="character" w:styleId="ff6">
    <w:name w:val="ff6"/>
    <w:basedOn w:val="a0"/>
    <w:rsid w:val="00ED54A2"/>
  </w:style>
  <w:style w:type="character" w:styleId="ff1">
    <w:name w:val="ff1"/>
    <w:basedOn w:val="a0"/>
    <w:rsid w:val="00ED54A2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5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E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7C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ED54A2"/>
  </w:style>
  <w:style w:type="character" w:customStyle="1" w:styleId="ff1">
    <w:name w:val="ff1"/>
    <w:basedOn w:val="a0"/>
    <w:rsid w:val="00E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-физра</dc:creator>
  <cp:keywords/>
  <dc:description/>
  <cp:lastModifiedBy>Admin</cp:lastModifiedBy>
  <cp:revision>4</cp:revision>
  <cp:lastPrinted>2014-02-25T06:20:00Z</cp:lastPrinted>
  <dcterms:created xsi:type="dcterms:W3CDTF">2014-02-25T05:56:00Z</dcterms:created>
  <dcterms:modified xsi:type="dcterms:W3CDTF">2021-05-04T23:52:00Z</dcterms:modified>
</cp:coreProperties>
</file>