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E0" w:rsidRDefault="007139E0" w:rsidP="007139E0">
      <w:pPr>
        <w:spacing w:before="10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Пояснение по формированию экспозиции</w:t>
      </w:r>
    </w:p>
    <w:p w:rsidR="007139E0" w:rsidRDefault="007139E0" w:rsidP="007139E0">
      <w:pPr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9E0" w:rsidRDefault="007139E0" w:rsidP="007139E0">
      <w:pPr>
        <w:spacing w:before="1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Историко-краеведческий музей «Красная Поляна» был основан в 1960 году. В мае 2015 года музей отметит свой 55-летний юбилей.</w:t>
      </w:r>
    </w:p>
    <w:p w:rsidR="007139E0" w:rsidRDefault="007139E0" w:rsidP="007139E0">
      <w:pPr>
        <w:spacing w:before="1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создан под руководством заслуженного учителя Российской Федерации, ветерана Великой Отечественной войны, почётного гражданина города Сочи Бориса Дмитриевича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Цхомария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39E0" w:rsidRDefault="007139E0" w:rsidP="007139E0">
      <w:pPr>
        <w:spacing w:before="1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Культуры РФ от 18.05.1984 года №184  музею присвоено звание «НАРОДНЫЙ МУЗЕЙ».</w:t>
      </w:r>
    </w:p>
    <w:p w:rsidR="007139E0" w:rsidRDefault="007139E0" w:rsidP="007139E0">
      <w:pPr>
        <w:spacing w:before="1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школы  является победителем Всероссийского смотра-конкурса музеев общеобразовательных учреждений в 1999-2002 годах и победителем Всероссийского смотра, посвящённого 60-летию Великой Победы в 2005 году.</w:t>
      </w:r>
    </w:p>
    <w:p w:rsidR="007139E0" w:rsidRDefault="007139E0" w:rsidP="007139E0">
      <w:pPr>
        <w:spacing w:before="1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2000 и 2005 годах материалы музея экспонировались в Центральном музее Вооружённых Сил.</w:t>
      </w:r>
    </w:p>
    <w:p w:rsidR="007139E0" w:rsidRDefault="007139E0" w:rsidP="007139E0">
      <w:pPr>
        <w:spacing w:before="1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Всероссийского смотра историко-краеведческих музеев учебных заведений РФ музей занесён в Книгу Почёта Всероссийской организации ветеранов войны.</w:t>
      </w:r>
    </w:p>
    <w:p w:rsidR="007139E0" w:rsidRDefault="007139E0" w:rsidP="007139E0">
      <w:pPr>
        <w:spacing w:before="1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2003 году музей занял 1 место в краевом конкурсе «На лучший музей общего и начального профессионального образования».</w:t>
      </w:r>
    </w:p>
    <w:p w:rsidR="007139E0" w:rsidRDefault="007139E0" w:rsidP="007139E0">
      <w:pPr>
        <w:spacing w:before="1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2004 году школа стала победителем в городском смотре-конкурсе газет «Детский голос в СМИ», посвящённому 60-летию Победы в Великой Отечественной войне. Ежегодно школа отмечается благодарственными письмами за участие в краевом конкурсе организации военно-патриотической работы на приз Маршала Жукова Г.К.</w:t>
      </w:r>
    </w:p>
    <w:p w:rsidR="007139E0" w:rsidRDefault="007139E0" w:rsidP="007139E0">
      <w:pPr>
        <w:spacing w:before="1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2009, 20010 годах заняла первое место в городском этапе конкурса.</w:t>
      </w:r>
    </w:p>
    <w:p w:rsidR="007139E0" w:rsidRDefault="007139E0" w:rsidP="007139E0">
      <w:pPr>
        <w:spacing w:before="1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 65-летия Победы советского народа в Великой Отечественной войне 1941-1945г.г. в городском конкурсе «Наследники Великой Победы»   музей стал победителем в нескольких номинациях:</w:t>
      </w:r>
    </w:p>
    <w:p w:rsidR="007139E0" w:rsidRDefault="007139E0" w:rsidP="007139E0">
      <w:pPr>
        <w:spacing w:before="1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школьных газет «Ступеньки»  в рубрике «По следам войны»;</w:t>
      </w:r>
    </w:p>
    <w:p w:rsidR="007139E0" w:rsidRDefault="007139E0" w:rsidP="007139E0">
      <w:pPr>
        <w:spacing w:before="1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презентаций «Клятву сдержали!» по теме «Из юности в бессмертие»;</w:t>
      </w:r>
    </w:p>
    <w:p w:rsidR="007139E0" w:rsidRDefault="007139E0" w:rsidP="007139E0">
      <w:pPr>
        <w:spacing w:before="1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рисунка, макета «Боевая техника Великой Отечественной войны».</w:t>
      </w:r>
    </w:p>
    <w:p w:rsidR="007139E0" w:rsidRDefault="007139E0" w:rsidP="007139E0">
      <w:pPr>
        <w:spacing w:before="1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Отделы музея: боевой и трудовой славы, природы, истории и археологии.      В 2009 году открыт новый отдел – «Сочи – Олимпийский»</w:t>
      </w:r>
    </w:p>
    <w:p w:rsidR="007139E0" w:rsidRDefault="007139E0" w:rsidP="007139E0">
      <w:pPr>
        <w:spacing w:before="1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насчитывает  17 тысяч подлинных экспонатов, наиболее ценные экспонаты и подлинные документы взяты на государственный учёт музеями города Сочи и Московским институтом археологии.</w:t>
      </w:r>
    </w:p>
    <w:p w:rsidR="007139E0" w:rsidRDefault="007139E0" w:rsidP="007139E0">
      <w:pPr>
        <w:spacing w:before="1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Эстетически грамотное и научно обоснованное размещение материалов позволяют эффективно использовать фонды музея в учебно-воспитательной работе и во время посещения музея его гостями.</w:t>
      </w:r>
    </w:p>
    <w:p w:rsidR="007139E0" w:rsidRDefault="007139E0" w:rsidP="007139E0">
      <w:pPr>
        <w:spacing w:before="1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большим и значительным является раздел, посвященный Великой Отечественной войне, битве за Кавказ. Его составляющими являются такие экспозиции, как «Летопись 20-й Горнострелковой дивизии», «33-й Мотострелковый полк», «Из юности в бессмертие», «Сочи – город–госпиталь», «Крылатая Гвардия», электрифицированная карта «Битва за Кавказ».                                                                                        </w:t>
      </w:r>
    </w:p>
    <w:p w:rsidR="007139E0" w:rsidRDefault="007139E0" w:rsidP="007139E0">
      <w:pPr>
        <w:spacing w:before="1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«Красная Поляна» является центром героико-патриотического воспитания не только в школе, но и в посёлке, городе, стране. За время его функционирования музей посетили более миллиона человек, среди них как сочинцы, так и гости курорта, половина из них школьники. Книга отзывов музея хранит автографы ветеранов Великой Отечественной войны,  руководителей нашего государства, известных полководцев, космонавтов, зарубежных делегаций. К 70-летию Победы, в 2015, году музей посетило более 700 человек. Среди них школьники из Норвегии, Израиля, Люксембурга.</w:t>
      </w:r>
    </w:p>
    <w:p w:rsidR="007139E0" w:rsidRDefault="007139E0" w:rsidP="007139E0">
      <w:pPr>
        <w:spacing w:before="1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– это место проведения ежегодных встреч ветеранов Великой Отечественной Войны, воевавших на Кавказе, военно-патриотических конференций, посвящённых историческим событиям второй мировой войны, «Вахт памяти» воинам, погибшим в боях за Родину.</w:t>
      </w:r>
    </w:p>
    <w:p w:rsidR="007139E0" w:rsidRDefault="007139E0" w:rsidP="007139E0">
      <w:pPr>
        <w:spacing w:before="1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«Красная Поляна» сотрудничает с музеем им. Н. Островского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Сочи, с музеем истории города-курорта Сочи, с музеем Тамм Сааре 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Эсто</w:t>
      </w:r>
      <w:proofErr w:type="spellEnd"/>
      <w:r>
        <w:rPr>
          <w:rFonts w:ascii="Times New Roman" w:hAnsi="Times New Roman" w:cs="Times New Roman"/>
          <w:sz w:val="28"/>
          <w:szCs w:val="28"/>
        </w:rPr>
        <w:t>–Садок, с научным географическим обществом города Сочи.</w:t>
      </w:r>
    </w:p>
    <w:p w:rsidR="007139E0" w:rsidRDefault="007139E0" w:rsidP="007139E0">
      <w:pPr>
        <w:spacing w:before="1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1960 года в музее выпускается журнал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следопыт».</w:t>
      </w:r>
    </w:p>
    <w:p w:rsidR="007139E0" w:rsidRDefault="007139E0" w:rsidP="007139E0">
      <w:pPr>
        <w:spacing w:before="1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70-летию Великой Победы вышел трёхсотый номер журнала.</w:t>
      </w:r>
    </w:p>
    <w:p w:rsidR="007139E0" w:rsidRDefault="007139E0" w:rsidP="007139E0">
      <w:pPr>
        <w:spacing w:before="1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журналах 7000 страниц воспоминаний ветеранов войны – это хроника военных будней, живые, неумолкающие голоса ветеранов. Здесь сотни документов, карт, схем. </w:t>
      </w:r>
    </w:p>
    <w:p w:rsidR="007139E0" w:rsidRDefault="007139E0" w:rsidP="007139E0">
      <w:pPr>
        <w:spacing w:before="1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следопыт» - энциклопедия героической истории нашей Родины.</w:t>
      </w:r>
    </w:p>
    <w:p w:rsidR="007139E0" w:rsidRDefault="007139E0" w:rsidP="007139E0">
      <w:pPr>
        <w:spacing w:before="100"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результате многолетней поисковой работы, материалов Центрального архива МО РФ, книг призыва Адлерского РВК г. Сочи, документов, представленных ветеранами войны и родственниками погибших, создана КНИГА ПАМЯТИ в трёх томах.</w:t>
      </w:r>
    </w:p>
    <w:p w:rsidR="00C70C30" w:rsidRDefault="00C70C30">
      <w:pPr>
        <w:jc w:val="center"/>
      </w:pPr>
    </w:p>
    <w:sectPr w:rsidR="00C70C30" w:rsidSect="00C70C3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 PL SungtiL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733D"/>
    <w:multiLevelType w:val="multilevel"/>
    <w:tmpl w:val="94D88B4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5E58DB"/>
    <w:multiLevelType w:val="multilevel"/>
    <w:tmpl w:val="315626EC"/>
    <w:lvl w:ilvl="0">
      <w:start w:val="1"/>
      <w:numFmt w:val="decimal"/>
      <w:lvlText w:val="%1."/>
      <w:lvlJc w:val="left"/>
      <w:pPr>
        <w:ind w:left="644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70C30"/>
    <w:rsid w:val="000B4EB6"/>
    <w:rsid w:val="007139E0"/>
    <w:rsid w:val="00A741C3"/>
    <w:rsid w:val="00C7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30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C70C30"/>
    <w:rPr>
      <w:rFonts w:ascii="Times New Roman" w:hAnsi="Times New Roman"/>
      <w:b/>
      <w:sz w:val="28"/>
    </w:rPr>
  </w:style>
  <w:style w:type="paragraph" w:customStyle="1" w:styleId="Heading">
    <w:name w:val="Heading"/>
    <w:basedOn w:val="a"/>
    <w:next w:val="TextBody"/>
    <w:qFormat/>
    <w:rsid w:val="00C70C30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customStyle="1" w:styleId="TextBody">
    <w:name w:val="Text Body"/>
    <w:basedOn w:val="a"/>
    <w:rsid w:val="00C70C30"/>
    <w:pPr>
      <w:spacing w:after="140" w:line="288" w:lineRule="auto"/>
    </w:pPr>
  </w:style>
  <w:style w:type="paragraph" w:styleId="a3">
    <w:name w:val="List"/>
    <w:basedOn w:val="TextBody"/>
    <w:rsid w:val="00C70C30"/>
    <w:rPr>
      <w:rFonts w:cs="FreeSans"/>
    </w:rPr>
  </w:style>
  <w:style w:type="paragraph" w:customStyle="1" w:styleId="Caption">
    <w:name w:val="Caption"/>
    <w:basedOn w:val="a"/>
    <w:qFormat/>
    <w:rsid w:val="00C70C3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C70C30"/>
    <w:pPr>
      <w:suppressLineNumbers/>
    </w:pPr>
    <w:rPr>
      <w:rFonts w:cs="FreeSans"/>
    </w:rPr>
  </w:style>
  <w:style w:type="paragraph" w:styleId="a4">
    <w:name w:val="No Spacing"/>
    <w:uiPriority w:val="1"/>
    <w:qFormat/>
    <w:rsid w:val="007E7015"/>
    <w:pPr>
      <w:suppressAutoHyphens/>
      <w:spacing w:line="240" w:lineRule="auto"/>
    </w:pPr>
    <w:rPr>
      <w:rFonts w:eastAsia="Calibri" w:cs="Times New Roman"/>
      <w:lang w:eastAsia="en-US"/>
    </w:rPr>
  </w:style>
  <w:style w:type="paragraph" w:styleId="a5">
    <w:name w:val="List Paragraph"/>
    <w:basedOn w:val="a"/>
    <w:uiPriority w:val="34"/>
    <w:qFormat/>
    <w:rsid w:val="00CF64F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7</cp:revision>
  <dcterms:created xsi:type="dcterms:W3CDTF">2015-05-25T09:14:00Z</dcterms:created>
  <dcterms:modified xsi:type="dcterms:W3CDTF">2015-05-25T12:47:00Z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