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A5" w:rsidRDefault="00B676A5" w:rsidP="00B676A5">
      <w:pPr>
        <w:jc w:val="center"/>
        <w:rPr>
          <w:b/>
        </w:rPr>
      </w:pPr>
      <w:r>
        <w:rPr>
          <w:b/>
        </w:rPr>
        <w:t>ПАСПОРТ</w:t>
      </w:r>
    </w:p>
    <w:p w:rsidR="00B676A5" w:rsidRDefault="00B676A5" w:rsidP="00B676A5">
      <w:pPr>
        <w:jc w:val="center"/>
        <w:rPr>
          <w:b/>
        </w:rPr>
      </w:pPr>
      <w:r>
        <w:rPr>
          <w:b/>
        </w:rPr>
        <w:t>МАОУ ДО «</w:t>
      </w:r>
      <w:proofErr w:type="spellStart"/>
      <w:r>
        <w:rPr>
          <w:b/>
        </w:rPr>
        <w:t>ЦРТДиЮ</w:t>
      </w:r>
      <w:proofErr w:type="spellEnd"/>
      <w:r>
        <w:rPr>
          <w:b/>
        </w:rPr>
        <w:t>»</w:t>
      </w:r>
    </w:p>
    <w:p w:rsidR="00B676A5" w:rsidRDefault="00B676A5" w:rsidP="00B676A5">
      <w:pPr>
        <w:jc w:val="center"/>
        <w:rPr>
          <w:b/>
        </w:rPr>
      </w:pPr>
      <w:r>
        <w:rPr>
          <w:b/>
        </w:rPr>
        <w:t>на 2016 год</w:t>
      </w:r>
    </w:p>
    <w:p w:rsidR="00B676A5" w:rsidRDefault="00B676A5" w:rsidP="00B676A5">
      <w:r>
        <w:t xml:space="preserve">г. Геленджик                                                                       </w:t>
      </w:r>
      <w:r>
        <w:tab/>
      </w:r>
      <w:r>
        <w:tab/>
      </w:r>
      <w:r>
        <w:tab/>
        <w:t xml:space="preserve">11 января 2016 года </w:t>
      </w:r>
    </w:p>
    <w:p w:rsidR="00B676A5" w:rsidRDefault="00B676A5" w:rsidP="00B676A5">
      <w:pPr>
        <w:jc w:val="center"/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342"/>
        <w:gridCol w:w="4515"/>
      </w:tblGrid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Параметры информации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Содержание информации</w:t>
            </w:r>
          </w:p>
        </w:tc>
      </w:tr>
      <w:tr w:rsidR="00B676A5" w:rsidTr="00B676A5">
        <w:trPr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 w:rsidP="00727DC7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Данные об образовательном учреждении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Полное наименование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Муниципальное автономное образовательное учреждение дополнительного образования «Центр развития творчества детей и юношества» муниципального образования город-курорт Геленджик 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Фамилия, имя, отчество директора </w:t>
            </w:r>
          </w:p>
          <w:p w:rsidR="00B676A5" w:rsidRDefault="00B676A5">
            <w:r>
              <w:t>(указать сотовый телефон)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Ходырева Татьяна Николаевна </w:t>
            </w:r>
          </w:p>
          <w:p w:rsidR="00B676A5" w:rsidRDefault="00B676A5">
            <w:r>
              <w:t>8-928-204-05-01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Фамилия, имя, отчество </w:t>
            </w:r>
          </w:p>
          <w:p w:rsidR="00B676A5" w:rsidRDefault="00B676A5">
            <w:r>
              <w:t>заместителей директора (указать курируемое направление работы, указать сотовый телефон)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u w:val="single"/>
              </w:rPr>
              <w:t>Возняк Елена Владимировна</w:t>
            </w:r>
            <w:r>
              <w:t xml:space="preserve"> – заместитель директора по учебно-воспитательной работе 8-928-404-35-14</w:t>
            </w:r>
          </w:p>
          <w:p w:rsidR="00B676A5" w:rsidRDefault="00B676A5">
            <w:r>
              <w:rPr>
                <w:u w:val="single"/>
              </w:rPr>
              <w:t>Клейменов Сергей Сергеевич</w:t>
            </w:r>
            <w:r>
              <w:t xml:space="preserve"> – заместитель директора по научно-техническому творчеству 8-928-840-61-69</w:t>
            </w:r>
          </w:p>
          <w:p w:rsidR="00B676A5" w:rsidRDefault="00B676A5">
            <w:r>
              <w:rPr>
                <w:u w:val="single"/>
              </w:rPr>
              <w:t xml:space="preserve">Полякова </w:t>
            </w:r>
            <w:proofErr w:type="spellStart"/>
            <w:r>
              <w:rPr>
                <w:u w:val="single"/>
              </w:rPr>
              <w:t>Нэлла</w:t>
            </w:r>
            <w:proofErr w:type="spellEnd"/>
            <w:r>
              <w:rPr>
                <w:u w:val="single"/>
              </w:rPr>
              <w:t xml:space="preserve"> Викторовна</w:t>
            </w:r>
            <w:r>
              <w:t xml:space="preserve"> – заместитель директора по организационно-массовой работе 8-928-041-00-05</w:t>
            </w:r>
          </w:p>
          <w:p w:rsidR="00B676A5" w:rsidRDefault="00B676A5">
            <w:r>
              <w:rPr>
                <w:u w:val="single"/>
              </w:rPr>
              <w:t>Нестеренко Вера Владимировна</w:t>
            </w:r>
            <w:r>
              <w:t xml:space="preserve"> – заместитель директора по методической работе 89298491126</w:t>
            </w:r>
          </w:p>
          <w:p w:rsidR="00B676A5" w:rsidRDefault="00B676A5">
            <w:proofErr w:type="spellStart"/>
            <w:r>
              <w:rPr>
                <w:u w:val="single"/>
              </w:rPr>
              <w:t>Прахович</w:t>
            </w:r>
            <w:proofErr w:type="spellEnd"/>
            <w:r>
              <w:rPr>
                <w:u w:val="single"/>
              </w:rPr>
              <w:t xml:space="preserve"> Игорь Владимирович</w:t>
            </w:r>
            <w:r>
              <w:t xml:space="preserve"> – заместитель директора по административно-хозяйственной работе 8-928-848-40-64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Количество учащихся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3758 человек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Адрес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353461, Краснодарский край,</w:t>
            </w:r>
          </w:p>
          <w:p w:rsidR="00B676A5" w:rsidRDefault="00B676A5">
            <w:r>
              <w:t xml:space="preserve"> г. Геленджик, ул. </w:t>
            </w:r>
            <w:proofErr w:type="spellStart"/>
            <w:r>
              <w:t>Грибоедова</w:t>
            </w:r>
            <w:proofErr w:type="spellEnd"/>
            <w:r>
              <w:t>, 1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1.6.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Телефон/факс/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8(86141)5-02-01 </w:t>
            </w:r>
            <w:proofErr w:type="spellStart"/>
            <w:r>
              <w:rPr>
                <w:lang w:val="en-US"/>
              </w:rPr>
              <w:t>detskicentr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1.7.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Сайт ОУ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t>цртдию.рф</w:t>
            </w:r>
            <w:proofErr w:type="spellEnd"/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1.8.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Лицензия (номер, дата выдачи)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№ 07061 от 11.09. 2015 г.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>
            <w:pPr>
              <w:jc w:val="center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Свидетельство о регистрации права:</w:t>
            </w:r>
          </w:p>
          <w:p w:rsidR="00B676A5" w:rsidRDefault="00B676A5">
            <w:r>
              <w:t>ул. Грибоедова,1</w:t>
            </w:r>
          </w:p>
          <w:p w:rsidR="00B676A5" w:rsidRDefault="00B676A5">
            <w:r>
              <w:t>- на земельный участок</w:t>
            </w:r>
          </w:p>
          <w:p w:rsidR="00B676A5" w:rsidRDefault="00B676A5">
            <w:r>
              <w:t>- на здание</w:t>
            </w:r>
          </w:p>
          <w:p w:rsidR="00B676A5" w:rsidRDefault="00B676A5">
            <w:r>
              <w:t>ул</w:t>
            </w:r>
            <w:proofErr w:type="gramStart"/>
            <w:r>
              <w:t>.Т</w:t>
            </w:r>
            <w:proofErr w:type="gramEnd"/>
            <w:r>
              <w:t xml:space="preserve">олстого, 21 </w:t>
            </w:r>
          </w:p>
          <w:p w:rsidR="00B676A5" w:rsidRDefault="00B676A5">
            <w:r>
              <w:t>- на здание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/>
          <w:p w:rsidR="00B676A5" w:rsidRDefault="00B676A5">
            <w:r>
              <w:t xml:space="preserve"> 23 АК 189691 от 15.09.2011 г.</w:t>
            </w:r>
          </w:p>
          <w:p w:rsidR="00B676A5" w:rsidRDefault="00B676A5">
            <w:r>
              <w:t xml:space="preserve"> 23 АК 189689 от 15.09.2011 г.</w:t>
            </w:r>
          </w:p>
          <w:p w:rsidR="00B676A5" w:rsidRDefault="00B676A5"/>
          <w:p w:rsidR="00B676A5" w:rsidRDefault="00B676A5">
            <w:pPr>
              <w:rPr>
                <w:color w:val="FF0000"/>
              </w:rPr>
            </w:pPr>
            <w:r>
              <w:t xml:space="preserve"> 23 АК 189690 от 15.09.2011 г.</w:t>
            </w:r>
          </w:p>
        </w:tc>
      </w:tr>
      <w:tr w:rsidR="00B676A5" w:rsidTr="00B676A5">
        <w:trPr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 w:rsidP="00727DC7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Ресурсная база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2.1.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Общая площадь здания (кв.м.)</w:t>
            </w:r>
          </w:p>
          <w:p w:rsidR="00B676A5" w:rsidRDefault="00B676A5">
            <w:r>
              <w:t>- ул. Грибоедова,1</w:t>
            </w:r>
          </w:p>
          <w:p w:rsidR="00B676A5" w:rsidRDefault="00B676A5">
            <w:r>
              <w:t>- ул</w:t>
            </w:r>
            <w:proofErr w:type="gramStart"/>
            <w:r>
              <w:t>.Т</w:t>
            </w:r>
            <w:proofErr w:type="gramEnd"/>
            <w:r>
              <w:t>олстого, 21</w:t>
            </w:r>
          </w:p>
          <w:p w:rsidR="00B676A5" w:rsidRDefault="00B676A5">
            <w:r>
              <w:t xml:space="preserve">- помещения учебного класса № 31 и   учебного класса № 36 в одноэтажной </w:t>
            </w:r>
            <w:r>
              <w:lastRenderedPageBreak/>
              <w:t>школе МАОУ СОШ № 17</w:t>
            </w:r>
          </w:p>
          <w:p w:rsidR="00B676A5" w:rsidRDefault="00B676A5">
            <w:r>
              <w:t>- помещение учебного класса № 37 в двухэтажной школе МАОУ СОШ № 17</w:t>
            </w:r>
          </w:p>
          <w:p w:rsidR="00B676A5" w:rsidRDefault="00B676A5">
            <w:r>
              <w:rPr>
                <w:color w:val="000000"/>
              </w:rPr>
              <w:t>- помещение актового зала и зала ритмики в здании МАОУ СОШ № 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>
            <w:r>
              <w:t>2241, 1 кв.м.</w:t>
            </w:r>
          </w:p>
          <w:p w:rsidR="00B676A5" w:rsidRDefault="00B676A5">
            <w:r>
              <w:t>548,6 кв.м.</w:t>
            </w:r>
          </w:p>
          <w:p w:rsidR="00B676A5" w:rsidRDefault="00B676A5"/>
          <w:p w:rsidR="00B676A5" w:rsidRDefault="00B676A5"/>
          <w:p w:rsidR="00B676A5" w:rsidRDefault="00B676A5">
            <w:r>
              <w:lastRenderedPageBreak/>
              <w:t>81,4 кв.м.</w:t>
            </w:r>
          </w:p>
          <w:p w:rsidR="00B676A5" w:rsidRDefault="00B676A5"/>
          <w:p w:rsidR="00B676A5" w:rsidRDefault="00B676A5">
            <w:r>
              <w:t>19,2 кв.м.</w:t>
            </w:r>
          </w:p>
          <w:p w:rsidR="00B676A5" w:rsidRDefault="00B676A5"/>
          <w:p w:rsidR="00B676A5" w:rsidRDefault="00B676A5">
            <w:r>
              <w:t>330,0 кв.м.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состояние:</w:t>
            </w:r>
          </w:p>
          <w:p w:rsidR="00B676A5" w:rsidRDefault="00B676A5">
            <w:r>
              <w:t>- отопительной системы</w:t>
            </w:r>
          </w:p>
          <w:p w:rsidR="00B676A5" w:rsidRDefault="00B676A5">
            <w:r>
              <w:t>- водоснабжения</w:t>
            </w:r>
          </w:p>
          <w:p w:rsidR="00B676A5" w:rsidRDefault="00B676A5">
            <w:r>
              <w:t xml:space="preserve">- </w:t>
            </w:r>
            <w:proofErr w:type="spellStart"/>
            <w:r>
              <w:t>газо</w:t>
            </w:r>
            <w:proofErr w:type="spellEnd"/>
            <w:r>
              <w:t>/электроснабжения</w:t>
            </w:r>
          </w:p>
          <w:p w:rsidR="00B676A5" w:rsidRDefault="00B676A5">
            <w:r>
              <w:t>- канализация (центральная или септик)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Централизованная  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2.3.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rPr>
                <w:b/>
              </w:rPr>
            </w:pPr>
            <w:r>
              <w:rPr>
                <w:rStyle w:val="a4"/>
                <w:b w:val="0"/>
                <w:color w:val="000000"/>
              </w:rPr>
              <w:t xml:space="preserve">Материально </w:t>
            </w:r>
            <w:r>
              <w:rPr>
                <w:rStyle w:val="a4"/>
                <w:b w:val="0"/>
                <w:color w:val="000000"/>
              </w:rPr>
              <w:sym w:font="Symbol" w:char="002D"/>
            </w:r>
            <w:r>
              <w:rPr>
                <w:rStyle w:val="a4"/>
                <w:b w:val="0"/>
                <w:color w:val="000000"/>
              </w:rPr>
              <w:t xml:space="preserve"> техническая база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- 30 учебных кабинетов</w:t>
            </w:r>
          </w:p>
          <w:p w:rsidR="00B676A5" w:rsidRDefault="00B676A5">
            <w:pPr>
              <w:rPr>
                <w:color w:val="000000"/>
              </w:rPr>
            </w:pPr>
            <w:r>
              <w:rPr>
                <w:color w:val="000000"/>
              </w:rPr>
              <w:t>- 2 актовый зал</w:t>
            </w:r>
          </w:p>
          <w:p w:rsidR="00B676A5" w:rsidRDefault="00B676A5">
            <w:pPr>
              <w:rPr>
                <w:i/>
                <w:color w:val="FF0000"/>
              </w:rPr>
            </w:pPr>
            <w:r>
              <w:rPr>
                <w:color w:val="000000"/>
              </w:rPr>
              <w:t>- 1 зал ритмики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2.4.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Количество камер видеонаблюдения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7 уличных </w:t>
            </w:r>
          </w:p>
          <w:p w:rsidR="00B676A5" w:rsidRDefault="00B676A5">
            <w:pPr>
              <w:rPr>
                <w:i/>
              </w:rPr>
            </w:pPr>
            <w:r>
              <w:t>5 внутри здания</w:t>
            </w:r>
            <w:r>
              <w:rPr>
                <w:i/>
              </w:rPr>
              <w:t xml:space="preserve"> 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2.5.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Территория ОУ (площадь)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4569,00 кв.м.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2.6.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Спортивный и актовый залы (кв.м.)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gramStart"/>
            <w:r>
              <w:rPr>
                <w:color w:val="000000"/>
              </w:rPr>
              <w:t>хореографических</w:t>
            </w:r>
            <w:proofErr w:type="gramEnd"/>
            <w:r>
              <w:rPr>
                <w:color w:val="000000"/>
              </w:rPr>
              <w:t xml:space="preserve"> зала: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58,5 кв.м.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74,2 кв.м.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59,6 кв.м.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62,1 кв.м.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актовых</w:t>
            </w:r>
            <w:proofErr w:type="gramEnd"/>
            <w:r>
              <w:rPr>
                <w:color w:val="000000"/>
              </w:rPr>
              <w:t xml:space="preserve"> зала: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93, 6 кв.м.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260 кв.м.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зал ритмики 70 кв.м.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2.7.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Спортивные площадки (кв.м.)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-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2.8.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Оснащенность компьютерами, средствами ИКТ (шт.)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000000"/>
              </w:rPr>
              <w:t xml:space="preserve">Телевизоры </w:t>
            </w:r>
            <w:r>
              <w:rPr>
                <w:bCs/>
                <w:color w:val="000000"/>
              </w:rPr>
              <w:sym w:font="Symbol" w:char="002D"/>
            </w:r>
            <w:r>
              <w:rPr>
                <w:bCs/>
                <w:color w:val="000000"/>
              </w:rPr>
              <w:t xml:space="preserve"> 8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="Symbol"/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 xml:space="preserve">узыкальные центры  </w:t>
            </w:r>
            <w:r>
              <w:rPr>
                <w:bCs/>
                <w:color w:val="000000"/>
              </w:rPr>
              <w:sym w:font="Symbol" w:char="002D"/>
            </w:r>
            <w:r>
              <w:rPr>
                <w:bCs/>
                <w:color w:val="000000"/>
              </w:rPr>
              <w:t xml:space="preserve"> 4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000000"/>
              </w:rPr>
              <w:t xml:space="preserve">Компьютеры  </w:t>
            </w:r>
            <w:r>
              <w:rPr>
                <w:bCs/>
                <w:color w:val="000000"/>
              </w:rPr>
              <w:sym w:font="Symbol" w:char="002D"/>
            </w:r>
            <w:r>
              <w:rPr>
                <w:bCs/>
                <w:color w:val="000000"/>
              </w:rPr>
              <w:t xml:space="preserve"> 18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rFonts w:eastAsia="Symbol"/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оутбук - 42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  <w:color w:val="000000"/>
              </w:rPr>
              <w:t>Мультимедийный</w:t>
            </w:r>
            <w:proofErr w:type="spellEnd"/>
            <w:r>
              <w:rPr>
                <w:bCs/>
                <w:color w:val="000000"/>
              </w:rPr>
              <w:t xml:space="preserve"> проектор </w:t>
            </w:r>
            <w:r>
              <w:rPr>
                <w:bCs/>
                <w:color w:val="000000"/>
              </w:rPr>
              <w:sym w:font="Symbol" w:char="002D"/>
            </w:r>
            <w:r>
              <w:rPr>
                <w:bCs/>
                <w:color w:val="000000"/>
              </w:rPr>
              <w:t xml:space="preserve"> 6</w:t>
            </w:r>
          </w:p>
          <w:p w:rsidR="00B676A5" w:rsidRDefault="00B676A5">
            <w:pPr>
              <w:pStyle w:val="a3"/>
              <w:spacing w:before="0" w:beforeAutospacing="0" w:after="0" w:afterAutospacing="0"/>
            </w:pPr>
            <w:r>
              <w:rPr>
                <w:bCs/>
                <w:color w:val="000000"/>
              </w:rPr>
              <w:t>Интерактивная доска - 1</w:t>
            </w:r>
          </w:p>
        </w:tc>
      </w:tr>
      <w:tr w:rsidR="00B676A5" w:rsidTr="00B676A5">
        <w:trPr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 w:rsidP="00727DC7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Кадры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Всего педагогических и руководящих работников, из них:</w:t>
            </w:r>
          </w:p>
          <w:p w:rsidR="00B676A5" w:rsidRDefault="00B676A5">
            <w:pPr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-руководящих</w:t>
            </w:r>
          </w:p>
          <w:p w:rsidR="00B676A5" w:rsidRDefault="00B676A5">
            <w:pPr>
              <w:rPr>
                <w:b/>
              </w:rPr>
            </w:pPr>
            <w:r>
              <w:rPr>
                <w:rStyle w:val="a4"/>
                <w:b w:val="0"/>
                <w:iCs/>
              </w:rPr>
              <w:t>-педагогических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>
            <w:r>
              <w:t>81</w:t>
            </w:r>
          </w:p>
          <w:p w:rsidR="00B676A5" w:rsidRDefault="00B676A5">
            <w:r>
              <w:t>10</w:t>
            </w:r>
          </w:p>
          <w:p w:rsidR="00B676A5" w:rsidRDefault="00B676A5">
            <w:r>
              <w:t>71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Образование:</w:t>
            </w:r>
          </w:p>
          <w:p w:rsidR="00B676A5" w:rsidRDefault="00B676A5">
            <w:r>
              <w:t>-высшее</w:t>
            </w:r>
          </w:p>
          <w:p w:rsidR="00B676A5" w:rsidRDefault="00B676A5">
            <w:r>
              <w:t>-средне специальное педагогическое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>
            <w:r>
              <w:t>32</w:t>
            </w:r>
          </w:p>
          <w:p w:rsidR="00B676A5" w:rsidRDefault="00B676A5">
            <w:r>
              <w:t>16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3.3.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имеют категорию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3.3.1.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соответствие занимаемой должности</w:t>
            </w:r>
          </w:p>
          <w:p w:rsidR="00B676A5" w:rsidRDefault="00B676A5">
            <w:r>
              <w:t xml:space="preserve">первую </w:t>
            </w:r>
          </w:p>
          <w:p w:rsidR="00B676A5" w:rsidRDefault="00B676A5">
            <w:r>
              <w:t xml:space="preserve">высшую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3</w:t>
            </w:r>
          </w:p>
          <w:p w:rsidR="00B676A5" w:rsidRDefault="00B676A5">
            <w:r>
              <w:t>24</w:t>
            </w:r>
          </w:p>
          <w:p w:rsidR="00B676A5" w:rsidRDefault="00B676A5">
            <w:r>
              <w:t>14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3.3.2.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Ученую степень, звание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-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3.3.3.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Почетные звания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rPr>
                <w:u w:val="single"/>
              </w:rPr>
            </w:pPr>
            <w:r>
              <w:rPr>
                <w:u w:val="single"/>
              </w:rPr>
              <w:t xml:space="preserve">Заслуженный работник культуры Кубани </w:t>
            </w:r>
          </w:p>
          <w:p w:rsidR="00B676A5" w:rsidRDefault="00B676A5">
            <w:r>
              <w:t>Ходырева Татьяна Николаевн</w:t>
            </w:r>
            <w:proofErr w:type="gramStart"/>
            <w:r>
              <w:t>а-</w:t>
            </w:r>
            <w:proofErr w:type="gramEnd"/>
            <w:r>
              <w:t xml:space="preserve"> директор  </w:t>
            </w:r>
          </w:p>
          <w:p w:rsidR="00B676A5" w:rsidRDefault="00B676A5">
            <w:pPr>
              <w:rPr>
                <w:u w:val="single"/>
              </w:rPr>
            </w:pPr>
            <w:r>
              <w:rPr>
                <w:u w:val="single"/>
              </w:rPr>
              <w:t>Отличник просвещения</w:t>
            </w:r>
          </w:p>
          <w:p w:rsidR="00B676A5" w:rsidRDefault="00B676A5">
            <w:r>
              <w:t>Ходырева Татьяна Николаевн</w:t>
            </w:r>
            <w:proofErr w:type="gramStart"/>
            <w:r>
              <w:t>а-</w:t>
            </w:r>
            <w:proofErr w:type="gramEnd"/>
            <w:r>
              <w:t xml:space="preserve"> директор</w:t>
            </w:r>
          </w:p>
          <w:p w:rsidR="00B676A5" w:rsidRDefault="00B676A5">
            <w:proofErr w:type="spellStart"/>
            <w:r>
              <w:t>Гаранович</w:t>
            </w:r>
            <w:proofErr w:type="spellEnd"/>
            <w:r>
              <w:t xml:space="preserve"> Александр Александрович – педагог дополнительного образования</w:t>
            </w:r>
          </w:p>
          <w:p w:rsidR="00B676A5" w:rsidRDefault="00B676A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Почетный работник общего образования РФ </w:t>
            </w:r>
          </w:p>
          <w:p w:rsidR="00B676A5" w:rsidRDefault="00B676A5">
            <w:r>
              <w:t xml:space="preserve">Возняк Елена Владимировна  </w:t>
            </w:r>
          </w:p>
          <w:p w:rsidR="00B676A5" w:rsidRDefault="00B676A5">
            <w:r>
              <w:t>Перегудов Михаил Юрьевич – педагог дополнительного образования</w:t>
            </w:r>
          </w:p>
          <w:p w:rsidR="00B676A5" w:rsidRDefault="00B676A5">
            <w:r>
              <w:t xml:space="preserve">Полякова </w:t>
            </w:r>
            <w:proofErr w:type="spellStart"/>
            <w:r>
              <w:t>Нэлла</w:t>
            </w:r>
            <w:proofErr w:type="spellEnd"/>
            <w:r>
              <w:t xml:space="preserve"> Викторовна – заместитель директора по организационно-массовой работе</w:t>
            </w:r>
          </w:p>
          <w:p w:rsidR="00B676A5" w:rsidRDefault="00B676A5">
            <w:r>
              <w:t>Бочкарева Ольга Георгиевна – педагог-организатор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lastRenderedPageBreak/>
              <w:t>3.3.4.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Отраслевые награды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u w:val="single"/>
              </w:rPr>
              <w:t>Отмечены Почетными грамотами министерства образования РФ</w:t>
            </w:r>
            <w:r>
              <w:t>:</w:t>
            </w:r>
          </w:p>
          <w:p w:rsidR="00B676A5" w:rsidRDefault="00B676A5">
            <w:r>
              <w:t>Возняк Елена Владимировна – заместитель директора по учебно-воспитательной работе</w:t>
            </w:r>
          </w:p>
          <w:p w:rsidR="00B676A5" w:rsidRDefault="00B676A5">
            <w:r>
              <w:t>Полякова Нелли Викторовна – заместитель директора по организационно-массовой работе</w:t>
            </w:r>
          </w:p>
          <w:p w:rsidR="00B676A5" w:rsidRDefault="00B676A5">
            <w:proofErr w:type="spellStart"/>
            <w:r>
              <w:t>Дворникова</w:t>
            </w:r>
            <w:proofErr w:type="spellEnd"/>
            <w:r>
              <w:t xml:space="preserve"> Юлия Геннадьевна – заведующая костюмерной</w:t>
            </w:r>
          </w:p>
          <w:p w:rsidR="00B676A5" w:rsidRDefault="00B676A5">
            <w:r>
              <w:t>Запорожец Ольга Николаевна – педагог дополнительного образования</w:t>
            </w:r>
          </w:p>
          <w:p w:rsidR="00B676A5" w:rsidRDefault="00B676A5">
            <w:r>
              <w:t>Перегудов Михаил Юрьевич – педагог дополнительного образования</w:t>
            </w:r>
          </w:p>
          <w:p w:rsidR="00B676A5" w:rsidRDefault="00B676A5">
            <w:r>
              <w:t>Кирсанова Татьяна Юрьевна –  педагог дополнительного образования</w:t>
            </w:r>
          </w:p>
          <w:p w:rsidR="00B676A5" w:rsidRDefault="00B676A5">
            <w:proofErr w:type="spellStart"/>
            <w:r>
              <w:t>Багманян</w:t>
            </w:r>
            <w:proofErr w:type="spellEnd"/>
            <w:r>
              <w:t xml:space="preserve"> Гарик </w:t>
            </w:r>
            <w:proofErr w:type="spellStart"/>
            <w:r>
              <w:t>Гаврушович</w:t>
            </w:r>
            <w:proofErr w:type="spellEnd"/>
            <w:r>
              <w:t xml:space="preserve"> – педагог дополнительного образования</w:t>
            </w:r>
          </w:p>
          <w:p w:rsidR="00B676A5" w:rsidRDefault="00B676A5">
            <w:pPr>
              <w:rPr>
                <w:u w:val="single"/>
              </w:rPr>
            </w:pPr>
            <w:r>
              <w:rPr>
                <w:u w:val="single"/>
              </w:rPr>
              <w:t>Отмечены Почетными грамотами министерства образования и науки Краснодарского края:</w:t>
            </w:r>
          </w:p>
          <w:p w:rsidR="00B676A5" w:rsidRDefault="00B676A5">
            <w:proofErr w:type="spellStart"/>
            <w:r>
              <w:t>Байдашвили</w:t>
            </w:r>
            <w:proofErr w:type="spellEnd"/>
            <w:r>
              <w:t xml:space="preserve"> Татьяна Павловна – заведующий отделом художественно-эстетического творчества</w:t>
            </w:r>
          </w:p>
          <w:p w:rsidR="00B676A5" w:rsidRDefault="00B676A5">
            <w:r>
              <w:t>Болдырева Оксана Анатольевна – заведующий отделом музыкально-хорового искусства</w:t>
            </w:r>
          </w:p>
          <w:p w:rsidR="00B676A5" w:rsidRDefault="00B676A5">
            <w:pPr>
              <w:rPr>
                <w:u w:val="single"/>
              </w:rPr>
            </w:pPr>
            <w:r>
              <w:t>Запорожец Ольга Николаевна - педагог дополнительного образования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  <w:iCs/>
              </w:rPr>
              <w:t>Количество педагогических и руководящих работников в возрасте: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  <w:iCs/>
              </w:rPr>
              <w:t>до 40 лет</w:t>
            </w:r>
          </w:p>
          <w:p w:rsidR="00B676A5" w:rsidRDefault="00B676A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  <w:iCs/>
              </w:rPr>
              <w:t>от 40 до 55 лет</w:t>
            </w:r>
          </w:p>
          <w:p w:rsidR="00B676A5" w:rsidRDefault="00B676A5">
            <w:r>
              <w:rPr>
                <w:bCs/>
                <w:iCs/>
              </w:rPr>
              <w:t>пенсионного возраста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/>
          <w:p w:rsidR="00B676A5" w:rsidRDefault="00B676A5">
            <w:r>
              <w:t>42</w:t>
            </w:r>
          </w:p>
          <w:p w:rsidR="00B676A5" w:rsidRDefault="00B676A5">
            <w:r>
              <w:t>28</w:t>
            </w:r>
          </w:p>
          <w:p w:rsidR="00B676A5" w:rsidRDefault="00B676A5">
            <w:r>
              <w:t>13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3.5.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Количество вспомогательного персонала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>
            <w:r>
              <w:t>6</w:t>
            </w:r>
          </w:p>
        </w:tc>
      </w:tr>
      <w:tr w:rsidR="00B676A5" w:rsidTr="00B676A5">
        <w:trPr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 w:rsidP="00727DC7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Учащиеся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Общее количество (чел.)</w:t>
            </w:r>
          </w:p>
          <w:p w:rsidR="00B676A5" w:rsidRDefault="00B676A5">
            <w:r>
              <w:t>-в 1 смену</w:t>
            </w:r>
          </w:p>
          <w:p w:rsidR="00B676A5" w:rsidRDefault="00B676A5">
            <w:r>
              <w:t>-во 2 смену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>
            <w:r>
              <w:t xml:space="preserve">480 </w:t>
            </w:r>
          </w:p>
          <w:p w:rsidR="00B676A5" w:rsidRDefault="00B676A5">
            <w:r>
              <w:t xml:space="preserve">3278 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4.2.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 xml:space="preserve">из них учащиеся </w:t>
            </w:r>
          </w:p>
        </w:tc>
      </w:tr>
      <w:tr w:rsidR="00B676A5" w:rsidTr="00B676A5">
        <w:trPr>
          <w:trHeight w:val="3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4.2.1.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Дошкольного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889</w:t>
            </w:r>
          </w:p>
        </w:tc>
      </w:tr>
      <w:tr w:rsidR="00B676A5" w:rsidTr="00B676A5">
        <w:trPr>
          <w:trHeight w:val="2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lastRenderedPageBreak/>
              <w:t>4.2.2.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Начальной школы (1- 4 класс)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1895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4.2.3.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Основной школы (5 – 8 класс)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636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4.2.4.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Средней школы (9 – 11 класс)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338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Направленности, по которым организовано дополнительное образование (перечислить)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-художественная;</w:t>
            </w:r>
          </w:p>
          <w:p w:rsidR="00B676A5" w:rsidRDefault="00B676A5">
            <w:r>
              <w:t>-спортивная;</w:t>
            </w:r>
          </w:p>
          <w:p w:rsidR="00B676A5" w:rsidRDefault="00B676A5">
            <w:r>
              <w:t>-техническая;</w:t>
            </w:r>
          </w:p>
          <w:p w:rsidR="00B676A5" w:rsidRDefault="00B676A5">
            <w:r>
              <w:t>-социально-педагогическая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Дополнительные платные услуги (наименование объединений)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-цикл развивающих занятий для детей дошкольного возраста «Школа радости»;</w:t>
            </w:r>
          </w:p>
          <w:p w:rsidR="00B676A5" w:rsidRDefault="00B676A5">
            <w:r>
              <w:t>-обучение в хореографической студии;</w:t>
            </w:r>
          </w:p>
          <w:p w:rsidR="00B676A5" w:rsidRDefault="00B676A5">
            <w:r>
              <w:t>-обучение прикладному творчеству «Радуга»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4.5.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Изучаемые иностранные языки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Английский язык</w:t>
            </w:r>
          </w:p>
        </w:tc>
      </w:tr>
      <w:tr w:rsidR="00B676A5" w:rsidTr="00B676A5">
        <w:trPr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 xml:space="preserve">5.  </w:t>
            </w:r>
            <w:r>
              <w:rPr>
                <w:b/>
              </w:rPr>
              <w:t>Социальный паспорт ОУ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5.1.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bCs/>
              </w:rPr>
              <w:t xml:space="preserve">Полные семьи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3602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5.2.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bCs/>
              </w:rPr>
              <w:t>Семьи, находящиеся в социально</w:t>
            </w:r>
            <w:r>
              <w:rPr>
                <w:bCs/>
              </w:rPr>
              <w:sym w:font="Symbol" w:char="002D"/>
            </w:r>
            <w:r>
              <w:rPr>
                <w:bCs/>
              </w:rPr>
              <w:t>опасном положении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Default="00B676A5"/>
          <w:p w:rsidR="00B676A5" w:rsidRDefault="00B676A5">
            <w:r>
              <w:t>3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5.3.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bCs/>
              </w:rPr>
              <w:t>Многодетные семьи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124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5.4.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bCs/>
              </w:rPr>
              <w:t>Малообеспеченные семьи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-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5.5.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rPr>
                <w:bCs/>
              </w:rPr>
              <w:t>Семьи, имеющие детей под опекой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15</w:t>
            </w:r>
          </w:p>
        </w:tc>
      </w:tr>
      <w:tr w:rsidR="00B676A5" w:rsidTr="00B676A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pPr>
              <w:jc w:val="center"/>
            </w:pPr>
            <w:r>
              <w:t>5.6.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Количество детей инвалидов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5" w:rsidRDefault="00B676A5">
            <w:r>
              <w:t>29</w:t>
            </w:r>
          </w:p>
        </w:tc>
      </w:tr>
    </w:tbl>
    <w:p w:rsidR="00B676A5" w:rsidRDefault="00B676A5" w:rsidP="00B676A5">
      <w:pPr>
        <w:jc w:val="center"/>
      </w:pPr>
    </w:p>
    <w:p w:rsidR="00B676A5" w:rsidRDefault="00B676A5" w:rsidP="00B676A5">
      <w:pPr>
        <w:jc w:val="center"/>
      </w:pPr>
    </w:p>
    <w:p w:rsidR="00B676A5" w:rsidRDefault="00B676A5" w:rsidP="00B676A5">
      <w:pPr>
        <w:pStyle w:val="a3"/>
        <w:spacing w:before="0" w:beforeAutospacing="0" w:after="0" w:afterAutospacing="0"/>
        <w:ind w:left="449" w:hanging="374"/>
        <w:rPr>
          <w:b/>
          <w:bCs/>
        </w:rPr>
      </w:pPr>
      <w:r>
        <w:rPr>
          <w:rFonts w:eastAsia="Symbol"/>
          <w:b/>
          <w:bCs/>
          <w:color w:val="000000"/>
        </w:rPr>
        <w:t xml:space="preserve">       </w:t>
      </w:r>
    </w:p>
    <w:p w:rsidR="00B676A5" w:rsidRDefault="00B676A5" w:rsidP="00B676A5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5"/>
          <w:bCs/>
          <w:i w:val="0"/>
          <w:color w:val="000000"/>
        </w:rPr>
        <w:t>Директор МАОУ ДО</w:t>
      </w:r>
      <w:r>
        <w:rPr>
          <w:rStyle w:val="a5"/>
          <w:b/>
          <w:bCs/>
          <w:i w:val="0"/>
          <w:iCs w:val="0"/>
        </w:rPr>
        <w:t xml:space="preserve"> </w:t>
      </w:r>
      <w:r>
        <w:rPr>
          <w:rStyle w:val="a5"/>
          <w:bCs/>
          <w:i w:val="0"/>
          <w:color w:val="000000"/>
        </w:rPr>
        <w:t>«ЦРТДИЮ»</w:t>
      </w:r>
      <w:r>
        <w:rPr>
          <w:rStyle w:val="a5"/>
          <w:bCs/>
          <w:i w:val="0"/>
          <w:color w:val="000000"/>
        </w:rPr>
        <w:tab/>
      </w:r>
      <w:r>
        <w:rPr>
          <w:rStyle w:val="a5"/>
          <w:bCs/>
          <w:i w:val="0"/>
          <w:color w:val="000000"/>
        </w:rPr>
        <w:tab/>
      </w:r>
      <w:r>
        <w:rPr>
          <w:rStyle w:val="a5"/>
          <w:bCs/>
          <w:i w:val="0"/>
          <w:color w:val="000000"/>
        </w:rPr>
        <w:tab/>
      </w:r>
      <w:r>
        <w:rPr>
          <w:rStyle w:val="a5"/>
          <w:bCs/>
          <w:i w:val="0"/>
          <w:color w:val="000000"/>
        </w:rPr>
        <w:tab/>
        <w:t xml:space="preserve">Т.Н. Ходырева </w:t>
      </w:r>
      <w:r>
        <w:rPr>
          <w:rStyle w:val="a5"/>
          <w:bCs/>
          <w:i w:val="0"/>
          <w:color w:val="000000"/>
        </w:rPr>
        <w:tab/>
      </w:r>
    </w:p>
    <w:p w:rsidR="00B676A5" w:rsidRDefault="00B676A5" w:rsidP="00B676A5"/>
    <w:p w:rsidR="006208EC" w:rsidRDefault="006208EC"/>
    <w:sectPr w:rsidR="006208EC" w:rsidSect="0062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65A"/>
    <w:multiLevelType w:val="hybridMultilevel"/>
    <w:tmpl w:val="7948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A5"/>
    <w:rsid w:val="00045B68"/>
    <w:rsid w:val="006208EC"/>
    <w:rsid w:val="00B6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76A5"/>
    <w:pPr>
      <w:spacing w:before="100" w:beforeAutospacing="1" w:after="100" w:afterAutospacing="1"/>
    </w:pPr>
  </w:style>
  <w:style w:type="paragraph" w:customStyle="1" w:styleId="ConsPlusNonformat">
    <w:name w:val="ConsPlusNonformat"/>
    <w:rsid w:val="00B67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B676A5"/>
    <w:rPr>
      <w:b/>
      <w:bCs/>
    </w:rPr>
  </w:style>
  <w:style w:type="character" w:styleId="a5">
    <w:name w:val="Emphasis"/>
    <w:basedOn w:val="a0"/>
    <w:qFormat/>
    <w:rsid w:val="00B67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2016-10-18T12:34:00Z</dcterms:created>
  <dcterms:modified xsi:type="dcterms:W3CDTF">2016-10-18T12:34:00Z</dcterms:modified>
</cp:coreProperties>
</file>