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5" w:rsidRPr="00367930" w:rsidRDefault="00097425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67930">
        <w:rPr>
          <w:b/>
          <w:sz w:val="28"/>
          <w:szCs w:val="28"/>
        </w:rPr>
        <w:t xml:space="preserve">ОТЧЕТ </w:t>
      </w:r>
    </w:p>
    <w:p w:rsidR="00097425" w:rsidRPr="00367930" w:rsidRDefault="00097425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t>о реализации проекта краевой инновационной площадки</w:t>
      </w:r>
    </w:p>
    <w:p w:rsidR="00410095" w:rsidRPr="00367930" w:rsidRDefault="00410095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 </w:t>
      </w:r>
    </w:p>
    <w:p w:rsidR="00097425" w:rsidRPr="00367930" w:rsidRDefault="00097425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t>20</w:t>
      </w:r>
      <w:r w:rsidR="00410095" w:rsidRPr="00367930">
        <w:rPr>
          <w:b/>
          <w:sz w:val="28"/>
          <w:szCs w:val="28"/>
        </w:rPr>
        <w:t>2</w:t>
      </w:r>
      <w:r w:rsidR="00FA3BDF" w:rsidRPr="00367930">
        <w:rPr>
          <w:b/>
          <w:sz w:val="28"/>
          <w:szCs w:val="28"/>
        </w:rPr>
        <w:t>2</w:t>
      </w:r>
      <w:r w:rsidRPr="00367930">
        <w:rPr>
          <w:b/>
          <w:sz w:val="28"/>
          <w:szCs w:val="28"/>
        </w:rPr>
        <w:t>г.</w:t>
      </w:r>
    </w:p>
    <w:p w:rsidR="00097425" w:rsidRPr="00367930" w:rsidRDefault="00097425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708E2" w:rsidRPr="00367930" w:rsidRDefault="008708E2" w:rsidP="00B152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t>ПАСПОРТ ПРОЕКТА</w:t>
      </w:r>
    </w:p>
    <w:p w:rsidR="00097425" w:rsidRPr="00367930" w:rsidRDefault="00097425" w:rsidP="00B152BF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1"/>
        <w:tblW w:w="10109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346"/>
      </w:tblGrid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346" w:type="dxa"/>
          </w:tcPr>
          <w:p w:rsidR="008708E2" w:rsidRPr="00367930" w:rsidRDefault="00410095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46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410095" w:rsidRPr="00367930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346" w:type="dxa"/>
          </w:tcPr>
          <w:p w:rsidR="00410095" w:rsidRPr="00367930" w:rsidRDefault="00410095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8708E2" w:rsidRPr="00367930" w:rsidRDefault="00410095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88614558514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46" w:type="dxa"/>
          </w:tcPr>
          <w:p w:rsidR="008708E2" w:rsidRPr="00367930" w:rsidRDefault="00410095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Горбенко Татьяна Юрьевна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46" w:type="dxa"/>
          </w:tcPr>
          <w:p w:rsidR="008708E2" w:rsidRPr="00367930" w:rsidRDefault="00410095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88614558514,ms.gorbenko@mail.ru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367930" w:rsidRDefault="008708E2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46" w:type="dxa"/>
          </w:tcPr>
          <w:p w:rsidR="008708E2" w:rsidRPr="00367930" w:rsidRDefault="006F09EE" w:rsidP="00B152B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410095" w:rsidRPr="0036793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https://lenberezka4.ru/</w:t>
              </w:r>
            </w:hyperlink>
            <w:r w:rsidR="00410095"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8E2" w:rsidRPr="00367930" w:rsidTr="006F09EE">
        <w:trPr>
          <w:jc w:val="center"/>
        </w:trPr>
        <w:tc>
          <w:tcPr>
            <w:tcW w:w="392" w:type="dxa"/>
          </w:tcPr>
          <w:p w:rsidR="008708E2" w:rsidRPr="00367930" w:rsidRDefault="008708E2" w:rsidP="00B152B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367930" w:rsidRDefault="0035683E" w:rsidP="00B152BF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367930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6346" w:type="dxa"/>
          </w:tcPr>
          <w:p w:rsidR="008708E2" w:rsidRPr="00367930" w:rsidRDefault="006F09EE" w:rsidP="00B152BF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="00410095" w:rsidRPr="0036793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https://lenberezka4.ru/page-23.html</w:t>
              </w:r>
            </w:hyperlink>
            <w:r w:rsidR="00410095"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00C9" w:rsidRPr="00367930" w:rsidRDefault="002E00C9" w:rsidP="00B152BF">
      <w:pPr>
        <w:spacing w:line="360" w:lineRule="auto"/>
        <w:ind w:firstLine="567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br w:type="page"/>
      </w:r>
    </w:p>
    <w:p w:rsidR="00097425" w:rsidRPr="00367930" w:rsidRDefault="00097425" w:rsidP="00B152B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lastRenderedPageBreak/>
        <w:t xml:space="preserve">1 </w:t>
      </w:r>
      <w:r w:rsidRPr="00367930">
        <w:rPr>
          <w:b/>
          <w:bCs/>
          <w:sz w:val="28"/>
          <w:szCs w:val="28"/>
        </w:rPr>
        <w:t>Тема проекта. Цель, задачи, инновационность</w:t>
      </w:r>
    </w:p>
    <w:p w:rsidR="00097425" w:rsidRPr="00367930" w:rsidRDefault="00097425" w:rsidP="00B152BF">
      <w:pPr>
        <w:spacing w:line="276" w:lineRule="auto"/>
        <w:ind w:firstLine="567"/>
        <w:jc w:val="both"/>
        <w:rPr>
          <w:sz w:val="28"/>
          <w:szCs w:val="28"/>
        </w:rPr>
      </w:pPr>
    </w:p>
    <w:p w:rsidR="00410095" w:rsidRPr="00367930" w:rsidRDefault="00097425" w:rsidP="00B152BF">
      <w:pPr>
        <w:spacing w:line="276" w:lineRule="auto"/>
        <w:ind w:firstLine="567"/>
        <w:jc w:val="both"/>
        <w:rPr>
          <w:bCs/>
          <w:kern w:val="24"/>
          <w:sz w:val="28"/>
          <w:szCs w:val="28"/>
        </w:rPr>
      </w:pPr>
      <w:r w:rsidRPr="00367930">
        <w:rPr>
          <w:i/>
          <w:sz w:val="28"/>
          <w:szCs w:val="28"/>
        </w:rPr>
        <w:t>Тема проекта</w:t>
      </w:r>
      <w:r w:rsidRPr="00367930">
        <w:rPr>
          <w:sz w:val="28"/>
          <w:szCs w:val="28"/>
        </w:rPr>
        <w:t xml:space="preserve">: </w:t>
      </w:r>
      <w:r w:rsidR="00410095" w:rsidRPr="00367930">
        <w:rPr>
          <w:bCs/>
          <w:kern w:val="24"/>
          <w:sz w:val="28"/>
          <w:szCs w:val="28"/>
        </w:rPr>
        <w:t xml:space="preserve">Моделирование воспитательного </w:t>
      </w:r>
      <w:proofErr w:type="gramStart"/>
      <w:r w:rsidR="00410095" w:rsidRPr="00367930">
        <w:rPr>
          <w:bCs/>
          <w:kern w:val="24"/>
          <w:sz w:val="28"/>
          <w:szCs w:val="28"/>
        </w:rPr>
        <w:t>субъект-субъектного</w:t>
      </w:r>
      <w:proofErr w:type="gramEnd"/>
      <w:r w:rsidR="00410095" w:rsidRPr="00367930">
        <w:rPr>
          <w:bCs/>
          <w:kern w:val="24"/>
          <w:sz w:val="28"/>
          <w:szCs w:val="28"/>
        </w:rPr>
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</w:r>
    </w:p>
    <w:p w:rsidR="00A5079B" w:rsidRPr="00367930" w:rsidRDefault="006326C8" w:rsidP="00B152BF">
      <w:pPr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367930">
        <w:rPr>
          <w:bCs/>
          <w:i/>
          <w:sz w:val="28"/>
          <w:szCs w:val="28"/>
        </w:rPr>
        <w:t xml:space="preserve"> </w:t>
      </w:r>
      <w:r w:rsidR="00B674C7" w:rsidRPr="00367930">
        <w:rPr>
          <w:bCs/>
          <w:i/>
          <w:sz w:val="28"/>
          <w:szCs w:val="28"/>
        </w:rPr>
        <w:t>проекта</w:t>
      </w:r>
      <w:r w:rsidR="00C43841" w:rsidRPr="00367930">
        <w:rPr>
          <w:bCs/>
          <w:i/>
          <w:sz w:val="28"/>
          <w:szCs w:val="28"/>
        </w:rPr>
        <w:t>:</w:t>
      </w:r>
      <w:r w:rsidRPr="00367930">
        <w:rPr>
          <w:i/>
          <w:sz w:val="28"/>
          <w:szCs w:val="28"/>
        </w:rPr>
        <w:t xml:space="preserve"> </w:t>
      </w:r>
      <w:r w:rsidR="00B674C7" w:rsidRPr="00367930">
        <w:rPr>
          <w:sz w:val="28"/>
          <w:szCs w:val="28"/>
        </w:rPr>
        <w:t xml:space="preserve">разработка и апробация модели воспитательной системы дошкольной образовательной организации на основе формирования </w:t>
      </w:r>
      <w:proofErr w:type="gramStart"/>
      <w:r w:rsidR="00B674C7" w:rsidRPr="00367930">
        <w:rPr>
          <w:sz w:val="28"/>
          <w:szCs w:val="28"/>
        </w:rPr>
        <w:t>субъект-субъектного</w:t>
      </w:r>
      <w:proofErr w:type="gramEnd"/>
      <w:r w:rsidR="00B674C7" w:rsidRPr="00367930">
        <w:rPr>
          <w:sz w:val="28"/>
          <w:szCs w:val="28"/>
        </w:rPr>
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</w:r>
      <w:r w:rsidR="004C5376" w:rsidRPr="00367930">
        <w:rPr>
          <w:sz w:val="28"/>
          <w:szCs w:val="28"/>
        </w:rPr>
        <w:t>.</w:t>
      </w:r>
    </w:p>
    <w:p w:rsidR="001B79A0" w:rsidRPr="00367930" w:rsidRDefault="00202E51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30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>1. Выявить организационно-педагогические условия формирования субъектной позиции ребёнка, родителей, педагога, обозначить уровни субъектной позиции.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2. Разработать модель воспитательной системы дошкольной образовательной организации на основе формирования </w:t>
      </w:r>
      <w:proofErr w:type="gramStart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 воспитательного пространства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3. Описать, теоретически и методологически обосновать структурные элементы модели воспитательной системы, построенной на основе формирования </w:t>
      </w:r>
      <w:proofErr w:type="gramStart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 воспитательного пространства.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4. Апробировать разработанную модель воспитательной системы детского сада на основе формирования </w:t>
      </w:r>
      <w:proofErr w:type="gramStart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>5. Разработать и апробировать критерии оценки формирования субъектной позиции ребёнка, родителей, педагога (критерии, показатели, уровни сформированности, методику педагогической диагностики и др.).</w:t>
      </w:r>
    </w:p>
    <w:p w:rsidR="00D51126" w:rsidRPr="00367930" w:rsidRDefault="00D51126" w:rsidP="00B152BF">
      <w:pPr>
        <w:pStyle w:val="af4"/>
        <w:spacing w:line="276" w:lineRule="auto"/>
        <w:ind w:firstLine="567"/>
        <w:jc w:val="both"/>
        <w:rPr>
          <w:rFonts w:ascii="Times New Roman" w:eastAsia="MS Minngs" w:hAnsi="Times New Roman" w:cs="Times New Roman"/>
          <w:kern w:val="24"/>
          <w:sz w:val="28"/>
          <w:szCs w:val="28"/>
        </w:rPr>
      </w:pPr>
      <w:r w:rsidRPr="00367930">
        <w:rPr>
          <w:rFonts w:ascii="Times New Roman" w:eastAsia="MS Minngs" w:hAnsi="Times New Roman" w:cs="Times New Roman"/>
          <w:kern w:val="24"/>
          <w:sz w:val="28"/>
          <w:szCs w:val="28"/>
        </w:rPr>
        <w:t xml:space="preserve">6. Обеспечить распространение методических результатов деятельности дошкольной образовательной организации по проблеме формирования субъектной позиции ребёнка, родителей, педагога дошкольных образовательных организаций муниципалитета, Краснодарского края, РФ. </w:t>
      </w:r>
    </w:p>
    <w:p w:rsidR="00D51126" w:rsidRPr="00367930" w:rsidRDefault="009E3A5F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i/>
          <w:sz w:val="28"/>
          <w:szCs w:val="28"/>
        </w:rPr>
        <w:t>Инновационность состоит</w:t>
      </w:r>
      <w:r w:rsidR="008F3F44" w:rsidRPr="00367930">
        <w:rPr>
          <w:rFonts w:ascii="Times New Roman" w:hAnsi="Times New Roman" w:cs="Times New Roman"/>
          <w:sz w:val="28"/>
          <w:szCs w:val="28"/>
        </w:rPr>
        <w:t xml:space="preserve"> в создани</w:t>
      </w:r>
      <w:r w:rsidR="00BF1B73" w:rsidRPr="00367930">
        <w:rPr>
          <w:rFonts w:ascii="Times New Roman" w:hAnsi="Times New Roman" w:cs="Times New Roman"/>
          <w:sz w:val="28"/>
          <w:szCs w:val="28"/>
        </w:rPr>
        <w:t>и</w:t>
      </w:r>
      <w:r w:rsidR="008F3F44" w:rsidRPr="00367930">
        <w:rPr>
          <w:rFonts w:ascii="Times New Roman" w:hAnsi="Times New Roman" w:cs="Times New Roman"/>
          <w:sz w:val="28"/>
          <w:szCs w:val="28"/>
        </w:rPr>
        <w:t xml:space="preserve"> инновационной модели воспитательной системы дошкольной образовательной организации на основе формирования субъект</w:t>
      </w:r>
      <w:r w:rsidR="00BF1B73" w:rsidRPr="00367930">
        <w:rPr>
          <w:rFonts w:ascii="Times New Roman" w:hAnsi="Times New Roman" w:cs="Times New Roman"/>
          <w:sz w:val="28"/>
          <w:szCs w:val="28"/>
        </w:rPr>
        <w:t xml:space="preserve"> </w:t>
      </w:r>
      <w:r w:rsidR="008F3F44" w:rsidRPr="00367930">
        <w:rPr>
          <w:rFonts w:ascii="Times New Roman" w:hAnsi="Times New Roman" w:cs="Times New Roman"/>
          <w:sz w:val="28"/>
          <w:szCs w:val="28"/>
        </w:rPr>
        <w:t>-</w:t>
      </w:r>
      <w:r w:rsidR="00BF1B73" w:rsidRPr="00367930">
        <w:rPr>
          <w:rFonts w:ascii="Times New Roman" w:hAnsi="Times New Roman" w:cs="Times New Roman"/>
          <w:sz w:val="28"/>
          <w:szCs w:val="28"/>
        </w:rPr>
        <w:t xml:space="preserve"> </w:t>
      </w:r>
      <w:r w:rsidR="008F3F44" w:rsidRPr="00367930">
        <w:rPr>
          <w:rFonts w:ascii="Times New Roman" w:hAnsi="Times New Roman" w:cs="Times New Roman"/>
          <w:sz w:val="28"/>
          <w:szCs w:val="28"/>
        </w:rPr>
        <w:t>субъектного воспитательного пространства через создание детско-родительской организации «Город Детства», базирующе</w:t>
      </w:r>
      <w:r w:rsidR="001E1AA0" w:rsidRPr="00367930">
        <w:rPr>
          <w:rFonts w:ascii="Times New Roman" w:hAnsi="Times New Roman" w:cs="Times New Roman"/>
          <w:sz w:val="28"/>
          <w:szCs w:val="28"/>
        </w:rPr>
        <w:t xml:space="preserve">йся на принципах самоуправления. А так же создание методического комплекта, для реализации непрерывного характера образования как средства приобщения детей к ответственному осознанию своих прав и обязанностей, руководствуясь ими, во благо народа, Родины, а также нравственных и правовых норм сознания.    </w:t>
      </w:r>
    </w:p>
    <w:p w:rsidR="008F3F44" w:rsidRPr="00367930" w:rsidRDefault="008F3F44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Описание её структурных элементов, обеспечение научно-методическим сопровождением взаимодействия субъектов образовательной политики ДОО в </w:t>
      </w:r>
      <w:r w:rsidRPr="00367930">
        <w:rPr>
          <w:rFonts w:ascii="Times New Roman" w:hAnsi="Times New Roman" w:cs="Times New Roman"/>
          <w:sz w:val="28"/>
          <w:szCs w:val="28"/>
        </w:rPr>
        <w:lastRenderedPageBreak/>
        <w:t>триаде «ребёнок-родитель-педагог» позволяет говорить об абсолютной универсальности и инновационности данной модели.</w:t>
      </w:r>
    </w:p>
    <w:p w:rsidR="002E00C9" w:rsidRPr="00367930" w:rsidRDefault="002E00C9" w:rsidP="00B152BF">
      <w:pPr>
        <w:pStyle w:val="a8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67930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220387" w:rsidRPr="00367930" w:rsidRDefault="00220387" w:rsidP="00B152B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>Эффективность</w:t>
      </w:r>
      <w:r w:rsidRPr="00367930">
        <w:rPr>
          <w:i/>
          <w:sz w:val="28"/>
          <w:szCs w:val="28"/>
        </w:rPr>
        <w:t xml:space="preserve"> </w:t>
      </w:r>
      <w:r w:rsidRPr="00367930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367930" w:rsidRDefault="00DB2D3B" w:rsidP="00B152BF">
      <w:pPr>
        <w:pStyle w:val="a8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уровень</w:t>
      </w:r>
      <w:r w:rsidR="00962321" w:rsidRPr="00367930">
        <w:rPr>
          <w:rFonts w:ascii="Times New Roman" w:hAnsi="Times New Roman" w:cs="Times New Roman"/>
          <w:sz w:val="28"/>
          <w:szCs w:val="28"/>
        </w:rPr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 xml:space="preserve">субъектной позиции педагога </w:t>
      </w:r>
      <w:r w:rsidR="00962321" w:rsidRPr="00367930">
        <w:rPr>
          <w:rFonts w:ascii="Times New Roman" w:hAnsi="Times New Roman" w:cs="Times New Roman"/>
          <w:sz w:val="28"/>
          <w:szCs w:val="28"/>
        </w:rPr>
        <w:t>ДОО</w:t>
      </w:r>
      <w:r w:rsidR="00220387" w:rsidRPr="003679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2D3B" w:rsidRPr="00367930" w:rsidRDefault="00DB2D3B" w:rsidP="00B152BF">
      <w:pPr>
        <w:pStyle w:val="a8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уровень субъектной позиции родителя ДОО;</w:t>
      </w:r>
    </w:p>
    <w:p w:rsidR="00DB2D3B" w:rsidRPr="00367930" w:rsidRDefault="00DB2D3B" w:rsidP="00B152BF">
      <w:pPr>
        <w:pStyle w:val="a8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уровень субъектной позиции воспитанника ДОО;</w:t>
      </w:r>
    </w:p>
    <w:p w:rsidR="00220387" w:rsidRPr="00367930" w:rsidRDefault="00220387" w:rsidP="00B152B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>Контроль результатов инновационной деятельности осуществляется посредством мониторинга (см. табл. 1).</w:t>
      </w:r>
    </w:p>
    <w:p w:rsidR="00220387" w:rsidRPr="00367930" w:rsidRDefault="00220387" w:rsidP="00B152B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220387" w:rsidRPr="00367930" w:rsidRDefault="00220387" w:rsidP="00B152B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Таблица 1 – Критерии и показатели эффективности инновационной деятельности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40"/>
        <w:gridCol w:w="3342"/>
      </w:tblGrid>
      <w:tr w:rsidR="00220387" w:rsidRPr="00367930" w:rsidTr="00220387">
        <w:trPr>
          <w:tblHeader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220387" w:rsidP="00B152BF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36793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220387" w:rsidP="00B152BF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3679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220387" w:rsidP="00B152BF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367930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220387" w:rsidRPr="00367930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DB2D3B" w:rsidP="00B152BF">
            <w:pPr>
              <w:ind w:firstLine="567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67930">
              <w:rPr>
                <w:i/>
                <w:sz w:val="28"/>
                <w:szCs w:val="28"/>
              </w:rPr>
              <w:t>Уровень субъектной позиции педагога ДОО</w:t>
            </w:r>
          </w:p>
        </w:tc>
      </w:tr>
      <w:tr w:rsidR="00220387" w:rsidRPr="00367930" w:rsidTr="00DB2D3B">
        <w:trPr>
          <w:trHeight w:val="409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2D3B" w:rsidRPr="00367930" w:rsidRDefault="00DB2D3B" w:rsidP="00B152BF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мотивации педагогов к субъектной позиции </w:t>
            </w: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DB2D3B" w:rsidRPr="00367930" w:rsidRDefault="00DB2D3B" w:rsidP="00B152BF">
            <w:pPr>
              <w:tabs>
                <w:tab w:val="left" w:pos="426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220387" w:rsidRPr="00367930" w:rsidRDefault="00220387" w:rsidP="00B152BF">
            <w:pPr>
              <w:pStyle w:val="a8"/>
              <w:tabs>
                <w:tab w:val="left" w:pos="426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44D" w:rsidRPr="00367930" w:rsidRDefault="00DB2D3B" w:rsidP="00B152BF">
            <w:pPr>
              <w:numPr>
                <w:ilvl w:val="0"/>
                <w:numId w:val="3"/>
              </w:numPr>
              <w:tabs>
                <w:tab w:val="left" w:pos="322"/>
              </w:tabs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уровень внутренней мотивации</w:t>
            </w:r>
          </w:p>
          <w:p w:rsidR="00DB2D3B" w:rsidRPr="00367930" w:rsidRDefault="00DB2D3B" w:rsidP="00B152BF">
            <w:pPr>
              <w:numPr>
                <w:ilvl w:val="0"/>
                <w:numId w:val="3"/>
              </w:numPr>
              <w:tabs>
                <w:tab w:val="left" w:pos="322"/>
              </w:tabs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уровень внешней мотивации</w:t>
            </w:r>
          </w:p>
          <w:p w:rsidR="00220387" w:rsidRPr="00367930" w:rsidRDefault="00DB2D3B" w:rsidP="00B152BF">
            <w:pPr>
              <w:pStyle w:val="a8"/>
              <w:numPr>
                <w:ilvl w:val="0"/>
                <w:numId w:val="3"/>
              </w:numPr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сформированности педагога к инновационной работе</w:t>
            </w:r>
          </w:p>
          <w:p w:rsidR="00DB2D3B" w:rsidRPr="00367930" w:rsidRDefault="00DB2D3B" w:rsidP="00B152BF">
            <w:pPr>
              <w:pStyle w:val="a8"/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322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345" w:rsidRPr="00367930" w:rsidRDefault="00DB2D3B" w:rsidP="00B152BF">
            <w:pPr>
              <w:pStyle w:val="a8"/>
              <w:numPr>
                <w:ilvl w:val="0"/>
                <w:numId w:val="5"/>
              </w:numPr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 «Готовность педагога к инновационной деятельности» </w:t>
            </w:r>
          </w:p>
          <w:p w:rsidR="00DB2D3B" w:rsidRPr="00367930" w:rsidRDefault="00DB2D3B" w:rsidP="00B152BF">
            <w:pPr>
              <w:pStyle w:val="a8"/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(С.А. Трифонова»</w:t>
            </w:r>
            <w:proofErr w:type="gramEnd"/>
          </w:p>
          <w:p w:rsidR="00C73345" w:rsidRPr="00367930" w:rsidRDefault="00DB2D3B" w:rsidP="00B152BF">
            <w:pPr>
              <w:pStyle w:val="a8"/>
              <w:numPr>
                <w:ilvl w:val="0"/>
                <w:numId w:val="5"/>
              </w:numPr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саморазвития и профессионально-педагогической деятельности </w:t>
            </w:r>
          </w:p>
          <w:p w:rsidR="00DB2D3B" w:rsidRPr="00367930" w:rsidRDefault="00DB2D3B" w:rsidP="00B152BF">
            <w:pPr>
              <w:pStyle w:val="a8"/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(М.М. Поташник)</w:t>
            </w:r>
          </w:p>
          <w:p w:rsidR="00C73345" w:rsidRPr="00367930" w:rsidRDefault="00DB2D3B" w:rsidP="00B152BF">
            <w:pPr>
              <w:pStyle w:val="a8"/>
              <w:numPr>
                <w:ilvl w:val="0"/>
                <w:numId w:val="5"/>
              </w:numPr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Профессиогра</w:t>
            </w:r>
            <w:r w:rsidR="00FC07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ДОО </w:t>
            </w:r>
          </w:p>
          <w:p w:rsidR="00220387" w:rsidRPr="00367930" w:rsidRDefault="00DB2D3B" w:rsidP="00B152BF">
            <w:pPr>
              <w:pStyle w:val="a8"/>
              <w:tabs>
                <w:tab w:val="left" w:pos="238"/>
              </w:tabs>
              <w:ind w:left="0" w:firstLine="56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Н. Астафьевой</w:t>
            </w:r>
          </w:p>
        </w:tc>
      </w:tr>
      <w:tr w:rsidR="00DB2D3B" w:rsidRPr="00367930" w:rsidTr="00DB2D3B">
        <w:trPr>
          <w:trHeight w:val="2895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367930" w:rsidRDefault="00DB2D3B" w:rsidP="00B152BF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Владение технологиями открытого образования</w:t>
            </w:r>
          </w:p>
          <w:p w:rsidR="00DB2D3B" w:rsidRPr="00367930" w:rsidRDefault="00DB2D3B" w:rsidP="00B152BF">
            <w:pPr>
              <w:pStyle w:val="a8"/>
              <w:tabs>
                <w:tab w:val="left" w:pos="426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D3B" w:rsidRPr="00367930" w:rsidRDefault="00DB2D3B" w:rsidP="00B152BF">
            <w:pPr>
              <w:pStyle w:val="a8"/>
              <w:tabs>
                <w:tab w:val="left" w:pos="426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применение проектных технологий</w:t>
            </w:r>
          </w:p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-применение </w:t>
            </w:r>
            <w:proofErr w:type="gramStart"/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ИК-технологий</w:t>
            </w:r>
            <w:proofErr w:type="gramEnd"/>
          </w:p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личностно-ориентированных</w:t>
            </w:r>
          </w:p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методов критического мышления</w:t>
            </w:r>
          </w:p>
          <w:p w:rsidR="00DB2D3B" w:rsidRPr="00367930" w:rsidRDefault="00DB2D3B" w:rsidP="00B152BF">
            <w:pPr>
              <w:pStyle w:val="a8"/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интерактивных технологий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367930" w:rsidRDefault="00DB2D3B" w:rsidP="00B152BF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Методика оценки базовых компетентностей педагога (</w:t>
            </w:r>
            <w:proofErr w:type="spell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Л.А.Адамбаева</w:t>
            </w:r>
            <w:proofErr w:type="spellEnd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D3B" w:rsidRPr="00367930" w:rsidRDefault="00DB2D3B" w:rsidP="00B152BF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Листы анализа и самоанализа проведенных мероприятий в рамках </w:t>
            </w:r>
            <w:proofErr w:type="spell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взаимопо</w:t>
            </w:r>
            <w:r w:rsidR="008A1751" w:rsidRPr="00367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ещения</w:t>
            </w:r>
            <w:proofErr w:type="spellEnd"/>
          </w:p>
        </w:tc>
      </w:tr>
      <w:tr w:rsidR="00220387" w:rsidRPr="00367930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DB2D3B" w:rsidP="00B152BF">
            <w:pPr>
              <w:ind w:firstLine="567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67930">
              <w:rPr>
                <w:i/>
                <w:sz w:val="28"/>
                <w:szCs w:val="28"/>
              </w:rPr>
              <w:t>Уровень субъектной позиции родителя ДОО</w:t>
            </w:r>
          </w:p>
        </w:tc>
      </w:tr>
      <w:tr w:rsidR="00220387" w:rsidRPr="00367930" w:rsidTr="00337472">
        <w:trPr>
          <w:trHeight w:val="508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pStyle w:val="a8"/>
              <w:numPr>
                <w:ilvl w:val="0"/>
                <w:numId w:val="10"/>
              </w:numPr>
              <w:tabs>
                <w:tab w:val="left" w:pos="526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субъектной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  <w:proofErr w:type="gramEnd"/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сформированность ценностных норм в рамках ценностно-смыслового компонента</w:t>
            </w:r>
          </w:p>
          <w:p w:rsidR="00220387" w:rsidRPr="00367930" w:rsidRDefault="00337472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сформированность ценностных норм в рамках деятельностного компонента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337472" w:rsidP="00B152BF">
            <w:pPr>
              <w:pStyle w:val="a8"/>
              <w:tabs>
                <w:tab w:val="left" w:pos="28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 методики (опросник)</w:t>
            </w:r>
          </w:p>
        </w:tc>
      </w:tr>
      <w:tr w:rsidR="00337472" w:rsidRPr="00367930" w:rsidTr="00337472">
        <w:trPr>
          <w:trHeight w:val="57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pStyle w:val="a8"/>
              <w:numPr>
                <w:ilvl w:val="0"/>
                <w:numId w:val="10"/>
              </w:numPr>
              <w:tabs>
                <w:tab w:val="left" w:pos="526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проявления родительской инициативы (включенность родителей в структуру детско-родительского самоуправления ДОО)</w:t>
            </w:r>
          </w:p>
          <w:p w:rsidR="00337472" w:rsidRPr="00367930" w:rsidRDefault="00337472" w:rsidP="00B152BF">
            <w:pPr>
              <w:pStyle w:val="a8"/>
              <w:tabs>
                <w:tab w:val="left" w:pos="526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tabs>
                <w:tab w:val="left" w:pos="168"/>
              </w:tabs>
              <w:ind w:firstLine="567"/>
              <w:rPr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 xml:space="preserve">- участие в </w:t>
            </w:r>
            <w:proofErr w:type="spellStart"/>
            <w:r w:rsidRPr="00367930">
              <w:rPr>
                <w:color w:val="000000"/>
                <w:sz w:val="28"/>
                <w:szCs w:val="28"/>
              </w:rPr>
              <w:t>интерактивах</w:t>
            </w:r>
            <w:proofErr w:type="spellEnd"/>
            <w:r w:rsidRPr="00367930">
              <w:rPr>
                <w:color w:val="000000"/>
                <w:sz w:val="28"/>
                <w:szCs w:val="28"/>
              </w:rPr>
              <w:t xml:space="preserve"> как родителя</w:t>
            </w:r>
            <w:r w:rsidRPr="00367930">
              <w:rPr>
                <w:sz w:val="28"/>
                <w:szCs w:val="28"/>
              </w:rPr>
              <w:t xml:space="preserve"> </w:t>
            </w:r>
          </w:p>
          <w:p w:rsidR="00337472" w:rsidRPr="00367930" w:rsidRDefault="00337472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проведение мастер-классов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pStyle w:val="a8"/>
              <w:tabs>
                <w:tab w:val="left" w:pos="28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 данные</w:t>
            </w:r>
          </w:p>
        </w:tc>
      </w:tr>
      <w:tr w:rsidR="00337472" w:rsidRPr="00367930" w:rsidTr="00337472">
        <w:trPr>
          <w:trHeight w:val="53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саморазвития, педагогической компетентности родителей</w:t>
            </w:r>
          </w:p>
          <w:p w:rsidR="00337472" w:rsidRPr="00367930" w:rsidRDefault="00337472" w:rsidP="00B152BF">
            <w:pPr>
              <w:pStyle w:val="a8"/>
              <w:tabs>
                <w:tab w:val="left" w:pos="526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овладение педагогическими технологиями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337472" w:rsidP="00B152BF">
            <w:pPr>
              <w:pStyle w:val="a8"/>
              <w:tabs>
                <w:tab w:val="left" w:pos="28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уровня саморазвития и профессионально-педагогической деятельности (М.М. Поташник)</w:t>
            </w:r>
          </w:p>
        </w:tc>
      </w:tr>
      <w:tr w:rsidR="00220387" w:rsidRPr="00367930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367930" w:rsidRDefault="00DB2D3B" w:rsidP="00B152BF">
            <w:pPr>
              <w:tabs>
                <w:tab w:val="left" w:pos="459"/>
              </w:tabs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 w:rsidRPr="00367930">
              <w:rPr>
                <w:i/>
                <w:sz w:val="28"/>
                <w:szCs w:val="28"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220387" w:rsidRPr="00367930" w:rsidTr="00337472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367930" w:rsidRDefault="00337472" w:rsidP="00B152BF">
            <w:pPr>
              <w:pStyle w:val="a8"/>
              <w:tabs>
                <w:tab w:val="left" w:pos="363"/>
              </w:tabs>
              <w:ind w:left="0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367930" w:rsidRDefault="00337472" w:rsidP="00B152BF">
            <w:pPr>
              <w:tabs>
                <w:tab w:val="left" w:pos="168"/>
              </w:tabs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367930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367930" w:rsidRDefault="00337472" w:rsidP="00B152BF">
            <w:pPr>
              <w:pStyle w:val="a8"/>
              <w:tabs>
                <w:tab w:val="left" w:pos="459"/>
              </w:tabs>
              <w:ind w:left="0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337472" w:rsidRPr="00367930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самостоятельности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Умение поставить цель, осуществить элементарное планирование</w:t>
            </w:r>
          </w:p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Умение осознанно действовать в ситуации заданных требований и условий деятельности</w:t>
            </w:r>
          </w:p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 xml:space="preserve">- Решение задач деятельности без помощи со стороны </w:t>
            </w:r>
            <w:r w:rsidRPr="00367930">
              <w:rPr>
                <w:color w:val="000000"/>
                <w:sz w:val="28"/>
                <w:szCs w:val="28"/>
              </w:rPr>
              <w:lastRenderedPageBreak/>
              <w:t xml:space="preserve">взрослого </w:t>
            </w:r>
          </w:p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Проявление настойчивости при выполнении работ</w:t>
            </w:r>
          </w:p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Самоконтроль и оценка результата</w:t>
            </w:r>
          </w:p>
          <w:p w:rsidR="00F15C4B" w:rsidRPr="00367930" w:rsidRDefault="00F15C4B" w:rsidP="00B152BF">
            <w:pPr>
              <w:tabs>
                <w:tab w:val="left" w:pos="168"/>
              </w:tabs>
              <w:ind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- Проявление инициативы и творчества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tabs>
                <w:tab w:val="left" w:pos="459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 за заданной деятельностью и моделированными ситуациями</w:t>
            </w:r>
          </w:p>
          <w:p w:rsidR="00337472" w:rsidRPr="00367930" w:rsidRDefault="00F15C4B" w:rsidP="00B152BF">
            <w:pPr>
              <w:pStyle w:val="a8"/>
              <w:tabs>
                <w:tab w:val="left" w:pos="459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задания «Гномик», «Сделай рыбку для аквариума», «Смастерим…», «Воздушный змей»</w:t>
            </w:r>
          </w:p>
        </w:tc>
      </w:tr>
      <w:tr w:rsidR="00337472" w:rsidRPr="00367930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ind w:left="0" w:firstLine="56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проявления инициативности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сформированность инициативности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pStyle w:val="a8"/>
              <w:tabs>
                <w:tab w:val="left" w:pos="459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Диагностическая методика «Карта проявления инициативности (А.М. Щетинина)</w:t>
            </w:r>
          </w:p>
        </w:tc>
      </w:tr>
      <w:tr w:rsidR="00337472" w:rsidRPr="00367930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ответственности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сформированность ответственного поведения:</w:t>
            </w:r>
          </w:p>
          <w:p w:rsidR="00337472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>эмоционального состояния, заинтересованности, желания выполнять работу)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367930" w:rsidRDefault="00F15C4B" w:rsidP="00B152BF">
            <w:pPr>
              <w:pStyle w:val="a8"/>
              <w:tabs>
                <w:tab w:val="left" w:pos="459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Наблюдение за трудовой деятельностью (заполнение карты наблюдения)</w:t>
            </w:r>
          </w:p>
        </w:tc>
      </w:tr>
      <w:tr w:rsidR="00F15C4B" w:rsidRPr="00367930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tabs>
                <w:tab w:val="left" w:pos="36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качества воспитанников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  <w:r w:rsidRPr="00367930">
              <w:rPr>
                <w:color w:val="000000"/>
                <w:sz w:val="28"/>
                <w:szCs w:val="28"/>
              </w:rPr>
              <w:t xml:space="preserve"> степень сформированности личностных качеств воспитанников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«Лесенка» В. Г. Щур (</w:t>
            </w:r>
            <w:proofErr w:type="spellStart"/>
            <w:proofErr w:type="gramStart"/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</w:t>
            </w:r>
            <w:proofErr w:type="spellEnd"/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</w:t>
            </w:r>
            <w:proofErr w:type="gramEnd"/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15C4B" w:rsidRPr="00367930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tabs>
                <w:tab w:val="left" w:pos="36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 уровня психологической готовности к школьному обучению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</w:t>
            </w:r>
            <w:r w:rsidR="008A1751"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 «Методика определения готов</w:t>
            </w: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 к школе» Л.А. </w:t>
            </w:r>
            <w:proofErr w:type="spellStart"/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Ясюкова</w:t>
            </w:r>
            <w:proofErr w:type="spellEnd"/>
          </w:p>
        </w:tc>
      </w:tr>
      <w:tr w:rsidR="00F15C4B" w:rsidRPr="00367930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tabs>
                <w:tab w:val="left" w:pos="36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Восприятие, внимание, мышление, память, воображение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367930" w:rsidRDefault="00F15C4B" w:rsidP="00B152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Экспресс-диагностика Н.Н. Павловой, Л.Г. Руденко</w:t>
            </w:r>
          </w:p>
        </w:tc>
      </w:tr>
    </w:tbl>
    <w:p w:rsidR="00220387" w:rsidRPr="00367930" w:rsidRDefault="00220387" w:rsidP="00B152B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20387" w:rsidRPr="00367930" w:rsidRDefault="00220387" w:rsidP="00B152BF">
      <w:pPr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>Нами был</w:t>
      </w:r>
      <w:r w:rsidR="004C5376" w:rsidRPr="00367930">
        <w:rPr>
          <w:sz w:val="28"/>
          <w:szCs w:val="28"/>
        </w:rPr>
        <w:t>и</w:t>
      </w:r>
      <w:r w:rsidRPr="00367930">
        <w:rPr>
          <w:sz w:val="28"/>
          <w:szCs w:val="28"/>
        </w:rPr>
        <w:t xml:space="preserve"> проведен</w:t>
      </w:r>
      <w:r w:rsidR="004C5376" w:rsidRPr="00367930">
        <w:rPr>
          <w:sz w:val="28"/>
          <w:szCs w:val="28"/>
        </w:rPr>
        <w:t>ы</w:t>
      </w:r>
      <w:r w:rsidRPr="00367930">
        <w:rPr>
          <w:sz w:val="28"/>
          <w:szCs w:val="28"/>
        </w:rPr>
        <w:t xml:space="preserve"> </w:t>
      </w:r>
      <w:r w:rsidR="00D535BF" w:rsidRPr="00367930">
        <w:rPr>
          <w:sz w:val="28"/>
          <w:szCs w:val="28"/>
        </w:rPr>
        <w:t xml:space="preserve">итоговые диагностические исследования уровня субъектности всех участников образовательной политики ДОО, личностных качеств воспитанников (123 человека),  педагогических компетентностей как педагогов(23 человека),  так и родителей (123 семьи). </w:t>
      </w:r>
      <w:r w:rsidRPr="00367930">
        <w:rPr>
          <w:sz w:val="28"/>
          <w:szCs w:val="28"/>
        </w:rPr>
        <w:t>Основные результаты представлены в табл. 2.</w:t>
      </w:r>
    </w:p>
    <w:p w:rsidR="00220387" w:rsidRPr="00367930" w:rsidRDefault="00FC0751" w:rsidP="00B152BF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84"/>
        <w:gridCol w:w="3539"/>
        <w:gridCol w:w="1886"/>
        <w:gridCol w:w="2115"/>
        <w:gridCol w:w="2113"/>
      </w:tblGrid>
      <w:tr w:rsidR="00282EF2" w:rsidRPr="00367930" w:rsidTr="00282EF2">
        <w:tc>
          <w:tcPr>
            <w:tcW w:w="219" w:type="pct"/>
            <w:vMerge w:val="restar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pct"/>
            <w:vMerge w:val="restar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030" w:type="pct"/>
            <w:gridSpan w:val="3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Проценты %</w:t>
            </w:r>
          </w:p>
        </w:tc>
      </w:tr>
      <w:tr w:rsidR="00282EF2" w:rsidRPr="00367930" w:rsidTr="00282EF2">
        <w:tc>
          <w:tcPr>
            <w:tcW w:w="219" w:type="pct"/>
            <w:vMerge/>
          </w:tcPr>
          <w:p w:rsidR="00282EF2" w:rsidRPr="00367930" w:rsidRDefault="00282EF2" w:rsidP="00B152B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Merge/>
          </w:tcPr>
          <w:p w:rsidR="00282EF2" w:rsidRPr="00367930" w:rsidRDefault="00282EF2" w:rsidP="00B152B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47" w:type="pct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282EF2" w:rsidRPr="00367930" w:rsidTr="00282EF2">
        <w:tc>
          <w:tcPr>
            <w:tcW w:w="219" w:type="pct"/>
          </w:tcPr>
          <w:p w:rsidR="00282EF2" w:rsidRPr="00367930" w:rsidRDefault="00282EF2" w:rsidP="00B152B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pct"/>
            <w:gridSpan w:val="4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развития профессиональной компетентности педагогов как </w:t>
            </w:r>
            <w:r w:rsidRPr="0036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образования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Уровень внутренней мотивации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eastAsia="TimesNewRoman" w:hAnsi="Times New Roman" w:cs="Times New Roman"/>
                <w:sz w:val="28"/>
                <w:szCs w:val="28"/>
              </w:rPr>
              <w:t>Уровень внешней мотивации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eastAsia="TimesNewRoman" w:hAnsi="Times New Roman" w:cs="Times New Roman"/>
                <w:sz w:val="28"/>
                <w:szCs w:val="28"/>
              </w:rPr>
              <w:t>Уровень сформированности педагога к инновационной работе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Уровень применение проектных технологий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применение </w:t>
            </w:r>
            <w:proofErr w:type="gramStart"/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ИК-технологий</w:t>
            </w:r>
            <w:proofErr w:type="gramEnd"/>
          </w:p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личностно-ориентированных</w:t>
            </w:r>
          </w:p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методов критического мышления</w:t>
            </w:r>
          </w:p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интерактивных технологий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F2" w:rsidRPr="00367930" w:rsidTr="00B152BF">
        <w:tc>
          <w:tcPr>
            <w:tcW w:w="219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282EF2" w:rsidRPr="00367930" w:rsidRDefault="00282EF2" w:rsidP="00B152BF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eastAsia="TimesNewRoman" w:hAnsi="Times New Roman" w:cs="Times New Roman"/>
                <w:sz w:val="28"/>
                <w:szCs w:val="28"/>
              </w:rPr>
              <w:t>Уровень субъектности педагога</w:t>
            </w:r>
          </w:p>
        </w:tc>
        <w:tc>
          <w:tcPr>
            <w:tcW w:w="935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048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47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220387" w:rsidRPr="00367930" w:rsidRDefault="00220387" w:rsidP="00B152BF">
      <w:pPr>
        <w:spacing w:line="276" w:lineRule="auto"/>
        <w:ind w:firstLine="567"/>
        <w:rPr>
          <w:sz w:val="28"/>
          <w:szCs w:val="28"/>
        </w:rPr>
      </w:pP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98"/>
        <w:gridCol w:w="3370"/>
        <w:gridCol w:w="69"/>
        <w:gridCol w:w="1837"/>
        <w:gridCol w:w="146"/>
        <w:gridCol w:w="2127"/>
        <w:gridCol w:w="2090"/>
      </w:tblGrid>
      <w:tr w:rsidR="00282EF2" w:rsidRPr="00367930" w:rsidTr="00282EF2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spacing w:line="276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pct"/>
            <w:gridSpan w:val="6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Критерии развития активности родителей воспитанников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родителей, принявших участие в мероприятиях проекта</w:t>
            </w:r>
          </w:p>
        </w:tc>
        <w:tc>
          <w:tcPr>
            <w:tcW w:w="978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9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мотивированных жалоб от родителей</w:t>
            </w:r>
          </w:p>
        </w:tc>
        <w:tc>
          <w:tcPr>
            <w:tcW w:w="978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9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родителей</w:t>
            </w: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, имеющих затруднения в организации развития ребенка</w:t>
            </w:r>
          </w:p>
        </w:tc>
        <w:tc>
          <w:tcPr>
            <w:tcW w:w="978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9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родителей, получивших индивидуальную консультативную помощь специалистов</w:t>
            </w:r>
          </w:p>
        </w:tc>
        <w:tc>
          <w:tcPr>
            <w:tcW w:w="978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9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82EF2" w:rsidRPr="00367930" w:rsidTr="00282EF2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spacing w:line="276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pct"/>
            <w:gridSpan w:val="6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самостоятельности</w:t>
            </w:r>
          </w:p>
        </w:tc>
        <w:tc>
          <w:tcPr>
            <w:tcW w:w="940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21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проявления инициативности</w:t>
            </w:r>
          </w:p>
        </w:tc>
        <w:tc>
          <w:tcPr>
            <w:tcW w:w="940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1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ответственности</w:t>
            </w:r>
          </w:p>
        </w:tc>
        <w:tc>
          <w:tcPr>
            <w:tcW w:w="940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1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282EF2" w:rsidRPr="00367930" w:rsidTr="00B152BF">
        <w:trPr>
          <w:jc w:val="center"/>
        </w:trPr>
        <w:tc>
          <w:tcPr>
            <w:tcW w:w="246" w:type="pct"/>
            <w:vAlign w:val="center"/>
          </w:tcPr>
          <w:p w:rsidR="00282EF2" w:rsidRPr="00367930" w:rsidRDefault="00282EF2" w:rsidP="00B152B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сформированности личностных качеств воспитанников</w:t>
            </w:r>
          </w:p>
        </w:tc>
        <w:tc>
          <w:tcPr>
            <w:tcW w:w="940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1" w:type="pct"/>
            <w:gridSpan w:val="2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1" w:type="pct"/>
            <w:vAlign w:val="center"/>
          </w:tcPr>
          <w:p w:rsidR="00282EF2" w:rsidRPr="00367930" w:rsidRDefault="00282EF2" w:rsidP="00B152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20387" w:rsidRPr="00367930" w:rsidRDefault="00220387" w:rsidP="00B152B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82EF2" w:rsidRPr="00367930" w:rsidRDefault="009E3A5F" w:rsidP="00B152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Анализ результатов диагностики </w:t>
      </w:r>
      <w:r w:rsidR="00282EF2" w:rsidRPr="00367930">
        <w:rPr>
          <w:sz w:val="28"/>
          <w:szCs w:val="28"/>
        </w:rPr>
        <w:t>показал:</w:t>
      </w:r>
    </w:p>
    <w:p w:rsidR="009E3A5F" w:rsidRPr="00367930" w:rsidRDefault="00282EF2" w:rsidP="00B152BF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Созданные нами </w:t>
      </w:r>
      <w:r w:rsidR="00D63B56" w:rsidRPr="00367930">
        <w:rPr>
          <w:rFonts w:ascii="Times New Roman" w:hAnsi="Times New Roman" w:cs="Times New Roman"/>
          <w:spacing w:val="3"/>
          <w:sz w:val="28"/>
          <w:szCs w:val="28"/>
        </w:rPr>
        <w:t>условия для проведения</w:t>
      </w:r>
      <w:r w:rsidR="00D41AE8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</w:t>
      </w:r>
      <w:r w:rsidR="00921017" w:rsidRPr="00367930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="00D41AE8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>формировани</w:t>
      </w:r>
      <w:r w:rsidR="00921017" w:rsidRPr="00367930">
        <w:rPr>
          <w:rFonts w:ascii="Times New Roman" w:hAnsi="Times New Roman" w:cs="Times New Roman"/>
          <w:bCs/>
          <w:kern w:val="24"/>
          <w:sz w:val="28"/>
          <w:szCs w:val="28"/>
        </w:rPr>
        <w:t>ю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социальной активности родителей, увеличи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>ли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процент участия 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их 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>в жизни детского сада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>овладе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>нии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педагогическ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 xml:space="preserve">им </w:t>
      </w:r>
      <w:r w:rsidR="00D41AE8" w:rsidRPr="00367930">
        <w:rPr>
          <w:rFonts w:ascii="Times New Roman" w:hAnsi="Times New Roman" w:cs="Times New Roman"/>
          <w:bCs/>
          <w:kern w:val="24"/>
          <w:sz w:val="28"/>
          <w:szCs w:val="28"/>
        </w:rPr>
        <w:t>компетентно</w:t>
      </w:r>
      <w:r w:rsidRPr="00367930">
        <w:rPr>
          <w:rFonts w:ascii="Times New Roman" w:hAnsi="Times New Roman" w:cs="Times New Roman"/>
          <w:bCs/>
          <w:kern w:val="24"/>
          <w:sz w:val="28"/>
          <w:szCs w:val="28"/>
        </w:rPr>
        <w:t>стями</w:t>
      </w:r>
      <w:r w:rsidR="009E3A5F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</w:p>
    <w:p w:rsidR="009E3A5F" w:rsidRPr="00367930" w:rsidRDefault="00282EF2" w:rsidP="00B152BF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7930">
        <w:rPr>
          <w:rFonts w:ascii="Times New Roman" w:hAnsi="Times New Roman" w:cs="Times New Roman"/>
          <w:spacing w:val="3"/>
          <w:sz w:val="28"/>
          <w:szCs w:val="28"/>
        </w:rPr>
        <w:t>Подобранные нами курсы повышения квалификации ус</w:t>
      </w:r>
      <w:r w:rsidR="00921017" w:rsidRPr="00367930">
        <w:rPr>
          <w:rFonts w:ascii="Times New Roman" w:hAnsi="Times New Roman" w:cs="Times New Roman"/>
          <w:spacing w:val="3"/>
          <w:sz w:val="28"/>
          <w:szCs w:val="28"/>
        </w:rPr>
        <w:t>овершенствова</w:t>
      </w:r>
      <w:r w:rsidR="00163BDE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ли </w:t>
      </w:r>
      <w:r w:rsidR="00921017" w:rsidRPr="00367930">
        <w:rPr>
          <w:rFonts w:ascii="Times New Roman" w:hAnsi="Times New Roman" w:cs="Times New Roman"/>
          <w:spacing w:val="3"/>
          <w:sz w:val="28"/>
          <w:szCs w:val="28"/>
        </w:rPr>
        <w:t>качеств</w:t>
      </w:r>
      <w:r w:rsidR="007C29C1" w:rsidRPr="00367930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921017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обучения</w:t>
      </w:r>
      <w:r w:rsidR="007C29C1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F69BF" w:rsidRPr="00367930">
        <w:rPr>
          <w:rFonts w:ascii="Times New Roman" w:hAnsi="Times New Roman" w:cs="Times New Roman"/>
          <w:sz w:val="28"/>
          <w:szCs w:val="28"/>
        </w:rPr>
        <w:t>педагогов дошкольной образовательной организации</w:t>
      </w:r>
      <w:r w:rsidR="009E3A5F" w:rsidRPr="00367930">
        <w:rPr>
          <w:rFonts w:ascii="Times New Roman" w:hAnsi="Times New Roman" w:cs="Times New Roman"/>
          <w:sz w:val="28"/>
          <w:szCs w:val="28"/>
        </w:rPr>
        <w:t>;</w:t>
      </w:r>
      <w:r w:rsidR="009E3A5F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E3A5F" w:rsidRPr="00367930" w:rsidRDefault="009B5104" w:rsidP="00B152BF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pacing w:val="3"/>
          <w:sz w:val="28"/>
          <w:szCs w:val="28"/>
        </w:rPr>
        <w:t>Скорректирова</w:t>
      </w:r>
      <w:r w:rsidR="00163BDE" w:rsidRPr="00367930">
        <w:rPr>
          <w:rFonts w:ascii="Times New Roman" w:hAnsi="Times New Roman" w:cs="Times New Roman"/>
          <w:spacing w:val="3"/>
          <w:sz w:val="28"/>
          <w:szCs w:val="28"/>
        </w:rPr>
        <w:t>нные</w:t>
      </w:r>
      <w:r w:rsidR="009E3A5F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</w:t>
      </w:r>
      <w:r w:rsidR="002F69BF" w:rsidRPr="003679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367930">
        <w:rPr>
          <w:rFonts w:ascii="Times New Roman" w:hAnsi="Times New Roman" w:cs="Times New Roman"/>
          <w:spacing w:val="3"/>
          <w:sz w:val="28"/>
          <w:szCs w:val="28"/>
        </w:rPr>
        <w:t>для развития</w:t>
      </w:r>
      <w:r w:rsidR="009E3A5F" w:rsidRPr="00367930">
        <w:rPr>
          <w:rFonts w:ascii="Times New Roman" w:hAnsi="Times New Roman" w:cs="Times New Roman"/>
          <w:sz w:val="28"/>
          <w:szCs w:val="28"/>
        </w:rPr>
        <w:t xml:space="preserve"> </w:t>
      </w:r>
      <w:r w:rsidR="002F69BF" w:rsidRPr="00367930">
        <w:rPr>
          <w:rFonts w:ascii="Times New Roman" w:hAnsi="Times New Roman" w:cs="Times New Roman"/>
          <w:sz w:val="28"/>
          <w:szCs w:val="28"/>
        </w:rPr>
        <w:t xml:space="preserve">субъектной позиции дошкольников, </w:t>
      </w:r>
      <w:r w:rsidR="00163BDE" w:rsidRPr="00367930">
        <w:rPr>
          <w:rFonts w:ascii="Times New Roman" w:hAnsi="Times New Roman" w:cs="Times New Roman"/>
          <w:sz w:val="28"/>
          <w:szCs w:val="28"/>
        </w:rPr>
        <w:t>по</w:t>
      </w:r>
      <w:r w:rsidR="002F69BF" w:rsidRPr="00367930">
        <w:rPr>
          <w:rFonts w:ascii="Times New Roman" w:hAnsi="Times New Roman" w:cs="Times New Roman"/>
          <w:sz w:val="28"/>
          <w:szCs w:val="28"/>
        </w:rPr>
        <w:t>способств</w:t>
      </w:r>
      <w:r w:rsidR="00163BDE" w:rsidRPr="00367930">
        <w:rPr>
          <w:rFonts w:ascii="Times New Roman" w:hAnsi="Times New Roman" w:cs="Times New Roman"/>
          <w:sz w:val="28"/>
          <w:szCs w:val="28"/>
        </w:rPr>
        <w:t>овали</w:t>
      </w:r>
      <w:r w:rsidR="002F69BF" w:rsidRPr="00367930">
        <w:rPr>
          <w:rFonts w:ascii="Times New Roman" w:hAnsi="Times New Roman" w:cs="Times New Roman"/>
          <w:sz w:val="28"/>
          <w:szCs w:val="28"/>
        </w:rPr>
        <w:t xml:space="preserve"> их успешной адаптации в обществе, </w:t>
      </w:r>
      <w:r w:rsidR="00163BDE" w:rsidRPr="0036793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F69BF" w:rsidRPr="00367930">
        <w:rPr>
          <w:rFonts w:ascii="Times New Roman" w:hAnsi="Times New Roman" w:cs="Times New Roman"/>
          <w:sz w:val="28"/>
          <w:szCs w:val="28"/>
        </w:rPr>
        <w:t>формированию физического, нравственного и интеллектуального развития личности ребенка</w:t>
      </w:r>
      <w:r w:rsidR="009E3A5F" w:rsidRPr="00367930">
        <w:rPr>
          <w:rFonts w:ascii="Times New Roman" w:hAnsi="Times New Roman" w:cs="Times New Roman"/>
          <w:sz w:val="28"/>
          <w:szCs w:val="28"/>
        </w:rPr>
        <w:t>.</w:t>
      </w:r>
    </w:p>
    <w:p w:rsidR="002F69BF" w:rsidRDefault="002F69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B152BF" w:rsidRPr="00367930" w:rsidRDefault="00B152BF" w:rsidP="00B152BF">
      <w:pPr>
        <w:spacing w:line="276" w:lineRule="auto"/>
        <w:ind w:firstLine="567"/>
        <w:rPr>
          <w:sz w:val="28"/>
          <w:szCs w:val="28"/>
        </w:rPr>
      </w:pPr>
    </w:p>
    <w:p w:rsidR="009E3A5F" w:rsidRPr="00367930" w:rsidRDefault="009E3A5F" w:rsidP="00B152BF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DB25CC" w:rsidRPr="00367930" w:rsidRDefault="00711768" w:rsidP="00B152BF">
      <w:pPr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1. </w:t>
      </w:r>
      <w:r w:rsidR="00DB25CC" w:rsidRPr="00367930">
        <w:rPr>
          <w:sz w:val="28"/>
          <w:szCs w:val="28"/>
        </w:rPr>
        <w:t>В рамках проекта разработан методический</w:t>
      </w:r>
      <w:r w:rsidR="00830923" w:rsidRPr="00367930">
        <w:rPr>
          <w:sz w:val="28"/>
          <w:szCs w:val="28"/>
        </w:rPr>
        <w:t xml:space="preserve"> материал</w:t>
      </w:r>
      <w:r w:rsidR="00DB25CC" w:rsidRPr="00367930">
        <w:rPr>
          <w:sz w:val="28"/>
          <w:szCs w:val="28"/>
        </w:rPr>
        <w:t xml:space="preserve">: </w:t>
      </w:r>
    </w:p>
    <w:p w:rsidR="00DB25CC" w:rsidRPr="00367930" w:rsidRDefault="00DB25CC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Методическая разработка ««</w:t>
      </w:r>
      <w:r w:rsidR="009155DB" w:rsidRPr="00367930">
        <w:rPr>
          <w:rFonts w:ascii="Times New Roman" w:hAnsi="Times New Roman" w:cs="Times New Roman"/>
          <w:sz w:val="28"/>
          <w:szCs w:val="28"/>
        </w:rPr>
        <w:t xml:space="preserve">Я - гражданин». Рабочая тетрадь  </w:t>
      </w:r>
      <w:r w:rsidRPr="00367930">
        <w:rPr>
          <w:rFonts w:ascii="Times New Roman" w:hAnsi="Times New Roman" w:cs="Times New Roman"/>
          <w:sz w:val="28"/>
          <w:szCs w:val="28"/>
        </w:rPr>
        <w:t>(вторая младшая группа</w:t>
      </w:r>
      <w:r w:rsidR="009155DB" w:rsidRPr="00367930">
        <w:rPr>
          <w:rFonts w:ascii="Times New Roman" w:hAnsi="Times New Roman" w:cs="Times New Roman"/>
          <w:sz w:val="28"/>
          <w:szCs w:val="28"/>
        </w:rPr>
        <w:t>)</w:t>
      </w:r>
      <w:r w:rsidRPr="00367930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367930" w:rsidRDefault="00DB25CC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Методическая разработка ««</w:t>
      </w:r>
      <w:r w:rsidR="009155DB" w:rsidRPr="00367930">
        <w:rPr>
          <w:rFonts w:ascii="Times New Roman" w:hAnsi="Times New Roman" w:cs="Times New Roman"/>
          <w:sz w:val="28"/>
          <w:szCs w:val="28"/>
        </w:rPr>
        <w:t xml:space="preserve">Я - гражданин». Рабочая тетрадь </w:t>
      </w:r>
      <w:r w:rsidRPr="00367930">
        <w:rPr>
          <w:rFonts w:ascii="Times New Roman" w:hAnsi="Times New Roman" w:cs="Times New Roman"/>
          <w:sz w:val="28"/>
          <w:szCs w:val="28"/>
        </w:rPr>
        <w:t>(средняя группа</w:t>
      </w:r>
      <w:r w:rsidR="009155DB" w:rsidRPr="00367930">
        <w:rPr>
          <w:rFonts w:ascii="Times New Roman" w:hAnsi="Times New Roman" w:cs="Times New Roman"/>
          <w:sz w:val="28"/>
          <w:szCs w:val="28"/>
        </w:rPr>
        <w:t>)</w:t>
      </w:r>
      <w:r w:rsidRPr="00367930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367930" w:rsidRDefault="00DB25CC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Методическая разработка ««Я - </w:t>
      </w:r>
      <w:r w:rsidR="009155DB" w:rsidRPr="00367930">
        <w:rPr>
          <w:rFonts w:ascii="Times New Roman" w:hAnsi="Times New Roman" w:cs="Times New Roman"/>
          <w:sz w:val="28"/>
          <w:szCs w:val="28"/>
        </w:rPr>
        <w:t xml:space="preserve">гражданин». Рабочая тетрадь </w:t>
      </w:r>
      <w:r w:rsidRPr="00367930">
        <w:rPr>
          <w:rFonts w:ascii="Times New Roman" w:hAnsi="Times New Roman" w:cs="Times New Roman"/>
          <w:sz w:val="28"/>
          <w:szCs w:val="28"/>
        </w:rPr>
        <w:t>(старшая группа</w:t>
      </w:r>
      <w:r w:rsidR="009155DB" w:rsidRPr="00367930">
        <w:rPr>
          <w:rFonts w:ascii="Times New Roman" w:hAnsi="Times New Roman" w:cs="Times New Roman"/>
          <w:sz w:val="28"/>
          <w:szCs w:val="28"/>
        </w:rPr>
        <w:t>)</w:t>
      </w:r>
      <w:r w:rsidRPr="00367930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367930" w:rsidRDefault="00DB25CC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Методическая разработка ««Я - </w:t>
      </w:r>
      <w:r w:rsidR="009155DB" w:rsidRPr="00367930">
        <w:rPr>
          <w:rFonts w:ascii="Times New Roman" w:hAnsi="Times New Roman" w:cs="Times New Roman"/>
          <w:sz w:val="28"/>
          <w:szCs w:val="28"/>
        </w:rPr>
        <w:t xml:space="preserve">гражданин». Рабочая тетрадь </w:t>
      </w:r>
      <w:r w:rsidRPr="00367930">
        <w:rPr>
          <w:rFonts w:ascii="Times New Roman" w:hAnsi="Times New Roman" w:cs="Times New Roman"/>
          <w:sz w:val="28"/>
          <w:szCs w:val="28"/>
        </w:rPr>
        <w:t>(подготовительная к школе группа</w:t>
      </w:r>
      <w:r w:rsidR="009155DB" w:rsidRPr="00367930">
        <w:rPr>
          <w:rFonts w:ascii="Times New Roman" w:hAnsi="Times New Roman" w:cs="Times New Roman"/>
          <w:sz w:val="28"/>
          <w:szCs w:val="28"/>
        </w:rPr>
        <w:t>)</w:t>
      </w:r>
      <w:r w:rsidRPr="00367930">
        <w:rPr>
          <w:rFonts w:ascii="Times New Roman" w:hAnsi="Times New Roman" w:cs="Times New Roman"/>
          <w:sz w:val="28"/>
          <w:szCs w:val="28"/>
        </w:rPr>
        <w:t>»</w:t>
      </w:r>
      <w:r w:rsidR="009155DB" w:rsidRPr="00367930">
        <w:rPr>
          <w:rFonts w:ascii="Times New Roman" w:hAnsi="Times New Roman" w:cs="Times New Roman"/>
          <w:sz w:val="28"/>
          <w:szCs w:val="28"/>
        </w:rPr>
        <w:t>.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В рамках проекта разработан дидактический материал, который представлен в виде: 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«Средства массовой информации»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«Почта добрых дел»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«Давай дружить»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«Вместе веселей»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«Грамотный и экономный хозяин»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Дидактическое пособие – лэпбук «Отдел по взаимодействию с правоохранительными органами»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 Методические рекомендации «Моделирование воспитательного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 xml:space="preserve"> пространства в дошкольной организации»; 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Дидактическая игра «Стажеровочная площадка Город Детства» для детей старшего дошкольного возраста;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Методические рекомендации «Создай свой «Город Детства»»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Напольная игра «Стань Градоначальником»;</w:t>
      </w:r>
    </w:p>
    <w:p w:rsidR="00830923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Квест-игра для детей старшего дошкольного возраста «Вступим в славные ряды наших казаков»</w:t>
      </w:r>
    </w:p>
    <w:p w:rsidR="00A06BD4" w:rsidRPr="00367930" w:rsidRDefault="00830923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Создан игровой образовательный контент для детей «Го</w:t>
      </w:r>
      <w:r w:rsidR="00A06BD4" w:rsidRPr="00367930">
        <w:rPr>
          <w:rFonts w:ascii="Times New Roman" w:hAnsi="Times New Roman" w:cs="Times New Roman"/>
          <w:sz w:val="28"/>
          <w:szCs w:val="28"/>
        </w:rPr>
        <w:t>род Детства»;</w:t>
      </w:r>
    </w:p>
    <w:p w:rsidR="00E903CF" w:rsidRPr="00367930" w:rsidRDefault="00E903CF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Продукты, созданные реализаторами инновационного проекта, могут быть востребованы муниципальными органами управлений образований, территориальных методических служб, администрацией и педагогами дошкольных организаций, заинтересованными в создании системы воспитательной работы, направленной на процесс деятельности по </w:t>
      </w:r>
      <w:r w:rsidRPr="00367930">
        <w:rPr>
          <w:rFonts w:ascii="Times New Roman" w:hAnsi="Times New Roman" w:cs="Times New Roman"/>
          <w:sz w:val="28"/>
          <w:szCs w:val="28"/>
        </w:rPr>
        <w:lastRenderedPageBreak/>
        <w:t>формированию комфортной среды для творческой самореализации детей, родителей и педагогов.</w:t>
      </w:r>
    </w:p>
    <w:p w:rsidR="00DB25CC" w:rsidRPr="00FC0751" w:rsidRDefault="00DB25CC" w:rsidP="00B152BF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751">
        <w:rPr>
          <w:rFonts w:ascii="Times New Roman" w:hAnsi="Times New Roman" w:cs="Times New Roman"/>
          <w:b/>
          <w:i/>
          <w:sz w:val="28"/>
          <w:szCs w:val="28"/>
        </w:rPr>
        <w:t>Организовано повышение квалификации (в том числе краткосрочное) для педагогов и специалистов ДОО: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Всероссийский форум «Педагоги России: инновации в образовании» 05.08.2020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930"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 xml:space="preserve">Тема курсовой подготовки, обучающего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930">
        <w:rPr>
          <w:rFonts w:ascii="Times New Roman" w:hAnsi="Times New Roman" w:cs="Times New Roman"/>
          <w:sz w:val="28"/>
          <w:szCs w:val="28"/>
        </w:rPr>
        <w:t>Игровые форматы дистанционного обучения в детском саду и начальной школе</w:t>
      </w:r>
      <w:r>
        <w:rPr>
          <w:rFonts w:ascii="Times New Roman" w:hAnsi="Times New Roman" w:cs="Times New Roman"/>
          <w:sz w:val="28"/>
          <w:szCs w:val="28"/>
        </w:rPr>
        <w:t>», обучение прошли 3 педагога;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Всероссийский форум «Педагоги России: инновации в образовании» 06.08.2020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7930">
        <w:rPr>
          <w:rFonts w:ascii="Times New Roman" w:hAnsi="Times New Roman" w:cs="Times New Roman"/>
          <w:sz w:val="28"/>
          <w:szCs w:val="28"/>
        </w:rPr>
        <w:t>Онлайн ресурсы для организации дистанционного формата в детском саду и начальной школе</w:t>
      </w:r>
      <w:r>
        <w:rPr>
          <w:rFonts w:ascii="Times New Roman" w:hAnsi="Times New Roman" w:cs="Times New Roman"/>
          <w:sz w:val="28"/>
          <w:szCs w:val="28"/>
        </w:rPr>
        <w:t>», обучение прошло 2 человека;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Всероссийский форум «Педагоги России: инновации в образовании» 04.08.2020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930">
        <w:rPr>
          <w:rFonts w:ascii="Times New Roman" w:hAnsi="Times New Roman" w:cs="Times New Roman"/>
          <w:sz w:val="28"/>
          <w:szCs w:val="28"/>
        </w:rPr>
        <w:t xml:space="preserve"> 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930">
        <w:rPr>
          <w:rFonts w:ascii="Times New Roman" w:hAnsi="Times New Roman" w:cs="Times New Roman"/>
          <w:sz w:val="28"/>
          <w:szCs w:val="28"/>
        </w:rPr>
        <w:t>Мотивация родителей к сотрудничеству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обучение прошли 3 педагога;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Всероссийский форум «Педагоги России: инновации в образовании» 03.08.2020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7930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36793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67930">
        <w:rPr>
          <w:rFonts w:ascii="Times New Roman" w:hAnsi="Times New Roman" w:cs="Times New Roman"/>
          <w:sz w:val="28"/>
          <w:szCs w:val="28"/>
        </w:rPr>
        <w:t xml:space="preserve"> дистанционного формата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прошли 3 педагога;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ГБОУ «Институт развития образования» Краснодарского края 18.08.2020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 xml:space="preserve">«Управление инновационной деятельности в условиях </w:t>
      </w:r>
      <w:proofErr w:type="spellStart"/>
      <w:r w:rsidRPr="0036793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67930">
        <w:rPr>
          <w:rFonts w:ascii="Times New Roman" w:hAnsi="Times New Roman" w:cs="Times New Roman"/>
          <w:sz w:val="28"/>
          <w:szCs w:val="28"/>
        </w:rPr>
        <w:t xml:space="preserve"> поддержки»</w:t>
      </w:r>
      <w:r>
        <w:rPr>
          <w:rFonts w:ascii="Times New Roman" w:hAnsi="Times New Roman" w:cs="Times New Roman"/>
          <w:sz w:val="28"/>
          <w:szCs w:val="28"/>
        </w:rPr>
        <w:t xml:space="preserve"> обучение прошел 1 педагог;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ООО Федеральный учебный центр профессиональной переподготовки и повышения квалификации «Знания»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>«Инновационные процессы в музыкальной педагогике»</w:t>
      </w:r>
      <w:r>
        <w:rPr>
          <w:rFonts w:ascii="Times New Roman" w:hAnsi="Times New Roman" w:cs="Times New Roman"/>
          <w:sz w:val="28"/>
          <w:szCs w:val="28"/>
        </w:rPr>
        <w:t xml:space="preserve"> обучение прошел 1 музыкальный руководитель;</w:t>
      </w:r>
    </w:p>
    <w:p w:rsidR="00367930" w:rsidRDefault="00367930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Всероссийская конференция руководителей и специалистов дошкольных организаций ООО «Профессионал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>ять Плюс» 18.11.2021</w:t>
      </w:r>
      <w:r w:rsidR="00FC0751">
        <w:rPr>
          <w:rFonts w:ascii="Times New Roman" w:hAnsi="Times New Roman" w:cs="Times New Roman"/>
          <w:sz w:val="28"/>
          <w:szCs w:val="28"/>
        </w:rPr>
        <w:t xml:space="preserve">г. </w:t>
      </w:r>
      <w:r w:rsidR="00FC0751"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 w:rsidR="00FC0751">
        <w:rPr>
          <w:rFonts w:ascii="Times New Roman" w:hAnsi="Times New Roman" w:cs="Times New Roman"/>
          <w:sz w:val="28"/>
          <w:szCs w:val="28"/>
        </w:rPr>
        <w:t xml:space="preserve"> </w:t>
      </w:r>
      <w:r w:rsidR="00FC0751" w:rsidRPr="00367930">
        <w:rPr>
          <w:rFonts w:ascii="Times New Roman" w:hAnsi="Times New Roman" w:cs="Times New Roman"/>
          <w:sz w:val="28"/>
          <w:szCs w:val="28"/>
        </w:rPr>
        <w:t>«Система дошкольного образования»</w:t>
      </w:r>
      <w:r w:rsidR="00FC0751">
        <w:rPr>
          <w:rFonts w:ascii="Times New Roman" w:hAnsi="Times New Roman" w:cs="Times New Roman"/>
          <w:sz w:val="28"/>
          <w:szCs w:val="28"/>
        </w:rPr>
        <w:t>, обучение прошли 2 педагога;</w:t>
      </w:r>
    </w:p>
    <w:p w:rsidR="00FC0751" w:rsidRDefault="00FC0751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751">
        <w:rPr>
          <w:rFonts w:ascii="Times New Roman" w:hAnsi="Times New Roman" w:cs="Times New Roman"/>
          <w:sz w:val="28"/>
          <w:szCs w:val="28"/>
        </w:rPr>
        <w:t>ГАПО КК «Ленинградский социально-педагогический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51">
        <w:rPr>
          <w:rFonts w:ascii="Times New Roman" w:hAnsi="Times New Roman" w:cs="Times New Roman"/>
          <w:sz w:val="28"/>
          <w:szCs w:val="28"/>
        </w:rPr>
        <w:t>02.06.2021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7930">
        <w:rPr>
          <w:rFonts w:ascii="Times New Roman" w:hAnsi="Times New Roman" w:cs="Times New Roman"/>
          <w:sz w:val="28"/>
          <w:szCs w:val="28"/>
        </w:rPr>
        <w:t xml:space="preserve">Актуальные направления и современные практики дошкольного образования в соответствии с ФГОС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Pr="00FC0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4 педагога;</w:t>
      </w:r>
    </w:p>
    <w:p w:rsidR="00FC0751" w:rsidRPr="00FC0751" w:rsidRDefault="00FC0751" w:rsidP="00B152BF">
      <w:pPr>
        <w:pStyle w:val="a8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751">
        <w:rPr>
          <w:rFonts w:ascii="Times New Roman" w:hAnsi="Times New Roman" w:cs="Times New Roman"/>
          <w:sz w:val="28"/>
          <w:szCs w:val="28"/>
        </w:rPr>
        <w:t>ГАПО КК «Ленинградский социально-педагогический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51">
        <w:rPr>
          <w:rFonts w:ascii="Times New Roman" w:hAnsi="Times New Roman" w:cs="Times New Roman"/>
          <w:sz w:val="28"/>
          <w:szCs w:val="28"/>
        </w:rPr>
        <w:t xml:space="preserve">30.10.2021 </w:t>
      </w:r>
      <w:r w:rsidRPr="00367930">
        <w:rPr>
          <w:rFonts w:ascii="Times New Roman" w:hAnsi="Times New Roman" w:cs="Times New Roman"/>
          <w:sz w:val="28"/>
          <w:szCs w:val="28"/>
        </w:rPr>
        <w:t>Тема курсовой подготовки, обучающего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30">
        <w:rPr>
          <w:rFonts w:ascii="Times New Roman" w:hAnsi="Times New Roman" w:cs="Times New Roman"/>
          <w:sz w:val="28"/>
          <w:szCs w:val="28"/>
        </w:rPr>
        <w:t xml:space="preserve">«Актуальные направления и современные практики дошкольного образования в соответствии с ФГОС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1 человек.</w:t>
      </w:r>
    </w:p>
    <w:p w:rsidR="00E903CF" w:rsidRPr="00367930" w:rsidRDefault="00E903CF" w:rsidP="00B152B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67930">
        <w:rPr>
          <w:sz w:val="28"/>
          <w:szCs w:val="28"/>
        </w:rPr>
        <w:lastRenderedPageBreak/>
        <w:t>2.</w:t>
      </w:r>
      <w:r w:rsidR="00B152BF">
        <w:rPr>
          <w:sz w:val="28"/>
          <w:szCs w:val="28"/>
        </w:rPr>
        <w:t xml:space="preserve"> </w:t>
      </w:r>
      <w:r w:rsidRPr="00367930">
        <w:rPr>
          <w:sz w:val="28"/>
          <w:szCs w:val="28"/>
        </w:rPr>
        <w:t>Проведены образовательные события, позволяющие выявить технологические шаги, направленные на коррекцию системы развития субъектной позиции дошкольников, способствующей их успешной адаптации в обществе средствами участия в детско-родительской организации «Город Детства».</w:t>
      </w:r>
    </w:p>
    <w:p w:rsidR="00E903CF" w:rsidRPr="00367930" w:rsidRDefault="00E903CF" w:rsidP="00B152BF">
      <w:pPr>
        <w:pStyle w:val="a8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Проведены традиционные мероприятия «Фестиваль педагогических проб родителей», в рамках которых родитель проявляет инициативу для обучения различным видам профессиональных проб детей ДОО, такие как: «Фестиваль Кубанской кухни», «Осенние зонтики творчества», «Ноябрьские кружева», в рамках которых родители познакомили ребят со своим умением. В ходе данной деятельности, родитель как субъект жизнедеятельности детского сада получает возможность не только теоретически познакомиться с педагогическими технологиями, но и практически осуществить пробу. При этом педагогическое и научно-методическое сопровождение педагогической пробы родителей осуществляет педагог-наставник – воспитатель, который сопровождает родителя в процессе подготовки и осуществления родительской пробы, оказывает помощь в подготовке развивающей среды для проведения родительских интерактивов, помогает организовывать детскую деятельность во время проведения фестиваля.</w:t>
      </w:r>
    </w:p>
    <w:p w:rsidR="001C4140" w:rsidRPr="00367930" w:rsidRDefault="001C4140" w:rsidP="00B152BF">
      <w:pPr>
        <w:pStyle w:val="af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опыт, полученный на первом этапе проекта, нами были сделаны корректировки в проведении родительских интерактивов, так как  при реализации в дистанционном формате на платформе ZOOM фестиваля педагогических проб родителей у детей нет права выбора той или иной деятельности, которой они хотели бы заниматься. Мы выбрали другой формат подачи фестивалей. В назначенный день, на все </w:t>
      </w:r>
      <w:proofErr w:type="spellStart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7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7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родительской общественности ДОУ, отправлялось приглашение об участии в мастер-классах, которые размещены на образовательном контенте «Город Детства», </w:t>
      </w:r>
      <w:proofErr w:type="gramStart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вкладке «Фестивали педагогических проб родителей». Родитель (законный представитель) совместно с ребенком, посещая сайт, может познакомиться </w:t>
      </w:r>
      <w:proofErr w:type="gramStart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классами, которые для них приготовили родители воспитанников ДОУ и выполнить в домашних условиях выбранную деятельность. Полученный продукт ребята приносили в детский сад и делали тематическую выставку, выполненных работ.</w:t>
      </w:r>
    </w:p>
    <w:p w:rsidR="001C4140" w:rsidRPr="00367930" w:rsidRDefault="001C4140" w:rsidP="00B152BF">
      <w:pPr>
        <w:pStyle w:val="af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формате прошли следующие фестивали, такие как: «Кубанские посиделки», «Мелодии Детства», «Мои любимые игрушки», «Ноябрьские кружева», в рамках которых родители познакомили ребят со своим умением. </w:t>
      </w:r>
    </w:p>
    <w:p w:rsidR="00C7483C" w:rsidRPr="00367930" w:rsidRDefault="005C21FD" w:rsidP="00B152BF">
      <w:pPr>
        <w:pStyle w:val="af4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Оснащена развивающая предметно-пространственная среда на территории ДОО,  в групповых ячейках расположены центры, в которых размещены дидактические, настольно-печатные игры и тематические ширмы для реализации детско-родительской организации «Город Детства». </w:t>
      </w:r>
      <w:r w:rsidR="00A04105" w:rsidRPr="00367930">
        <w:rPr>
          <w:rFonts w:ascii="Times New Roman" w:hAnsi="Times New Roman" w:cs="Times New Roman"/>
          <w:sz w:val="28"/>
          <w:szCs w:val="28"/>
        </w:rPr>
        <w:t xml:space="preserve">Созданные центры, используются нами для совместной деятельности педагога с детьми в творческих мастерских. </w:t>
      </w:r>
    </w:p>
    <w:p w:rsidR="002E00C9" w:rsidRPr="00367930" w:rsidRDefault="002E00C9" w:rsidP="00B152BF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367930">
        <w:rPr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56D71" w:rsidRPr="00367930" w:rsidRDefault="00256D71" w:rsidP="00B152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Количество участников сетевого сообщества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 расширяет сетевое сообщество и существенно влияет  на количество  участников проекта. </w:t>
      </w:r>
    </w:p>
    <w:p w:rsidR="00285F27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9" style="position:absolute;left:0;text-align:left;margin-left:208.15pt;margin-top:46.15pt;width:84pt;height:71.25pt;z-index:251661312"/>
        </w:pict>
      </w:r>
      <w:r>
        <w:rPr>
          <w:noProof/>
          <w:color w:val="000000"/>
          <w:sz w:val="28"/>
          <w:szCs w:val="28"/>
        </w:rPr>
        <w:pict>
          <v:oval id="_x0000_s1028" style="position:absolute;left:0;text-align:left;margin-left:80.6pt;margin-top:46.15pt;width:106.5pt;height:88.5pt;z-index:251660288"/>
        </w:pict>
      </w:r>
      <w:r w:rsidR="00285F27" w:rsidRPr="00367930">
        <w:rPr>
          <w:color w:val="000000"/>
          <w:sz w:val="28"/>
          <w:szCs w:val="28"/>
        </w:rPr>
        <w:t>В рамках сетевого взаимодействия в ДОО заключены договора с</w:t>
      </w:r>
      <w:r w:rsidR="003F67B5" w:rsidRPr="00367930">
        <w:rPr>
          <w:color w:val="000000"/>
          <w:sz w:val="28"/>
          <w:szCs w:val="28"/>
        </w:rPr>
        <w:t xml:space="preserve"> 65 социальными партнерами</w:t>
      </w:r>
      <w:r w:rsidR="00256D71" w:rsidRPr="00367930">
        <w:rPr>
          <w:color w:val="000000"/>
          <w:sz w:val="28"/>
          <w:szCs w:val="28"/>
        </w:rPr>
        <w:t>:</w:t>
      </w:r>
      <w:r w:rsidR="00285F27" w:rsidRPr="00367930">
        <w:rPr>
          <w:color w:val="000000"/>
          <w:sz w:val="28"/>
          <w:szCs w:val="28"/>
        </w:rPr>
        <w:t xml:space="preserve"> </w:t>
      </w:r>
    </w:p>
    <w:p w:rsidR="00B152BF" w:rsidRPr="00367930" w:rsidRDefault="00B152BF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6.4pt;margin-top:4.6pt;width:63.25pt;height:39.8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42">
              <w:txbxContent>
                <w:p w:rsidR="00E903CF" w:rsidRDefault="00E903CF" w:rsidP="003F67B5">
                  <w:pPr>
                    <w:jc w:val="center"/>
                  </w:pPr>
                  <w:r w:rsidRPr="003F67B5">
                    <w:rPr>
                      <w:sz w:val="20"/>
                      <w:szCs w:val="28"/>
                    </w:rPr>
                    <w:t xml:space="preserve">ГБОУ ИРО </w:t>
                  </w:r>
                  <w:r w:rsidRPr="003F67B5">
                    <w:rPr>
                      <w:sz w:val="18"/>
                      <w:szCs w:val="28"/>
                    </w:rPr>
                    <w:t>Краснодарского края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3" type="#_x0000_t202" style="position:absolute;left:0;text-align:left;margin-left:99.35pt;margin-top:4.6pt;width:70.55pt;height:63.6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43">
              <w:txbxContent>
                <w:p w:rsidR="00E903CF" w:rsidRDefault="00E903CF" w:rsidP="003F67B5">
                  <w:pPr>
                    <w:jc w:val="center"/>
                  </w:pPr>
                  <w:r>
                    <w:t>СОШ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t>9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t>учителей 36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202" style="position:absolute;left:0;text-align:left;margin-left:324.4pt;margin-top:21.95pt;width:77.2pt;height:47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41">
              <w:txbxContent>
                <w:p w:rsidR="00E903CF" w:rsidRPr="003F67B5" w:rsidRDefault="00E903CF" w:rsidP="003F67B5">
                  <w:pPr>
                    <w:jc w:val="center"/>
                    <w:rPr>
                      <w:sz w:val="22"/>
                    </w:rPr>
                  </w:pPr>
                  <w:r w:rsidRPr="003F67B5">
                    <w:rPr>
                      <w:sz w:val="22"/>
                    </w:rPr>
                    <w:t xml:space="preserve">Социальные партнеры </w:t>
                  </w:r>
                </w:p>
                <w:p w:rsidR="00E903CF" w:rsidRPr="003F67B5" w:rsidRDefault="00E903CF" w:rsidP="003F67B5">
                  <w:pPr>
                    <w:jc w:val="center"/>
                    <w:rPr>
                      <w:sz w:val="22"/>
                    </w:rPr>
                  </w:pPr>
                  <w:r w:rsidRPr="003F67B5">
                    <w:rPr>
                      <w:sz w:val="22"/>
                    </w:rPr>
                    <w:t xml:space="preserve">16 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30" style="position:absolute;left:0;text-align:left;margin-left:316.1pt;margin-top:4.6pt;width:96pt;height:81.75pt;z-index:251662336"/>
        </w:pict>
      </w:r>
    </w:p>
    <w:p w:rsidR="003F67B5" w:rsidRPr="00367930" w:rsidRDefault="003F67B5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F67B5" w:rsidRPr="00367930" w:rsidRDefault="003F67B5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81.6pt;margin-top:13.9pt;width:42.8pt;height:21pt;flip:y;z-index:251684864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0" type="#_x0000_t32" style="position:absolute;left:0;text-align:left;margin-left:249.45pt;margin-top:1.05pt;width:0;height:15.85pt;z-index:251683840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9" type="#_x0000_t32" style="position:absolute;left:0;text-align:left;margin-left:179.6pt;margin-top:1.05pt;width:28.55pt;height:21.85pt;z-index:251682816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27" style="position:absolute;left:0;text-align:left;margin-left:-3.4pt;margin-top:1.05pt;width:117pt;height:90.1pt;z-index:251659264"/>
        </w:pict>
      </w:r>
      <w:r>
        <w:rPr>
          <w:noProof/>
          <w:color w:val="000000"/>
          <w:sz w:val="28"/>
          <w:szCs w:val="28"/>
        </w:rPr>
        <w:pict>
          <v:oval id="_x0000_s1031" style="position:absolute;left:0;text-align:left;margin-left:382.85pt;margin-top:22.9pt;width:84pt;height:56.25pt;z-index:251663360"/>
        </w:pict>
      </w:r>
      <w:r>
        <w:rPr>
          <w:noProof/>
          <w:color w:val="000000"/>
          <w:sz w:val="28"/>
          <w:szCs w:val="28"/>
        </w:rPr>
        <w:pict>
          <v:shape id="_x0000_s1036" type="#_x0000_t202" style="position:absolute;left:0;text-align:left;margin-left:17.6pt;margin-top:16.9pt;width:81.75pt;height:53.3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6">
              <w:txbxContent>
                <w:p w:rsidR="00E903CF" w:rsidRDefault="00E903CF" w:rsidP="003F67B5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>ДОУ</w:t>
                  </w:r>
                  <w:r>
                    <w:rPr>
                      <w:sz w:val="20"/>
                    </w:rPr>
                    <w:t xml:space="preserve"> района</w:t>
                  </w:r>
                </w:p>
                <w:p w:rsidR="00E903CF" w:rsidRDefault="00E903C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  <w:p w:rsidR="00E903CF" w:rsidRDefault="00E903C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rPr>
                      <w:sz w:val="20"/>
                    </w:rPr>
                    <w:t>200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26" style="position:absolute;left:0;text-align:left;margin-left:197.6pt;margin-top:22.9pt;width:84pt;height:56.25pt;z-index:251658240"/>
        </w:pict>
      </w: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0" type="#_x0000_t202" style="position:absolute;left:0;text-align:left;margin-left:393.4pt;margin-top:16.4pt;width:63.25pt;height:31.4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40">
              <w:txbxContent>
                <w:p w:rsidR="00E903CF" w:rsidRDefault="00E903CF" w:rsidP="003F67B5">
                  <w:pPr>
                    <w:jc w:val="center"/>
                  </w:pPr>
                  <w:r>
                    <w:t>ЛСПК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" o:spid="_x0000_s1035" type="#_x0000_t202" style="position:absolute;left:0;text-align:left;margin-left:208.15pt;margin-top:10.75pt;width:63.25pt;height:31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E903CF" w:rsidRDefault="00E903CF" w:rsidP="003F67B5">
                  <w:pPr>
                    <w:jc w:val="center"/>
                  </w:pPr>
                  <w:r>
                    <w:t>МБДОУ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t>№ 4</w:t>
                  </w:r>
                </w:p>
              </w:txbxContent>
            </v:textbox>
          </v:shape>
        </w:pict>
      </w: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3" type="#_x0000_t32" style="position:absolute;left:0;text-align:left;margin-left:279.65pt;margin-top:21.95pt;width:78.45pt;height:25.4pt;z-index:251686912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2" type="#_x0000_t32" style="position:absolute;left:0;text-align:left;margin-left:285.35pt;margin-top:2.35pt;width:85.8pt;height:1.5pt;flip:y;z-index:251685888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6" type="#_x0000_t32" style="position:absolute;left:0;text-align:left;margin-left:123.35pt;margin-top:2.35pt;width:63.75pt;height:1.5pt;z-index:251679744" o:connectortype="straight">
            <v:stroke startarrow="block" endarrow="block"/>
          </v:shape>
        </w:pict>
      </w: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8" type="#_x0000_t32" style="position:absolute;left:0;text-align:left;margin-left:259.85pt;margin-top:6.7pt;width:11.55pt;height:24pt;flip:x y;z-index:251681792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7" type="#_x0000_t32" style="position:absolute;left:0;text-align:left;margin-left:193.85pt;margin-top:6.7pt;width:22.55pt;height:24pt;flip:y;z-index:251680768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34" style="position:absolute;left:0;text-align:left;margin-left:80.6pt;margin-top:23.2pt;width:121.5pt;height:74.8pt;z-index:251666432"/>
        </w:pict>
      </w: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2" style="position:absolute;left:0;text-align:left;margin-left:358.1pt;margin-top:10.3pt;width:84pt;height:56.25pt;z-index:251664384"/>
        </w:pict>
      </w:r>
      <w:r>
        <w:rPr>
          <w:noProof/>
          <w:color w:val="000000"/>
          <w:sz w:val="28"/>
          <w:szCs w:val="28"/>
        </w:rPr>
        <w:pict>
          <v:shape id="_x0000_s1037" type="#_x0000_t202" style="position:absolute;left:0;text-align:left;margin-left:104.65pt;margin-top:17.1pt;width:74.95pt;height:5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7">
              <w:txbxContent>
                <w:p w:rsidR="00E903CF" w:rsidRDefault="00E903CF" w:rsidP="003F67B5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>ДОУ края</w:t>
                  </w:r>
                </w:p>
                <w:p w:rsidR="00E903CF" w:rsidRDefault="00E903C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  <w:p w:rsidR="00E903CF" w:rsidRPr="00276782" w:rsidRDefault="00E903C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 130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5" type="#_x0000_t202" style="position:absolute;left:0;text-align:left;margin-left:249.45pt;margin-top:19.85pt;width:74.95pt;height:54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45">
              <w:txbxContent>
                <w:p w:rsidR="00E903CF" w:rsidRDefault="00E903CF" w:rsidP="008474E6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 xml:space="preserve">ДОУ </w:t>
                  </w:r>
                  <w:r>
                    <w:rPr>
                      <w:sz w:val="20"/>
                    </w:rPr>
                    <w:t>РФ</w:t>
                  </w:r>
                </w:p>
                <w:p w:rsidR="00E903CF" w:rsidRDefault="00E903CF" w:rsidP="008474E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  <w:p w:rsidR="00E903CF" w:rsidRPr="00276782" w:rsidRDefault="00E903CF" w:rsidP="008474E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 260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44" style="position:absolute;left:0;text-align:left;margin-left:226.8pt;margin-top:11.05pt;width:121.5pt;height:74.8pt;z-index:251677696"/>
        </w:pict>
      </w:r>
    </w:p>
    <w:p w:rsidR="003F67B5" w:rsidRPr="00367930" w:rsidRDefault="006F09EE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9" type="#_x0000_t202" style="position:absolute;left:0;text-align:left;margin-left:371.15pt;margin-top:1.35pt;width:63.25pt;height:31.4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9">
              <w:txbxContent>
                <w:p w:rsidR="00E903CF" w:rsidRDefault="00E903CF" w:rsidP="003F67B5">
                  <w:pPr>
                    <w:jc w:val="center"/>
                  </w:pPr>
                  <w:r>
                    <w:t>ТМС</w:t>
                  </w:r>
                </w:p>
                <w:p w:rsidR="00E903CF" w:rsidRDefault="00E903CF" w:rsidP="003F67B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3F67B5" w:rsidRPr="00367930" w:rsidRDefault="003F67B5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F67B5" w:rsidRPr="00367930" w:rsidRDefault="003F67B5" w:rsidP="00B152BF">
      <w:pPr>
        <w:tabs>
          <w:tab w:val="left" w:pos="851"/>
        </w:tabs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B152BF" w:rsidRDefault="00B152BF" w:rsidP="00B152BF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B152BF" w:rsidRDefault="00B152BF" w:rsidP="00B152BF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6550EB" w:rsidRPr="00367930" w:rsidRDefault="006550EB" w:rsidP="00B152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67930">
        <w:rPr>
          <w:bCs/>
          <w:sz w:val="28"/>
          <w:szCs w:val="28"/>
        </w:rPr>
        <w:t xml:space="preserve">В </w:t>
      </w:r>
      <w:r w:rsidR="00095FC5" w:rsidRPr="00367930">
        <w:rPr>
          <w:bCs/>
          <w:sz w:val="28"/>
          <w:szCs w:val="28"/>
        </w:rPr>
        <w:t xml:space="preserve">апреле </w:t>
      </w:r>
      <w:r w:rsidRPr="00367930">
        <w:rPr>
          <w:bCs/>
          <w:sz w:val="28"/>
          <w:szCs w:val="28"/>
        </w:rPr>
        <w:t>202</w:t>
      </w:r>
      <w:r w:rsidR="00F87183" w:rsidRPr="00367930">
        <w:rPr>
          <w:bCs/>
          <w:sz w:val="28"/>
          <w:szCs w:val="28"/>
        </w:rPr>
        <w:t>2</w:t>
      </w:r>
      <w:r w:rsidRPr="00367930">
        <w:rPr>
          <w:bCs/>
          <w:sz w:val="28"/>
          <w:szCs w:val="28"/>
        </w:rPr>
        <w:t>г.</w:t>
      </w:r>
      <w:r w:rsidR="00095FC5" w:rsidRPr="00367930">
        <w:rPr>
          <w:bCs/>
          <w:sz w:val="28"/>
          <w:szCs w:val="28"/>
        </w:rPr>
        <w:t xml:space="preserve"> МБДОУ № 4 стал федеральной инновационной площадкой на тему: «Мир ребенка: дети, семья, детский сад, школа, социум», где </w:t>
      </w:r>
      <w:r w:rsidRPr="00367930">
        <w:rPr>
          <w:bCs/>
          <w:sz w:val="28"/>
          <w:szCs w:val="28"/>
        </w:rPr>
        <w:t xml:space="preserve"> были заключены договора с </w:t>
      </w:r>
      <w:r w:rsidR="00DD5924" w:rsidRPr="00367930">
        <w:rPr>
          <w:bCs/>
          <w:sz w:val="28"/>
          <w:szCs w:val="28"/>
        </w:rPr>
        <w:t>1</w:t>
      </w:r>
      <w:r w:rsidR="00F87183" w:rsidRPr="00367930">
        <w:rPr>
          <w:bCs/>
          <w:sz w:val="28"/>
          <w:szCs w:val="28"/>
        </w:rPr>
        <w:t>6</w:t>
      </w:r>
      <w:r w:rsidRPr="00367930">
        <w:rPr>
          <w:color w:val="000000"/>
          <w:sz w:val="28"/>
          <w:szCs w:val="28"/>
        </w:rPr>
        <w:t xml:space="preserve"> социальными партнерами: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 детский сад №68 компенсирующего вида Калининский район, Санкт-Петербург.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детский сад №114 Центральный район, г. Санкт-Петербург.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"Детский сад №70 «Ладушки» г. Волжский Волгоградская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казённое дошкольное образовательное учреждение "Подгоренский детский сад №1" Воронежская область, </w:t>
      </w:r>
      <w:proofErr w:type="spellStart"/>
      <w:r w:rsidRPr="0036793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367930">
        <w:rPr>
          <w:rFonts w:ascii="Times New Roman" w:hAnsi="Times New Roman" w:cs="Times New Roman"/>
          <w:bCs/>
          <w:sz w:val="28"/>
          <w:szCs w:val="28"/>
        </w:rPr>
        <w:t xml:space="preserve"> Подгоренский.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детский сад № 8 г. Кострома.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"Центр развития ребенка - детский сад №113" г. Курс.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дошкольное образовательное учреждение "</w:t>
      </w:r>
      <w:proofErr w:type="spellStart"/>
      <w:r w:rsidRPr="00367930">
        <w:rPr>
          <w:rFonts w:ascii="Times New Roman" w:hAnsi="Times New Roman" w:cs="Times New Roman"/>
          <w:bCs/>
          <w:sz w:val="28"/>
          <w:szCs w:val="28"/>
        </w:rPr>
        <w:t>Сиверская</w:t>
      </w:r>
      <w:proofErr w:type="spellEnd"/>
      <w:r w:rsidRPr="00367930">
        <w:rPr>
          <w:rFonts w:ascii="Times New Roman" w:hAnsi="Times New Roman" w:cs="Times New Roman"/>
          <w:bCs/>
          <w:sz w:val="28"/>
          <w:szCs w:val="28"/>
        </w:rPr>
        <w:t xml:space="preserve"> СОШ №3" структурное подразделение - дошкольные группы </w:t>
      </w:r>
      <w:proofErr w:type="spellStart"/>
      <w:r w:rsidRPr="0036793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367930">
        <w:rPr>
          <w:rFonts w:ascii="Times New Roman" w:hAnsi="Times New Roman" w:cs="Times New Roman"/>
          <w:bCs/>
          <w:sz w:val="28"/>
          <w:szCs w:val="28"/>
        </w:rPr>
        <w:t xml:space="preserve"> Сиверский Ленинградская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«Ефимовский детский сад комбинированного вида» </w:t>
      </w:r>
      <w:proofErr w:type="spellStart"/>
      <w:r w:rsidRPr="0036793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367930">
        <w:rPr>
          <w:rFonts w:ascii="Times New Roman" w:hAnsi="Times New Roman" w:cs="Times New Roman"/>
          <w:bCs/>
          <w:sz w:val="28"/>
          <w:szCs w:val="28"/>
        </w:rPr>
        <w:t xml:space="preserve"> Ефимовский Ленинградская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СОШ №8 им. В.И. Матвеева дошкольное отделение г. Химки, Московская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СОШ №19 ДО «Подковка» Московская область, г. Химки.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СОШ №13 МДОУ д/с №70 г. Серпухов, Московская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образовательное учреждение детский сад комбинированного вида №15, г. Апрелевка, Московская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№71 г. Ростов-на-Дону.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№24 г. Шахты Ростовская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«Детский сад №22» Г. Рыбинск Ярославская область. </w:t>
      </w:r>
    </w:p>
    <w:p w:rsidR="00F87183" w:rsidRPr="00367930" w:rsidRDefault="00F87183" w:rsidP="00B152BF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"Детский сад №20" г. Ярославль. </w:t>
      </w:r>
    </w:p>
    <w:p w:rsidR="00285F27" w:rsidRPr="00367930" w:rsidRDefault="00285F27" w:rsidP="00B152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Так же ведется тесное сотрудничество </w:t>
      </w:r>
      <w:proofErr w:type="gramStart"/>
      <w:r w:rsidRPr="00367930">
        <w:rPr>
          <w:sz w:val="28"/>
          <w:szCs w:val="28"/>
        </w:rPr>
        <w:t>с</w:t>
      </w:r>
      <w:proofErr w:type="gramEnd"/>
      <w:r w:rsidRPr="00367930">
        <w:rPr>
          <w:sz w:val="28"/>
          <w:szCs w:val="28"/>
        </w:rPr>
        <w:t>:</w:t>
      </w:r>
    </w:p>
    <w:p w:rsidR="00285F27" w:rsidRPr="00367930" w:rsidRDefault="00285F27" w:rsidP="00B152BF">
      <w:pPr>
        <w:pStyle w:val="a8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CA6594" w:rsidRPr="00367930" w:rsidRDefault="00CA6594" w:rsidP="00B152BF">
      <w:pPr>
        <w:pStyle w:val="a8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Кафедра психологии, педагогики и дополнительного образования ГБОУ ИРО Краснодарского края;</w:t>
      </w:r>
    </w:p>
    <w:p w:rsidR="00285F27" w:rsidRPr="00367930" w:rsidRDefault="00CA6594" w:rsidP="00B152BF">
      <w:pPr>
        <w:pStyle w:val="a8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 </w:t>
      </w:r>
      <w:r w:rsidR="00285F27" w:rsidRPr="00367930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Pr="00367930">
        <w:rPr>
          <w:rFonts w:ascii="Times New Roman" w:hAnsi="Times New Roman" w:cs="Times New Roman"/>
          <w:bCs/>
          <w:sz w:val="28"/>
          <w:szCs w:val="28"/>
        </w:rPr>
        <w:t>дополнительного педагогического образования «Центр развития образования»</w:t>
      </w:r>
      <w:r w:rsidRPr="00367930">
        <w:rPr>
          <w:rFonts w:ascii="Times New Roman" w:hAnsi="Times New Roman" w:cs="Times New Roman"/>
          <w:sz w:val="28"/>
          <w:szCs w:val="28"/>
        </w:rPr>
        <w:t>.</w:t>
      </w:r>
      <w:r w:rsidR="00285F27" w:rsidRPr="0036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27" w:rsidRPr="00367930" w:rsidRDefault="00285F27" w:rsidP="00B152B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67930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3B79DA" w:rsidRPr="00367930">
        <w:rPr>
          <w:sz w:val="28"/>
          <w:szCs w:val="28"/>
        </w:rPr>
        <w:t>К</w:t>
      </w:r>
      <w:r w:rsidRPr="00367930">
        <w:rPr>
          <w:sz w:val="28"/>
          <w:szCs w:val="28"/>
        </w:rPr>
        <w:t>ИП явились:</w:t>
      </w:r>
    </w:p>
    <w:p w:rsidR="00285F27" w:rsidRPr="00367930" w:rsidRDefault="00A31DD7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1.</w:t>
      </w:r>
      <w:r w:rsidR="00DC3D1D" w:rsidRPr="00367930">
        <w:rPr>
          <w:rFonts w:ascii="Times New Roman" w:hAnsi="Times New Roman" w:cs="Times New Roman"/>
          <w:sz w:val="28"/>
          <w:szCs w:val="28"/>
        </w:rPr>
        <w:t xml:space="preserve"> О</w:t>
      </w:r>
      <w:r w:rsidR="00285F27" w:rsidRPr="00367930">
        <w:rPr>
          <w:rFonts w:ascii="Times New Roman" w:hAnsi="Times New Roman" w:cs="Times New Roman"/>
          <w:sz w:val="28"/>
          <w:szCs w:val="28"/>
        </w:rPr>
        <w:t>фициальный сайт МБДОУ</w:t>
      </w:r>
      <w:r w:rsidR="003B79DA" w:rsidRPr="00367930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4 ст. </w:t>
      </w:r>
      <w:proofErr w:type="gramStart"/>
      <w:r w:rsidR="003B79DA" w:rsidRPr="00367930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285F27" w:rsidRPr="00367930">
        <w:rPr>
          <w:rFonts w:ascii="Times New Roman" w:hAnsi="Times New Roman" w:cs="Times New Roman"/>
          <w:sz w:val="28"/>
          <w:szCs w:val="28"/>
        </w:rPr>
        <w:t>;</w:t>
      </w:r>
    </w:p>
    <w:p w:rsidR="00285F27" w:rsidRPr="00367930" w:rsidRDefault="00A31DD7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2. </w:t>
      </w:r>
      <w:r w:rsidR="00DC3D1D" w:rsidRPr="00367930">
        <w:rPr>
          <w:rFonts w:ascii="Times New Roman" w:hAnsi="Times New Roman" w:cs="Times New Roman"/>
          <w:sz w:val="28"/>
          <w:szCs w:val="28"/>
        </w:rPr>
        <w:t>У</w:t>
      </w:r>
      <w:r w:rsidR="00285F27" w:rsidRPr="00367930">
        <w:rPr>
          <w:rFonts w:ascii="Times New Roman" w:hAnsi="Times New Roman" w:cs="Times New Roman"/>
          <w:sz w:val="28"/>
          <w:szCs w:val="28"/>
        </w:rPr>
        <w:t>частие в конференциях различного уровня (регионального, федерального, международного);</w:t>
      </w:r>
    </w:p>
    <w:p w:rsidR="00285F27" w:rsidRPr="00367930" w:rsidRDefault="00A31DD7" w:rsidP="00B152BF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930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 xml:space="preserve">3. </w:t>
      </w:r>
      <w:r w:rsidR="00DC3D1D" w:rsidRPr="00367930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</w:t>
      </w:r>
      <w:r w:rsidR="00285F27" w:rsidRPr="00367930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аучно-методические публикации</w:t>
      </w:r>
      <w:r w:rsidR="00285F27" w:rsidRPr="00367930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B152BF" w:rsidRDefault="00B152BF" w:rsidP="00B152BF">
      <w:pPr>
        <w:pStyle w:val="a8"/>
        <w:spacing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85F27" w:rsidRPr="00B152BF" w:rsidRDefault="00285F27" w:rsidP="00B152BF">
      <w:pPr>
        <w:pStyle w:val="a8"/>
        <w:spacing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152BF">
        <w:rPr>
          <w:rFonts w:ascii="Times New Roman" w:hAnsi="Times New Roman" w:cs="Times New Roman"/>
          <w:b/>
          <w:i/>
          <w:sz w:val="28"/>
          <w:szCs w:val="28"/>
        </w:rPr>
        <w:t>Список участия педагогов в различных мероприятиях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«Инновационные процессы как механизм повышения качества дошкольного образования» «Организация системы методической работы в дошкольной организации» 2020 г.; 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Конференция для руководителей и специалистов дошкольных организаций г. Санкт – Петербург «Система дошкольного образования» выступление на тему: </w:t>
      </w:r>
      <w:proofErr w:type="gramStart"/>
      <w:r w:rsidRPr="00367930">
        <w:rPr>
          <w:rFonts w:ascii="Times New Roman" w:hAnsi="Times New Roman" w:cs="Times New Roman"/>
          <w:iCs/>
          <w:sz w:val="28"/>
          <w:szCs w:val="28"/>
        </w:rPr>
        <w:t>«Моделирование воспитательного субъект-субъектного пространства ДОО через создание организации «Город Детства», базирующейся на принципах детско-родительского самоуправления» 2021 г.;</w:t>
      </w:r>
      <w:proofErr w:type="gramEnd"/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ФГБОУ ВО «Армавирский государственный педагогический университет» г. Армавир Круглый стол</w:t>
      </w:r>
      <w:r w:rsidRPr="00367930">
        <w:rPr>
          <w:rFonts w:ascii="Times New Roman" w:hAnsi="Times New Roman" w:cs="Times New Roman"/>
          <w:iCs/>
          <w:sz w:val="28"/>
          <w:szCs w:val="28"/>
        </w:rPr>
        <w:t xml:space="preserve"> «Современные технологии взаимодействия педагогов и детей в образовательных отношениях» выступление на тему: «Детско-родительское самоуправление в условиях воспитательного </w:t>
      </w:r>
      <w:proofErr w:type="gramStart"/>
      <w:r w:rsidRPr="00367930">
        <w:rPr>
          <w:rFonts w:ascii="Times New Roman" w:hAnsi="Times New Roman" w:cs="Times New Roman"/>
          <w:iCs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hAnsi="Times New Roman" w:cs="Times New Roman"/>
          <w:iCs/>
          <w:sz w:val="28"/>
          <w:szCs w:val="28"/>
        </w:rPr>
        <w:t xml:space="preserve"> пространства дошкольной образовательной организации» 2021 г.;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ФГБОУ ВО «Армавирский государственный педагогический университет» г. Армавир Круглый стол</w:t>
      </w:r>
      <w:r w:rsidRPr="00367930">
        <w:rPr>
          <w:rFonts w:ascii="Times New Roman" w:hAnsi="Times New Roman" w:cs="Times New Roman"/>
          <w:iCs/>
          <w:sz w:val="28"/>
          <w:szCs w:val="28"/>
        </w:rPr>
        <w:t xml:space="preserve"> «Образование, педагогика, общество: актуальные проблемы и пути решения», выступление на тему: </w:t>
      </w:r>
      <w:r w:rsidRPr="00367930">
        <w:rPr>
          <w:rFonts w:ascii="Times New Roman" w:hAnsi="Times New Roman" w:cs="Times New Roman"/>
          <w:sz w:val="28"/>
          <w:szCs w:val="28"/>
        </w:rPr>
        <w:t>«Игровая деятельность как средство развития навыков взаимодействия со сверстниками у дошкольников» 2021 г.;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ФГБОУ ВО «Армавирский государственный педагогический университет» г. Армавир Круглый стол</w:t>
      </w:r>
      <w:r w:rsidRPr="00367930">
        <w:rPr>
          <w:rFonts w:ascii="Times New Roman" w:hAnsi="Times New Roman" w:cs="Times New Roman"/>
          <w:iCs/>
          <w:sz w:val="28"/>
          <w:szCs w:val="28"/>
        </w:rPr>
        <w:t xml:space="preserve"> «Образование, педагогика, социум: опыт и перспективы развития», выступление на тему: </w:t>
      </w:r>
      <w:r w:rsidRPr="00367930">
        <w:rPr>
          <w:rFonts w:ascii="Times New Roman" w:hAnsi="Times New Roman" w:cs="Times New Roman"/>
          <w:sz w:val="28"/>
          <w:szCs w:val="28"/>
        </w:rPr>
        <w:t>«Проектная деятельность как средство развития познавательной активности детей дошкольного возраста» 2021г.;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МБДОУ детский сад комбинированного вида № 4 Ленинградский район Районное методическое объединение «Детско-родительское самоуправление в условиях воспитательного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 xml:space="preserve"> пространства дошкольной образовательной организации», в данном мероприятии принимало участие 7 педагогов ДОУ, представляли свой опыт работы в творческих мастерских 2021г.;</w:t>
      </w:r>
    </w:p>
    <w:p w:rsidR="00EE5571" w:rsidRPr="00367930" w:rsidRDefault="00EE5571" w:rsidP="00B152BF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4 Ленинградский район</w:t>
      </w:r>
      <w:r w:rsidR="00367930" w:rsidRPr="00367930">
        <w:rPr>
          <w:rFonts w:ascii="Times New Roman" w:hAnsi="Times New Roman" w:cs="Times New Roman"/>
          <w:sz w:val="28"/>
          <w:szCs w:val="28"/>
        </w:rPr>
        <w:t xml:space="preserve"> конференция с социальными партнерами проекта «Создай свой Город Детства в ДОО» на платформе </w:t>
      </w:r>
      <w:r w:rsidR="00367930" w:rsidRPr="0036793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67930" w:rsidRPr="00367930">
        <w:rPr>
          <w:rFonts w:ascii="Times New Roman" w:hAnsi="Times New Roman" w:cs="Times New Roman"/>
          <w:sz w:val="28"/>
          <w:szCs w:val="28"/>
        </w:rPr>
        <w:t xml:space="preserve"> «Детско-родительское самоуправление в условиях воспитательного </w:t>
      </w:r>
      <w:proofErr w:type="gramStart"/>
      <w:r w:rsidR="00367930" w:rsidRPr="00367930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="00367930" w:rsidRPr="00367930">
        <w:rPr>
          <w:rFonts w:ascii="Times New Roman" w:hAnsi="Times New Roman" w:cs="Times New Roman"/>
          <w:sz w:val="28"/>
          <w:szCs w:val="28"/>
        </w:rPr>
        <w:t xml:space="preserve"> пространства дошкольной образовательной организации» в данном мероприятии принимало участие 5 педагогов ДОУ, представляли свой опыт работы в творческих мастерских 2022г.</w:t>
      </w:r>
    </w:p>
    <w:p w:rsidR="00A31DD7" w:rsidRPr="00367930" w:rsidRDefault="00A31DD7" w:rsidP="00B152BF">
      <w:pPr>
        <w:spacing w:line="276" w:lineRule="auto"/>
        <w:ind w:firstLine="567"/>
        <w:jc w:val="center"/>
        <w:rPr>
          <w:sz w:val="28"/>
          <w:szCs w:val="28"/>
        </w:rPr>
      </w:pPr>
    </w:p>
    <w:p w:rsidR="00285F27" w:rsidRPr="00B152BF" w:rsidRDefault="00285F27" w:rsidP="00B152BF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152BF">
        <w:rPr>
          <w:b/>
          <w:i/>
          <w:sz w:val="28"/>
          <w:szCs w:val="28"/>
        </w:rPr>
        <w:t xml:space="preserve">Список публикаций о ходе реализации инновационного проекта в средствах массовой информации </w:t>
      </w:r>
    </w:p>
    <w:p w:rsidR="00367930" w:rsidRPr="00367930" w:rsidRDefault="00367930" w:rsidP="00B152BF">
      <w:pPr>
        <w:pStyle w:val="a8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Сборник материалов: Сборник тезисов </w:t>
      </w:r>
      <w:r w:rsidRPr="0036793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7930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конференция: «Современные концепции и парадигмы образования в условиях мирового эпидемиологического кризиса», статья: «Детско – родительское самоуправление в условиях воспитательного субъект – субъектного пространства дошкольной образовательной организации»;</w:t>
      </w:r>
    </w:p>
    <w:p w:rsidR="00367930" w:rsidRPr="00367930" w:rsidRDefault="00367930" w:rsidP="00B152BF">
      <w:pPr>
        <w:pStyle w:val="a8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lastRenderedPageBreak/>
        <w:t>Журнал «Дошкольное воспитание» № 9. 2021, статья «Город детства» Детско-родительское самоуправление в ДОО»</w:t>
      </w:r>
    </w:p>
    <w:p w:rsidR="002F38A4" w:rsidRPr="00B152BF" w:rsidRDefault="002F38A4" w:rsidP="00B152BF">
      <w:pPr>
        <w:spacing w:line="276" w:lineRule="auto"/>
        <w:ind w:firstLine="567"/>
        <w:rPr>
          <w:b/>
          <w:i/>
          <w:sz w:val="28"/>
          <w:szCs w:val="28"/>
        </w:rPr>
      </w:pPr>
      <w:r w:rsidRPr="00B152BF">
        <w:rPr>
          <w:b/>
          <w:i/>
          <w:sz w:val="28"/>
          <w:szCs w:val="28"/>
        </w:rPr>
        <w:t xml:space="preserve">Результаты участия </w:t>
      </w:r>
      <w:r w:rsidR="00A172FE" w:rsidRPr="00B152BF">
        <w:rPr>
          <w:b/>
          <w:i/>
          <w:sz w:val="28"/>
          <w:szCs w:val="28"/>
        </w:rPr>
        <w:t>педагогов</w:t>
      </w:r>
      <w:r w:rsidRPr="00B152BF">
        <w:rPr>
          <w:b/>
          <w:i/>
          <w:sz w:val="28"/>
          <w:szCs w:val="28"/>
        </w:rPr>
        <w:t xml:space="preserve"> в различных мероприятиях </w:t>
      </w:r>
    </w:p>
    <w:p w:rsidR="00EE5571" w:rsidRPr="00367930" w:rsidRDefault="00EE5571" w:rsidP="00B152BF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>Всероссийский конкурс по инновационным практикам создания воспитывающей культурной среды в образовательных организациях «Лучшая модель воспитывающей культурной среды на уровне дошкольного образования» 2021 г.;</w:t>
      </w:r>
    </w:p>
    <w:p w:rsidR="00EE5571" w:rsidRPr="00367930" w:rsidRDefault="00EE5571" w:rsidP="00B152BF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конкурса применения инструментов декомпозиции основных целей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и эффективности деятельности органов управления в сфере образования «Бережливый детский сад» 2021 г.;</w:t>
      </w:r>
    </w:p>
    <w:p w:rsidR="00EE5571" w:rsidRPr="00367930" w:rsidRDefault="00EE5571" w:rsidP="00B152BF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930"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 w:rsidRPr="00367930">
        <w:rPr>
          <w:rFonts w:ascii="Times New Roman" w:hAnsi="Times New Roman" w:cs="Times New Roman"/>
          <w:sz w:val="28"/>
          <w:szCs w:val="28"/>
        </w:rPr>
        <w:t xml:space="preserve"> «Сквозные образовательные траектории» 2021 г.;</w:t>
      </w:r>
    </w:p>
    <w:p w:rsidR="00EE5571" w:rsidRPr="00367930" w:rsidRDefault="00EE5571" w:rsidP="00B152BF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«Чемпионат Краснодарского края  </w:t>
      </w:r>
      <w:proofErr w:type="spellStart"/>
      <w:r w:rsidRPr="00367930">
        <w:rPr>
          <w:rFonts w:ascii="Times New Roman" w:hAnsi="Times New Roman" w:cs="Times New Roman"/>
          <w:sz w:val="28"/>
          <w:szCs w:val="28"/>
          <w:lang w:val="en-US"/>
        </w:rPr>
        <w:t>BabySkills</w:t>
      </w:r>
      <w:proofErr w:type="spellEnd"/>
      <w:r w:rsidRPr="00367930">
        <w:rPr>
          <w:rFonts w:ascii="Times New Roman" w:hAnsi="Times New Roman" w:cs="Times New Roman"/>
          <w:sz w:val="28"/>
          <w:szCs w:val="28"/>
        </w:rPr>
        <w:t xml:space="preserve"> 2021 г.;</w:t>
      </w:r>
    </w:p>
    <w:p w:rsidR="00EE5571" w:rsidRPr="00367930" w:rsidRDefault="00EE5571" w:rsidP="00B152BF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30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«Чемпионат Краснодарского края  </w:t>
      </w:r>
      <w:proofErr w:type="spellStart"/>
      <w:r w:rsidRPr="00367930">
        <w:rPr>
          <w:rFonts w:ascii="Times New Roman" w:hAnsi="Times New Roman" w:cs="Times New Roman"/>
          <w:sz w:val="28"/>
          <w:szCs w:val="28"/>
          <w:lang w:val="en-US"/>
        </w:rPr>
        <w:t>BabySkills</w:t>
      </w:r>
      <w:proofErr w:type="spellEnd"/>
      <w:r w:rsidRPr="00367930">
        <w:rPr>
          <w:rFonts w:ascii="Times New Roman" w:hAnsi="Times New Roman" w:cs="Times New Roman"/>
          <w:sz w:val="28"/>
          <w:szCs w:val="28"/>
        </w:rPr>
        <w:t xml:space="preserve"> 2022 г.;</w:t>
      </w:r>
    </w:p>
    <w:p w:rsidR="00EE5571" w:rsidRPr="00367930" w:rsidRDefault="00EE5571" w:rsidP="00B152BF">
      <w:pPr>
        <w:pStyle w:val="a8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71" w:rsidRPr="00367930" w:rsidRDefault="00EE5571" w:rsidP="00B152B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67930" w:rsidRPr="00367930" w:rsidRDefault="00367930" w:rsidP="00B152BF">
      <w:pPr>
        <w:spacing w:line="276" w:lineRule="auto"/>
        <w:ind w:firstLine="567"/>
        <w:jc w:val="both"/>
        <w:rPr>
          <w:rStyle w:val="af3"/>
          <w:i w:val="0"/>
          <w:color w:val="000000"/>
          <w:sz w:val="28"/>
          <w:szCs w:val="28"/>
          <w:shd w:val="clear" w:color="auto" w:fill="FFFFFF"/>
        </w:rPr>
      </w:pPr>
    </w:p>
    <w:sectPr w:rsidR="00367930" w:rsidRPr="00367930" w:rsidSect="00B152BF">
      <w:footerReference w:type="default" r:id="rId11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CF" w:rsidRDefault="00E903CF">
      <w:r>
        <w:separator/>
      </w:r>
    </w:p>
  </w:endnote>
  <w:endnote w:type="continuationSeparator" w:id="0">
    <w:p w:rsidR="00E903CF" w:rsidRDefault="00E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0344"/>
      <w:docPartObj>
        <w:docPartGallery w:val="Page Numbers (Bottom of Page)"/>
        <w:docPartUnique/>
      </w:docPartObj>
    </w:sdtPr>
    <w:sdtEndPr/>
    <w:sdtContent>
      <w:p w:rsidR="00E903CF" w:rsidRDefault="00E903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903CF" w:rsidRDefault="00E903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CF" w:rsidRDefault="00E903CF">
      <w:r>
        <w:separator/>
      </w:r>
    </w:p>
  </w:footnote>
  <w:footnote w:type="continuationSeparator" w:id="0">
    <w:p w:rsidR="00E903CF" w:rsidRDefault="00E9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86C3730"/>
    <w:multiLevelType w:val="hybridMultilevel"/>
    <w:tmpl w:val="EC7CD4A4"/>
    <w:lvl w:ilvl="0" w:tplc="EEC6C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B6EE5"/>
    <w:multiLevelType w:val="hybridMultilevel"/>
    <w:tmpl w:val="430A3E20"/>
    <w:lvl w:ilvl="0" w:tplc="3D1E3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CB1B67"/>
    <w:multiLevelType w:val="hybridMultilevel"/>
    <w:tmpl w:val="D50E0560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376"/>
    <w:multiLevelType w:val="hybridMultilevel"/>
    <w:tmpl w:val="3F8C3E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56D91"/>
    <w:multiLevelType w:val="hybridMultilevel"/>
    <w:tmpl w:val="F94EAAB6"/>
    <w:lvl w:ilvl="0" w:tplc="EEC6C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19CA"/>
    <w:multiLevelType w:val="hybridMultilevel"/>
    <w:tmpl w:val="D23A76AC"/>
    <w:lvl w:ilvl="0" w:tplc="2C32C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50"/>
    <w:multiLevelType w:val="hybridMultilevel"/>
    <w:tmpl w:val="DE1ED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F1A62"/>
    <w:multiLevelType w:val="hybridMultilevel"/>
    <w:tmpl w:val="4DFC1A4A"/>
    <w:lvl w:ilvl="0" w:tplc="97B2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834AD1"/>
    <w:multiLevelType w:val="hybridMultilevel"/>
    <w:tmpl w:val="16ECC032"/>
    <w:lvl w:ilvl="0" w:tplc="97B2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7C225A"/>
    <w:multiLevelType w:val="hybridMultilevel"/>
    <w:tmpl w:val="3F3097D8"/>
    <w:lvl w:ilvl="0" w:tplc="97B2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7"/>
  </w:num>
  <w:num w:numId="19">
    <w:abstractNumId w:val="19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0F38"/>
    <w:rsid w:val="00011F3B"/>
    <w:rsid w:val="00015445"/>
    <w:rsid w:val="00015755"/>
    <w:rsid w:val="00020DEB"/>
    <w:rsid w:val="0003045B"/>
    <w:rsid w:val="000307C0"/>
    <w:rsid w:val="000426C1"/>
    <w:rsid w:val="00047920"/>
    <w:rsid w:val="00053677"/>
    <w:rsid w:val="00054837"/>
    <w:rsid w:val="00057622"/>
    <w:rsid w:val="00061FE7"/>
    <w:rsid w:val="000649C5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02CE"/>
    <w:rsid w:val="0009144D"/>
    <w:rsid w:val="00095FC5"/>
    <w:rsid w:val="00097425"/>
    <w:rsid w:val="000A3A7B"/>
    <w:rsid w:val="000D1C28"/>
    <w:rsid w:val="000E3AEB"/>
    <w:rsid w:val="000F4014"/>
    <w:rsid w:val="000F6C91"/>
    <w:rsid w:val="000F75C7"/>
    <w:rsid w:val="00103B8B"/>
    <w:rsid w:val="001077E5"/>
    <w:rsid w:val="00110B36"/>
    <w:rsid w:val="00113E85"/>
    <w:rsid w:val="00123856"/>
    <w:rsid w:val="001255E4"/>
    <w:rsid w:val="0014079E"/>
    <w:rsid w:val="001418DF"/>
    <w:rsid w:val="00142CBF"/>
    <w:rsid w:val="00144F62"/>
    <w:rsid w:val="00161694"/>
    <w:rsid w:val="00163BDE"/>
    <w:rsid w:val="00170867"/>
    <w:rsid w:val="00171A49"/>
    <w:rsid w:val="00177F92"/>
    <w:rsid w:val="00194C05"/>
    <w:rsid w:val="001A6FBA"/>
    <w:rsid w:val="001B2F16"/>
    <w:rsid w:val="001B4BAF"/>
    <w:rsid w:val="001B56A3"/>
    <w:rsid w:val="001B79A0"/>
    <w:rsid w:val="001C1765"/>
    <w:rsid w:val="001C4140"/>
    <w:rsid w:val="001C73F7"/>
    <w:rsid w:val="001D0702"/>
    <w:rsid w:val="001D264B"/>
    <w:rsid w:val="001D2701"/>
    <w:rsid w:val="001D44BB"/>
    <w:rsid w:val="001E099C"/>
    <w:rsid w:val="001E1AA0"/>
    <w:rsid w:val="001E22C1"/>
    <w:rsid w:val="001F443F"/>
    <w:rsid w:val="001F5EEF"/>
    <w:rsid w:val="00202E51"/>
    <w:rsid w:val="002043C2"/>
    <w:rsid w:val="00216499"/>
    <w:rsid w:val="00220387"/>
    <w:rsid w:val="0023735D"/>
    <w:rsid w:val="002410D5"/>
    <w:rsid w:val="00255500"/>
    <w:rsid w:val="00255B0E"/>
    <w:rsid w:val="00256D71"/>
    <w:rsid w:val="00262B80"/>
    <w:rsid w:val="00276782"/>
    <w:rsid w:val="00276951"/>
    <w:rsid w:val="002809D1"/>
    <w:rsid w:val="00282EF2"/>
    <w:rsid w:val="00284EE8"/>
    <w:rsid w:val="00285F27"/>
    <w:rsid w:val="00297E7D"/>
    <w:rsid w:val="002A2391"/>
    <w:rsid w:val="002B1B34"/>
    <w:rsid w:val="002B4D6B"/>
    <w:rsid w:val="002C304F"/>
    <w:rsid w:val="002C6B12"/>
    <w:rsid w:val="002C6B76"/>
    <w:rsid w:val="002D7ADF"/>
    <w:rsid w:val="002E00C9"/>
    <w:rsid w:val="002E0CE7"/>
    <w:rsid w:val="002E13DB"/>
    <w:rsid w:val="002E418F"/>
    <w:rsid w:val="002E563E"/>
    <w:rsid w:val="002F38A4"/>
    <w:rsid w:val="002F69BF"/>
    <w:rsid w:val="0031020B"/>
    <w:rsid w:val="0031345B"/>
    <w:rsid w:val="0031439A"/>
    <w:rsid w:val="00325859"/>
    <w:rsid w:val="00326F6A"/>
    <w:rsid w:val="00327801"/>
    <w:rsid w:val="00337472"/>
    <w:rsid w:val="00350062"/>
    <w:rsid w:val="00351543"/>
    <w:rsid w:val="003565A1"/>
    <w:rsid w:val="0035683E"/>
    <w:rsid w:val="0036047C"/>
    <w:rsid w:val="0036462C"/>
    <w:rsid w:val="00367930"/>
    <w:rsid w:val="00367DC0"/>
    <w:rsid w:val="003723A5"/>
    <w:rsid w:val="00380C44"/>
    <w:rsid w:val="00386B3E"/>
    <w:rsid w:val="00395446"/>
    <w:rsid w:val="00395AF9"/>
    <w:rsid w:val="00396A60"/>
    <w:rsid w:val="003A11D2"/>
    <w:rsid w:val="003A4512"/>
    <w:rsid w:val="003A57D9"/>
    <w:rsid w:val="003A59A9"/>
    <w:rsid w:val="003B79DA"/>
    <w:rsid w:val="003C110F"/>
    <w:rsid w:val="003C2834"/>
    <w:rsid w:val="003D07A4"/>
    <w:rsid w:val="003D1D04"/>
    <w:rsid w:val="003E50C3"/>
    <w:rsid w:val="003F14AF"/>
    <w:rsid w:val="003F48EB"/>
    <w:rsid w:val="003F67B5"/>
    <w:rsid w:val="00407BA4"/>
    <w:rsid w:val="00410095"/>
    <w:rsid w:val="004103F5"/>
    <w:rsid w:val="00410766"/>
    <w:rsid w:val="0041132A"/>
    <w:rsid w:val="00415347"/>
    <w:rsid w:val="0042781D"/>
    <w:rsid w:val="004278B0"/>
    <w:rsid w:val="00433020"/>
    <w:rsid w:val="00441F21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B242A"/>
    <w:rsid w:val="004B4CCF"/>
    <w:rsid w:val="004C1337"/>
    <w:rsid w:val="004C2ADB"/>
    <w:rsid w:val="004C3442"/>
    <w:rsid w:val="004C471A"/>
    <w:rsid w:val="004C5376"/>
    <w:rsid w:val="004E28F7"/>
    <w:rsid w:val="004F1C13"/>
    <w:rsid w:val="004F7071"/>
    <w:rsid w:val="004F75D2"/>
    <w:rsid w:val="00502E38"/>
    <w:rsid w:val="00507752"/>
    <w:rsid w:val="005155CF"/>
    <w:rsid w:val="005212B0"/>
    <w:rsid w:val="0054098D"/>
    <w:rsid w:val="005426BB"/>
    <w:rsid w:val="00547123"/>
    <w:rsid w:val="00547FA6"/>
    <w:rsid w:val="0055036B"/>
    <w:rsid w:val="00551446"/>
    <w:rsid w:val="00557495"/>
    <w:rsid w:val="0055774A"/>
    <w:rsid w:val="005620F0"/>
    <w:rsid w:val="00562CFA"/>
    <w:rsid w:val="005665EE"/>
    <w:rsid w:val="00567C92"/>
    <w:rsid w:val="00573680"/>
    <w:rsid w:val="00575D98"/>
    <w:rsid w:val="00577ED6"/>
    <w:rsid w:val="00580573"/>
    <w:rsid w:val="00581328"/>
    <w:rsid w:val="00586852"/>
    <w:rsid w:val="005913B4"/>
    <w:rsid w:val="00591D78"/>
    <w:rsid w:val="00594924"/>
    <w:rsid w:val="00595954"/>
    <w:rsid w:val="005A41B0"/>
    <w:rsid w:val="005B17B9"/>
    <w:rsid w:val="005C21FD"/>
    <w:rsid w:val="005D241F"/>
    <w:rsid w:val="005D391E"/>
    <w:rsid w:val="005D73EC"/>
    <w:rsid w:val="005E3DC8"/>
    <w:rsid w:val="005E7177"/>
    <w:rsid w:val="005F2CBF"/>
    <w:rsid w:val="005F2DA2"/>
    <w:rsid w:val="00601DF2"/>
    <w:rsid w:val="006125E5"/>
    <w:rsid w:val="006132A5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0EB"/>
    <w:rsid w:val="00655834"/>
    <w:rsid w:val="00662E8F"/>
    <w:rsid w:val="0067113F"/>
    <w:rsid w:val="0067362A"/>
    <w:rsid w:val="00674C77"/>
    <w:rsid w:val="00676F37"/>
    <w:rsid w:val="00683B6A"/>
    <w:rsid w:val="00692E9A"/>
    <w:rsid w:val="00693A5E"/>
    <w:rsid w:val="00693B32"/>
    <w:rsid w:val="006B70BC"/>
    <w:rsid w:val="006D3FA3"/>
    <w:rsid w:val="006D42FB"/>
    <w:rsid w:val="006E0C52"/>
    <w:rsid w:val="006E199F"/>
    <w:rsid w:val="006E4A6F"/>
    <w:rsid w:val="006E5E3B"/>
    <w:rsid w:val="006E6413"/>
    <w:rsid w:val="006F09EE"/>
    <w:rsid w:val="006F0A57"/>
    <w:rsid w:val="006F4A56"/>
    <w:rsid w:val="00711768"/>
    <w:rsid w:val="0075052D"/>
    <w:rsid w:val="00750EE1"/>
    <w:rsid w:val="00756E44"/>
    <w:rsid w:val="00757330"/>
    <w:rsid w:val="007601CF"/>
    <w:rsid w:val="00762A41"/>
    <w:rsid w:val="0076397A"/>
    <w:rsid w:val="00781098"/>
    <w:rsid w:val="007812CE"/>
    <w:rsid w:val="00790D27"/>
    <w:rsid w:val="00791B1F"/>
    <w:rsid w:val="00797956"/>
    <w:rsid w:val="00797F76"/>
    <w:rsid w:val="007A1ABD"/>
    <w:rsid w:val="007A3E22"/>
    <w:rsid w:val="007A6A84"/>
    <w:rsid w:val="007A6CAE"/>
    <w:rsid w:val="007B16C1"/>
    <w:rsid w:val="007B1C57"/>
    <w:rsid w:val="007C29C1"/>
    <w:rsid w:val="007C68B5"/>
    <w:rsid w:val="007D3E0D"/>
    <w:rsid w:val="007D61FC"/>
    <w:rsid w:val="007D78EB"/>
    <w:rsid w:val="007E0343"/>
    <w:rsid w:val="007E1F6A"/>
    <w:rsid w:val="007E28BE"/>
    <w:rsid w:val="007E3F24"/>
    <w:rsid w:val="007E4646"/>
    <w:rsid w:val="007E5884"/>
    <w:rsid w:val="007E5BAC"/>
    <w:rsid w:val="007F0151"/>
    <w:rsid w:val="007F62C9"/>
    <w:rsid w:val="007F6FF9"/>
    <w:rsid w:val="007F73F7"/>
    <w:rsid w:val="00805379"/>
    <w:rsid w:val="00805A30"/>
    <w:rsid w:val="0081079A"/>
    <w:rsid w:val="0081103C"/>
    <w:rsid w:val="00814DB1"/>
    <w:rsid w:val="00816092"/>
    <w:rsid w:val="00824482"/>
    <w:rsid w:val="00830923"/>
    <w:rsid w:val="00834B99"/>
    <w:rsid w:val="00840058"/>
    <w:rsid w:val="00840C82"/>
    <w:rsid w:val="008424E7"/>
    <w:rsid w:val="008474E6"/>
    <w:rsid w:val="00853BA2"/>
    <w:rsid w:val="00864015"/>
    <w:rsid w:val="008708E2"/>
    <w:rsid w:val="00877243"/>
    <w:rsid w:val="00883897"/>
    <w:rsid w:val="00883E82"/>
    <w:rsid w:val="008A0E43"/>
    <w:rsid w:val="008A1751"/>
    <w:rsid w:val="008A46EC"/>
    <w:rsid w:val="008B21D3"/>
    <w:rsid w:val="008C72C1"/>
    <w:rsid w:val="008D26E5"/>
    <w:rsid w:val="008D2DFF"/>
    <w:rsid w:val="008E12C6"/>
    <w:rsid w:val="008E2C2C"/>
    <w:rsid w:val="008E3C8E"/>
    <w:rsid w:val="008F0868"/>
    <w:rsid w:val="008F3F44"/>
    <w:rsid w:val="009033FE"/>
    <w:rsid w:val="00904B9C"/>
    <w:rsid w:val="00904E7D"/>
    <w:rsid w:val="009102DA"/>
    <w:rsid w:val="009116A6"/>
    <w:rsid w:val="009155DB"/>
    <w:rsid w:val="00916467"/>
    <w:rsid w:val="00921017"/>
    <w:rsid w:val="0092266C"/>
    <w:rsid w:val="0093595F"/>
    <w:rsid w:val="00935E3B"/>
    <w:rsid w:val="009436F8"/>
    <w:rsid w:val="0094437D"/>
    <w:rsid w:val="00954029"/>
    <w:rsid w:val="0095714F"/>
    <w:rsid w:val="00961766"/>
    <w:rsid w:val="00962321"/>
    <w:rsid w:val="00967594"/>
    <w:rsid w:val="00977455"/>
    <w:rsid w:val="00980623"/>
    <w:rsid w:val="009902F2"/>
    <w:rsid w:val="00990446"/>
    <w:rsid w:val="0099277C"/>
    <w:rsid w:val="009B3C63"/>
    <w:rsid w:val="009B5104"/>
    <w:rsid w:val="009C1D19"/>
    <w:rsid w:val="009D5ACF"/>
    <w:rsid w:val="009D6BF8"/>
    <w:rsid w:val="009E1A9B"/>
    <w:rsid w:val="009E3A5F"/>
    <w:rsid w:val="009E48DF"/>
    <w:rsid w:val="009E6693"/>
    <w:rsid w:val="009F02A2"/>
    <w:rsid w:val="009F22F1"/>
    <w:rsid w:val="009F7B07"/>
    <w:rsid w:val="009F7DB2"/>
    <w:rsid w:val="00A02D08"/>
    <w:rsid w:val="00A04105"/>
    <w:rsid w:val="00A053D1"/>
    <w:rsid w:val="00A060CB"/>
    <w:rsid w:val="00A06BD4"/>
    <w:rsid w:val="00A16B0B"/>
    <w:rsid w:val="00A172FE"/>
    <w:rsid w:val="00A2024D"/>
    <w:rsid w:val="00A3183E"/>
    <w:rsid w:val="00A31DD7"/>
    <w:rsid w:val="00A35373"/>
    <w:rsid w:val="00A42969"/>
    <w:rsid w:val="00A44060"/>
    <w:rsid w:val="00A44742"/>
    <w:rsid w:val="00A5079B"/>
    <w:rsid w:val="00A62493"/>
    <w:rsid w:val="00A67DD9"/>
    <w:rsid w:val="00A7205A"/>
    <w:rsid w:val="00A7781B"/>
    <w:rsid w:val="00A906E1"/>
    <w:rsid w:val="00A90B2E"/>
    <w:rsid w:val="00A91699"/>
    <w:rsid w:val="00A94A5E"/>
    <w:rsid w:val="00AA26D5"/>
    <w:rsid w:val="00AA68F9"/>
    <w:rsid w:val="00AA7362"/>
    <w:rsid w:val="00AB1B65"/>
    <w:rsid w:val="00AC0E3C"/>
    <w:rsid w:val="00AC3A15"/>
    <w:rsid w:val="00AD0334"/>
    <w:rsid w:val="00AD4C7E"/>
    <w:rsid w:val="00AE26D2"/>
    <w:rsid w:val="00AF0CDF"/>
    <w:rsid w:val="00AF5479"/>
    <w:rsid w:val="00B032FC"/>
    <w:rsid w:val="00B04AE2"/>
    <w:rsid w:val="00B0528C"/>
    <w:rsid w:val="00B11A0A"/>
    <w:rsid w:val="00B152BF"/>
    <w:rsid w:val="00B25CDA"/>
    <w:rsid w:val="00B345CF"/>
    <w:rsid w:val="00B4245C"/>
    <w:rsid w:val="00B520D0"/>
    <w:rsid w:val="00B56CCE"/>
    <w:rsid w:val="00B674C7"/>
    <w:rsid w:val="00B77336"/>
    <w:rsid w:val="00B81218"/>
    <w:rsid w:val="00B92857"/>
    <w:rsid w:val="00B94445"/>
    <w:rsid w:val="00BA0EEC"/>
    <w:rsid w:val="00BA77B5"/>
    <w:rsid w:val="00BB4BD1"/>
    <w:rsid w:val="00BB7A30"/>
    <w:rsid w:val="00BC01A7"/>
    <w:rsid w:val="00BC3D7C"/>
    <w:rsid w:val="00BC5CB8"/>
    <w:rsid w:val="00BD490C"/>
    <w:rsid w:val="00BE0F77"/>
    <w:rsid w:val="00BF1B73"/>
    <w:rsid w:val="00BF5AD7"/>
    <w:rsid w:val="00BF63EC"/>
    <w:rsid w:val="00C14F60"/>
    <w:rsid w:val="00C268C5"/>
    <w:rsid w:val="00C31B96"/>
    <w:rsid w:val="00C332F0"/>
    <w:rsid w:val="00C34966"/>
    <w:rsid w:val="00C3599E"/>
    <w:rsid w:val="00C37409"/>
    <w:rsid w:val="00C43841"/>
    <w:rsid w:val="00C5170B"/>
    <w:rsid w:val="00C53336"/>
    <w:rsid w:val="00C566E7"/>
    <w:rsid w:val="00C64E2C"/>
    <w:rsid w:val="00C6593B"/>
    <w:rsid w:val="00C708B3"/>
    <w:rsid w:val="00C731DB"/>
    <w:rsid w:val="00C73345"/>
    <w:rsid w:val="00C7483C"/>
    <w:rsid w:val="00C866BC"/>
    <w:rsid w:val="00C94734"/>
    <w:rsid w:val="00C965F2"/>
    <w:rsid w:val="00C969B1"/>
    <w:rsid w:val="00CA4411"/>
    <w:rsid w:val="00CA5098"/>
    <w:rsid w:val="00CA6594"/>
    <w:rsid w:val="00CB5D15"/>
    <w:rsid w:val="00CC457D"/>
    <w:rsid w:val="00CD6E42"/>
    <w:rsid w:val="00CD7A2B"/>
    <w:rsid w:val="00CE76C5"/>
    <w:rsid w:val="00CF3B24"/>
    <w:rsid w:val="00D024B9"/>
    <w:rsid w:val="00D0540C"/>
    <w:rsid w:val="00D073CE"/>
    <w:rsid w:val="00D10690"/>
    <w:rsid w:val="00D1087A"/>
    <w:rsid w:val="00D23EFC"/>
    <w:rsid w:val="00D24BB1"/>
    <w:rsid w:val="00D268CE"/>
    <w:rsid w:val="00D26F75"/>
    <w:rsid w:val="00D329F7"/>
    <w:rsid w:val="00D3388C"/>
    <w:rsid w:val="00D41AE8"/>
    <w:rsid w:val="00D463A5"/>
    <w:rsid w:val="00D51126"/>
    <w:rsid w:val="00D535BF"/>
    <w:rsid w:val="00D636A2"/>
    <w:rsid w:val="00D63B56"/>
    <w:rsid w:val="00D80D4D"/>
    <w:rsid w:val="00D8592A"/>
    <w:rsid w:val="00D85B0C"/>
    <w:rsid w:val="00D86BEC"/>
    <w:rsid w:val="00D924D2"/>
    <w:rsid w:val="00DA5127"/>
    <w:rsid w:val="00DB25CC"/>
    <w:rsid w:val="00DB2D3B"/>
    <w:rsid w:val="00DB2FE5"/>
    <w:rsid w:val="00DB4B2A"/>
    <w:rsid w:val="00DC11CC"/>
    <w:rsid w:val="00DC3D1D"/>
    <w:rsid w:val="00DD0C35"/>
    <w:rsid w:val="00DD12BC"/>
    <w:rsid w:val="00DD5924"/>
    <w:rsid w:val="00DD6FD2"/>
    <w:rsid w:val="00DE7CD4"/>
    <w:rsid w:val="00DF087D"/>
    <w:rsid w:val="00E018BD"/>
    <w:rsid w:val="00E0571A"/>
    <w:rsid w:val="00E05DCA"/>
    <w:rsid w:val="00E06067"/>
    <w:rsid w:val="00E1377A"/>
    <w:rsid w:val="00E22154"/>
    <w:rsid w:val="00E25A68"/>
    <w:rsid w:val="00E523ED"/>
    <w:rsid w:val="00E54B98"/>
    <w:rsid w:val="00E60FE9"/>
    <w:rsid w:val="00E61C37"/>
    <w:rsid w:val="00E63CA6"/>
    <w:rsid w:val="00E77C1A"/>
    <w:rsid w:val="00E805AE"/>
    <w:rsid w:val="00E87068"/>
    <w:rsid w:val="00E903CF"/>
    <w:rsid w:val="00E941EE"/>
    <w:rsid w:val="00E94C03"/>
    <w:rsid w:val="00E95FD3"/>
    <w:rsid w:val="00E964A3"/>
    <w:rsid w:val="00EA1072"/>
    <w:rsid w:val="00EA1D0D"/>
    <w:rsid w:val="00EA5688"/>
    <w:rsid w:val="00EB4064"/>
    <w:rsid w:val="00EB441F"/>
    <w:rsid w:val="00EC7FCD"/>
    <w:rsid w:val="00ED247D"/>
    <w:rsid w:val="00ED273B"/>
    <w:rsid w:val="00EE5571"/>
    <w:rsid w:val="00EE68E5"/>
    <w:rsid w:val="00EF5E31"/>
    <w:rsid w:val="00F0040F"/>
    <w:rsid w:val="00F048CA"/>
    <w:rsid w:val="00F15C4B"/>
    <w:rsid w:val="00F17FEB"/>
    <w:rsid w:val="00F455B8"/>
    <w:rsid w:val="00F62FF8"/>
    <w:rsid w:val="00F637AB"/>
    <w:rsid w:val="00F63F0F"/>
    <w:rsid w:val="00F656A1"/>
    <w:rsid w:val="00F7364A"/>
    <w:rsid w:val="00F73978"/>
    <w:rsid w:val="00F75880"/>
    <w:rsid w:val="00F817D9"/>
    <w:rsid w:val="00F86A37"/>
    <w:rsid w:val="00F87183"/>
    <w:rsid w:val="00F94405"/>
    <w:rsid w:val="00F955CA"/>
    <w:rsid w:val="00F959BF"/>
    <w:rsid w:val="00FA07F9"/>
    <w:rsid w:val="00FA1D50"/>
    <w:rsid w:val="00FA3BDF"/>
    <w:rsid w:val="00FA7339"/>
    <w:rsid w:val="00FB0089"/>
    <w:rsid w:val="00FB4289"/>
    <w:rsid w:val="00FC0751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  <o:rules v:ext="edit">
        <o:r id="V:Rule9" type="connector" idref="#_x0000_s1049"/>
        <o:r id="V:Rule10" type="connector" idref="#_x0000_s1046"/>
        <o:r id="V:Rule11" type="connector" idref="#_x0000_s1048"/>
        <o:r id="V:Rule12" type="connector" idref="#_x0000_s1050"/>
        <o:r id="V:Rule13" type="connector" idref="#_x0000_s1047"/>
        <o:r id="V:Rule14" type="connector" idref="#_x0000_s1053"/>
        <o:r id="V:Rule15" type="connector" idref="#_x0000_s1052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3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F7B07"/>
    <w:pPr>
      <w:spacing w:before="100" w:beforeAutospacing="1" w:after="100" w:afterAutospacing="1"/>
    </w:pPr>
  </w:style>
  <w:style w:type="paragraph" w:customStyle="1" w:styleId="14">
    <w:name w:val="Без интервала1"/>
    <w:rsid w:val="00C3740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enberezka4.ru/page-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berezka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5F3B-6ABD-4FCB-9FC1-3E9FB9A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14</Pages>
  <Words>2587</Words>
  <Characters>20335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GTYU</cp:lastModifiedBy>
  <cp:revision>102</cp:revision>
  <cp:lastPrinted>2022-01-10T06:12:00Z</cp:lastPrinted>
  <dcterms:created xsi:type="dcterms:W3CDTF">2019-12-26T11:09:00Z</dcterms:created>
  <dcterms:modified xsi:type="dcterms:W3CDTF">2022-08-12T08:57:00Z</dcterms:modified>
</cp:coreProperties>
</file>