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3" w:rsidRPr="0011103E" w:rsidRDefault="00B20B50" w:rsidP="005742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028" style="position:absolute;left:0;text-align:left;margin-left:-53.6pt;margin-top:-54.3pt;width:560.8pt;height:809.3pt;z-index:-251637760" strokecolor="#c00000" strokeweight="3pt"/>
        </w:pict>
      </w:r>
      <w:r w:rsidR="00B0489D" w:rsidRPr="0011103E">
        <w:rPr>
          <w:rFonts w:ascii="Times New Roman" w:hAnsi="Times New Roman" w:cs="Times New Roman"/>
          <w:b/>
          <w:color w:val="0070C0"/>
          <w:sz w:val="28"/>
          <w:szCs w:val="28"/>
        </w:rPr>
        <w:t>Годовой отчет К</w:t>
      </w:r>
      <w:r w:rsidR="00836F69" w:rsidRPr="0011103E">
        <w:rPr>
          <w:rFonts w:ascii="Times New Roman" w:hAnsi="Times New Roman" w:cs="Times New Roman"/>
          <w:b/>
          <w:color w:val="0070C0"/>
          <w:sz w:val="28"/>
          <w:szCs w:val="28"/>
        </w:rPr>
        <w:t>раевой инновационной площадки</w:t>
      </w:r>
      <w:r w:rsidR="00B0489D" w:rsidRPr="0011103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5420C" w:rsidRPr="0011103E" w:rsidRDefault="00B0489D" w:rsidP="005742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103E">
        <w:rPr>
          <w:rFonts w:ascii="Times New Roman" w:hAnsi="Times New Roman" w:cs="Times New Roman"/>
          <w:b/>
          <w:color w:val="0070C0"/>
          <w:sz w:val="28"/>
          <w:szCs w:val="28"/>
        </w:rPr>
        <w:t>МОБУ Гимназии № 9 имени Н.Островского г.Сочи</w:t>
      </w:r>
    </w:p>
    <w:p w:rsidR="00836F69" w:rsidRPr="0011103E" w:rsidRDefault="00836F69" w:rsidP="005742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836F69" w:rsidP="005742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DD" w:rsidRPr="0011103E" w:rsidRDefault="00836F69" w:rsidP="005742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11103E">
        <w:rPr>
          <w:rFonts w:ascii="Times New Roman" w:hAnsi="Times New Roman" w:cs="Times New Roman"/>
          <w:b/>
          <w:color w:val="0070C0"/>
          <w:sz w:val="36"/>
          <w:szCs w:val="28"/>
        </w:rPr>
        <w:t>Тема</w:t>
      </w:r>
      <w:r w:rsidR="00EC06DD" w:rsidRPr="0011103E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 проекта</w:t>
      </w:r>
    </w:p>
    <w:p w:rsidR="00836F69" w:rsidRPr="0011103E" w:rsidRDefault="00836F69" w:rsidP="005742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11103E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"Организация проектно-исследовательской деятельности в ОО и управление ее развитием"</w:t>
      </w: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2450905</wp:posOffset>
            </wp:positionH>
            <wp:positionV relativeFrom="paragraph">
              <wp:posOffset>760611</wp:posOffset>
            </wp:positionV>
            <wp:extent cx="1431681" cy="1872762"/>
            <wp:effectExtent l="19050" t="0" r="0" b="0"/>
            <wp:wrapThrough wrapText="bothSides">
              <wp:wrapPolygon edited="0">
                <wp:start x="862" y="220"/>
                <wp:lineTo x="-287" y="2197"/>
                <wp:lineTo x="287" y="21093"/>
                <wp:lineTo x="862" y="21093"/>
                <wp:lineTo x="20406" y="21093"/>
                <wp:lineTo x="20981" y="21093"/>
                <wp:lineTo x="21556" y="19115"/>
                <wp:lineTo x="21556" y="2197"/>
                <wp:lineTo x="21268" y="879"/>
                <wp:lineTo x="20406" y="220"/>
                <wp:lineTo x="862" y="220"/>
              </wp:wrapPolygon>
            </wp:wrapThrough>
            <wp:docPr id="28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Рисунок 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3866467</wp:posOffset>
            </wp:positionH>
            <wp:positionV relativeFrom="paragraph">
              <wp:posOffset>1551919</wp:posOffset>
            </wp:positionV>
            <wp:extent cx="1871296" cy="1406769"/>
            <wp:effectExtent l="19050" t="0" r="0" b="0"/>
            <wp:wrapThrough wrapText="bothSides">
              <wp:wrapPolygon edited="0">
                <wp:start x="660" y="293"/>
                <wp:lineTo x="-220" y="2925"/>
                <wp:lineTo x="-220" y="19013"/>
                <wp:lineTo x="660" y="21060"/>
                <wp:lineTo x="20670" y="21060"/>
                <wp:lineTo x="20890" y="21060"/>
                <wp:lineTo x="21549" y="19305"/>
                <wp:lineTo x="21549" y="2925"/>
                <wp:lineTo x="21329" y="1170"/>
                <wp:lineTo x="20670" y="293"/>
                <wp:lineTo x="660" y="293"/>
              </wp:wrapPolygon>
            </wp:wrapThrough>
            <wp:docPr id="2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1026551</wp:posOffset>
            </wp:positionH>
            <wp:positionV relativeFrom="paragraph">
              <wp:posOffset>1296942</wp:posOffset>
            </wp:positionV>
            <wp:extent cx="1493227" cy="1732085"/>
            <wp:effectExtent l="19050" t="0" r="0" b="0"/>
            <wp:wrapThrough wrapText="bothSides">
              <wp:wrapPolygon edited="0">
                <wp:start x="827" y="238"/>
                <wp:lineTo x="-276" y="2376"/>
                <wp:lineTo x="-276" y="19243"/>
                <wp:lineTo x="827" y="21143"/>
                <wp:lineTo x="20392" y="21143"/>
                <wp:lineTo x="20667" y="21143"/>
                <wp:lineTo x="21494" y="19718"/>
                <wp:lineTo x="21494" y="2376"/>
                <wp:lineTo x="21218" y="950"/>
                <wp:lineTo x="20392" y="238"/>
                <wp:lineTo x="827" y="238"/>
              </wp:wrapPolygon>
            </wp:wrapThrough>
            <wp:docPr id="3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Рисунок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2345398</wp:posOffset>
            </wp:positionH>
            <wp:positionV relativeFrom="paragraph">
              <wp:posOffset>2624581</wp:posOffset>
            </wp:positionV>
            <wp:extent cx="1581150" cy="1318846"/>
            <wp:effectExtent l="19050" t="0" r="0" b="0"/>
            <wp:wrapThrough wrapText="bothSides">
              <wp:wrapPolygon edited="0">
                <wp:start x="781" y="312"/>
                <wp:lineTo x="-260" y="3120"/>
                <wp:lineTo x="0" y="20280"/>
                <wp:lineTo x="781" y="20904"/>
                <wp:lineTo x="20559" y="20904"/>
                <wp:lineTo x="20819" y="20904"/>
                <wp:lineTo x="21340" y="20280"/>
                <wp:lineTo x="21600" y="15600"/>
                <wp:lineTo x="21600" y="3120"/>
                <wp:lineTo x="21340" y="1248"/>
                <wp:lineTo x="20559" y="312"/>
                <wp:lineTo x="781" y="312"/>
              </wp:wrapPolygon>
            </wp:wrapThrough>
            <wp:docPr id="3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Рисунок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2468490</wp:posOffset>
            </wp:positionH>
            <wp:positionV relativeFrom="paragraph">
              <wp:posOffset>760583</wp:posOffset>
            </wp:positionV>
            <wp:extent cx="1431680" cy="1872762"/>
            <wp:effectExtent l="19050" t="0" r="0" b="0"/>
            <wp:wrapThrough wrapText="bothSides">
              <wp:wrapPolygon edited="0">
                <wp:start x="862" y="220"/>
                <wp:lineTo x="-287" y="2197"/>
                <wp:lineTo x="287" y="21093"/>
                <wp:lineTo x="862" y="21093"/>
                <wp:lineTo x="20406" y="21093"/>
                <wp:lineTo x="20981" y="21093"/>
                <wp:lineTo x="21556" y="19115"/>
                <wp:lineTo x="21556" y="2197"/>
                <wp:lineTo x="21268" y="879"/>
                <wp:lineTo x="20406" y="220"/>
                <wp:lineTo x="862" y="220"/>
              </wp:wrapPolygon>
            </wp:wrapThrough>
            <wp:docPr id="2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Рисунок 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3884051</wp:posOffset>
            </wp:positionH>
            <wp:positionV relativeFrom="paragraph">
              <wp:posOffset>1551891</wp:posOffset>
            </wp:positionV>
            <wp:extent cx="1871296" cy="1406769"/>
            <wp:effectExtent l="19050" t="0" r="0" b="0"/>
            <wp:wrapThrough wrapText="bothSides">
              <wp:wrapPolygon edited="0">
                <wp:start x="660" y="293"/>
                <wp:lineTo x="-220" y="2925"/>
                <wp:lineTo x="-220" y="19013"/>
                <wp:lineTo x="660" y="21060"/>
                <wp:lineTo x="20670" y="21060"/>
                <wp:lineTo x="20890" y="21060"/>
                <wp:lineTo x="21549" y="19305"/>
                <wp:lineTo x="21549" y="2925"/>
                <wp:lineTo x="21329" y="1170"/>
                <wp:lineTo x="20670" y="293"/>
                <wp:lineTo x="660" y="293"/>
              </wp:wrapPolygon>
            </wp:wrapThrough>
            <wp:docPr id="2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1044136</wp:posOffset>
            </wp:positionH>
            <wp:positionV relativeFrom="paragraph">
              <wp:posOffset>1296914</wp:posOffset>
            </wp:positionV>
            <wp:extent cx="1493227" cy="1732085"/>
            <wp:effectExtent l="19050" t="0" r="0" b="0"/>
            <wp:wrapThrough wrapText="bothSides">
              <wp:wrapPolygon edited="0">
                <wp:start x="827" y="238"/>
                <wp:lineTo x="-276" y="2376"/>
                <wp:lineTo x="-276" y="19243"/>
                <wp:lineTo x="827" y="21143"/>
                <wp:lineTo x="20392" y="21143"/>
                <wp:lineTo x="20667" y="21143"/>
                <wp:lineTo x="21494" y="19718"/>
                <wp:lineTo x="21494" y="2376"/>
                <wp:lineTo x="21218" y="950"/>
                <wp:lineTo x="20392" y="238"/>
                <wp:lineTo x="827" y="238"/>
              </wp:wrapPolygon>
            </wp:wrapThrough>
            <wp:docPr id="2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Рисунок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701236</wp:posOffset>
            </wp:positionH>
            <wp:positionV relativeFrom="paragraph">
              <wp:posOffset>3002622</wp:posOffset>
            </wp:positionV>
            <wp:extent cx="1466850" cy="1635369"/>
            <wp:effectExtent l="19050" t="0" r="0" b="0"/>
            <wp:wrapThrough wrapText="bothSides">
              <wp:wrapPolygon edited="0">
                <wp:start x="842" y="252"/>
                <wp:lineTo x="-281" y="2516"/>
                <wp:lineTo x="0" y="20381"/>
                <wp:lineTo x="842" y="21135"/>
                <wp:lineTo x="20478" y="21135"/>
                <wp:lineTo x="20758" y="21135"/>
                <wp:lineTo x="21319" y="20632"/>
                <wp:lineTo x="21319" y="20381"/>
                <wp:lineTo x="21600" y="16606"/>
                <wp:lineTo x="21600" y="2516"/>
                <wp:lineTo x="21319" y="1006"/>
                <wp:lineTo x="20478" y="252"/>
                <wp:lineTo x="842" y="252"/>
              </wp:wrapPolygon>
            </wp:wrapThrough>
            <wp:docPr id="2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Рисунок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2362982</wp:posOffset>
            </wp:positionH>
            <wp:positionV relativeFrom="paragraph">
              <wp:posOffset>2624552</wp:posOffset>
            </wp:positionV>
            <wp:extent cx="1581150" cy="1318847"/>
            <wp:effectExtent l="19050" t="0" r="0" b="0"/>
            <wp:wrapThrough wrapText="bothSides">
              <wp:wrapPolygon edited="0">
                <wp:start x="781" y="312"/>
                <wp:lineTo x="-260" y="3120"/>
                <wp:lineTo x="0" y="20280"/>
                <wp:lineTo x="781" y="20904"/>
                <wp:lineTo x="20559" y="20904"/>
                <wp:lineTo x="20819" y="20904"/>
                <wp:lineTo x="21340" y="20280"/>
                <wp:lineTo x="21600" y="15600"/>
                <wp:lineTo x="21600" y="3120"/>
                <wp:lineTo x="21340" y="1248"/>
                <wp:lineTo x="20559" y="312"/>
                <wp:lineTo x="781" y="312"/>
              </wp:wrapPolygon>
            </wp:wrapThrough>
            <wp:docPr id="2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Рисунок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2450904</wp:posOffset>
            </wp:positionH>
            <wp:positionV relativeFrom="paragraph">
              <wp:posOffset>751791</wp:posOffset>
            </wp:positionV>
            <wp:extent cx="1431681" cy="1872761"/>
            <wp:effectExtent l="19050" t="0" r="0" b="0"/>
            <wp:wrapThrough wrapText="bothSides">
              <wp:wrapPolygon edited="0">
                <wp:start x="862" y="220"/>
                <wp:lineTo x="-287" y="2197"/>
                <wp:lineTo x="287" y="21093"/>
                <wp:lineTo x="862" y="21093"/>
                <wp:lineTo x="20406" y="21093"/>
                <wp:lineTo x="20981" y="21093"/>
                <wp:lineTo x="21556" y="19115"/>
                <wp:lineTo x="21556" y="2197"/>
                <wp:lineTo x="21268" y="879"/>
                <wp:lineTo x="20406" y="220"/>
                <wp:lineTo x="862" y="220"/>
              </wp:wrapPolygon>
            </wp:wrapThrough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Рисунок 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3866465</wp:posOffset>
            </wp:positionH>
            <wp:positionV relativeFrom="paragraph">
              <wp:posOffset>1543098</wp:posOffset>
            </wp:positionV>
            <wp:extent cx="1871296" cy="1406770"/>
            <wp:effectExtent l="19050" t="0" r="0" b="0"/>
            <wp:wrapThrough wrapText="bothSides">
              <wp:wrapPolygon edited="0">
                <wp:start x="660" y="292"/>
                <wp:lineTo x="-220" y="2925"/>
                <wp:lineTo x="-220" y="19012"/>
                <wp:lineTo x="660" y="21060"/>
                <wp:lineTo x="20670" y="21060"/>
                <wp:lineTo x="20890" y="21060"/>
                <wp:lineTo x="21549" y="19305"/>
                <wp:lineTo x="21549" y="2925"/>
                <wp:lineTo x="21329" y="1170"/>
                <wp:lineTo x="20670" y="292"/>
                <wp:lineTo x="660" y="292"/>
              </wp:wrapPolygon>
            </wp:wrapThrough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1026550</wp:posOffset>
            </wp:positionH>
            <wp:positionV relativeFrom="paragraph">
              <wp:posOffset>1288121</wp:posOffset>
            </wp:positionV>
            <wp:extent cx="1493227" cy="1732085"/>
            <wp:effectExtent l="19050" t="0" r="0" b="0"/>
            <wp:wrapThrough wrapText="bothSides">
              <wp:wrapPolygon edited="0">
                <wp:start x="827" y="238"/>
                <wp:lineTo x="-276" y="2376"/>
                <wp:lineTo x="-276" y="19243"/>
                <wp:lineTo x="827" y="21143"/>
                <wp:lineTo x="20392" y="21143"/>
                <wp:lineTo x="20667" y="21143"/>
                <wp:lineTo x="21494" y="19718"/>
                <wp:lineTo x="21494" y="2376"/>
                <wp:lineTo x="21218" y="950"/>
                <wp:lineTo x="20392" y="238"/>
                <wp:lineTo x="827" y="238"/>
              </wp:wrapPolygon>
            </wp:wrapThrough>
            <wp:docPr id="1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Рисунок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683650</wp:posOffset>
            </wp:positionH>
            <wp:positionV relativeFrom="paragraph">
              <wp:posOffset>2993829</wp:posOffset>
            </wp:positionV>
            <wp:extent cx="1466850" cy="1635369"/>
            <wp:effectExtent l="19050" t="0" r="0" b="0"/>
            <wp:wrapThrough wrapText="bothSides">
              <wp:wrapPolygon edited="0">
                <wp:start x="842" y="252"/>
                <wp:lineTo x="-281" y="2516"/>
                <wp:lineTo x="0" y="20381"/>
                <wp:lineTo x="842" y="21135"/>
                <wp:lineTo x="20478" y="21135"/>
                <wp:lineTo x="20758" y="21135"/>
                <wp:lineTo x="21319" y="20632"/>
                <wp:lineTo x="21319" y="20381"/>
                <wp:lineTo x="21600" y="16606"/>
                <wp:lineTo x="21600" y="2516"/>
                <wp:lineTo x="21319" y="1006"/>
                <wp:lineTo x="20478" y="252"/>
                <wp:lineTo x="842" y="252"/>
              </wp:wrapPolygon>
            </wp:wrapThrough>
            <wp:docPr id="1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Рисунок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66675</wp:posOffset>
            </wp:positionV>
            <wp:extent cx="1589405" cy="1353820"/>
            <wp:effectExtent l="19050" t="0" r="0" b="0"/>
            <wp:wrapThrough wrapText="bothSides">
              <wp:wrapPolygon edited="0">
                <wp:start x="777" y="304"/>
                <wp:lineTo x="-259" y="3039"/>
                <wp:lineTo x="-259" y="19756"/>
                <wp:lineTo x="777" y="20972"/>
                <wp:lineTo x="20452" y="20972"/>
                <wp:lineTo x="20711" y="20972"/>
                <wp:lineTo x="21488" y="20060"/>
                <wp:lineTo x="21488" y="3039"/>
                <wp:lineTo x="21229" y="1216"/>
                <wp:lineTo x="20452" y="304"/>
                <wp:lineTo x="777" y="304"/>
              </wp:wrapPolygon>
            </wp:wrapThrough>
            <wp:docPr id="2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Рисунок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93980</wp:posOffset>
            </wp:positionV>
            <wp:extent cx="1431290" cy="1872615"/>
            <wp:effectExtent l="19050" t="0" r="0" b="0"/>
            <wp:wrapThrough wrapText="bothSides">
              <wp:wrapPolygon edited="0">
                <wp:start x="862" y="220"/>
                <wp:lineTo x="-287" y="2197"/>
                <wp:lineTo x="287" y="21095"/>
                <wp:lineTo x="862" y="21095"/>
                <wp:lineTo x="20412" y="21095"/>
                <wp:lineTo x="20987" y="21095"/>
                <wp:lineTo x="21562" y="19117"/>
                <wp:lineTo x="21562" y="2197"/>
                <wp:lineTo x="21274" y="879"/>
                <wp:lineTo x="20412" y="220"/>
                <wp:lineTo x="862" y="220"/>
              </wp:wrapPolygon>
            </wp:wrapThrough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Рисунок 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836F69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271780</wp:posOffset>
            </wp:positionV>
            <wp:extent cx="1870710" cy="1406525"/>
            <wp:effectExtent l="19050" t="0" r="0" b="0"/>
            <wp:wrapThrough wrapText="bothSides">
              <wp:wrapPolygon edited="0">
                <wp:start x="660" y="293"/>
                <wp:lineTo x="-220" y="2926"/>
                <wp:lineTo x="-220" y="19016"/>
                <wp:lineTo x="660" y="21064"/>
                <wp:lineTo x="20676" y="21064"/>
                <wp:lineTo x="20896" y="21064"/>
                <wp:lineTo x="21556" y="19308"/>
                <wp:lineTo x="21556" y="2926"/>
                <wp:lineTo x="21336" y="1170"/>
                <wp:lineTo x="20676" y="293"/>
                <wp:lineTo x="660" y="293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17145</wp:posOffset>
            </wp:positionV>
            <wp:extent cx="1492885" cy="1731645"/>
            <wp:effectExtent l="19050" t="0" r="0" b="0"/>
            <wp:wrapThrough wrapText="bothSides">
              <wp:wrapPolygon edited="0">
                <wp:start x="827" y="238"/>
                <wp:lineTo x="-276" y="2376"/>
                <wp:lineTo x="-276" y="19248"/>
                <wp:lineTo x="827" y="21149"/>
                <wp:lineTo x="20396" y="21149"/>
                <wp:lineTo x="20672" y="21149"/>
                <wp:lineTo x="21499" y="19723"/>
                <wp:lineTo x="21499" y="2376"/>
                <wp:lineTo x="21223" y="950"/>
                <wp:lineTo x="20396" y="238"/>
                <wp:lineTo x="827" y="238"/>
              </wp:wrapPolygon>
            </wp:wrapThrough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Рисунок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836F69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836F69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149860</wp:posOffset>
            </wp:positionV>
            <wp:extent cx="1985010" cy="1889760"/>
            <wp:effectExtent l="19050" t="0" r="0" b="0"/>
            <wp:wrapThrough wrapText="bothSides">
              <wp:wrapPolygon edited="0">
                <wp:start x="622" y="218"/>
                <wp:lineTo x="-207" y="2177"/>
                <wp:lineTo x="207" y="21121"/>
                <wp:lineTo x="622" y="21121"/>
                <wp:lineTo x="20729" y="21121"/>
                <wp:lineTo x="21144" y="21121"/>
                <wp:lineTo x="21559" y="19161"/>
                <wp:lineTo x="21559" y="2177"/>
                <wp:lineTo x="21351" y="871"/>
                <wp:lineTo x="20729" y="218"/>
                <wp:lineTo x="622" y="218"/>
              </wp:wrapPolygon>
            </wp:wrapThrough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467995</wp:posOffset>
            </wp:positionV>
            <wp:extent cx="1581150" cy="1318260"/>
            <wp:effectExtent l="19050" t="0" r="0" b="0"/>
            <wp:wrapThrough wrapText="bothSides">
              <wp:wrapPolygon edited="0">
                <wp:start x="781" y="312"/>
                <wp:lineTo x="-260" y="3121"/>
                <wp:lineTo x="0" y="20289"/>
                <wp:lineTo x="781" y="20913"/>
                <wp:lineTo x="20559" y="20913"/>
                <wp:lineTo x="20819" y="20913"/>
                <wp:lineTo x="21340" y="20289"/>
                <wp:lineTo x="21600" y="15607"/>
                <wp:lineTo x="21600" y="3121"/>
                <wp:lineTo x="21340" y="1249"/>
                <wp:lineTo x="20559" y="312"/>
                <wp:lineTo x="781" y="312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Рисунок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258445</wp:posOffset>
            </wp:positionV>
            <wp:extent cx="1466850" cy="1635125"/>
            <wp:effectExtent l="19050" t="0" r="0" b="0"/>
            <wp:wrapThrough wrapText="bothSides">
              <wp:wrapPolygon edited="0">
                <wp:start x="842" y="252"/>
                <wp:lineTo x="-281" y="2517"/>
                <wp:lineTo x="0" y="20384"/>
                <wp:lineTo x="842" y="21139"/>
                <wp:lineTo x="20478" y="21139"/>
                <wp:lineTo x="20758" y="21139"/>
                <wp:lineTo x="21319" y="20635"/>
                <wp:lineTo x="21319" y="20384"/>
                <wp:lineTo x="21600" y="16609"/>
                <wp:lineTo x="21600" y="2517"/>
                <wp:lineTo x="21319" y="1007"/>
                <wp:lineTo x="20478" y="252"/>
                <wp:lineTo x="842" y="252"/>
              </wp:wrapPolygon>
            </wp:wrapThrough>
            <wp:docPr id="3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Рисунок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495935</wp:posOffset>
            </wp:positionV>
            <wp:extent cx="1466850" cy="1635125"/>
            <wp:effectExtent l="19050" t="0" r="0" b="0"/>
            <wp:wrapThrough wrapText="bothSides">
              <wp:wrapPolygon edited="0">
                <wp:start x="842" y="252"/>
                <wp:lineTo x="-281" y="2517"/>
                <wp:lineTo x="0" y="20384"/>
                <wp:lineTo x="842" y="21139"/>
                <wp:lineTo x="20478" y="21139"/>
                <wp:lineTo x="20758" y="21139"/>
                <wp:lineTo x="21319" y="20635"/>
                <wp:lineTo x="21319" y="20384"/>
                <wp:lineTo x="21600" y="16609"/>
                <wp:lineTo x="21600" y="2517"/>
                <wp:lineTo x="21319" y="1007"/>
                <wp:lineTo x="20478" y="252"/>
                <wp:lineTo x="842" y="252"/>
              </wp:wrapPolygon>
            </wp:wrapThrough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Рисунок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836F69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10160</wp:posOffset>
            </wp:positionV>
            <wp:extent cx="1774190" cy="1353820"/>
            <wp:effectExtent l="19050" t="0" r="0" b="0"/>
            <wp:wrapThrough wrapText="bothSides">
              <wp:wrapPolygon edited="0">
                <wp:start x="696" y="304"/>
                <wp:lineTo x="-232" y="3039"/>
                <wp:lineTo x="-232" y="19756"/>
                <wp:lineTo x="696" y="20972"/>
                <wp:lineTo x="20641" y="20972"/>
                <wp:lineTo x="20873" y="20972"/>
                <wp:lineTo x="21569" y="20060"/>
                <wp:lineTo x="21569" y="3039"/>
                <wp:lineTo x="21337" y="1216"/>
                <wp:lineTo x="20641" y="304"/>
                <wp:lineTo x="696" y="304"/>
              </wp:wrapPolygon>
            </wp:wrapThrough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Рисунок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836F69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EC06DD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240665</wp:posOffset>
            </wp:positionV>
            <wp:extent cx="2231390" cy="1854835"/>
            <wp:effectExtent l="19050" t="0" r="0" b="0"/>
            <wp:wrapThrough wrapText="bothSides">
              <wp:wrapPolygon edited="0">
                <wp:start x="553" y="222"/>
                <wp:lineTo x="-184" y="2218"/>
                <wp:lineTo x="-184" y="19300"/>
                <wp:lineTo x="553" y="21075"/>
                <wp:lineTo x="20838" y="21075"/>
                <wp:lineTo x="21207" y="21075"/>
                <wp:lineTo x="21575" y="19300"/>
                <wp:lineTo x="21575" y="2218"/>
                <wp:lineTo x="21391" y="887"/>
                <wp:lineTo x="20838" y="222"/>
                <wp:lineTo x="553" y="222"/>
              </wp:wrapPolygon>
            </wp:wrapThrough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5" name="Рисунок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26732" t="2" r="5940" b="2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36F69" w:rsidRPr="0011103E" w:rsidRDefault="00836F69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836F69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6F69" w:rsidRPr="0011103E" w:rsidRDefault="00B20B50" w:rsidP="005742E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9pt;margin-top:22.5pt;width:112.15pt;height:65.75pt;z-index:251703296" stroked="f">
            <v:textbox style="mso-next-textbox:#_x0000_s1029">
              <w:txbxContent>
                <w:p w:rsidR="0074384F" w:rsidRPr="00E70FAC" w:rsidRDefault="0074384F" w:rsidP="00E70F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E70FA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г. Сочи</w:t>
                  </w:r>
                </w:p>
                <w:p w:rsidR="0074384F" w:rsidRPr="00E70FAC" w:rsidRDefault="0074384F" w:rsidP="00E70F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E70FA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7</w:t>
                  </w:r>
                  <w:r w:rsidRPr="00E70FA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B0489D" w:rsidRPr="0011103E" w:rsidRDefault="00B97CBA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B0489D" w:rsidRPr="0011103E">
        <w:rPr>
          <w:rFonts w:ascii="Times New Roman" w:hAnsi="Times New Roman" w:cs="Times New Roman"/>
          <w:b/>
          <w:sz w:val="28"/>
          <w:szCs w:val="28"/>
        </w:rPr>
        <w:t>. Паспортная информация.</w:t>
      </w:r>
    </w:p>
    <w:p w:rsidR="00B0489D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1. Муниципальное общеобразовательное бюджетное учреждение Гимназия № 9 имени Н.Островского г. Сочи.</w:t>
      </w:r>
    </w:p>
    <w:p w:rsidR="00B0489D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2. Администрация г.Сочи</w:t>
      </w:r>
    </w:p>
    <w:p w:rsidR="00B0489D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3. 354002, г. Сочи, ул. Бытха, д.1</w:t>
      </w:r>
    </w:p>
    <w:p w:rsidR="00B0489D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4. Немчинова Татьяна Владимировна</w:t>
      </w:r>
    </w:p>
    <w:p w:rsidR="00B0489D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5. Тел., факс: 8(862)2412126; 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11103E">
        <w:rPr>
          <w:rFonts w:ascii="Times New Roman" w:hAnsi="Times New Roman" w:cs="Times New Roman"/>
          <w:sz w:val="28"/>
          <w:szCs w:val="28"/>
        </w:rPr>
        <w:t>9@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11103E">
        <w:rPr>
          <w:rFonts w:ascii="Times New Roman" w:hAnsi="Times New Roman" w:cs="Times New Roman"/>
          <w:sz w:val="28"/>
          <w:szCs w:val="28"/>
        </w:rPr>
        <w:t>.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sochi</w:t>
      </w:r>
      <w:r w:rsidRPr="0011103E">
        <w:rPr>
          <w:rFonts w:ascii="Times New Roman" w:hAnsi="Times New Roman" w:cs="Times New Roman"/>
          <w:sz w:val="28"/>
          <w:szCs w:val="28"/>
        </w:rPr>
        <w:t>.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0489D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1103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1103E">
        <w:rPr>
          <w:rFonts w:ascii="Times New Roman" w:hAnsi="Times New Roman" w:cs="Times New Roman"/>
          <w:sz w:val="28"/>
          <w:szCs w:val="28"/>
        </w:rPr>
        <w:t>Сайт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: school9-sochi.ru</w:t>
      </w:r>
    </w:p>
    <w:p w:rsidR="00B0489D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1103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B97CBA" w:rsidRPr="0011103E">
        <w:rPr>
          <w:rFonts w:ascii="Times New Roman" w:hAnsi="Times New Roman" w:cs="Times New Roman"/>
          <w:sz w:val="28"/>
          <w:szCs w:val="28"/>
          <w:lang w:val="en-US"/>
        </w:rPr>
        <w:t>http://gymn9.sochi-schools.ru/razvitie-shkoly/innovatsionnaya-deyatelnost/</w:t>
      </w:r>
    </w:p>
    <w:p w:rsidR="00643EA6" w:rsidRPr="0011103E" w:rsidRDefault="00B0489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8. </w:t>
      </w:r>
      <w:r w:rsidR="0074384F">
        <w:rPr>
          <w:rFonts w:ascii="Times New Roman" w:hAnsi="Times New Roman" w:cs="Times New Roman"/>
          <w:sz w:val="28"/>
          <w:szCs w:val="28"/>
        </w:rPr>
        <w:t xml:space="preserve">Победитель федерального конкурса на получение гранта "Инициативный инновационный проект" в рамках ФЦПРО, Мероприятие 2.3 - 08 -1.; </w:t>
      </w:r>
      <w:r w:rsidR="00C80020" w:rsidRPr="0011103E">
        <w:rPr>
          <w:rFonts w:ascii="Times New Roman" w:hAnsi="Times New Roman" w:cs="Times New Roman"/>
          <w:sz w:val="28"/>
          <w:szCs w:val="28"/>
        </w:rPr>
        <w:t xml:space="preserve">Краевая инновационная площадка (приказ </w:t>
      </w:r>
      <w:r w:rsidR="007B4839" w:rsidRPr="0011103E">
        <w:rPr>
          <w:rFonts w:ascii="Times New Roman" w:hAnsi="Times New Roman" w:cs="Times New Roman"/>
          <w:sz w:val="28"/>
          <w:szCs w:val="28"/>
        </w:rPr>
        <w:t xml:space="preserve">МОН </w:t>
      </w:r>
      <w:r w:rsidR="00C80020" w:rsidRPr="0011103E">
        <w:rPr>
          <w:rFonts w:ascii="Times New Roman" w:hAnsi="Times New Roman" w:cs="Times New Roman"/>
          <w:sz w:val="28"/>
          <w:szCs w:val="28"/>
        </w:rPr>
        <w:t xml:space="preserve">Краснодарского края от 30.12.2014 № 5708  "О присвоении статуса краевых инновационных площадок");  Муниципальная инновационная площадка (приказ управления по образованию и науки администрации г. Сочи от 22.12.2014 г. № 1383 "Об итогах конкурса инновационных проектов образовательных организаций г. Сочи в 2014/2015 учебном году"); </w:t>
      </w:r>
      <w:r w:rsidRPr="0011103E">
        <w:rPr>
          <w:rFonts w:ascii="Times New Roman" w:hAnsi="Times New Roman" w:cs="Times New Roman"/>
          <w:sz w:val="28"/>
          <w:szCs w:val="28"/>
        </w:rPr>
        <w:t>Центр дистанционного образования (</w:t>
      </w:r>
      <w:r w:rsidR="00643EA6" w:rsidRPr="0011103E">
        <w:rPr>
          <w:rFonts w:ascii="Times New Roman" w:hAnsi="Times New Roman" w:cs="Times New Roman"/>
          <w:sz w:val="28"/>
          <w:szCs w:val="28"/>
        </w:rPr>
        <w:t xml:space="preserve">приказ МОН Краснодарского края от 15.02.2013 г. № 830«О внедрении в Краснодарском крае  Проекта дистанционного обучения  с использованием Интернет-технологий </w:t>
      </w:r>
      <w:r w:rsidR="007B4839" w:rsidRPr="0011103E">
        <w:rPr>
          <w:rFonts w:ascii="Times New Roman" w:hAnsi="Times New Roman" w:cs="Times New Roman"/>
          <w:sz w:val="28"/>
          <w:szCs w:val="28"/>
        </w:rPr>
        <w:t>ИОС</w:t>
      </w:r>
      <w:r w:rsidR="00643EA6" w:rsidRPr="0011103E">
        <w:rPr>
          <w:rFonts w:ascii="Times New Roman" w:hAnsi="Times New Roman" w:cs="Times New Roman"/>
          <w:sz w:val="28"/>
          <w:szCs w:val="28"/>
        </w:rPr>
        <w:t xml:space="preserve"> «Телешкола», приказ УОН администрации г. Сочи от 21.02.2013 № 167«О внедрении в г. Сочи Проекта дистанционного обучения  с использованием Интернет-технологий информационно-образовательной среды «Телешкола»);</w:t>
      </w:r>
      <w:r w:rsidR="00C80020"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="00643EA6" w:rsidRPr="0011103E">
        <w:rPr>
          <w:rFonts w:ascii="Times New Roman" w:hAnsi="Times New Roman" w:cs="Times New Roman"/>
          <w:sz w:val="28"/>
          <w:szCs w:val="28"/>
        </w:rPr>
        <w:t>пилотная площадка по введению ФГОС ООО (приказ ДОН Краснодарского края "Об утверждении перечня образовательных учреждений края, являющихся пилотными площадками по введени</w:t>
      </w:r>
      <w:r w:rsidR="00B97CBA" w:rsidRPr="0011103E">
        <w:rPr>
          <w:rFonts w:ascii="Times New Roman" w:hAnsi="Times New Roman" w:cs="Times New Roman"/>
          <w:sz w:val="28"/>
          <w:szCs w:val="28"/>
        </w:rPr>
        <w:t>ю ФГОС ООО от 27.02.2012 № 802)</w:t>
      </w:r>
      <w:r w:rsidR="00643EA6" w:rsidRPr="0011103E">
        <w:rPr>
          <w:rFonts w:ascii="Times New Roman" w:hAnsi="Times New Roman" w:cs="Times New Roman"/>
          <w:sz w:val="28"/>
          <w:szCs w:val="28"/>
        </w:rPr>
        <w:t>.</w:t>
      </w:r>
    </w:p>
    <w:p w:rsidR="00643EA6" w:rsidRPr="0011103E" w:rsidRDefault="00643EA6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9. Отсутствуют.</w:t>
      </w:r>
    </w:p>
    <w:p w:rsidR="00E70FAC" w:rsidRPr="0011103E" w:rsidRDefault="00E70FAC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0FAC" w:rsidRPr="0011103E" w:rsidRDefault="00E70FAC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3EA6" w:rsidRPr="0011103E" w:rsidRDefault="00B97CBA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3EA6" w:rsidRPr="001110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103E">
        <w:rPr>
          <w:rFonts w:ascii="Times New Roman" w:hAnsi="Times New Roman" w:cs="Times New Roman"/>
          <w:b/>
          <w:sz w:val="28"/>
          <w:szCs w:val="28"/>
        </w:rPr>
        <w:t>Реализация инновационного проекта</w:t>
      </w:r>
      <w:r w:rsidR="00643EA6" w:rsidRP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220743" w:rsidRPr="0011103E" w:rsidRDefault="00220743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CBA" w:rsidRDefault="00643EA6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1</w:t>
      </w:r>
      <w:r w:rsidR="00501870" w:rsidRPr="0011103E">
        <w:rPr>
          <w:rFonts w:ascii="Times New Roman" w:hAnsi="Times New Roman" w:cs="Times New Roman"/>
          <w:b/>
          <w:sz w:val="28"/>
          <w:szCs w:val="28"/>
        </w:rPr>
        <w:t>.</w:t>
      </w:r>
      <w:r w:rsidRPr="00111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CBA" w:rsidRPr="0011103E">
        <w:rPr>
          <w:rFonts w:ascii="Times New Roman" w:hAnsi="Times New Roman" w:cs="Times New Roman"/>
          <w:b/>
          <w:sz w:val="28"/>
          <w:szCs w:val="28"/>
        </w:rPr>
        <w:t xml:space="preserve">Соответствие задачам федеральной и региональной образовательной </w:t>
      </w:r>
      <w:r w:rsidRPr="0011103E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  <w:r w:rsidR="00B97CBA" w:rsidRP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184FF5" w:rsidRPr="0011103E" w:rsidRDefault="00184FF5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5782" w:rsidRPr="0011103E" w:rsidRDefault="00B3578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1. Вовлечение школьников в исследовательские и творческие проекты." Ребята будут вовлечены в исследовательск</w:t>
      </w:r>
      <w:r w:rsidR="00CC2607" w:rsidRPr="0011103E">
        <w:rPr>
          <w:rFonts w:ascii="Times New Roman" w:hAnsi="Times New Roman" w:cs="Times New Roman"/>
          <w:sz w:val="28"/>
          <w:szCs w:val="28"/>
        </w:rPr>
        <w:t>ие проекты и творческие занятия</w:t>
      </w:r>
      <w:r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="00CC2607" w:rsidRPr="0011103E">
        <w:rPr>
          <w:rFonts w:ascii="Times New Roman" w:hAnsi="Times New Roman" w:cs="Times New Roman"/>
          <w:sz w:val="28"/>
          <w:szCs w:val="28"/>
        </w:rPr>
        <w:t>...</w:t>
      </w:r>
      <w:r w:rsidRPr="0011103E">
        <w:rPr>
          <w:rFonts w:ascii="Times New Roman" w:hAnsi="Times New Roman" w:cs="Times New Roman"/>
          <w:sz w:val="28"/>
          <w:szCs w:val="28"/>
        </w:rPr>
        <w:t xml:space="preserve">". ("Школа будущего", НОИ «Наша новая школа» от 04 февраля </w:t>
      </w:r>
      <w:smartTag w:uri="urn:schemas-microsoft-com:office:smarttags" w:element="metricconverter">
        <w:smartTagPr>
          <w:attr w:name="ProductID" w:val="2010 г"/>
        </w:smartTagPr>
        <w:r w:rsidRPr="0011103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1103E">
        <w:rPr>
          <w:rFonts w:ascii="Times New Roman" w:hAnsi="Times New Roman" w:cs="Times New Roman"/>
          <w:sz w:val="28"/>
          <w:szCs w:val="28"/>
        </w:rPr>
        <w:t>. Пр-271).</w:t>
      </w:r>
    </w:p>
    <w:p w:rsidR="00B35782" w:rsidRPr="0011103E" w:rsidRDefault="00B3578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2. Создание условий для организации проектной деятельности. "Архитектура школьного пространства должна позволять эффективно организ</w:t>
      </w:r>
      <w:r w:rsidR="00CC2607" w:rsidRPr="0011103E">
        <w:rPr>
          <w:rFonts w:ascii="Times New Roman" w:hAnsi="Times New Roman" w:cs="Times New Roman"/>
          <w:sz w:val="28"/>
          <w:szCs w:val="28"/>
        </w:rPr>
        <w:t>овывать проектную деятельность...</w:t>
      </w:r>
      <w:r w:rsidRPr="0011103E">
        <w:rPr>
          <w:rFonts w:ascii="Times New Roman" w:hAnsi="Times New Roman" w:cs="Times New Roman"/>
          <w:sz w:val="28"/>
          <w:szCs w:val="28"/>
        </w:rPr>
        <w:t xml:space="preserve">".("Изменение школьной инфраструктуры", НОИ «Наша новая школа» от 04 февраля </w:t>
      </w:r>
      <w:smartTag w:uri="urn:schemas-microsoft-com:office:smarttags" w:element="metricconverter">
        <w:smartTagPr>
          <w:attr w:name="ProductID" w:val="2010 г"/>
        </w:smartTagPr>
        <w:r w:rsidRPr="0011103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1103E">
        <w:rPr>
          <w:rFonts w:ascii="Times New Roman" w:hAnsi="Times New Roman" w:cs="Times New Roman"/>
          <w:sz w:val="28"/>
          <w:szCs w:val="28"/>
        </w:rPr>
        <w:t>. Пр-271).</w:t>
      </w:r>
    </w:p>
    <w:p w:rsidR="00B35782" w:rsidRPr="0011103E" w:rsidRDefault="00B3578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3. Разработка программы, направленной на формирование компетенций учащихся в области учебно-исследовательской и проектн</w:t>
      </w:r>
      <w:r w:rsidR="00BE27B2" w:rsidRPr="0011103E">
        <w:rPr>
          <w:rFonts w:ascii="Times New Roman" w:hAnsi="Times New Roman" w:cs="Times New Roman"/>
          <w:sz w:val="28"/>
          <w:szCs w:val="28"/>
        </w:rPr>
        <w:t>ой де</w:t>
      </w:r>
      <w:r w:rsidRPr="0011103E">
        <w:rPr>
          <w:rFonts w:ascii="Times New Roman" w:hAnsi="Times New Roman" w:cs="Times New Roman"/>
          <w:sz w:val="28"/>
          <w:szCs w:val="28"/>
        </w:rPr>
        <w:t>ятельности.</w:t>
      </w:r>
      <w:r w:rsidR="00CC2607" w:rsidRPr="0011103E">
        <w:rPr>
          <w:rFonts w:ascii="Times New Roman" w:hAnsi="Times New Roman" w:cs="Times New Roman"/>
          <w:sz w:val="28"/>
          <w:szCs w:val="28"/>
        </w:rPr>
        <w:t xml:space="preserve"> "Содержательный раздел должен ...</w:t>
      </w:r>
      <w:r w:rsidRPr="0011103E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CC2607" w:rsidRPr="0011103E">
        <w:rPr>
          <w:rFonts w:ascii="Times New Roman" w:hAnsi="Times New Roman" w:cs="Times New Roman"/>
          <w:sz w:val="28"/>
          <w:szCs w:val="28"/>
        </w:rPr>
        <w:t>...</w:t>
      </w:r>
      <w:r w:rsidRPr="0011103E">
        <w:rPr>
          <w:rFonts w:ascii="Times New Roman" w:hAnsi="Times New Roman" w:cs="Times New Roman"/>
          <w:sz w:val="28"/>
          <w:szCs w:val="28"/>
        </w:rPr>
        <w:t xml:space="preserve"> программу развития унив</w:t>
      </w:r>
      <w:r w:rsidR="00CC2607" w:rsidRPr="0011103E">
        <w:rPr>
          <w:rFonts w:ascii="Times New Roman" w:hAnsi="Times New Roman" w:cs="Times New Roman"/>
          <w:sz w:val="28"/>
          <w:szCs w:val="28"/>
        </w:rPr>
        <w:t>ерсальных учебных действий...</w:t>
      </w:r>
      <w:r w:rsidRPr="0011103E">
        <w:rPr>
          <w:rFonts w:ascii="Times New Roman" w:hAnsi="Times New Roman" w:cs="Times New Roman"/>
          <w:sz w:val="28"/>
          <w:szCs w:val="28"/>
        </w:rPr>
        <w:t xml:space="preserve">, включающую формирование компетенций обучающихся в области </w:t>
      </w:r>
      <w:r w:rsidR="00CC2607" w:rsidRPr="0011103E">
        <w:rPr>
          <w:rFonts w:ascii="Times New Roman" w:hAnsi="Times New Roman" w:cs="Times New Roman"/>
          <w:sz w:val="28"/>
          <w:szCs w:val="28"/>
        </w:rPr>
        <w:t>...</w:t>
      </w:r>
      <w:r w:rsidRPr="0011103E">
        <w:rPr>
          <w:rFonts w:ascii="Times New Roman" w:hAnsi="Times New Roman" w:cs="Times New Roman"/>
          <w:sz w:val="28"/>
          <w:szCs w:val="28"/>
        </w:rPr>
        <w:t>, учебно-исследовательской  и проектной деятельности;" (ФГОС ООО, утвержден приказом от 17 декабря 2010г. № 1897)</w:t>
      </w:r>
      <w:r w:rsidR="00BE27B2" w:rsidRPr="0011103E">
        <w:rPr>
          <w:rFonts w:ascii="Times New Roman" w:hAnsi="Times New Roman" w:cs="Times New Roman"/>
          <w:sz w:val="28"/>
          <w:szCs w:val="28"/>
        </w:rPr>
        <w:t>.</w:t>
      </w:r>
    </w:p>
    <w:p w:rsidR="00BE27B2" w:rsidRPr="0011103E" w:rsidRDefault="00BE27B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ab/>
        <w:t>В ходе развития проекта добавлена новая задача:</w:t>
      </w:r>
    </w:p>
    <w:p w:rsidR="00BE27B2" w:rsidRPr="0011103E" w:rsidRDefault="00BE27B2" w:rsidP="0011103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4. Обеспечение преемственности по введению проектно-исследовательской деятельности между уровнями образования. </w:t>
      </w:r>
      <w:r w:rsidR="00014820" w:rsidRPr="0011103E">
        <w:rPr>
          <w:rFonts w:ascii="Times New Roman" w:hAnsi="Times New Roman" w:cs="Times New Roman"/>
          <w:sz w:val="28"/>
          <w:szCs w:val="28"/>
        </w:rPr>
        <w:t>"...</w:t>
      </w:r>
      <w:r w:rsidRPr="0011103E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дошкольного, начального общего, основного и среднего общего образования;</w:t>
      </w:r>
      <w:r w:rsidR="00546533" w:rsidRPr="0011103E">
        <w:rPr>
          <w:rFonts w:ascii="Times New Roman" w:hAnsi="Times New Roman" w:cs="Times New Roman"/>
          <w:sz w:val="28"/>
          <w:szCs w:val="28"/>
        </w:rPr>
        <w:t xml:space="preserve"> (п. 2. Требования к результатам освоения основной образовательной программы начального общего </w:t>
      </w:r>
      <w:r w:rsidR="00546533" w:rsidRPr="0011103E">
        <w:rPr>
          <w:rFonts w:ascii="Times New Roman" w:hAnsi="Times New Roman" w:cs="Times New Roman"/>
          <w:sz w:val="28"/>
          <w:szCs w:val="28"/>
        </w:rPr>
        <w:lastRenderedPageBreak/>
        <w:t>образования: пп.11</w:t>
      </w:r>
      <w:r w:rsidR="00CC2607" w:rsidRPr="0011103E">
        <w:rPr>
          <w:rFonts w:ascii="Times New Roman" w:hAnsi="Times New Roman" w:cs="Times New Roman"/>
          <w:sz w:val="28"/>
          <w:szCs w:val="28"/>
        </w:rPr>
        <w:t xml:space="preserve"> ФГОС НОО, </w:t>
      </w:r>
      <w:r w:rsidR="00CC2607" w:rsidRPr="0011103E">
        <w:rPr>
          <w:rFonts w:ascii="Times New Roman" w:hAnsi="Times New Roman" w:cs="Times New Roman"/>
          <w:bCs/>
          <w:sz w:val="28"/>
          <w:szCs w:val="28"/>
        </w:rPr>
        <w:t>приказ от 6 октября 2009 г. № 373</w:t>
      </w:r>
      <w:r w:rsidR="00546533" w:rsidRPr="0011103E">
        <w:rPr>
          <w:rFonts w:ascii="Times New Roman" w:hAnsi="Times New Roman" w:cs="Times New Roman"/>
          <w:sz w:val="28"/>
          <w:szCs w:val="28"/>
        </w:rPr>
        <w:t>)</w:t>
      </w:r>
      <w:r w:rsidR="00CC2607" w:rsidRPr="001110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03E" w:rsidRDefault="0011103E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11A5" w:rsidRDefault="00634E9E" w:rsidP="0011103E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2.</w:t>
      </w:r>
      <w:r w:rsidR="00643EA6" w:rsidRPr="00111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CBA" w:rsidRPr="0011103E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  <w:r w:rsidR="00B97CBA" w:rsidRPr="001110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103E" w:rsidRPr="0011103E" w:rsidRDefault="0011103E" w:rsidP="0011103E">
      <w:pPr>
        <w:spacing w:line="360" w:lineRule="auto"/>
        <w:ind w:firstLine="567"/>
        <w:rPr>
          <w:rStyle w:val="dash041e005f0431005f044b005f0447005f043d005f044b005f0439char1"/>
          <w:rFonts w:ascii="Times New Roman" w:hAnsi="Times New Roman" w:cs="Times New Roman"/>
          <w:b/>
        </w:rPr>
      </w:pPr>
    </w:p>
    <w:p w:rsidR="000F5377" w:rsidRPr="0011103E" w:rsidRDefault="005437A0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0" w:firstLine="567"/>
        <w:jc w:val="both"/>
        <w:rPr>
          <w:rStyle w:val="dash041e005f0431005f044b005f0447005f043d005f044b005f0439char1"/>
        </w:rPr>
      </w:pPr>
      <w:r w:rsidRPr="0011103E">
        <w:rPr>
          <w:rStyle w:val="dash041e005f0431005f044b005f0447005f043d005f044b005f0439char1"/>
        </w:rPr>
        <w:t xml:space="preserve">Внести </w:t>
      </w:r>
      <w:r w:rsidR="000F5377" w:rsidRPr="0011103E">
        <w:rPr>
          <w:rStyle w:val="dash041e005f0431005f044b005f0447005f043d005f044b005f0439char1"/>
        </w:rPr>
        <w:t xml:space="preserve">(откорректировать) </w:t>
      </w:r>
      <w:r w:rsidRPr="0011103E">
        <w:rPr>
          <w:rStyle w:val="dash041e005f0431005f044b005f0447005f043d005f044b005f0439char1"/>
        </w:rPr>
        <w:t>изменения в нормативно-правовую базу для организации</w:t>
      </w:r>
      <w:r w:rsidR="000F5377" w:rsidRPr="0011103E">
        <w:rPr>
          <w:rStyle w:val="dash041e005f0431005f044b005f0447005f043d005f044b005f0439char1"/>
        </w:rPr>
        <w:t xml:space="preserve"> и оптимизации</w:t>
      </w:r>
      <w:r w:rsidRPr="0011103E">
        <w:rPr>
          <w:rStyle w:val="dash041e005f0431005f044b005f0447005f043d005f044b005f0439char1"/>
        </w:rPr>
        <w:t xml:space="preserve"> </w:t>
      </w:r>
      <w:r w:rsidR="000F5377" w:rsidRPr="0011103E">
        <w:rPr>
          <w:rStyle w:val="dash041e005f0431005f044b005f0447005f043d005f044b005f0439char1"/>
        </w:rPr>
        <w:t>инновационной</w:t>
      </w:r>
      <w:r w:rsidRPr="0011103E">
        <w:rPr>
          <w:rStyle w:val="dash041e005f0431005f044b005f0447005f043d005f044b005f0439char1"/>
        </w:rPr>
        <w:t xml:space="preserve"> деятельности </w:t>
      </w:r>
    </w:p>
    <w:p w:rsidR="000F5377" w:rsidRPr="0011103E" w:rsidRDefault="000F5377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0" w:firstLine="567"/>
        <w:jc w:val="both"/>
        <w:rPr>
          <w:rStyle w:val="dash041e005f0431005f044b005f0447005f043d005f044b005f0439char1"/>
        </w:rPr>
      </w:pPr>
      <w:r w:rsidRPr="0011103E">
        <w:rPr>
          <w:rStyle w:val="dash041e005f0431005f044b005f0447005f043d005f044b005f0439char1"/>
        </w:rPr>
        <w:t>Определить приоритеты</w:t>
      </w:r>
      <w:r w:rsidR="005437A0" w:rsidRPr="0011103E">
        <w:rPr>
          <w:rStyle w:val="dash041e005f0431005f044b005f0447005f043d005f044b005f0439char1"/>
        </w:rPr>
        <w:t xml:space="preserve"> программно-методического</w:t>
      </w:r>
      <w:r w:rsidRPr="0011103E">
        <w:rPr>
          <w:rStyle w:val="dash041e005f0431005f044b005f0447005f043d005f044b005f0439char1"/>
        </w:rPr>
        <w:t xml:space="preserve"> обеспечения. </w:t>
      </w:r>
    </w:p>
    <w:p w:rsidR="005437A0" w:rsidRPr="0011103E" w:rsidRDefault="000F5377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0" w:firstLine="567"/>
        <w:jc w:val="both"/>
        <w:rPr>
          <w:rStyle w:val="dash041e005f0431005f044b005f0447005f043d005f044b005f0439char1"/>
        </w:rPr>
      </w:pPr>
      <w:r w:rsidRPr="0011103E">
        <w:rPr>
          <w:rStyle w:val="dash041e005f0431005f044b005f0447005f043d005f044b005f0439char1"/>
        </w:rPr>
        <w:t>Обеспечить комфортные условия подготовки и представления ученических работ через обновление</w:t>
      </w:r>
      <w:r w:rsidR="005437A0" w:rsidRPr="0011103E">
        <w:rPr>
          <w:rStyle w:val="dash041e005f0431005f044b005f0447005f043d005f044b005f0439char1"/>
        </w:rPr>
        <w:t xml:space="preserve"> материально-технического обеспечения;</w:t>
      </w:r>
    </w:p>
    <w:p w:rsidR="005437A0" w:rsidRPr="0011103E" w:rsidRDefault="000F5377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0" w:firstLine="567"/>
        <w:jc w:val="both"/>
        <w:rPr>
          <w:rStyle w:val="dash041e005f0431005f044b005f0447005f043d005f044b005f0439char1"/>
        </w:rPr>
      </w:pPr>
      <w:r w:rsidRPr="0011103E">
        <w:rPr>
          <w:rStyle w:val="dash041e005f0431005f044b005f0447005f043d005f044b005f0439char1"/>
        </w:rPr>
        <w:t>Выбрать оптимальный вариант включения</w:t>
      </w:r>
      <w:r w:rsidR="005437A0" w:rsidRPr="0011103E">
        <w:rPr>
          <w:rStyle w:val="dash041e005f0431005f044b005f0447005f043d005f044b005f0439char1"/>
        </w:rPr>
        <w:t xml:space="preserve"> проектно</w:t>
      </w:r>
      <w:r w:rsidRPr="0011103E">
        <w:rPr>
          <w:rStyle w:val="dash041e005f0431005f044b005f0447005f043d005f044b005f0439char1"/>
        </w:rPr>
        <w:t>й и учебно-</w:t>
      </w:r>
      <w:r w:rsidR="005437A0" w:rsidRPr="0011103E">
        <w:rPr>
          <w:rStyle w:val="dash041e005f0431005f044b005f0447005f043d005f044b005f0439char1"/>
        </w:rPr>
        <w:t>исследовательской деятельности в урочн</w:t>
      </w:r>
      <w:r w:rsidRPr="0011103E">
        <w:rPr>
          <w:rStyle w:val="dash041e005f0431005f044b005f0447005f043d005f044b005f0439char1"/>
        </w:rPr>
        <w:t>ую</w:t>
      </w:r>
      <w:r w:rsidR="005437A0" w:rsidRPr="0011103E">
        <w:rPr>
          <w:rStyle w:val="dash041e005f0431005f044b005f0447005f043d005f044b005f0439char1"/>
        </w:rPr>
        <w:t xml:space="preserve"> и внеурочн</w:t>
      </w:r>
      <w:r w:rsidRPr="0011103E">
        <w:rPr>
          <w:rStyle w:val="dash041e005f0431005f044b005f0447005f043d005f044b005f0439char1"/>
        </w:rPr>
        <w:t xml:space="preserve">ую </w:t>
      </w:r>
      <w:r w:rsidR="005437A0" w:rsidRPr="0011103E">
        <w:rPr>
          <w:rStyle w:val="dash041e005f0431005f044b005f0447005f043d005f044b005f0439char1"/>
        </w:rPr>
        <w:t>деятельност</w:t>
      </w:r>
      <w:r w:rsidRPr="0011103E">
        <w:rPr>
          <w:rStyle w:val="dash041e005f0431005f044b005f0447005f043d005f044b005f0439char1"/>
        </w:rPr>
        <w:t>ь</w:t>
      </w:r>
      <w:r w:rsidR="005437A0" w:rsidRPr="0011103E">
        <w:rPr>
          <w:rStyle w:val="dash041e005f0431005f044b005f0447005f043d005f044b005f0439char1"/>
        </w:rPr>
        <w:t xml:space="preserve"> учащихся;</w:t>
      </w:r>
    </w:p>
    <w:p w:rsidR="00CE092B" w:rsidRPr="0011103E" w:rsidRDefault="000F5377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-284" w:firstLine="568"/>
        <w:jc w:val="both"/>
        <w:rPr>
          <w:rStyle w:val="dash041e005f0431005f044b005f0447005f043d005f044b005f0439char1"/>
        </w:rPr>
      </w:pPr>
      <w:r w:rsidRPr="0011103E">
        <w:rPr>
          <w:rStyle w:val="dash041e005f0431005f044b005f0447005f043d005f044b005f0439char1"/>
        </w:rPr>
        <w:t>Определить пути</w:t>
      </w:r>
      <w:r w:rsidR="005437A0" w:rsidRPr="0011103E">
        <w:rPr>
          <w:rStyle w:val="dash041e005f0431005f044b005f0447005f043d005f044b005f0439char1"/>
        </w:rPr>
        <w:t xml:space="preserve"> развития кадрового потенциала</w:t>
      </w:r>
      <w:r w:rsidRPr="0011103E">
        <w:rPr>
          <w:rStyle w:val="dash041e005f0431005f044b005f0447005f043d005f044b005f0439char1"/>
        </w:rPr>
        <w:t xml:space="preserve"> по направлению инновации</w:t>
      </w:r>
      <w:r w:rsidR="005437A0" w:rsidRPr="0011103E">
        <w:rPr>
          <w:rStyle w:val="dash041e005f0431005f044b005f0447005f043d005f044b005f0439char1"/>
        </w:rPr>
        <w:t>;</w:t>
      </w:r>
    </w:p>
    <w:p w:rsidR="00CE092B" w:rsidRPr="0011103E" w:rsidRDefault="005437A0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-284" w:firstLine="567"/>
        <w:jc w:val="both"/>
        <w:rPr>
          <w:sz w:val="28"/>
          <w:szCs w:val="28"/>
        </w:rPr>
      </w:pPr>
      <w:r w:rsidRPr="0011103E">
        <w:rPr>
          <w:rStyle w:val="dash041e005f0431005f044b005f0447005f043d005f044b005f0439char1"/>
        </w:rPr>
        <w:t xml:space="preserve">Разработать систему управления качеством реализации проектно-исследовательской деятельности </w:t>
      </w:r>
      <w:r w:rsidR="00CE092B" w:rsidRPr="0011103E">
        <w:rPr>
          <w:sz w:val="28"/>
          <w:szCs w:val="28"/>
        </w:rPr>
        <w:t>.</w:t>
      </w:r>
    </w:p>
    <w:p w:rsidR="00DE0067" w:rsidRPr="0011103E" w:rsidRDefault="00DE0067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1103E">
        <w:rPr>
          <w:sz w:val="28"/>
          <w:szCs w:val="28"/>
        </w:rPr>
        <w:t>Организовать сетевое взаимодействие на муниципальном, региональном и федеральном уровне.</w:t>
      </w:r>
    </w:p>
    <w:p w:rsidR="00CE092B" w:rsidRPr="0011103E" w:rsidRDefault="00CE092B" w:rsidP="0011103E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11103E">
        <w:rPr>
          <w:sz w:val="28"/>
          <w:szCs w:val="28"/>
        </w:rPr>
        <w:t>Разработать пути организации преемственности образовательного процесса между начальным  и основным уровнями общего образования</w:t>
      </w:r>
    </w:p>
    <w:p w:rsidR="00663EC2" w:rsidRPr="0011103E" w:rsidRDefault="00CE092B" w:rsidP="0011103E">
      <w:pPr>
        <w:pStyle w:val="dash041e005f0431005f044b005f0447005f043d005f044b005f0439"/>
        <w:numPr>
          <w:ilvl w:val="0"/>
          <w:numId w:val="3"/>
        </w:numPr>
        <w:spacing w:line="360" w:lineRule="auto"/>
        <w:ind w:left="-284" w:firstLine="284"/>
        <w:jc w:val="both"/>
        <w:rPr>
          <w:rStyle w:val="dash041e005f0431005f044b005f0447005f043d005f044b005f0439char1"/>
        </w:rPr>
      </w:pPr>
      <w:r w:rsidRPr="0011103E">
        <w:rPr>
          <w:rStyle w:val="dash041e005f0431005f044b005f0447005f043d005f044b005f0439char1"/>
        </w:rPr>
        <w:t xml:space="preserve">Подготовить необходимый материал для реализации итогового этапа - </w:t>
      </w:r>
      <w:r w:rsidRPr="0011103E">
        <w:rPr>
          <w:sz w:val="28"/>
          <w:szCs w:val="28"/>
        </w:rPr>
        <w:t>о</w:t>
      </w:r>
      <w:r w:rsidR="00663EC2" w:rsidRPr="0011103E">
        <w:rPr>
          <w:sz w:val="28"/>
          <w:szCs w:val="28"/>
        </w:rPr>
        <w:t xml:space="preserve">ценка качества реализации инновационной деятельности за весь период </w:t>
      </w:r>
      <w:r w:rsidRPr="0011103E">
        <w:rPr>
          <w:sz w:val="28"/>
          <w:szCs w:val="28"/>
        </w:rPr>
        <w:t>(</w:t>
      </w:r>
      <w:r w:rsidRPr="0011103E">
        <w:rPr>
          <w:rStyle w:val="dash041e005f0431005f044b005f0447005f043d005f044b005f0439char1"/>
        </w:rPr>
        <w:t>2017 - 2018 гг</w:t>
      </w:r>
      <w:r w:rsidR="00A57644" w:rsidRPr="0011103E">
        <w:rPr>
          <w:rStyle w:val="dash041e005f0431005f044b005f0447005f043d005f044b005f0439char1"/>
        </w:rPr>
        <w:t>.</w:t>
      </w:r>
      <w:r w:rsidRPr="0011103E">
        <w:rPr>
          <w:rStyle w:val="dash041e005f0431005f044b005f0447005f043d005f044b005f0439char1"/>
        </w:rPr>
        <w:t>).</w:t>
      </w:r>
    </w:p>
    <w:p w:rsidR="00184FF5" w:rsidRDefault="00184FF5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3EA6" w:rsidRDefault="00643EA6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3FB0" w:rsidRPr="0011103E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</w:t>
      </w:r>
      <w:r w:rsidR="00204975" w:rsidRPr="0011103E">
        <w:rPr>
          <w:rFonts w:ascii="Times New Roman" w:hAnsi="Times New Roman" w:cs="Times New Roman"/>
          <w:b/>
          <w:sz w:val="28"/>
          <w:szCs w:val="28"/>
        </w:rPr>
        <w:t>ы</w:t>
      </w:r>
      <w:r w:rsidR="002B3FB0" w:rsidRPr="0011103E">
        <w:rPr>
          <w:rFonts w:ascii="Times New Roman" w:hAnsi="Times New Roman" w:cs="Times New Roman"/>
          <w:b/>
          <w:sz w:val="28"/>
          <w:szCs w:val="28"/>
        </w:rPr>
        <w:t>й период.</w:t>
      </w:r>
    </w:p>
    <w:p w:rsidR="0011103E" w:rsidRPr="0011103E" w:rsidRDefault="0011103E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7644" w:rsidRPr="0011103E" w:rsidRDefault="00A57644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</w:rPr>
        <w:t>Направления</w:t>
      </w:r>
      <w:r w:rsidR="00204975" w:rsidRPr="0011103E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Pr="0011103E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в 2016 г. </w:t>
      </w:r>
      <w:r w:rsidR="00204975" w:rsidRPr="0011103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представлены </w:t>
      </w:r>
      <w:r w:rsidRPr="0011103E">
        <w:rPr>
          <w:rFonts w:ascii="Times New Roman" w:hAnsi="Times New Roman" w:cs="Times New Roman"/>
          <w:sz w:val="28"/>
          <w:szCs w:val="28"/>
          <w:u w:val="single"/>
        </w:rPr>
        <w:t>в соответствии с поставленными задачами</w:t>
      </w:r>
      <w:r w:rsidR="00CE2121" w:rsidRPr="0011103E">
        <w:rPr>
          <w:rFonts w:ascii="Times New Roman" w:hAnsi="Times New Roman" w:cs="Times New Roman"/>
          <w:sz w:val="28"/>
          <w:szCs w:val="28"/>
          <w:u w:val="single"/>
        </w:rPr>
        <w:t xml:space="preserve"> (1-9)</w:t>
      </w:r>
      <w:r w:rsidRPr="001110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0267" w:rsidRPr="0011103E" w:rsidRDefault="00950267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644" w:rsidRPr="0011103E" w:rsidRDefault="00A57644" w:rsidP="0011103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>1. Дополнения и изменения, внесенные в нормативно-правовую базу:</w:t>
      </w:r>
    </w:p>
    <w:tbl>
      <w:tblPr>
        <w:tblpPr w:leftFromText="180" w:rightFromText="180" w:vertAnchor="page" w:horzAnchor="margin" w:tblpY="29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6911"/>
      </w:tblGrid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03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03E">
              <w:rPr>
                <w:rFonts w:ascii="Times New Roman" w:hAnsi="Times New Roman" w:cs="Times New Roman"/>
                <w:b/>
              </w:rPr>
              <w:t>Вносимые дополнения и изменения</w:t>
            </w: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Должностные инструкции заместителя директора по УМР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- </w:t>
            </w:r>
            <w:r w:rsidR="008A4B85" w:rsidRPr="0011103E">
              <w:rPr>
                <w:rFonts w:ascii="Times New Roman" w:hAnsi="Times New Roman" w:cs="Times New Roman"/>
              </w:rPr>
              <w:t xml:space="preserve">курирование </w:t>
            </w:r>
            <w:r w:rsidRPr="0011103E">
              <w:rPr>
                <w:rFonts w:ascii="Times New Roman" w:hAnsi="Times New Roman" w:cs="Times New Roman"/>
              </w:rPr>
              <w:t>проектн</w:t>
            </w:r>
            <w:r w:rsidR="008A4B85" w:rsidRPr="0011103E">
              <w:rPr>
                <w:rFonts w:ascii="Times New Roman" w:hAnsi="Times New Roman" w:cs="Times New Roman"/>
              </w:rPr>
              <w:t>ой</w:t>
            </w:r>
            <w:r w:rsidRPr="0011103E">
              <w:rPr>
                <w:rFonts w:ascii="Times New Roman" w:hAnsi="Times New Roman" w:cs="Times New Roman"/>
              </w:rPr>
              <w:t xml:space="preserve"> и учебно-исследовательск</w:t>
            </w:r>
            <w:r w:rsidR="008A4B85" w:rsidRPr="0011103E">
              <w:rPr>
                <w:rFonts w:ascii="Times New Roman" w:hAnsi="Times New Roman" w:cs="Times New Roman"/>
              </w:rPr>
              <w:t xml:space="preserve">ой </w:t>
            </w:r>
            <w:r w:rsidRPr="0011103E">
              <w:rPr>
                <w:rFonts w:ascii="Times New Roman" w:hAnsi="Times New Roman" w:cs="Times New Roman"/>
              </w:rPr>
              <w:t>деятельност</w:t>
            </w:r>
            <w:r w:rsidR="008A4B85" w:rsidRPr="0011103E">
              <w:rPr>
                <w:rFonts w:ascii="Times New Roman" w:hAnsi="Times New Roman" w:cs="Times New Roman"/>
              </w:rPr>
              <w:t>и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Должностные инструкции заместителя директора по УВР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 курирование подготовки и проведения защиты индивидуального проекта учащихся девятых классов в рамках проведения промежуточной аттестации как одно из условий допуска к сдаче ГИА-9</w:t>
            </w: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Должностные инструкции учителя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 курируют работу по написанию проекта и учебно-исследовательской деятельности по своему предмету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- предоставляют тематику проектов и учебных исследований для выбора учащимися 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 своевременно информируют участников образовательного процесса об этапах реализации учебно-проектной деятельности</w:t>
            </w: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Приказ о назначении классных руководителей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 организуют выбор предметов для подготовки индивидуального проекта или учебного исследования учащимися своего класса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- обеспечивают ознакомления с порядком проведения школьной конференции в рамках промежуточной аттестации учащихся 4-9 классов </w:t>
            </w: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Положение о порядке, формах и периодичности промежуточной аттестации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1. Общие положения.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1.3 При промежуточной аттестации в форме защиты индивидуального проекта /учебного исследования используется критериальная система оценивания. Полученная сумма баллов по решению педагогического совета может быть переведена в отметку по четырехбалльной системе оценивания. Промежуточной аттестации в данной форме подлежат метапредметные и предметные (косвенно) результаты учащихся 4-9 классов.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lastRenderedPageBreak/>
              <w:t>1.4. Цель проведения промежуточной аттестации в форме защиты индивидуального проекта /учебного исследования: определение уровня сформированности ряда метапредметных результатов.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 Текущий контроль и мониторинг сформированности планируемых результатов.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2.3. Мониторинг процесса формирования метапредметных результатов, фиксируемых на промежуточной аттестации,  проводится через индивидуальные консультации, организацию предзащиты работ учащихся.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2.6. Суммарный балл, выведенный на основе критериальной оценки проектной или учебно-исследовательской работы, заносится в вкладыш в личное дело учащихся "Оценка метапредметных образовательных результатов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 на основе защиты проектной и учебно-исследовательской работы". Также результат, переведенный в отметку, может быть выставлен в журнал по предмету (ам), на основе которого(ых) разработан проект.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3. Промежуточная аттестация обучающихся.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3.5. Промежуточная аттестация в форме защиты индивидуального проекта /учебного исследования организуется для  всех учащихся 4-9 классов. 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3.5.1. Выбор темы для учебной работы реализуется через урочную деятельность в течение сентября текущего учебного года и фиксируется в протоколе выбора предмета для защиты такой работы не позднее 10 октября текущего учебного года.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3.5.2. Процедуру промежуточной аттестации может предварять предзащита работ, организуемая учителем - куратором проектной /учебно-исследовательской работы.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3.5.3. Промежуточная аттестация в указанной форме проходит не поздее апреля текущего учебного года.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3.5.4. Учащиеся, отсутствующие на процедуре по уважительной причине, защищают работу в дополнительные сроки (не ранее 2 </w:t>
            </w:r>
            <w:r w:rsidRPr="0011103E">
              <w:rPr>
                <w:rFonts w:ascii="Times New Roman" w:hAnsi="Times New Roman" w:cs="Times New Roman"/>
              </w:rPr>
              <w:lastRenderedPageBreak/>
              <w:t>дней после выхода).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3.5.5. Учащиеся, отсутствующие на процедуре без уважительной причины, а также получившие по итогам работы 0 баллов, допускаются к процедуре в дополнительные сроки по заявлению родителей. При этом устанавливается максимально возможный балл итогов защиты не выше балла, переводимого в текущем учебном году в отметку "4".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3.5.6. Учащиеся с индивидуальной формой обучения, в том числе с использованием дистанционных технологий, могут быть освобождены от указанной формы промежуточной аттестации по состоянию здоровья или могут защищать работу в приемлемом для них формате обучения.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lastRenderedPageBreak/>
              <w:t xml:space="preserve">Положение о классах с углубленным изучением отдельных предметов 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 Порядок зачисления обучающихся в гимназические классы.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2.4. Обучающиеся 4 классов  гимназии зачисляются в гимназические классы на рейтинговой основе,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2.6. При комплектовании 5-х классов с углубленным изучением отдельных предметов  рейтинг включает: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- оценку рейтинговых контрольных работ 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 критериальную оценку защиты индивидуального проекта "Мое хобби".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 дополнительные индивидуальные достижения учащихся по направлению предметных областей с дополнительной (углубленной) подготовкой.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2.7. При комплектовании 6-11 классов с углубленным изучением отдельных предметов рейтинг включает: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 критериальную оценку защиты индивидуального проекта/учебного исследования по профильным предметам.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2.10. Для обучающихся в  5-7 классов с дополнительной (углубленной) подготовкой обязательным является выбор предметов для защиты индивидуального проекта/учебного исследования только из профильных предметов. Для </w:t>
            </w:r>
            <w:r w:rsidRPr="0011103E">
              <w:rPr>
                <w:rFonts w:ascii="Times New Roman" w:hAnsi="Times New Roman" w:cs="Times New Roman"/>
              </w:rPr>
              <w:lastRenderedPageBreak/>
              <w:t>обучающихся в  8-9  классов с дополнительной (углубленной) подготовкой приоритетным является  выбор предметов для защиты индивидуального проекта/учебного исследования  из профильных предметов, допускается выбор иных предметов. При этом учащиеся 9 классов имеют право выбирать предмет для защиты работы по принципу дальнейшей профильной ориентации (списки с набором профильных предметов и названием профиля предлагаются учащимся во время выбора предмета).</w:t>
            </w: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lastRenderedPageBreak/>
              <w:t>Положение о портфолио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1. Общие положения.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На уровне начального общего образования Портфолио служит для сбора информации о положительной динамике учащегося в образовательной, в том числе проектной и учебно-исследовательской деятельности.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4. Структура Портфолио.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 раздел. Метапредметные результаты. Учащийся представляет свои творческие, проектные, учебно-исследовательские работы, ...</w:t>
            </w:r>
          </w:p>
        </w:tc>
      </w:tr>
      <w:tr w:rsidR="00950267" w:rsidRPr="0011103E" w:rsidTr="00950267">
        <w:tc>
          <w:tcPr>
            <w:tcW w:w="1279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Положение о проектной и учебно-исследовательской деятельности учащихся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Текст Положения </w:t>
            </w:r>
          </w:p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Утверждение Положения - по окончании реализации проекта и перехода данной деятельности в режим функционирования</w:t>
            </w:r>
          </w:p>
        </w:tc>
      </w:tr>
      <w:tr w:rsidR="00950267" w:rsidRPr="0011103E" w:rsidTr="00950267">
        <w:trPr>
          <w:trHeight w:val="627"/>
        </w:trPr>
        <w:tc>
          <w:tcPr>
            <w:tcW w:w="1279" w:type="pct"/>
            <w:vMerge w:val="restar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Эффективный контракт</w:t>
            </w: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  <w:b/>
              </w:rPr>
              <w:t>Раздел "Реализация федерального проекта"(</w:t>
            </w:r>
            <w:r w:rsidRPr="0011103E">
              <w:rPr>
                <w:rFonts w:ascii="Times New Roman" w:hAnsi="Times New Roman" w:cs="Times New Roman"/>
              </w:rPr>
              <w:t>все показатели раздела суммируются)</w:t>
            </w:r>
          </w:p>
        </w:tc>
      </w:tr>
      <w:tr w:rsidR="00950267" w:rsidRPr="0011103E" w:rsidTr="00950267">
        <w:trPr>
          <w:trHeight w:val="527"/>
        </w:trPr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2.1. Выступление на вебинарах и видеоконференциях, организуемых гимназией.</w:t>
            </w:r>
          </w:p>
        </w:tc>
      </w:tr>
      <w:tr w:rsidR="00950267" w:rsidRPr="0011103E" w:rsidTr="00950267"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2.2. Участие в написании учебно-методических материалов гимназии по проектно-исследовательской деятельности.</w:t>
            </w:r>
          </w:p>
        </w:tc>
      </w:tr>
      <w:tr w:rsidR="00950267" w:rsidRPr="0011103E" w:rsidTr="00950267"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2.3. Создание видеоролика</w:t>
            </w:r>
          </w:p>
        </w:tc>
      </w:tr>
      <w:tr w:rsidR="00950267" w:rsidRPr="0011103E" w:rsidTr="00950267"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2.4. Работа с сетевыми партнерами</w:t>
            </w:r>
          </w:p>
        </w:tc>
      </w:tr>
      <w:tr w:rsidR="00950267" w:rsidRPr="0011103E" w:rsidTr="00950267"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103E">
              <w:rPr>
                <w:rFonts w:ascii="Times New Roman" w:hAnsi="Times New Roman" w:cs="Times New Roman"/>
                <w:b/>
              </w:rPr>
              <w:t>Раздел "Ежегодные мероприятия"</w:t>
            </w:r>
          </w:p>
        </w:tc>
      </w:tr>
      <w:tr w:rsidR="00950267" w:rsidRPr="0011103E" w:rsidTr="00950267"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 xml:space="preserve">2.8. Подготовка школьников к участию в городской НПК </w:t>
            </w:r>
            <w:r w:rsidRPr="0011103E">
              <w:rPr>
                <w:rFonts w:ascii="Times New Roman" w:hAnsi="Times New Roman" w:cs="Times New Roman"/>
              </w:rPr>
              <w:lastRenderedPageBreak/>
              <w:t>«Первые шаги в науку»</w:t>
            </w:r>
          </w:p>
        </w:tc>
      </w:tr>
      <w:tr w:rsidR="00950267" w:rsidRPr="0011103E" w:rsidTr="00950267"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2.9.Подготовка победителей и призеров научно-практических конференций («Первые шаги в науку», «им. Вернадского, «Эврика» и т.п.)</w:t>
            </w:r>
          </w:p>
        </w:tc>
      </w:tr>
      <w:tr w:rsidR="00950267" w:rsidRPr="0011103E" w:rsidTr="00950267">
        <w:tc>
          <w:tcPr>
            <w:tcW w:w="1279" w:type="pct"/>
            <w:vMerge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pct"/>
          </w:tcPr>
          <w:p w:rsidR="00950267" w:rsidRPr="0011103E" w:rsidRDefault="00950267" w:rsidP="00111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2.16. Публикации педагога в печатных изданиях города, края, России</w:t>
            </w:r>
          </w:p>
        </w:tc>
      </w:tr>
    </w:tbl>
    <w:p w:rsidR="00950267" w:rsidRPr="0011103E" w:rsidRDefault="00950267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644" w:rsidRPr="0011103E" w:rsidRDefault="00A57644" w:rsidP="0011103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C4115D" w:rsidRPr="0011103E">
        <w:rPr>
          <w:rFonts w:ascii="Times New Roman" w:hAnsi="Times New Roman" w:cs="Times New Roman"/>
          <w:sz w:val="28"/>
          <w:szCs w:val="28"/>
          <w:u w:val="single"/>
        </w:rPr>
        <w:t>По формированию программно-методического обеспечения проведена следующая работа:</w:t>
      </w:r>
    </w:p>
    <w:p w:rsidR="00C4115D" w:rsidRPr="0011103E" w:rsidRDefault="00C4115D" w:rsidP="0011103E">
      <w:pPr>
        <w:pStyle w:val="a3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Добавлены новые ресурсы: В.С.Лазарев. Проектная деятельность в школе. Учебное пособие для учащихся 7-11 классов; </w:t>
      </w:r>
      <w:r w:rsidR="00C537E9" w:rsidRPr="0011103E">
        <w:rPr>
          <w:rFonts w:ascii="Times New Roman" w:hAnsi="Times New Roman" w:cs="Times New Roman"/>
          <w:sz w:val="28"/>
          <w:szCs w:val="28"/>
        </w:rPr>
        <w:t>электронные ресурсы (Экспериментальная педагогическая деятельность в ОУ; Учебное проектирование; Организация учебно-исследовательской деятельности обучающихся в контексте ФГОС ООО</w:t>
      </w:r>
      <w:r w:rsidR="007558B7" w:rsidRPr="0011103E">
        <w:rPr>
          <w:rFonts w:ascii="Times New Roman" w:hAnsi="Times New Roman" w:cs="Times New Roman"/>
          <w:sz w:val="28"/>
          <w:szCs w:val="28"/>
        </w:rPr>
        <w:t>; Методические материалы из опыта работы школы 93 г. Тольятти</w:t>
      </w:r>
      <w:r w:rsidR="00C537E9" w:rsidRPr="0011103E">
        <w:rPr>
          <w:rFonts w:ascii="Times New Roman" w:hAnsi="Times New Roman" w:cs="Times New Roman"/>
          <w:sz w:val="28"/>
          <w:szCs w:val="28"/>
        </w:rPr>
        <w:t>)</w:t>
      </w:r>
      <w:r w:rsidR="00353D9C" w:rsidRPr="001110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D9C" w:rsidRPr="0011103E" w:rsidRDefault="00353D9C" w:rsidP="0011103E">
      <w:pPr>
        <w:pStyle w:val="a3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Созданы авторские ресурсы: авторские программы внеурочной деятельности по подготовке к основам проектной и учебно-исследовательской деятельности;</w:t>
      </w:r>
    </w:p>
    <w:p w:rsidR="00353D9C" w:rsidRPr="0011103E" w:rsidRDefault="00353D9C" w:rsidP="0011103E">
      <w:pPr>
        <w:pStyle w:val="a3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Приобретены 5 учебно-программно-методических пособий для организации инновационной деятельности на уровне начального общего образования;</w:t>
      </w:r>
    </w:p>
    <w:p w:rsidR="00353D9C" w:rsidRPr="0011103E" w:rsidRDefault="00353D9C" w:rsidP="0011103E">
      <w:pPr>
        <w:pStyle w:val="a3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Приобретены рабочие</w:t>
      </w:r>
      <w:r w:rsidR="007558B7"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Pr="0011103E">
        <w:rPr>
          <w:rFonts w:ascii="Times New Roman" w:hAnsi="Times New Roman" w:cs="Times New Roman"/>
          <w:sz w:val="28"/>
          <w:szCs w:val="28"/>
        </w:rPr>
        <w:t>те</w:t>
      </w:r>
      <w:r w:rsidR="007558B7" w:rsidRPr="0011103E">
        <w:rPr>
          <w:rFonts w:ascii="Times New Roman" w:hAnsi="Times New Roman" w:cs="Times New Roman"/>
          <w:sz w:val="28"/>
          <w:szCs w:val="28"/>
        </w:rPr>
        <w:t>т</w:t>
      </w:r>
      <w:r w:rsidRPr="0011103E">
        <w:rPr>
          <w:rFonts w:ascii="Times New Roman" w:hAnsi="Times New Roman" w:cs="Times New Roman"/>
          <w:sz w:val="28"/>
          <w:szCs w:val="28"/>
        </w:rPr>
        <w:t>ради на печатной основе по проектной деятельности для учащихся 5-9 классов</w:t>
      </w:r>
      <w:r w:rsidR="007558B7" w:rsidRPr="0011103E">
        <w:rPr>
          <w:rFonts w:ascii="Times New Roman" w:hAnsi="Times New Roman" w:cs="Times New Roman"/>
          <w:sz w:val="28"/>
          <w:szCs w:val="28"/>
        </w:rPr>
        <w:t>;</w:t>
      </w:r>
    </w:p>
    <w:p w:rsidR="007558B7" w:rsidRPr="0011103E" w:rsidRDefault="007558B7" w:rsidP="0011103E">
      <w:pPr>
        <w:pStyle w:val="a3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Собрана библиотека и медиатека с фондом в 26 печатных и электронных учебно-программно-методических пособий.</w:t>
      </w:r>
    </w:p>
    <w:p w:rsidR="00631558" w:rsidRPr="0011103E" w:rsidRDefault="00204975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AE4FE3" w:rsidRPr="0011103E">
        <w:rPr>
          <w:rFonts w:ascii="Times New Roman" w:hAnsi="Times New Roman" w:cs="Times New Roman"/>
          <w:sz w:val="28"/>
          <w:szCs w:val="28"/>
          <w:u w:val="single"/>
        </w:rPr>
        <w:t xml:space="preserve"> Оптимизация условий</w:t>
      </w:r>
      <w:r w:rsidRPr="00111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FE3" w:rsidRPr="0011103E">
        <w:rPr>
          <w:rFonts w:ascii="Times New Roman" w:hAnsi="Times New Roman" w:cs="Times New Roman"/>
          <w:sz w:val="28"/>
          <w:szCs w:val="28"/>
          <w:u w:val="single"/>
        </w:rPr>
        <w:t xml:space="preserve">подготовки и представления ученических работ требовала приобретения определенных материально-технических ресурсов. </w:t>
      </w:r>
    </w:p>
    <w:p w:rsidR="00204975" w:rsidRPr="0011103E" w:rsidRDefault="00631558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</w:r>
      <w:r w:rsidR="00AE4FE3" w:rsidRPr="0011103E">
        <w:rPr>
          <w:rFonts w:ascii="Times New Roman" w:hAnsi="Times New Roman" w:cs="Times New Roman"/>
          <w:sz w:val="28"/>
          <w:szCs w:val="28"/>
        </w:rPr>
        <w:t xml:space="preserve">Благодаря приобретенным </w:t>
      </w:r>
      <w:r w:rsidR="008A48B4" w:rsidRPr="0011103E">
        <w:rPr>
          <w:rFonts w:ascii="Times New Roman" w:hAnsi="Times New Roman" w:cs="Times New Roman"/>
          <w:sz w:val="28"/>
          <w:szCs w:val="28"/>
        </w:rPr>
        <w:t xml:space="preserve">компьютерным </w:t>
      </w:r>
      <w:r w:rsidR="00AE4FE3" w:rsidRPr="0011103E">
        <w:rPr>
          <w:rFonts w:ascii="Times New Roman" w:hAnsi="Times New Roman" w:cs="Times New Roman"/>
          <w:sz w:val="28"/>
          <w:szCs w:val="28"/>
        </w:rPr>
        <w:t xml:space="preserve">ресурсам расширились </w:t>
      </w:r>
      <w:r w:rsidR="00AE4FE3" w:rsidRPr="0011103E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пространственные и временные возможности учеников и педагогов. </w:t>
      </w:r>
      <w:r w:rsidR="008A48B4" w:rsidRPr="0011103E">
        <w:rPr>
          <w:rFonts w:ascii="Times New Roman" w:hAnsi="Times New Roman" w:cs="Times New Roman"/>
          <w:sz w:val="28"/>
          <w:szCs w:val="28"/>
        </w:rPr>
        <w:t xml:space="preserve">Цифровые ресурсы позволяют использовать новые методы проектирования и исследования при подготовки как ученических, так и общешкольных проектов и исследований. </w:t>
      </w:r>
      <w:r w:rsidR="00AE4FE3" w:rsidRPr="0011103E">
        <w:rPr>
          <w:rFonts w:ascii="Times New Roman" w:hAnsi="Times New Roman" w:cs="Times New Roman"/>
          <w:sz w:val="28"/>
          <w:szCs w:val="28"/>
        </w:rPr>
        <w:t>Дополнительная техника размещена в учебных кабинетах и актовом зале. Оснащение актового зала позволяет проводить презентации работ для более широкой публики. Усиленная линия интернета обеспечивает поддержку сетевого сотрудничества.</w:t>
      </w:r>
      <w:r w:rsidR="008A48B4" w:rsidRPr="0011103E">
        <w:rPr>
          <w:rFonts w:ascii="Times New Roman" w:hAnsi="Times New Roman" w:cs="Times New Roman"/>
          <w:sz w:val="28"/>
          <w:szCs w:val="28"/>
        </w:rPr>
        <w:t xml:space="preserve"> 90% приобретенного оборудования функционирует и используется для поставленных целей.</w:t>
      </w:r>
    </w:p>
    <w:p w:rsidR="00756985" w:rsidRPr="0011103E" w:rsidRDefault="00756985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>4. Учебный план и план внеурочной деятельности ежегодно изменяется в связи с поиском оптимальных форм и объемов включения проектной и учебно-исследовательской деятельности в образовательный процесс.</w:t>
      </w:r>
    </w:p>
    <w:p w:rsidR="00631558" w:rsidRPr="0011103E" w:rsidRDefault="00631558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  <w:t>В текущем учебном году образовательная деятельность по инновационному направлению организована следующим образом:</w:t>
      </w:r>
    </w:p>
    <w:p w:rsidR="00631558" w:rsidRPr="0011103E" w:rsidRDefault="00631558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В соответствии с учебным планом 2016-2017 уч.года:</w:t>
      </w:r>
    </w:p>
    <w:p w:rsidR="00631558" w:rsidRPr="0011103E" w:rsidRDefault="00631558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учебный курс по проектной и учебно-исследовательской деятельности в 5-8 классах с углубленным изучением предметов, в 9 классах в количестве 170 часов на 5 лет.</w:t>
      </w:r>
    </w:p>
    <w:p w:rsidR="00631558" w:rsidRPr="0011103E" w:rsidRDefault="00631558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В соответствии с планом внеурочной деятельности на 2016 - 2017 уч.год ведутся занятия в форме кружков:</w:t>
      </w:r>
    </w:p>
    <w:p w:rsidR="00631558" w:rsidRPr="0011103E" w:rsidRDefault="00631558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"История края в проектах и задачах" - в 1 классах (программа для 1-4 классов)</w:t>
      </w:r>
    </w:p>
    <w:p w:rsidR="00631558" w:rsidRPr="0011103E" w:rsidRDefault="00631558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"Эвристические задачи" - в 4 классах.</w:t>
      </w:r>
    </w:p>
    <w:p w:rsidR="00631558" w:rsidRPr="0011103E" w:rsidRDefault="00631558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"Основы проектной и учебно-исслеовательской деятельности" - в 5-8 общеобразовательных классах</w:t>
      </w:r>
    </w:p>
    <w:p w:rsidR="00756985" w:rsidRPr="0011103E" w:rsidRDefault="00631558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</w:r>
      <w:r w:rsidR="00756985" w:rsidRPr="0011103E">
        <w:rPr>
          <w:rFonts w:ascii="Times New Roman" w:hAnsi="Times New Roman" w:cs="Times New Roman"/>
          <w:sz w:val="28"/>
          <w:szCs w:val="28"/>
        </w:rPr>
        <w:t xml:space="preserve">Анализ рабочих программ и мониторинг эффективности проектно-исследовательской деятельности </w:t>
      </w:r>
      <w:r w:rsidR="002B3113" w:rsidRPr="0011103E"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="00756985" w:rsidRPr="0011103E">
        <w:rPr>
          <w:rFonts w:ascii="Times New Roman" w:hAnsi="Times New Roman" w:cs="Times New Roman"/>
          <w:sz w:val="28"/>
          <w:szCs w:val="28"/>
        </w:rPr>
        <w:t xml:space="preserve">позволяет сделать вывод о том, что есть необходимость </w:t>
      </w:r>
      <w:r w:rsidR="00D66DCA" w:rsidRPr="0011103E">
        <w:rPr>
          <w:rFonts w:ascii="Times New Roman" w:hAnsi="Times New Roman" w:cs="Times New Roman"/>
          <w:sz w:val="28"/>
          <w:szCs w:val="28"/>
        </w:rPr>
        <w:t xml:space="preserve">вести обязательный учебный курс основ данной деятельности и курс поддержки индивидуального проекта </w:t>
      </w:r>
      <w:r w:rsidR="00D66DCA" w:rsidRPr="0011103E">
        <w:rPr>
          <w:rFonts w:ascii="Times New Roman" w:hAnsi="Times New Roman" w:cs="Times New Roman"/>
          <w:sz w:val="28"/>
          <w:szCs w:val="28"/>
        </w:rPr>
        <w:lastRenderedPageBreak/>
        <w:t>(исследования). При этом в начальной школе важно включать курсы, подготавливающие учеников к восприятию такой деятельности. В условиях пятидневной учебной недели и региональных особенностей учеб</w:t>
      </w:r>
      <w:r w:rsidR="00990089" w:rsidRPr="0011103E">
        <w:rPr>
          <w:rFonts w:ascii="Times New Roman" w:hAnsi="Times New Roman" w:cs="Times New Roman"/>
          <w:sz w:val="28"/>
          <w:szCs w:val="28"/>
        </w:rPr>
        <w:t>ного плана возможно организоват</w:t>
      </w:r>
      <w:r w:rsidR="00D66DCA" w:rsidRPr="0011103E">
        <w:rPr>
          <w:rFonts w:ascii="Times New Roman" w:hAnsi="Times New Roman" w:cs="Times New Roman"/>
          <w:sz w:val="28"/>
          <w:szCs w:val="28"/>
        </w:rPr>
        <w:t xml:space="preserve">ь только внеурочную деятельность. </w:t>
      </w:r>
      <w:r w:rsidR="002B3113" w:rsidRPr="0011103E">
        <w:rPr>
          <w:rFonts w:ascii="Times New Roman" w:hAnsi="Times New Roman" w:cs="Times New Roman"/>
          <w:sz w:val="28"/>
          <w:szCs w:val="28"/>
        </w:rPr>
        <w:tab/>
      </w:r>
      <w:r w:rsidR="00D66DCA" w:rsidRPr="0011103E">
        <w:rPr>
          <w:rFonts w:ascii="Times New Roman" w:hAnsi="Times New Roman" w:cs="Times New Roman"/>
          <w:sz w:val="28"/>
          <w:szCs w:val="28"/>
        </w:rPr>
        <w:t>Таким образом, минимальный объем часов для подготовки и обучения проектной и учебно-исследовательской деятельности:</w:t>
      </w:r>
    </w:p>
    <w:p w:rsidR="00D66DCA" w:rsidRPr="0011103E" w:rsidRDefault="00D66DCA" w:rsidP="0011103E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68 часов в 5-9 классах (варианты включения в учебный план: в 5 и 9 классах; в 8,9 классах; 34 часа в 5 классе, 17 часов в 8 классе, 17 часов в 9 классе);</w:t>
      </w:r>
    </w:p>
    <w:p w:rsidR="00D66DCA" w:rsidRPr="0011103E" w:rsidRDefault="00D66DCA" w:rsidP="0011103E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1-2 курса внеурочной деятельности для 1-4 классов по выбору.</w:t>
      </w:r>
    </w:p>
    <w:p w:rsidR="002B3113" w:rsidRPr="0011103E" w:rsidRDefault="002B3113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>5. Для успешного внедрения инновации, связанной со специальной подготовкой педагогов, необходимо дополнительное обучение кадров.</w:t>
      </w:r>
    </w:p>
    <w:p w:rsidR="002B3113" w:rsidRPr="0011103E" w:rsidRDefault="0011103E" w:rsidP="0011103E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113" w:rsidRPr="0011103E">
        <w:rPr>
          <w:rFonts w:ascii="Times New Roman" w:hAnsi="Times New Roman" w:cs="Times New Roman"/>
          <w:sz w:val="28"/>
          <w:szCs w:val="28"/>
        </w:rPr>
        <w:t>Анализ эффективности работы кадров показал, что важно организовать обучение в 2 направлениях:</w:t>
      </w:r>
    </w:p>
    <w:p w:rsidR="002B3113" w:rsidRPr="0011103E" w:rsidRDefault="002B3113" w:rsidP="0011103E">
      <w:pPr>
        <w:pStyle w:val="a3"/>
        <w:numPr>
          <w:ilvl w:val="0"/>
          <w:numId w:val="30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обучение всего педколлектива;</w:t>
      </w:r>
    </w:p>
    <w:p w:rsidR="002B3113" w:rsidRPr="0011103E" w:rsidRDefault="002B3113" w:rsidP="0011103E">
      <w:pPr>
        <w:pStyle w:val="a3"/>
        <w:numPr>
          <w:ilvl w:val="0"/>
          <w:numId w:val="30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обучение узкой группы учителей - потенциальных преподавателей спецкурса.</w:t>
      </w:r>
    </w:p>
    <w:p w:rsidR="00FF3D04" w:rsidRPr="0011103E" w:rsidRDefault="0011103E" w:rsidP="0011103E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113" w:rsidRPr="0011103E">
        <w:rPr>
          <w:rFonts w:ascii="Times New Roman" w:hAnsi="Times New Roman" w:cs="Times New Roman"/>
          <w:sz w:val="28"/>
          <w:szCs w:val="28"/>
        </w:rPr>
        <w:t xml:space="preserve">В течение 2016 г. обучен коллектив в количестве 71 человек (93%), в том числе представители администрации гимназии. Форма обучения - дистанционная для массового состава. Очная </w:t>
      </w:r>
      <w:r w:rsidR="00184FF5">
        <w:rPr>
          <w:rFonts w:ascii="Times New Roman" w:hAnsi="Times New Roman" w:cs="Times New Roman"/>
          <w:sz w:val="28"/>
          <w:szCs w:val="28"/>
        </w:rPr>
        <w:t xml:space="preserve">- </w:t>
      </w:r>
      <w:r w:rsidR="002B3113" w:rsidRPr="0011103E">
        <w:rPr>
          <w:rFonts w:ascii="Times New Roman" w:hAnsi="Times New Roman" w:cs="Times New Roman"/>
          <w:sz w:val="28"/>
          <w:szCs w:val="28"/>
        </w:rPr>
        <w:t>для отдельных педработников.</w:t>
      </w:r>
    </w:p>
    <w:p w:rsidR="00FF3D04" w:rsidRPr="0011103E" w:rsidRDefault="00FF3D04" w:rsidP="0011103E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</w:r>
      <w:r w:rsidR="002B3113" w:rsidRPr="0011103E">
        <w:rPr>
          <w:rFonts w:ascii="Times New Roman" w:hAnsi="Times New Roman" w:cs="Times New Roman"/>
          <w:sz w:val="28"/>
          <w:szCs w:val="28"/>
        </w:rPr>
        <w:t xml:space="preserve"> Для учителей был</w:t>
      </w:r>
      <w:r w:rsidRPr="0011103E">
        <w:rPr>
          <w:rFonts w:ascii="Times New Roman" w:hAnsi="Times New Roman" w:cs="Times New Roman"/>
          <w:sz w:val="28"/>
          <w:szCs w:val="28"/>
        </w:rPr>
        <w:t>и</w:t>
      </w:r>
      <w:r w:rsidR="002B3113" w:rsidRPr="0011103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11103E">
        <w:rPr>
          <w:rFonts w:ascii="Times New Roman" w:hAnsi="Times New Roman" w:cs="Times New Roman"/>
          <w:sz w:val="28"/>
          <w:szCs w:val="28"/>
        </w:rPr>
        <w:t>ы</w:t>
      </w:r>
      <w:r w:rsidR="002B3113"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Pr="0011103E">
        <w:rPr>
          <w:rFonts w:ascii="Times New Roman" w:hAnsi="Times New Roman" w:cs="Times New Roman"/>
          <w:sz w:val="28"/>
          <w:szCs w:val="28"/>
        </w:rPr>
        <w:t>дистанционные курсы:</w:t>
      </w:r>
    </w:p>
    <w:p w:rsidR="002B3113" w:rsidRPr="0011103E" w:rsidRDefault="002B3113" w:rsidP="0011103E">
      <w:pPr>
        <w:pStyle w:val="a3"/>
        <w:numPr>
          <w:ilvl w:val="0"/>
          <w:numId w:val="31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"Методика преподавания предмета и проектно-исследовательские технологии в условиях реализации ФГОС"</w:t>
      </w:r>
      <w:r w:rsidR="00FF3D04" w:rsidRPr="0011103E">
        <w:rPr>
          <w:rFonts w:ascii="Times New Roman" w:hAnsi="Times New Roman" w:cs="Times New Roman"/>
          <w:sz w:val="28"/>
          <w:szCs w:val="28"/>
        </w:rPr>
        <w:t xml:space="preserve"> (Санкт-Петербургский центр дополнительного профессионального образования)</w:t>
      </w:r>
    </w:p>
    <w:p w:rsidR="00FF3D04" w:rsidRPr="0011103E" w:rsidRDefault="00FF3D04" w:rsidP="0011103E">
      <w:pPr>
        <w:pStyle w:val="a3"/>
        <w:numPr>
          <w:ilvl w:val="0"/>
          <w:numId w:val="31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"Проектная и исследовательская деятельность как способ формирования метапредметных результатов обучения в условиях реализации ФГОС" (Центр онлайн-обучения Нетология-групп, курс Леонтовича А.В.) </w:t>
      </w:r>
    </w:p>
    <w:p w:rsidR="00FF3D04" w:rsidRPr="0011103E" w:rsidRDefault="00FF3D04" w:rsidP="0011103E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Для заместителей директора был</w:t>
      </w:r>
      <w:r w:rsidR="0011103E">
        <w:rPr>
          <w:rFonts w:ascii="Times New Roman" w:hAnsi="Times New Roman" w:cs="Times New Roman"/>
          <w:sz w:val="28"/>
          <w:szCs w:val="28"/>
        </w:rPr>
        <w:t>и</w:t>
      </w:r>
      <w:r w:rsidRPr="0011103E">
        <w:rPr>
          <w:rFonts w:ascii="Times New Roman" w:hAnsi="Times New Roman" w:cs="Times New Roman"/>
          <w:sz w:val="28"/>
          <w:szCs w:val="28"/>
        </w:rPr>
        <w:t xml:space="preserve"> организованы курсы</w:t>
      </w:r>
      <w:r w:rsidR="0011103E">
        <w:rPr>
          <w:rFonts w:ascii="Times New Roman" w:hAnsi="Times New Roman" w:cs="Times New Roman"/>
          <w:sz w:val="28"/>
          <w:szCs w:val="28"/>
        </w:rPr>
        <w:t>:</w:t>
      </w:r>
    </w:p>
    <w:p w:rsidR="00FF3D04" w:rsidRPr="0011103E" w:rsidRDefault="00FF3D04" w:rsidP="0011103E">
      <w:pPr>
        <w:pStyle w:val="a3"/>
        <w:numPr>
          <w:ilvl w:val="0"/>
          <w:numId w:val="3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"Современные образовательные технологии в контексте требования </w:t>
      </w:r>
      <w:r w:rsidRPr="0011103E">
        <w:rPr>
          <w:rFonts w:ascii="Times New Roman" w:hAnsi="Times New Roman" w:cs="Times New Roman"/>
          <w:sz w:val="28"/>
          <w:szCs w:val="28"/>
        </w:rPr>
        <w:lastRenderedPageBreak/>
        <w:t>ФГОС"</w:t>
      </w:r>
    </w:p>
    <w:p w:rsidR="00FF3D04" w:rsidRPr="0011103E" w:rsidRDefault="00FF3D04" w:rsidP="0011103E">
      <w:pPr>
        <w:pStyle w:val="a3"/>
        <w:numPr>
          <w:ilvl w:val="0"/>
          <w:numId w:val="3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"Когнитивные образовательные технологии"</w:t>
      </w:r>
    </w:p>
    <w:p w:rsidR="00FF3D04" w:rsidRPr="0011103E" w:rsidRDefault="003F2560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</w:r>
      <w:r w:rsidR="00FF3D04" w:rsidRPr="0011103E">
        <w:rPr>
          <w:rFonts w:ascii="Times New Roman" w:hAnsi="Times New Roman" w:cs="Times New Roman"/>
          <w:sz w:val="28"/>
          <w:szCs w:val="28"/>
        </w:rPr>
        <w:t xml:space="preserve">Помимо специально организованного обучения в гимназии </w:t>
      </w:r>
      <w:r w:rsidRPr="0011103E">
        <w:rPr>
          <w:rFonts w:ascii="Times New Roman" w:hAnsi="Times New Roman" w:cs="Times New Roman"/>
          <w:sz w:val="28"/>
          <w:szCs w:val="28"/>
        </w:rPr>
        <w:t>приветствуется</w:t>
      </w:r>
      <w:r w:rsidR="00FF3D04"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Pr="0011103E">
        <w:rPr>
          <w:rFonts w:ascii="Times New Roman" w:hAnsi="Times New Roman" w:cs="Times New Roman"/>
          <w:sz w:val="28"/>
          <w:szCs w:val="28"/>
        </w:rPr>
        <w:t xml:space="preserve">и отмечается через стимулирование </w:t>
      </w:r>
      <w:r w:rsidR="00FF3D04" w:rsidRPr="0011103E">
        <w:rPr>
          <w:rFonts w:ascii="Times New Roman" w:hAnsi="Times New Roman" w:cs="Times New Roman"/>
          <w:sz w:val="28"/>
          <w:szCs w:val="28"/>
        </w:rPr>
        <w:t xml:space="preserve">самообразование учителя. Вновь прибывшие педагоги обеспечиваются пакетов материалов, собранных в гимназии. Проводятся внутришкольные семинары и индивидуальные консультации (по плану гимназии и запросу учителей). Механизм организации подготовки индивидуальных проектов (учебных исследований) </w:t>
      </w:r>
      <w:r w:rsidRPr="0011103E">
        <w:rPr>
          <w:rFonts w:ascii="Times New Roman" w:hAnsi="Times New Roman" w:cs="Times New Roman"/>
          <w:sz w:val="28"/>
          <w:szCs w:val="28"/>
        </w:rPr>
        <w:t>провоцирует необходимость совершенствования компетенций в инновационной области. Учителя приглашаются на научно-практические конференции выше гимназического уровня с защитой ученических проектов для погружения в практику подготовки и презентации ученических работ. 6 учителей присутствовали в качестве гостей на 2 мероприятиях: "Конкурс юношеских работ им. В.И.Вернадского", всероссийский конкурс "Я-исследователь".</w:t>
      </w:r>
    </w:p>
    <w:p w:rsidR="003F2560" w:rsidRPr="0011103E" w:rsidRDefault="003F2560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В 2016-2017 уч.году курс урочной и внеурочной деятельности по направлению инновации преподают в общей сложности 8 педагогов. </w:t>
      </w:r>
    </w:p>
    <w:p w:rsidR="0087213B" w:rsidRPr="0011103E" w:rsidRDefault="0087213B" w:rsidP="0011103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>6. Система управления качеством, разработанная в гимназии, включает в себя:</w:t>
      </w:r>
    </w:p>
    <w:p w:rsidR="0087213B" w:rsidRPr="0011103E" w:rsidRDefault="0087213B" w:rsidP="0011103E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нормативно-правовую базу (представлена в п.1 данного раздела)</w:t>
      </w:r>
    </w:p>
    <w:p w:rsidR="00DD1C4D" w:rsidRPr="0011103E" w:rsidRDefault="0087213B" w:rsidP="0011103E">
      <w:pPr>
        <w:pStyle w:val="a3"/>
        <w:numPr>
          <w:ilvl w:val="0"/>
          <w:numId w:val="33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система оценки качества проектно-исследовательских работ</w:t>
      </w:r>
      <w:r w:rsidR="00DD1C4D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основана на мон</w:t>
      </w:r>
      <w:r w:rsidR="00632EDB" w:rsidRPr="0011103E">
        <w:rPr>
          <w:rStyle w:val="dash041e005f0431005f044b005f0447005f043d005f044b005f0439char1"/>
          <w:rFonts w:ascii="Times New Roman" w:hAnsi="Times New Roman" w:cs="Times New Roman"/>
        </w:rPr>
        <w:t>иторингах и последующем анализе;</w:t>
      </w:r>
    </w:p>
    <w:p w:rsidR="0087213B" w:rsidRPr="0011103E" w:rsidRDefault="0087213B" w:rsidP="0011103E">
      <w:pPr>
        <w:pStyle w:val="a3"/>
        <w:numPr>
          <w:ilvl w:val="0"/>
          <w:numId w:val="33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мониторинговые процедуры и материалы;</w:t>
      </w:r>
    </w:p>
    <w:p w:rsidR="00DD1C4D" w:rsidRPr="0011103E" w:rsidRDefault="0087213B" w:rsidP="0011103E">
      <w:pPr>
        <w:pStyle w:val="a3"/>
        <w:numPr>
          <w:ilvl w:val="0"/>
          <w:numId w:val="33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набор критериев и показателей эффективности ин</w:t>
      </w:r>
      <w:r w:rsidR="00DD1C4D" w:rsidRPr="0011103E">
        <w:rPr>
          <w:rStyle w:val="dash041e005f0431005f044b005f0447005f043d005f044b005f0439char1"/>
          <w:rFonts w:ascii="Times New Roman" w:hAnsi="Times New Roman" w:cs="Times New Roman"/>
        </w:rPr>
        <w:t>н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>овационной деятельности</w:t>
      </w:r>
      <w:r w:rsidR="00DD1C4D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(зафиксированы в эффективном контракте гимназии, представлены в п.1 данного раздела);</w:t>
      </w:r>
    </w:p>
    <w:p w:rsidR="00DD1C4D" w:rsidRPr="0011103E" w:rsidRDefault="0087213B" w:rsidP="0011103E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стимулирование кадров</w:t>
      </w:r>
      <w:r w:rsidR="00DD1C4D" w:rsidRPr="0011103E">
        <w:rPr>
          <w:rFonts w:ascii="Times New Roman" w:hAnsi="Times New Roman" w:cs="Times New Roman"/>
          <w:sz w:val="28"/>
          <w:szCs w:val="28"/>
        </w:rPr>
        <w:t>;</w:t>
      </w:r>
    </w:p>
    <w:p w:rsidR="00DD1C4D" w:rsidRPr="0011103E" w:rsidRDefault="0087213B" w:rsidP="0011103E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циклограмма этапов конференций и конкурсов п</w:t>
      </w:r>
      <w:r w:rsidR="00DD1C4D" w:rsidRPr="0011103E">
        <w:rPr>
          <w:rFonts w:ascii="Times New Roman" w:hAnsi="Times New Roman" w:cs="Times New Roman"/>
          <w:sz w:val="28"/>
          <w:szCs w:val="28"/>
        </w:rPr>
        <w:t xml:space="preserve">роектно-исследовательских работ (не менее 2 массовых конференций, </w:t>
      </w:r>
      <w:r w:rsidR="00DD1C4D" w:rsidRPr="0011103E">
        <w:rPr>
          <w:rFonts w:ascii="Times New Roman" w:hAnsi="Times New Roman" w:cs="Times New Roman"/>
          <w:sz w:val="28"/>
          <w:szCs w:val="28"/>
        </w:rPr>
        <w:lastRenderedPageBreak/>
        <w:t>обязательное сопровождение учителя с индивидуальными консультациями, предзащита с консультацией на уровне администрации гимназии;</w:t>
      </w:r>
      <w:r w:rsidR="0000671F" w:rsidRPr="0011103E">
        <w:rPr>
          <w:rFonts w:ascii="Times New Roman" w:hAnsi="Times New Roman" w:cs="Times New Roman"/>
          <w:sz w:val="28"/>
          <w:szCs w:val="28"/>
        </w:rPr>
        <w:t xml:space="preserve"> участие в текущих мероприятиях соответствующего направления для учеников и учителей надгимназического уровня).</w:t>
      </w:r>
    </w:p>
    <w:p w:rsidR="0087213B" w:rsidRPr="0011103E" w:rsidRDefault="0087213B" w:rsidP="0011103E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механизм формирования передового опыта по развитию проектно-исследовательской деятельности</w:t>
      </w:r>
      <w:r w:rsidR="0000671F" w:rsidRPr="0011103E">
        <w:rPr>
          <w:rFonts w:ascii="Times New Roman" w:hAnsi="Times New Roman" w:cs="Times New Roman"/>
          <w:sz w:val="28"/>
          <w:szCs w:val="28"/>
        </w:rPr>
        <w:t xml:space="preserve"> (на основе реализации сетевого сотрудничества)</w:t>
      </w:r>
      <w:r w:rsidR="00DD1C4D" w:rsidRPr="0011103E">
        <w:rPr>
          <w:rFonts w:ascii="Times New Roman" w:hAnsi="Times New Roman" w:cs="Times New Roman"/>
          <w:sz w:val="28"/>
          <w:szCs w:val="28"/>
        </w:rPr>
        <w:t>.</w:t>
      </w:r>
    </w:p>
    <w:p w:rsidR="0000671F" w:rsidRPr="0011103E" w:rsidRDefault="0000671F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>7. Информация об организации сетевого взаимодействия представлена в отдельном разделе.</w:t>
      </w:r>
    </w:p>
    <w:p w:rsidR="00CE2121" w:rsidRPr="0011103E" w:rsidRDefault="00CE2121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1103E">
        <w:rPr>
          <w:rFonts w:ascii="Times New Roman" w:hAnsi="Times New Roman" w:cs="Times New Roman"/>
          <w:sz w:val="28"/>
          <w:szCs w:val="28"/>
          <w:u w:val="single"/>
        </w:rPr>
        <w:t>8. Организация преемственности заключалась в поиске форм реализации подготовки и обучения проектной и учебно-исследовательской деятельности на уровне начального общего образования и продолжения обучения на двух других уровнях общего образования.</w:t>
      </w:r>
    </w:p>
    <w:p w:rsidR="00CE2121" w:rsidRPr="0011103E" w:rsidRDefault="00CE2121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  <w:t xml:space="preserve"> В текущем учебном году на уровне начального общего образования реализуются следующие направления инновационной деятельности:</w:t>
      </w:r>
    </w:p>
    <w:p w:rsidR="00CE2121" w:rsidRPr="0011103E" w:rsidRDefault="00CE2121" w:rsidP="0011103E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внеурочная деятельность через 2 кружка в 1-4 классах. Содержание и формы работы, организованной для учащихся начальных классов в условиях кружков, обеспечивают подготовку к включению в более основательный и обязательный курс с 5 класса.</w:t>
      </w:r>
    </w:p>
    <w:p w:rsidR="00CE2121" w:rsidRPr="0011103E" w:rsidRDefault="00CE2121" w:rsidP="0011103E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является обязательной такая форма организации промежуточной аттестации в 4 классах как представление проекта "Мое хобби", которая имеет психологическую мотивацию: формирует в сознании ребенка важность </w:t>
      </w:r>
      <w:r w:rsidR="005C28EC" w:rsidRPr="0011103E">
        <w:rPr>
          <w:rFonts w:ascii="Times New Roman" w:hAnsi="Times New Roman" w:cs="Times New Roman"/>
          <w:sz w:val="28"/>
          <w:szCs w:val="28"/>
        </w:rPr>
        <w:t>наличия дополнительных интересов и занятий.</w:t>
      </w:r>
    </w:p>
    <w:p w:rsidR="00245EEB" w:rsidRPr="0011103E" w:rsidRDefault="00245EEB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9. Оценка качества реализации инновационной деятельности за весь период будет организована в 2017-2018 учебном году. Материалы частично подготовлены (названы в предыдущих пунктах).</w:t>
      </w:r>
    </w:p>
    <w:p w:rsidR="00184FF5" w:rsidRDefault="00184FF5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3EA6" w:rsidRDefault="002B3FB0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 xml:space="preserve">4. Инновационность. </w:t>
      </w:r>
    </w:p>
    <w:p w:rsidR="0011103E" w:rsidRPr="0011103E" w:rsidRDefault="0011103E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4D8F" w:rsidRPr="0011103E" w:rsidRDefault="00264D8F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И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нновационная идея </w:t>
      </w:r>
      <w:r w:rsidRPr="0011103E">
        <w:rPr>
          <w:rFonts w:ascii="Times New Roman" w:hAnsi="Times New Roman" w:cs="Times New Roman"/>
          <w:sz w:val="28"/>
          <w:szCs w:val="28"/>
        </w:rPr>
        <w:t xml:space="preserve">заключается в создании вариативной модели, реализуемая в условиях специфики образования в Краснодарском крае организации ПИД, предполагающей  соответствие таким трудно сочетаемым характеристикам, как обязательность, мотивация, системность, адаптивность. </w:t>
      </w:r>
      <w:r w:rsidRPr="0011103E">
        <w:rPr>
          <w:rFonts w:ascii="Times New Roman" w:eastAsia="Times New Roman" w:hAnsi="Times New Roman" w:cs="Times New Roman"/>
          <w:color w:val="auto"/>
          <w:sz w:val="28"/>
          <w:szCs w:val="28"/>
        </w:rPr>
        <w:t>На сегодня эти признаки уже характерны для основного образовательного процесса и являются основой требований ФГОС общего образования к условиям организации образовательной деятельности.</w:t>
      </w:r>
    </w:p>
    <w:p w:rsidR="00264D8F" w:rsidRPr="0011103E" w:rsidRDefault="00264D8F" w:rsidP="0011103E">
      <w:pPr>
        <w:pStyle w:val="dash041e005f0431005f044b005f0447005f043d005f044b005f0439"/>
        <w:spacing w:line="360" w:lineRule="auto"/>
        <w:ind w:firstLine="567"/>
        <w:rPr>
          <w:sz w:val="28"/>
          <w:szCs w:val="28"/>
        </w:rPr>
      </w:pPr>
      <w:r w:rsidRPr="0011103E">
        <w:rPr>
          <w:sz w:val="28"/>
          <w:szCs w:val="28"/>
          <w:u w:val="single"/>
        </w:rPr>
        <w:t>Основной замысел</w:t>
      </w:r>
      <w:r w:rsidRPr="0011103E">
        <w:rPr>
          <w:sz w:val="28"/>
          <w:szCs w:val="28"/>
        </w:rPr>
        <w:t>: модель организации проектно-исследовательской деятельности, соответствующая требованиям нормативно-правовых документов, прошедшая практическую апробацию в гимназии, сопровождаемая коррекционными мероприятиями, станет ключевым механизмом формирования, планируемых метапредметных результатов, их оценки, осуществления межпредметных связей, обеспечения преемственности между уровнями образования,  регулирования и стимулирования деятельности педагогов, детей и родителей .</w:t>
      </w:r>
    </w:p>
    <w:p w:rsidR="00184FF5" w:rsidRDefault="00184FF5" w:rsidP="00111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112A" w:rsidRDefault="00634E9E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5. Измерение и оценка качества инновации</w:t>
      </w:r>
      <w:r w:rsidR="00245EEB" w:rsidRPr="0011103E">
        <w:rPr>
          <w:rFonts w:ascii="Times New Roman" w:hAnsi="Times New Roman" w:cs="Times New Roman"/>
          <w:sz w:val="28"/>
          <w:szCs w:val="28"/>
        </w:rPr>
        <w:t xml:space="preserve"> проведена по следующи</w:t>
      </w:r>
      <w:r w:rsidR="009B190C" w:rsidRPr="0011103E">
        <w:rPr>
          <w:rFonts w:ascii="Times New Roman" w:hAnsi="Times New Roman" w:cs="Times New Roman"/>
          <w:sz w:val="28"/>
          <w:szCs w:val="28"/>
        </w:rPr>
        <w:t>м</w:t>
      </w:r>
      <w:r w:rsidR="00245EEB"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="009B190C" w:rsidRPr="0011103E">
        <w:rPr>
          <w:rFonts w:ascii="Times New Roman" w:hAnsi="Times New Roman" w:cs="Times New Roman"/>
          <w:sz w:val="28"/>
          <w:szCs w:val="28"/>
        </w:rPr>
        <w:t>направлениям</w:t>
      </w:r>
      <w:r w:rsidR="00245EEB" w:rsidRPr="0011103E">
        <w:rPr>
          <w:rFonts w:ascii="Times New Roman" w:hAnsi="Times New Roman" w:cs="Times New Roman"/>
          <w:sz w:val="28"/>
          <w:szCs w:val="28"/>
        </w:rPr>
        <w:t>:</w:t>
      </w:r>
    </w:p>
    <w:p w:rsidR="0011103E" w:rsidRPr="0011103E" w:rsidRDefault="0011103E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EEB" w:rsidRPr="0011103E" w:rsidRDefault="00245EEB" w:rsidP="0011103E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оценка востребованности данной инновации другими организациями</w:t>
      </w:r>
      <w:r w:rsidR="00E15CAD" w:rsidRPr="0011103E">
        <w:rPr>
          <w:rFonts w:ascii="Times New Roman" w:hAnsi="Times New Roman" w:cs="Times New Roman"/>
          <w:sz w:val="28"/>
          <w:szCs w:val="28"/>
        </w:rPr>
        <w:t xml:space="preserve"> (высокая)</w:t>
      </w:r>
    </w:p>
    <w:p w:rsidR="00245EEB" w:rsidRPr="0011103E" w:rsidRDefault="00245EEB" w:rsidP="0011103E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оценка представления данного опыта на более высоком уровне</w:t>
      </w:r>
      <w:r w:rsidR="00E15CAD" w:rsidRPr="0011103E">
        <w:rPr>
          <w:rFonts w:ascii="Times New Roman" w:hAnsi="Times New Roman" w:cs="Times New Roman"/>
          <w:sz w:val="28"/>
          <w:szCs w:val="28"/>
        </w:rPr>
        <w:t xml:space="preserve"> (высокая)</w:t>
      </w:r>
    </w:p>
    <w:p w:rsidR="00245EEB" w:rsidRPr="0011103E" w:rsidRDefault="00245EEB" w:rsidP="0011103E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оценка степени подготовленности кадров</w:t>
      </w:r>
      <w:r w:rsidR="00E15CAD" w:rsidRPr="0011103E">
        <w:rPr>
          <w:rFonts w:ascii="Times New Roman" w:hAnsi="Times New Roman" w:cs="Times New Roman"/>
          <w:sz w:val="28"/>
          <w:szCs w:val="28"/>
        </w:rPr>
        <w:t xml:space="preserve"> (удовлетворительно)</w:t>
      </w:r>
    </w:p>
    <w:p w:rsidR="00245EEB" w:rsidRPr="0011103E" w:rsidRDefault="00245EEB" w:rsidP="0011103E">
      <w:pPr>
        <w:pStyle w:val="a3"/>
        <w:numPr>
          <w:ilvl w:val="0"/>
          <w:numId w:val="36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оценка качества проектно-исследовательских работ </w:t>
      </w:r>
      <w:r w:rsidR="00E15CAD" w:rsidRPr="0011103E">
        <w:rPr>
          <w:rStyle w:val="dash041e005f0431005f044b005f0447005f043d005f044b005f0439char1"/>
          <w:rFonts w:ascii="Times New Roman" w:hAnsi="Times New Roman" w:cs="Times New Roman"/>
        </w:rPr>
        <w:t>(</w:t>
      </w:r>
      <w:r w:rsidR="00E15CAD" w:rsidRPr="0011103E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E15CAD" w:rsidRPr="0011103E">
        <w:rPr>
          <w:rStyle w:val="dash041e005f0431005f044b005f0447005f043d005f044b005f0439char1"/>
          <w:rFonts w:ascii="Times New Roman" w:hAnsi="Times New Roman" w:cs="Times New Roman"/>
        </w:rPr>
        <w:t>)</w:t>
      </w:r>
    </w:p>
    <w:p w:rsidR="00245EEB" w:rsidRPr="0011103E" w:rsidRDefault="00245EEB" w:rsidP="0011103E">
      <w:pPr>
        <w:pStyle w:val="a3"/>
        <w:numPr>
          <w:ilvl w:val="0"/>
          <w:numId w:val="36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анализ самооценки</w:t>
      </w:r>
      <w:r w:rsidR="009B190C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и изучение мнения 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</w:t>
      </w:r>
      <w:r w:rsidR="009B190C" w:rsidRPr="0011103E">
        <w:rPr>
          <w:rStyle w:val="dash041e005f0431005f044b005f0447005f043d005f044b005f0439char1"/>
          <w:rFonts w:ascii="Times New Roman" w:hAnsi="Times New Roman" w:cs="Times New Roman"/>
        </w:rPr>
        <w:t>педагогов и учащихся</w:t>
      </w:r>
      <w:r w:rsidR="00E15CAD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</w:t>
      </w:r>
      <w:r w:rsidR="00E15CAD" w:rsidRPr="0011103E">
        <w:rPr>
          <w:rStyle w:val="dash041e005f0431005f044b005f0447005f043d005f044b005f0439char1"/>
          <w:rFonts w:ascii="Times New Roman" w:hAnsi="Times New Roman" w:cs="Times New Roman"/>
        </w:rPr>
        <w:lastRenderedPageBreak/>
        <w:t>(высокая)</w:t>
      </w:r>
    </w:p>
    <w:p w:rsidR="009B190C" w:rsidRPr="0011103E" w:rsidRDefault="009B190C" w:rsidP="0011103E">
      <w:pPr>
        <w:pStyle w:val="a3"/>
        <w:spacing w:line="360" w:lineRule="auto"/>
        <w:ind w:left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1</w:t>
      </w:r>
      <w:r w:rsidR="00806C2C" w:rsidRPr="0011103E">
        <w:rPr>
          <w:rStyle w:val="dash041e005f0431005f044b005f0447005f043d005f044b005f0439char1"/>
          <w:rFonts w:ascii="Times New Roman" w:hAnsi="Times New Roman" w:cs="Times New Roman"/>
        </w:rPr>
        <w:t>)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Востребованность инновационного опыта гимназии измеряется рефлексией других организаций, количеством запросов для получения консультаций и предложений о заключении договоров по сетевому сотрудничеству, запросов на участие в вебинарах гимназии, предложений со стороны ОО для формирования плана совместной деятельности.</w:t>
      </w:r>
    </w:p>
    <w:p w:rsidR="009B190C" w:rsidRPr="0011103E" w:rsidRDefault="009B190C" w:rsidP="0011103E">
      <w:pPr>
        <w:pStyle w:val="a3"/>
        <w:spacing w:line="360" w:lineRule="auto"/>
        <w:ind w:left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2</w:t>
      </w:r>
      <w:r w:rsidR="00806C2C" w:rsidRPr="0011103E">
        <w:rPr>
          <w:rStyle w:val="dash041e005f0431005f044b005f0447005f043d005f044b005f0439char1"/>
          <w:rFonts w:ascii="Times New Roman" w:hAnsi="Times New Roman" w:cs="Times New Roman"/>
        </w:rPr>
        <w:t>)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Опыт реализации проектной и учебно-исследовательской деятельности гимназии был представлен в 2016 г. на федеральном уровне на конкурсе "Инициативный инновационный проект" в рамках ФЦПРО 2016-2020 гг. (Мероприятие 2.3 - 08-1). По итогам заседаний комиссий Конкурса проект МОБУ Гимназии № 9 признан победителем; в 2016 г.гимназией получен федеральный гранта в размере 1 млн.руб. , краевые средства на условиях сосубсидирования гранта в размере 400 т.р. на развитие </w:t>
      </w:r>
      <w:r w:rsidR="008E32CD" w:rsidRPr="0011103E">
        <w:rPr>
          <w:rStyle w:val="dash041e005f0431005f044b005f0447005f043d005f044b005f0439char1"/>
          <w:rFonts w:ascii="Times New Roman" w:hAnsi="Times New Roman" w:cs="Times New Roman"/>
        </w:rPr>
        <w:t>инновации.</w:t>
      </w:r>
    </w:p>
    <w:p w:rsidR="008E32CD" w:rsidRPr="0011103E" w:rsidRDefault="008E32CD" w:rsidP="0011103E">
      <w:pPr>
        <w:pStyle w:val="a3"/>
        <w:spacing w:line="360" w:lineRule="auto"/>
        <w:ind w:left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3</w:t>
      </w:r>
      <w:r w:rsidR="00806C2C" w:rsidRPr="0011103E">
        <w:rPr>
          <w:rStyle w:val="dash041e005f0431005f044b005f0447005f043d005f044b005f0439char1"/>
          <w:rFonts w:ascii="Times New Roman" w:hAnsi="Times New Roman" w:cs="Times New Roman"/>
        </w:rPr>
        <w:t>)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Теоретическая подготовка кадрового состава ( определялась по итогам обучения на курсах повышения квалификации) - 71 педагог (93%).</w:t>
      </w:r>
    </w:p>
    <w:p w:rsidR="008E32CD" w:rsidRPr="0011103E" w:rsidRDefault="008E32CD" w:rsidP="0011103E">
      <w:pPr>
        <w:pStyle w:val="a3"/>
        <w:spacing w:line="360" w:lineRule="auto"/>
        <w:ind w:left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Фактическая степень подготовленности учителей к реализации инновационной деятельности определена по 3 критериям:</w:t>
      </w:r>
    </w:p>
    <w:p w:rsidR="008E32CD" w:rsidRPr="0011103E" w:rsidRDefault="008E32CD" w:rsidP="00184FF5">
      <w:pPr>
        <w:pStyle w:val="a3"/>
        <w:numPr>
          <w:ilvl w:val="0"/>
          <w:numId w:val="41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готовность преподавания курса проектной и учебно-исследовательской деятельности: по итогам анкетирования - 13 учителей (17%); по факту преподавания в текущем </w:t>
      </w:r>
      <w:r w:rsidR="00184FF5">
        <w:rPr>
          <w:rStyle w:val="dash041e005f0431005f044b005f0447005f043d005f044b005f0439char1"/>
          <w:rFonts w:ascii="Times New Roman" w:hAnsi="Times New Roman" w:cs="Times New Roman"/>
        </w:rPr>
        <w:t>учебном году - 8 учителей (11%);</w:t>
      </w:r>
    </w:p>
    <w:p w:rsidR="008E32CD" w:rsidRPr="0011103E" w:rsidRDefault="00270CFA" w:rsidP="00184FF5">
      <w:pPr>
        <w:pStyle w:val="a3"/>
        <w:numPr>
          <w:ilvl w:val="0"/>
          <w:numId w:val="41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динамика </w:t>
      </w:r>
      <w:r w:rsidR="008E32CD" w:rsidRPr="0011103E">
        <w:rPr>
          <w:rStyle w:val="dash041e005f0431005f044b005f0447005f043d005f044b005f0439char1"/>
          <w:rFonts w:ascii="Times New Roman" w:hAnsi="Times New Roman" w:cs="Times New Roman"/>
        </w:rPr>
        <w:t>подготовк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>и и результативности</w:t>
      </w:r>
      <w:r w:rsidR="008E32CD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ученических работ к участию в муниципальном этапе н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>а</w:t>
      </w:r>
      <w:r w:rsidR="008E32CD" w:rsidRPr="0011103E">
        <w:rPr>
          <w:rStyle w:val="dash041e005f0431005f044b005f0447005f043d005f044b005f0439char1"/>
          <w:rFonts w:ascii="Times New Roman" w:hAnsi="Times New Roman" w:cs="Times New Roman"/>
        </w:rPr>
        <w:t>учно-практической конференции в 2016 г.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: наблюдается небольшая положительная динамика в сравнении с предыдущим учебным годом: в 2015 г. представлено 32 работы; в 2016 г. - 39 работ. </w:t>
      </w:r>
      <w:r w:rsidR="006B01F9" w:rsidRPr="0011103E">
        <w:rPr>
          <w:rStyle w:val="dash041e005f0431005f044b005f0447005f043d005f044b005f0439char1"/>
          <w:rFonts w:ascii="Times New Roman" w:hAnsi="Times New Roman" w:cs="Times New Roman"/>
        </w:rPr>
        <w:t>Качество результатов определяется на основе процента призовых работ от общего числа участников после проведения муниц</w:t>
      </w:r>
      <w:r w:rsidR="00184FF5">
        <w:rPr>
          <w:rStyle w:val="dash041e005f0431005f044b005f0447005f043d005f044b005f0439char1"/>
          <w:rFonts w:ascii="Times New Roman" w:hAnsi="Times New Roman" w:cs="Times New Roman"/>
        </w:rPr>
        <w:t>ипальной конференции (февраль);</w:t>
      </w:r>
    </w:p>
    <w:p w:rsidR="008E32CD" w:rsidRPr="0011103E" w:rsidRDefault="00184FF5" w:rsidP="00184FF5">
      <w:pPr>
        <w:pStyle w:val="a3"/>
        <w:numPr>
          <w:ilvl w:val="0"/>
          <w:numId w:val="41"/>
        </w:numPr>
        <w:spacing w:line="360" w:lineRule="auto"/>
        <w:rPr>
          <w:rStyle w:val="dash041e005f0431005f044b005f0447005f043d005f044b005f0439char1"/>
          <w:rFonts w:ascii="Times New Roman" w:hAnsi="Times New Roman" w:cs="Times New Roman"/>
        </w:rPr>
      </w:pPr>
      <w:r>
        <w:rPr>
          <w:rStyle w:val="dash041e005f0431005f044b005f0447005f043d005f044b005f0439char1"/>
          <w:rFonts w:ascii="Times New Roman" w:hAnsi="Times New Roman" w:cs="Times New Roman"/>
        </w:rPr>
        <w:t>н</w:t>
      </w:r>
      <w:r w:rsidR="008E32CD" w:rsidRPr="0011103E">
        <w:rPr>
          <w:rStyle w:val="dash041e005f0431005f044b005f0447005f043d005f044b005f0439char1"/>
          <w:rFonts w:ascii="Times New Roman" w:hAnsi="Times New Roman" w:cs="Times New Roman"/>
        </w:rPr>
        <w:t>аличие иных результатов в данной деятельности</w:t>
      </w:r>
      <w:r w:rsidR="006B01F9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: в 2016 г. впервые </w:t>
      </w:r>
      <w:r w:rsidR="006B01F9" w:rsidRPr="0011103E">
        <w:rPr>
          <w:rStyle w:val="dash041e005f0431005f044b005f0447005f043d005f044b005f0439char1"/>
          <w:rFonts w:ascii="Times New Roman" w:hAnsi="Times New Roman" w:cs="Times New Roman"/>
        </w:rPr>
        <w:lastRenderedPageBreak/>
        <w:t xml:space="preserve">учащиеся гимназии стали призерами и победителями краевого конкурса проектно-исследовательских работ; также 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>впервые</w:t>
      </w:r>
      <w:r w:rsidR="006B01F9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ученик начальной школы гимназии достиг уровня участия в общероссийской этапе конкурса "Я-исследователь"</w:t>
      </w:r>
      <w:r w:rsidR="00632EDB" w:rsidRPr="0011103E">
        <w:rPr>
          <w:rStyle w:val="dash041e005f0431005f044b005f0447005f043d005f044b005f0439char1"/>
          <w:rFonts w:ascii="Times New Roman" w:hAnsi="Times New Roman" w:cs="Times New Roman"/>
        </w:rPr>
        <w:t>.</w:t>
      </w:r>
    </w:p>
    <w:p w:rsidR="00245EEB" w:rsidRPr="0011103E" w:rsidRDefault="00632EDB" w:rsidP="0011103E">
      <w:pPr>
        <w:pStyle w:val="a3"/>
        <w:spacing w:line="360" w:lineRule="auto"/>
        <w:ind w:left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4</w:t>
      </w:r>
      <w:r w:rsidR="00806C2C" w:rsidRPr="0011103E">
        <w:rPr>
          <w:rStyle w:val="dash041e005f0431005f044b005f0447005f043d005f044b005f0439char1"/>
          <w:rFonts w:ascii="Times New Roman" w:hAnsi="Times New Roman" w:cs="Times New Roman"/>
        </w:rPr>
        <w:t>)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Оценка качества проектно-исследовательских работ </w:t>
      </w:r>
      <w:r w:rsidR="00245EEB" w:rsidRPr="0011103E">
        <w:rPr>
          <w:rStyle w:val="dash041e005f0431005f044b005f0447005f043d005f044b005f0439char1"/>
          <w:rFonts w:ascii="Times New Roman" w:hAnsi="Times New Roman" w:cs="Times New Roman"/>
        </w:rPr>
        <w:t>основана на мониторингах и последующем анализе:</w:t>
      </w:r>
    </w:p>
    <w:p w:rsidR="00245EEB" w:rsidRPr="0011103E" w:rsidRDefault="00245EEB" w:rsidP="0011103E">
      <w:pPr>
        <w:pStyle w:val="a3"/>
        <w:numPr>
          <w:ilvl w:val="0"/>
          <w:numId w:val="37"/>
        </w:numPr>
        <w:spacing w:line="360" w:lineRule="auto"/>
        <w:ind w:left="426" w:firstLine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критериальных карт оценки учебной работы; </w:t>
      </w:r>
    </w:p>
    <w:p w:rsidR="00245EEB" w:rsidRPr="0011103E" w:rsidRDefault="00245EEB" w:rsidP="0011103E">
      <w:pPr>
        <w:pStyle w:val="a3"/>
        <w:numPr>
          <w:ilvl w:val="0"/>
          <w:numId w:val="37"/>
        </w:numPr>
        <w:spacing w:line="360" w:lineRule="auto"/>
        <w:ind w:left="426" w:firstLine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мониторинговых картах работы со способными, одаренными, мотивированными школьниками,</w:t>
      </w:r>
    </w:p>
    <w:p w:rsidR="00245EEB" w:rsidRPr="0011103E" w:rsidRDefault="00245EEB" w:rsidP="0011103E">
      <w:pPr>
        <w:pStyle w:val="a3"/>
        <w:numPr>
          <w:ilvl w:val="0"/>
          <w:numId w:val="37"/>
        </w:numPr>
        <w:spacing w:line="360" w:lineRule="auto"/>
        <w:ind w:left="426" w:firstLine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планов подготовки к проектам;</w:t>
      </w:r>
    </w:p>
    <w:p w:rsidR="00245EEB" w:rsidRPr="0011103E" w:rsidRDefault="00245EEB" w:rsidP="0011103E">
      <w:pPr>
        <w:pStyle w:val="a3"/>
        <w:numPr>
          <w:ilvl w:val="0"/>
          <w:numId w:val="37"/>
        </w:numPr>
        <w:spacing w:line="360" w:lineRule="auto"/>
        <w:ind w:left="426" w:firstLine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анкетирования учащихся и учителей;</w:t>
      </w:r>
    </w:p>
    <w:p w:rsidR="00245EEB" w:rsidRPr="0011103E" w:rsidRDefault="00632EDB" w:rsidP="0011103E">
      <w:pPr>
        <w:pStyle w:val="a3"/>
        <w:numPr>
          <w:ilvl w:val="0"/>
          <w:numId w:val="37"/>
        </w:numPr>
        <w:spacing w:line="360" w:lineRule="auto"/>
        <w:ind w:left="426" w:firstLine="0"/>
        <w:rPr>
          <w:rStyle w:val="dash041e005f0431005f044b005f0447005f043d005f044b005f0439char1"/>
          <w:rFonts w:ascii="Times New Roman" w:hAnsi="Times New Roman" w:cs="Times New Roman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результатов представления учебных работ на конференциях гимназического </w:t>
      </w:r>
      <w:r w:rsidR="00245EEB" w:rsidRPr="0011103E">
        <w:rPr>
          <w:rStyle w:val="dash041e005f0431005f044b005f0447005f043d005f044b005f0439char1"/>
          <w:rFonts w:ascii="Times New Roman" w:hAnsi="Times New Roman" w:cs="Times New Roman"/>
        </w:rPr>
        <w:t>и выше гимназического уровней.</w:t>
      </w:r>
    </w:p>
    <w:p w:rsidR="00245EEB" w:rsidRPr="0011103E" w:rsidRDefault="00C56B5B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03E">
        <w:rPr>
          <w:rStyle w:val="dash041e005f0431005f044b005f0447005f043d005f044b005f0439char1"/>
          <w:rFonts w:ascii="Times New Roman" w:hAnsi="Times New Roman" w:cs="Times New Roman"/>
        </w:rPr>
        <w:t>5</w:t>
      </w:r>
      <w:r w:rsidR="00806C2C" w:rsidRPr="0011103E">
        <w:rPr>
          <w:rStyle w:val="dash041e005f0431005f044b005f0447005f043d005f044b005f0439char1"/>
          <w:rFonts w:ascii="Times New Roman" w:hAnsi="Times New Roman" w:cs="Times New Roman"/>
        </w:rPr>
        <w:t>)</w:t>
      </w:r>
      <w:r w:rsidRPr="0011103E">
        <w:rPr>
          <w:rStyle w:val="dash041e005f0431005f044b005f0447005f043d005f044b005f0439char1"/>
          <w:rFonts w:ascii="Times New Roman" w:hAnsi="Times New Roman" w:cs="Times New Roman"/>
        </w:rPr>
        <w:t xml:space="preserve"> В течение года организуется анкетирование учителей и учащихся по вопросам самооценки своих компетенций, трудностей и возможностей; планирования деятельности, предложений. Входящее анкетирование показало наличие трудностей у 68% </w:t>
      </w:r>
      <w:r w:rsidR="008D1220" w:rsidRPr="0011103E">
        <w:rPr>
          <w:rStyle w:val="dash041e005f0431005f044b005f0447005f043d005f044b005f0439char1"/>
          <w:rFonts w:ascii="Times New Roman" w:hAnsi="Times New Roman" w:cs="Times New Roman"/>
        </w:rPr>
        <w:t>; желание продолжать самообразование высказали 75 % учителей; востребованность внутришкольных семинаров озвучили 70% учителей. А</w:t>
      </w:r>
      <w:r w:rsidR="00E15CAD" w:rsidRPr="0011103E">
        <w:rPr>
          <w:rStyle w:val="dash041e005f0431005f044b005f0447005f043d005f044b005f0439char1"/>
          <w:rFonts w:ascii="Times New Roman" w:hAnsi="Times New Roman" w:cs="Times New Roman"/>
        </w:rPr>
        <w:t>н</w:t>
      </w:r>
      <w:r w:rsidR="008D1220" w:rsidRPr="0011103E">
        <w:rPr>
          <w:rStyle w:val="dash041e005f0431005f044b005f0447005f043d005f044b005f0439char1"/>
          <w:rFonts w:ascii="Times New Roman" w:hAnsi="Times New Roman" w:cs="Times New Roman"/>
        </w:rPr>
        <w:t xml:space="preserve">кетирование учащихся проводится в конце учебного года. Анкетирование 2016 г. показало высокую степень интереса и мотивации школьников к проектной и учебно-исследовательской деятельности. </w:t>
      </w:r>
      <w:r w:rsidR="00E15CAD" w:rsidRPr="0011103E">
        <w:rPr>
          <w:rStyle w:val="dash041e005f0431005f044b005f0447005f043d005f044b005f0439char1"/>
          <w:rFonts w:ascii="Times New Roman" w:hAnsi="Times New Roman" w:cs="Times New Roman"/>
        </w:rPr>
        <w:t>Высокая оценка по данному направлению объясняется умением анкетируемых определять свои трудности, оценивать возможности, неравнодушием к текущей деятельности.</w:t>
      </w:r>
    </w:p>
    <w:p w:rsidR="00184FF5" w:rsidRDefault="00184FF5" w:rsidP="001110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E9E" w:rsidRDefault="00634E9E" w:rsidP="001110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6. Результативность</w:t>
      </w:r>
      <w:r w:rsidR="00806C2C" w:rsidRP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11103E" w:rsidRPr="0011103E" w:rsidRDefault="0011103E" w:rsidP="001110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032" w:rsidRPr="0011103E" w:rsidRDefault="005C0032" w:rsidP="0011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Устойчивость положительных результатов определена по следующим </w:t>
      </w:r>
      <w:r w:rsidRPr="0011103E">
        <w:rPr>
          <w:rFonts w:ascii="Times New Roman" w:hAnsi="Times New Roman" w:cs="Times New Roman"/>
          <w:sz w:val="28"/>
          <w:szCs w:val="28"/>
        </w:rPr>
        <w:lastRenderedPageBreak/>
        <w:t>критериям</w:t>
      </w:r>
      <w:r w:rsidR="008A4B85" w:rsidRPr="0011103E">
        <w:rPr>
          <w:rFonts w:ascii="Times New Roman" w:hAnsi="Times New Roman" w:cs="Times New Roman"/>
          <w:sz w:val="28"/>
          <w:szCs w:val="28"/>
        </w:rPr>
        <w:t xml:space="preserve"> и показателям</w:t>
      </w:r>
      <w:r w:rsidRPr="0011103E">
        <w:rPr>
          <w:rFonts w:ascii="Times New Roman" w:hAnsi="Times New Roman" w:cs="Times New Roman"/>
          <w:sz w:val="28"/>
          <w:szCs w:val="28"/>
        </w:rPr>
        <w:t>:</w:t>
      </w:r>
    </w:p>
    <w:p w:rsidR="00806C2C" w:rsidRPr="0011103E" w:rsidRDefault="005C0032" w:rsidP="0011103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ежегодная разработка инновационных продуктов </w:t>
      </w:r>
      <w:r w:rsidR="00950267" w:rsidRPr="0011103E">
        <w:rPr>
          <w:rFonts w:ascii="Times New Roman" w:hAnsi="Times New Roman" w:cs="Times New Roman"/>
          <w:sz w:val="28"/>
          <w:szCs w:val="28"/>
        </w:rPr>
        <w:t>(наличие)</w:t>
      </w:r>
    </w:p>
    <w:p w:rsidR="005C0032" w:rsidRPr="0011103E" w:rsidRDefault="005C0032" w:rsidP="0011103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ежегодное участие школьников в конкурсных мероприятиях проектно-исследовательского характера</w:t>
      </w:r>
      <w:r w:rsidR="00950267" w:rsidRPr="0011103E">
        <w:rPr>
          <w:rFonts w:ascii="Times New Roman" w:hAnsi="Times New Roman" w:cs="Times New Roman"/>
          <w:sz w:val="28"/>
          <w:szCs w:val="28"/>
        </w:rPr>
        <w:t xml:space="preserve"> (факт участия, количество участников)</w:t>
      </w:r>
      <w:r w:rsidRPr="0011103E">
        <w:rPr>
          <w:rFonts w:ascii="Times New Roman" w:hAnsi="Times New Roman" w:cs="Times New Roman"/>
          <w:sz w:val="28"/>
          <w:szCs w:val="28"/>
        </w:rPr>
        <w:t>;</w:t>
      </w:r>
    </w:p>
    <w:p w:rsidR="005C0032" w:rsidRPr="0011103E" w:rsidRDefault="00314EA9" w:rsidP="0011103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положительная динамика результатов в конкурсных мероприятиях</w:t>
      </w:r>
      <w:r w:rsidR="00950267" w:rsidRPr="0011103E">
        <w:rPr>
          <w:rFonts w:ascii="Times New Roman" w:hAnsi="Times New Roman" w:cs="Times New Roman"/>
          <w:sz w:val="28"/>
          <w:szCs w:val="28"/>
        </w:rPr>
        <w:t xml:space="preserve"> (количество в сравнении с предыдущими годами)</w:t>
      </w:r>
    </w:p>
    <w:p w:rsidR="00314EA9" w:rsidRPr="0011103E" w:rsidRDefault="00314EA9" w:rsidP="0011103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реализация курса проектной и учебно-исследовательской деятельности в течение 4 лет с вносимыми изменениями и дополнениями</w:t>
      </w:r>
      <w:r w:rsidR="00950267" w:rsidRPr="0011103E">
        <w:rPr>
          <w:rFonts w:ascii="Times New Roman" w:hAnsi="Times New Roman" w:cs="Times New Roman"/>
          <w:sz w:val="28"/>
          <w:szCs w:val="28"/>
        </w:rPr>
        <w:t xml:space="preserve"> (непрерывность реализации)</w:t>
      </w:r>
    </w:p>
    <w:p w:rsidR="008A4B85" w:rsidRPr="0011103E" w:rsidRDefault="008A4B85" w:rsidP="0011103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Разнообразие форм подготовки и представления проекта /исследования ( наличие утвержденных и апробация новых форм)</w:t>
      </w:r>
    </w:p>
    <w:p w:rsidR="00314EA9" w:rsidRPr="0011103E" w:rsidRDefault="00314EA9" w:rsidP="0011103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гимназии</w:t>
      </w:r>
      <w:r w:rsidR="00950267" w:rsidRPr="0011103E">
        <w:rPr>
          <w:rFonts w:ascii="Times New Roman" w:hAnsi="Times New Roman" w:cs="Times New Roman"/>
          <w:sz w:val="28"/>
          <w:szCs w:val="28"/>
        </w:rPr>
        <w:t xml:space="preserve"> (наличие дополнений и изменений в документации</w:t>
      </w:r>
      <w:r w:rsidR="006E398F" w:rsidRPr="0011103E">
        <w:rPr>
          <w:rFonts w:ascii="Times New Roman" w:hAnsi="Times New Roman" w:cs="Times New Roman"/>
          <w:sz w:val="28"/>
          <w:szCs w:val="28"/>
        </w:rPr>
        <w:t>, представлена в п.1 отчета</w:t>
      </w:r>
      <w:r w:rsidR="00950267" w:rsidRPr="0011103E">
        <w:rPr>
          <w:rFonts w:ascii="Times New Roman" w:hAnsi="Times New Roman" w:cs="Times New Roman"/>
          <w:sz w:val="28"/>
          <w:szCs w:val="28"/>
        </w:rPr>
        <w:t>)</w:t>
      </w:r>
    </w:p>
    <w:p w:rsidR="008A4B85" w:rsidRPr="0011103E" w:rsidRDefault="008A4B85" w:rsidP="0011103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Работа с сетевыми партнерами (наличие и рост партнерской сети; совместна</w:t>
      </w:r>
      <w:r w:rsidR="006E398F" w:rsidRPr="0011103E">
        <w:rPr>
          <w:rFonts w:ascii="Times New Roman" w:hAnsi="Times New Roman" w:cs="Times New Roman"/>
          <w:sz w:val="28"/>
          <w:szCs w:val="28"/>
        </w:rPr>
        <w:t>я деятельность (кол</w:t>
      </w:r>
      <w:r w:rsidR="00765596" w:rsidRPr="0011103E">
        <w:rPr>
          <w:rFonts w:ascii="Times New Roman" w:hAnsi="Times New Roman" w:cs="Times New Roman"/>
          <w:sz w:val="28"/>
          <w:szCs w:val="28"/>
        </w:rPr>
        <w:t>ичество мероприятий)</w:t>
      </w:r>
      <w:r w:rsidR="006E398F" w:rsidRPr="0011103E">
        <w:rPr>
          <w:rFonts w:ascii="Times New Roman" w:hAnsi="Times New Roman" w:cs="Times New Roman"/>
          <w:sz w:val="28"/>
          <w:szCs w:val="28"/>
        </w:rPr>
        <w:t xml:space="preserve"> представлено в п.7 отчета</w:t>
      </w:r>
      <w:r w:rsidR="00765596" w:rsidRPr="0011103E">
        <w:rPr>
          <w:rFonts w:ascii="Times New Roman" w:hAnsi="Times New Roman" w:cs="Times New Roman"/>
          <w:sz w:val="28"/>
          <w:szCs w:val="28"/>
        </w:rPr>
        <w:t>).</w:t>
      </w:r>
    </w:p>
    <w:p w:rsidR="00CD1359" w:rsidRPr="0011103E" w:rsidRDefault="00314EA9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1)</w:t>
      </w:r>
      <w:r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="00CD1359" w:rsidRPr="0011103E">
        <w:rPr>
          <w:rFonts w:ascii="Times New Roman" w:hAnsi="Times New Roman" w:cs="Times New Roman"/>
          <w:sz w:val="28"/>
          <w:szCs w:val="28"/>
        </w:rPr>
        <w:t>Разработаны следующие продукты:</w:t>
      </w:r>
    </w:p>
    <w:p w:rsidR="00CD1359" w:rsidRPr="0011103E" w:rsidRDefault="00CD1359" w:rsidP="0011103E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Модель формирования и работы экспертной группы</w:t>
      </w:r>
    </w:p>
    <w:p w:rsidR="00CD1359" w:rsidRPr="0011103E" w:rsidRDefault="00CD1359" w:rsidP="0011103E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Система оценки качества формирования </w:t>
      </w:r>
      <w:r w:rsidR="008A4B85" w:rsidRPr="0011103E">
        <w:rPr>
          <w:rFonts w:ascii="Times New Roman" w:hAnsi="Times New Roman" w:cs="Times New Roman"/>
          <w:sz w:val="28"/>
          <w:szCs w:val="28"/>
        </w:rPr>
        <w:t xml:space="preserve">проектно-исследовательских компетенций и отдельных метапредметных </w:t>
      </w:r>
      <w:r w:rsidRPr="0011103E">
        <w:rPr>
          <w:rFonts w:ascii="Times New Roman" w:hAnsi="Times New Roman" w:cs="Times New Roman"/>
          <w:sz w:val="28"/>
          <w:szCs w:val="28"/>
        </w:rPr>
        <w:t>результатов в условиях проектно</w:t>
      </w:r>
      <w:r w:rsidR="008A4B85" w:rsidRPr="0011103E">
        <w:rPr>
          <w:rFonts w:ascii="Times New Roman" w:hAnsi="Times New Roman" w:cs="Times New Roman"/>
          <w:sz w:val="28"/>
          <w:szCs w:val="28"/>
        </w:rPr>
        <w:t>й и учебно</w:t>
      </w:r>
      <w:r w:rsidRPr="0011103E"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</w:p>
    <w:p w:rsidR="00CD1359" w:rsidRPr="0011103E" w:rsidRDefault="008A4B85" w:rsidP="0011103E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Скорректированы 8 нормативно-правовых документов</w:t>
      </w:r>
    </w:p>
    <w:p w:rsidR="008A4B85" w:rsidRPr="0011103E" w:rsidRDefault="00CD1359" w:rsidP="0011103E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Методические рекомендации по внедрению проектно-исследовательской деятельности</w:t>
      </w:r>
      <w:r w:rsidR="008A4B85" w:rsidRPr="0011103E">
        <w:rPr>
          <w:rFonts w:ascii="Times New Roman" w:hAnsi="Times New Roman" w:cs="Times New Roman"/>
          <w:sz w:val="28"/>
          <w:szCs w:val="28"/>
        </w:rPr>
        <w:t>, содержащие статьи педагогов, опубликованные в российских журналах (4 статьи - в 2016 г); пакет мониторинговых и оценочных  форм; краткие руководства (памятки) по направлениям.</w:t>
      </w:r>
    </w:p>
    <w:p w:rsidR="00CD1359" w:rsidRPr="0011103E" w:rsidRDefault="00CD1359" w:rsidP="0011103E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lastRenderedPageBreak/>
        <w:t>Банк тем для проектно-исследовательской деятельности</w:t>
      </w:r>
    </w:p>
    <w:p w:rsidR="00CD1359" w:rsidRPr="0011103E" w:rsidRDefault="00765596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2) и 3)</w:t>
      </w:r>
      <w:r w:rsidRPr="0011103E">
        <w:rPr>
          <w:rFonts w:ascii="Times New Roman" w:hAnsi="Times New Roman" w:cs="Times New Roman"/>
          <w:sz w:val="28"/>
          <w:szCs w:val="28"/>
        </w:rPr>
        <w:t xml:space="preserve"> Учащиеся гимназии ежегодно участвуют в муниципальной НПК "Первые шаги в науку" с ежегодным высоким результатом, по которому за 2 последних года наблюдается положительная динамика; в региональном этапе всероссийского конкурса юношеских исследовательских работ им. В.И.Вернадского (положительная динамика продвижения по этапам, отсутствие призовых мест); в конкурсе "Я-исследователь" (положительная динамика призовых мест - в 2016 г. , 2 класс); с 2016 г. включились в участие в краевом конкурсе проектно-исследовательских работ (ИРО КК), 1 и призовое место в крае по математическим проектам (7, 8 классы).</w:t>
      </w:r>
    </w:p>
    <w:p w:rsidR="00765596" w:rsidRPr="0011103E" w:rsidRDefault="00765596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4)</w:t>
      </w:r>
      <w:r w:rsidRPr="0011103E">
        <w:rPr>
          <w:rFonts w:ascii="Times New Roman" w:hAnsi="Times New Roman" w:cs="Times New Roman"/>
          <w:sz w:val="28"/>
          <w:szCs w:val="28"/>
        </w:rPr>
        <w:t xml:space="preserve"> Направление проектной и учебно-исследовательской деятельности реализуется непрерывно:</w:t>
      </w:r>
    </w:p>
    <w:p w:rsidR="00765596" w:rsidRPr="0011103E" w:rsidRDefault="00765596" w:rsidP="0011103E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в течение 4 лет </w:t>
      </w:r>
      <w:r w:rsidR="005B2F25" w:rsidRPr="0011103E">
        <w:rPr>
          <w:rFonts w:ascii="Times New Roman" w:hAnsi="Times New Roman" w:cs="Times New Roman"/>
          <w:sz w:val="28"/>
          <w:szCs w:val="28"/>
        </w:rPr>
        <w:t xml:space="preserve"> - </w:t>
      </w:r>
      <w:r w:rsidRPr="0011103E">
        <w:rPr>
          <w:rFonts w:ascii="Times New Roman" w:hAnsi="Times New Roman" w:cs="Times New Roman"/>
          <w:sz w:val="28"/>
          <w:szCs w:val="28"/>
        </w:rPr>
        <w:t xml:space="preserve">через учебный план </w:t>
      </w:r>
      <w:r w:rsidR="005B2F25" w:rsidRPr="0011103E">
        <w:rPr>
          <w:rFonts w:ascii="Times New Roman" w:hAnsi="Times New Roman" w:cs="Times New Roman"/>
          <w:sz w:val="28"/>
          <w:szCs w:val="28"/>
        </w:rPr>
        <w:t>(</w:t>
      </w:r>
      <w:r w:rsidRPr="0011103E">
        <w:rPr>
          <w:rFonts w:ascii="Times New Roman" w:hAnsi="Times New Roman" w:cs="Times New Roman"/>
          <w:sz w:val="28"/>
          <w:szCs w:val="28"/>
        </w:rPr>
        <w:t>в 2015-2017 уч.гг.</w:t>
      </w:r>
      <w:r w:rsidR="005B2F25"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Pr="0011103E">
        <w:rPr>
          <w:rFonts w:ascii="Times New Roman" w:hAnsi="Times New Roman" w:cs="Times New Roman"/>
          <w:sz w:val="28"/>
          <w:szCs w:val="28"/>
        </w:rPr>
        <w:t>представлено 5-ю курсами для 5-9 классов)</w:t>
      </w:r>
    </w:p>
    <w:p w:rsidR="00765596" w:rsidRPr="0011103E" w:rsidRDefault="00765596" w:rsidP="0011103E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в течение 2 лет через план внеурочной деятельности </w:t>
      </w:r>
    </w:p>
    <w:p w:rsidR="005B2F25" w:rsidRPr="0011103E" w:rsidRDefault="005B2F25" w:rsidP="0011103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5)</w:t>
      </w:r>
      <w:r w:rsidRPr="0011103E">
        <w:rPr>
          <w:rFonts w:ascii="Times New Roman" w:hAnsi="Times New Roman" w:cs="Times New Roman"/>
          <w:sz w:val="28"/>
          <w:szCs w:val="28"/>
        </w:rPr>
        <w:t xml:space="preserve"> Утверждены или апробируются в 2016 г. следующие формы подготовки и представления проекта /исследования:</w:t>
      </w:r>
    </w:p>
    <w:tbl>
      <w:tblPr>
        <w:tblStyle w:val="a8"/>
        <w:tblW w:w="0" w:type="auto"/>
        <w:tblLayout w:type="fixed"/>
        <w:tblLook w:val="04A0"/>
      </w:tblPr>
      <w:tblGrid>
        <w:gridCol w:w="2026"/>
        <w:gridCol w:w="634"/>
        <w:gridCol w:w="1984"/>
        <w:gridCol w:w="1560"/>
        <w:gridCol w:w="3082"/>
      </w:tblGrid>
      <w:tr w:rsidR="001343BC" w:rsidRPr="0011103E" w:rsidTr="006E398F">
        <w:tc>
          <w:tcPr>
            <w:tcW w:w="2026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1103E">
              <w:rPr>
                <w:rFonts w:ascii="Times New Roman" w:hAnsi="Times New Roman" w:cs="Times New Roman"/>
                <w:b/>
                <w:szCs w:val="28"/>
              </w:rPr>
              <w:t>Форма</w:t>
            </w:r>
          </w:p>
        </w:tc>
        <w:tc>
          <w:tcPr>
            <w:tcW w:w="634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1103E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984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1103E">
              <w:rPr>
                <w:rFonts w:ascii="Times New Roman" w:hAnsi="Times New Roman" w:cs="Times New Roman"/>
                <w:b/>
                <w:szCs w:val="28"/>
              </w:rPr>
              <w:t>Подготовка</w:t>
            </w:r>
          </w:p>
        </w:tc>
        <w:tc>
          <w:tcPr>
            <w:tcW w:w="1560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1103E">
              <w:rPr>
                <w:rFonts w:ascii="Times New Roman" w:hAnsi="Times New Roman" w:cs="Times New Roman"/>
                <w:b/>
                <w:szCs w:val="28"/>
              </w:rPr>
              <w:t>Представление</w:t>
            </w:r>
          </w:p>
        </w:tc>
        <w:tc>
          <w:tcPr>
            <w:tcW w:w="3082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1103E">
              <w:rPr>
                <w:rFonts w:ascii="Times New Roman" w:hAnsi="Times New Roman" w:cs="Times New Roman"/>
                <w:b/>
                <w:szCs w:val="28"/>
              </w:rPr>
              <w:t>Оценка</w:t>
            </w:r>
          </w:p>
        </w:tc>
      </w:tr>
      <w:tr w:rsidR="001343BC" w:rsidRPr="0011103E" w:rsidTr="006E398F">
        <w:tc>
          <w:tcPr>
            <w:tcW w:w="2026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Индивидуальный проект</w:t>
            </w:r>
            <w:r w:rsidR="001343BC" w:rsidRPr="0011103E">
              <w:rPr>
                <w:rFonts w:ascii="Times New Roman" w:hAnsi="Times New Roman" w:cs="Times New Roman"/>
                <w:szCs w:val="28"/>
              </w:rPr>
              <w:t xml:space="preserve"> в рамках обязательной промежуточной аттестации</w:t>
            </w:r>
          </w:p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4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 xml:space="preserve">4-9 </w:t>
            </w:r>
          </w:p>
        </w:tc>
        <w:tc>
          <w:tcPr>
            <w:tcW w:w="1984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В течение 1 года через внеурочную деятельность, индивидуальные консультации с куратором (ами)</w:t>
            </w:r>
          </w:p>
        </w:tc>
        <w:tc>
          <w:tcPr>
            <w:tcW w:w="1560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Очное, школьная конференция</w:t>
            </w:r>
          </w:p>
        </w:tc>
        <w:tc>
          <w:tcPr>
            <w:tcW w:w="3082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Экспертная. Баллы, переводимые в том числе в отметку. Выносятся в доплнительный лист личного дела, выставляются в журнал. Через формулировки критериев определяется степень сформированности метапредметных результатов.</w:t>
            </w:r>
          </w:p>
        </w:tc>
      </w:tr>
      <w:tr w:rsidR="001343BC" w:rsidRPr="0011103E" w:rsidTr="006E398F">
        <w:tc>
          <w:tcPr>
            <w:tcW w:w="2026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lastRenderedPageBreak/>
              <w:t>Групповой онлайн-проект</w:t>
            </w:r>
            <w:r w:rsidR="001343BC" w:rsidRPr="0011103E">
              <w:rPr>
                <w:rFonts w:ascii="Times New Roman" w:hAnsi="Times New Roman" w:cs="Times New Roman"/>
                <w:szCs w:val="28"/>
              </w:rPr>
              <w:t xml:space="preserve"> (апробация)</w:t>
            </w:r>
          </w:p>
        </w:tc>
        <w:tc>
          <w:tcPr>
            <w:tcW w:w="634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3 часа в внутришкольном пространстве свозможностью пользоваться всеми источниками информации</w:t>
            </w:r>
          </w:p>
        </w:tc>
        <w:tc>
          <w:tcPr>
            <w:tcW w:w="1560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Очное, мини-конференция</w:t>
            </w:r>
          </w:p>
        </w:tc>
        <w:tc>
          <w:tcPr>
            <w:tcW w:w="3082" w:type="dxa"/>
          </w:tcPr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 xml:space="preserve">Экспертная. </w:t>
            </w:r>
            <w:r w:rsidR="001343BC" w:rsidRPr="0011103E">
              <w:rPr>
                <w:rFonts w:ascii="Times New Roman" w:hAnsi="Times New Roman" w:cs="Times New Roman"/>
                <w:szCs w:val="28"/>
              </w:rPr>
              <w:t xml:space="preserve">Бонусный характер. </w:t>
            </w:r>
            <w:r w:rsidRPr="0011103E">
              <w:rPr>
                <w:rFonts w:ascii="Times New Roman" w:hAnsi="Times New Roman" w:cs="Times New Roman"/>
                <w:szCs w:val="28"/>
              </w:rPr>
              <w:t>Двухуровневая:</w:t>
            </w:r>
          </w:p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зачет - незачет.</w:t>
            </w:r>
          </w:p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Зачет:</w:t>
            </w:r>
          </w:p>
          <w:p w:rsidR="005B2F25" w:rsidRPr="0011103E" w:rsidRDefault="005B2F25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проект представлен на базовом уровне_ проект представлен на профильном уровне. Возможна частичная дифферен</w:t>
            </w:r>
            <w:r w:rsidR="001343BC" w:rsidRPr="0011103E">
              <w:rPr>
                <w:rFonts w:ascii="Times New Roman" w:hAnsi="Times New Roman" w:cs="Times New Roman"/>
                <w:szCs w:val="28"/>
              </w:rPr>
              <w:t xml:space="preserve">циация оценки. </w:t>
            </w:r>
          </w:p>
        </w:tc>
      </w:tr>
      <w:tr w:rsidR="001343BC" w:rsidRPr="0011103E" w:rsidTr="006E398F">
        <w:tc>
          <w:tcPr>
            <w:tcW w:w="2026" w:type="dxa"/>
          </w:tcPr>
          <w:p w:rsidR="001343BC" w:rsidRPr="0011103E" w:rsidRDefault="001343BC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Индивидуальный конкурсный</w:t>
            </w:r>
          </w:p>
        </w:tc>
        <w:tc>
          <w:tcPr>
            <w:tcW w:w="634" w:type="dxa"/>
          </w:tcPr>
          <w:p w:rsidR="001343BC" w:rsidRPr="0011103E" w:rsidRDefault="001343BC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1-11</w:t>
            </w:r>
          </w:p>
        </w:tc>
        <w:tc>
          <w:tcPr>
            <w:tcW w:w="1984" w:type="dxa"/>
          </w:tcPr>
          <w:p w:rsidR="001343BC" w:rsidRPr="0011103E" w:rsidRDefault="001343BC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В течение полугода (дополнительная)</w:t>
            </w:r>
          </w:p>
        </w:tc>
        <w:tc>
          <w:tcPr>
            <w:tcW w:w="1560" w:type="dxa"/>
          </w:tcPr>
          <w:p w:rsidR="001343BC" w:rsidRPr="0011103E" w:rsidRDefault="001343BC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>По требованию конкурса. Предзащита - очная, внутришкольная, консультационный характер.</w:t>
            </w:r>
          </w:p>
        </w:tc>
        <w:tc>
          <w:tcPr>
            <w:tcW w:w="3082" w:type="dxa"/>
          </w:tcPr>
          <w:p w:rsidR="001343BC" w:rsidRPr="0011103E" w:rsidRDefault="001343BC" w:rsidP="001110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1103E">
              <w:rPr>
                <w:rFonts w:ascii="Times New Roman" w:hAnsi="Times New Roman" w:cs="Times New Roman"/>
                <w:szCs w:val="28"/>
              </w:rPr>
              <w:t xml:space="preserve">По условиям конкурса. Бонусная (автоматическая промежуточная аттестация с высшим баллом). </w:t>
            </w:r>
          </w:p>
        </w:tc>
      </w:tr>
    </w:tbl>
    <w:p w:rsidR="00CD1359" w:rsidRPr="0011103E" w:rsidRDefault="00CD1359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4E9E" w:rsidRDefault="00634E9E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7. Организация сетевого взаимодействия</w:t>
      </w:r>
      <w:r w:rsidR="00BD0AD2" w:rsidRP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11103E" w:rsidRPr="0011103E" w:rsidRDefault="0011103E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D0AD2" w:rsidRPr="0011103E" w:rsidRDefault="0011103E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2" w:rsidRPr="0011103E">
        <w:rPr>
          <w:rFonts w:ascii="Times New Roman" w:hAnsi="Times New Roman" w:cs="Times New Roman"/>
          <w:sz w:val="28"/>
          <w:szCs w:val="28"/>
        </w:rPr>
        <w:t>Сетевое взаимодействие организовано на муниципальном, региональном и федеральном (межрегиональном) уровнях. Мероприятия по созданию сетевого сообщества были реализованы следующим образом:</w:t>
      </w:r>
    </w:p>
    <w:p w:rsidR="00BD0AD2" w:rsidRPr="0011103E" w:rsidRDefault="00BD0AD2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- через непосредственное общение с руководителями федеральных конкурсов по проектно-исследовательской деятельности</w:t>
      </w:r>
    </w:p>
    <w:p w:rsidR="00BD0AD2" w:rsidRPr="0011103E" w:rsidRDefault="00BD0AD2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- через приглашения посредством электронной почты образовательных организаций РФ, активно участвующих   в деятельности по данному направлению.</w:t>
      </w:r>
    </w:p>
    <w:p w:rsidR="00BD0AD2" w:rsidRPr="0011103E" w:rsidRDefault="00BD0AD2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- через вступление в методическую сеть и приглашение в свою сеть других </w:t>
      </w:r>
      <w:r w:rsidRPr="0011103E">
        <w:rPr>
          <w:rFonts w:ascii="Times New Roman" w:hAnsi="Times New Roman" w:cs="Times New Roman"/>
          <w:sz w:val="28"/>
          <w:szCs w:val="28"/>
        </w:rPr>
        <w:lastRenderedPageBreak/>
        <w:t>ОО на федеральном Интернет-ресурсе "Конкурсшкол. РФ"</w:t>
      </w:r>
    </w:p>
    <w:p w:rsidR="00BD0AD2" w:rsidRPr="0011103E" w:rsidRDefault="00BD0AD2" w:rsidP="00111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- через проведение обучающих семинаров на уровне города, выступления на конференциях на уровне региона с последующим заключением партнерских отношений с заинтересовавшимися представителями организаций.</w:t>
      </w:r>
    </w:p>
    <w:p w:rsidR="00BD0AD2" w:rsidRPr="0011103E" w:rsidRDefault="00BD0AD2" w:rsidP="00184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</w:r>
    </w:p>
    <w:p w:rsidR="00BD0AD2" w:rsidRPr="0011103E" w:rsidRDefault="00BD0AD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Сетевыми партнерами являются общеобразовательные организации с разным статусом.</w:t>
      </w:r>
    </w:p>
    <w:p w:rsidR="00BD0AD2" w:rsidRPr="0011103E" w:rsidRDefault="00BD0AD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Всего ОО, вступивших в сетевые взаимоотношения - 54 ОО.</w:t>
      </w:r>
    </w:p>
    <w:p w:rsidR="00184FF5" w:rsidRPr="0011103E" w:rsidRDefault="00BD0AD2" w:rsidP="00184FF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Официальные сетевые партнеры через договорные отношения - 16 ОО</w:t>
      </w:r>
      <w:r w:rsidR="00184FF5">
        <w:rPr>
          <w:rFonts w:ascii="Times New Roman" w:hAnsi="Times New Roman" w:cs="Times New Roman"/>
          <w:sz w:val="28"/>
          <w:szCs w:val="28"/>
        </w:rPr>
        <w:t xml:space="preserve">: </w:t>
      </w:r>
      <w:r w:rsidR="00184FF5" w:rsidRPr="0011103E">
        <w:rPr>
          <w:rFonts w:ascii="Times New Roman" w:hAnsi="Times New Roman" w:cs="Times New Roman"/>
          <w:sz w:val="28"/>
          <w:szCs w:val="28"/>
        </w:rPr>
        <w:t>Муниципальный уровень - 24 ОО</w:t>
      </w:r>
      <w:r w:rsidR="00184FF5">
        <w:rPr>
          <w:rFonts w:ascii="Times New Roman" w:hAnsi="Times New Roman" w:cs="Times New Roman"/>
          <w:sz w:val="28"/>
          <w:szCs w:val="28"/>
        </w:rPr>
        <w:t xml:space="preserve">; </w:t>
      </w:r>
      <w:r w:rsidR="00184FF5" w:rsidRPr="0011103E">
        <w:rPr>
          <w:rFonts w:ascii="Times New Roman" w:hAnsi="Times New Roman" w:cs="Times New Roman"/>
          <w:sz w:val="28"/>
          <w:szCs w:val="28"/>
        </w:rPr>
        <w:t>Региональный уровень - 3 ОО</w:t>
      </w:r>
      <w:r w:rsidR="00184FF5">
        <w:rPr>
          <w:rFonts w:ascii="Times New Roman" w:hAnsi="Times New Roman" w:cs="Times New Roman"/>
          <w:sz w:val="28"/>
          <w:szCs w:val="28"/>
        </w:rPr>
        <w:t>;</w:t>
      </w:r>
    </w:p>
    <w:p w:rsidR="00184FF5" w:rsidRPr="0011103E" w:rsidRDefault="00184FF5" w:rsidP="00184FF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Федеральный уровень  - 27 ОО.</w:t>
      </w:r>
    </w:p>
    <w:p w:rsidR="00BD0AD2" w:rsidRPr="0011103E" w:rsidRDefault="00BD0AD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Сетевые партнеры черз федеральный ресурс "Конкурсшкол. РФ. Методические сети" - 14 ОО.</w:t>
      </w:r>
    </w:p>
    <w:p w:rsidR="00184FF5" w:rsidRDefault="00184FF5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34E9E" w:rsidRDefault="00634E9E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8.  Апробация и диссеминация результатов деятельности МИП, КИП</w:t>
      </w:r>
      <w:r w:rsid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BD0AD2" w:rsidRPr="0011103E" w:rsidRDefault="0011103E" w:rsidP="00111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2" w:rsidRPr="0011103E">
        <w:rPr>
          <w:rFonts w:ascii="Times New Roman" w:hAnsi="Times New Roman" w:cs="Times New Roman"/>
          <w:sz w:val="28"/>
          <w:szCs w:val="28"/>
        </w:rPr>
        <w:t>Наглядная презентация опыта работы гимназии по направлению "Организация проектной и учебно-исследовательской деятельности школьников" представлена в видеоролике, содержащем видеоматериалы, снятые в течение ноября - декабря 2016 года. Описание опыта работы учителей-предметников, практические рекомендации и механизмы представлены через статьи</w:t>
      </w:r>
      <w:r w:rsidR="00184FF5">
        <w:rPr>
          <w:rFonts w:ascii="Times New Roman" w:hAnsi="Times New Roman" w:cs="Times New Roman"/>
          <w:sz w:val="28"/>
          <w:szCs w:val="28"/>
        </w:rPr>
        <w:t>(2 статьи в федеаральных журналах)</w:t>
      </w:r>
      <w:r w:rsidR="00BD0AD2" w:rsidRPr="0011103E">
        <w:rPr>
          <w:rFonts w:ascii="Times New Roman" w:hAnsi="Times New Roman" w:cs="Times New Roman"/>
          <w:sz w:val="28"/>
          <w:szCs w:val="28"/>
        </w:rPr>
        <w:t xml:space="preserve"> и диски с целью тиражирования опыта как в цифровом виде, так и в печатном в средствах массовой информации.</w:t>
      </w:r>
    </w:p>
    <w:p w:rsidR="00911928" w:rsidRPr="0011103E" w:rsidRDefault="00BD0AD2" w:rsidP="00184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ab/>
        <w:t>Для приглашенных педагогов, сетевых партнеров а также не фиксированной заранее аудитории были проведены вебинары</w:t>
      </w:r>
      <w:r w:rsidR="00911928" w:rsidRPr="0011103E">
        <w:rPr>
          <w:rFonts w:ascii="Times New Roman" w:hAnsi="Times New Roman" w:cs="Times New Roman"/>
          <w:sz w:val="28"/>
          <w:szCs w:val="28"/>
        </w:rPr>
        <w:t xml:space="preserve"> (5 мероприятий, 9 выступлений)</w:t>
      </w:r>
      <w:r w:rsidR="00184FF5">
        <w:rPr>
          <w:rFonts w:ascii="Times New Roman" w:hAnsi="Times New Roman" w:cs="Times New Roman"/>
          <w:sz w:val="28"/>
          <w:szCs w:val="28"/>
        </w:rPr>
        <w:t xml:space="preserve">. </w:t>
      </w:r>
      <w:r w:rsidR="00911928" w:rsidRPr="0011103E">
        <w:rPr>
          <w:rFonts w:ascii="Times New Roman" w:hAnsi="Times New Roman" w:cs="Times New Roman"/>
          <w:sz w:val="28"/>
          <w:szCs w:val="28"/>
        </w:rPr>
        <w:t xml:space="preserve">В вебинарах приняли участие около  26  школ России, в том числе 3  школы города Сочи, 3 школы Краснодарского </w:t>
      </w:r>
      <w:r w:rsidR="00911928" w:rsidRPr="0011103E">
        <w:rPr>
          <w:rFonts w:ascii="Times New Roman" w:hAnsi="Times New Roman" w:cs="Times New Roman"/>
          <w:sz w:val="28"/>
          <w:szCs w:val="28"/>
        </w:rPr>
        <w:lastRenderedPageBreak/>
        <w:t xml:space="preserve">края. В таблице приведены темы выступлений на вебинарах. Продолжительность вебинаров: 45- 70 минут. Видеозаписи вебинаров размещены по ссылкам, указанным на сайте гимназии. Всем участникам вебинаров отправлены Сертификаты участников. </w:t>
      </w:r>
    </w:p>
    <w:p w:rsidR="000C705A" w:rsidRPr="0011103E" w:rsidRDefault="000C705A" w:rsidP="00111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Иные мероприятия по распространению опыта.</w:t>
      </w:r>
    </w:p>
    <w:tbl>
      <w:tblPr>
        <w:tblStyle w:val="a8"/>
        <w:tblW w:w="0" w:type="auto"/>
        <w:tblLook w:val="04A0"/>
      </w:tblPr>
      <w:tblGrid>
        <w:gridCol w:w="445"/>
        <w:gridCol w:w="3561"/>
        <w:gridCol w:w="1168"/>
        <w:gridCol w:w="4112"/>
      </w:tblGrid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ind w:left="142" w:hanging="142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Мероприятие, уровень, место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Даты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Название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Педфестиваль. Город Сочи.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25 августа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Система работы гимназии по подготовке к оценочным процедурам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Педфестиваль , 2 часть: семинар для руководящих кадро.в Город Сочи.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7 сентября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 xml:space="preserve">Реализация инновационного проекта в рамках КИП. </w:t>
            </w:r>
            <w:r w:rsidRPr="00184FF5">
              <w:rPr>
                <w:rFonts w:ascii="Times New Roman" w:hAnsi="Times New Roman" w:cs="Times New Roman"/>
                <w:bCs/>
                <w:szCs w:val="28"/>
              </w:rPr>
              <w:t>Место проектно-исследовательской деятельности в образовательной программе ОО   на основе новых стандартов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Краевой фестиваль. Краснодар.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23.09.16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"От инновационных идей до методических пособий"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Методический семинар в рамках краевых КПК .Край,  г. Сочи.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3.10. 2016 г.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"Представление опыта работы по реализации проектно-исследовательской деятельности в учебном предмете "Математика"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Краевой конкурс. Край, г. Краснодар.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май 2016 г.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 xml:space="preserve">"Проектно-исследовательская деятельность школьников" (2 этапа, заочное (4 чел.) и очное (1 чел.) участие), 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Краевая конференция "Организация работы по научно-исследовательской деятельности учащихся". Край, г. Сочи (Дагомыс)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20.10.16 г.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"Презентация опыта организации проектно-исследовательской деятельности школьников в условиях ОО"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84FF5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Краевой семинар.  Краснодар , ИРО.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03.11.16 г.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"Проектная и учебно-исследовательская деятельность учащихся в условиях реализации ФГОС ООО"</w:t>
            </w:r>
          </w:p>
        </w:tc>
      </w:tr>
      <w:tr w:rsidR="00184FF5" w:rsidRPr="0011103E" w:rsidTr="00184FF5">
        <w:tc>
          <w:tcPr>
            <w:tcW w:w="0" w:type="auto"/>
          </w:tcPr>
          <w:p w:rsidR="00184FF5" w:rsidRPr="00184FF5" w:rsidRDefault="00184FF5" w:rsidP="0011103E">
            <w:pPr>
              <w:pStyle w:val="a3"/>
              <w:numPr>
                <w:ilvl w:val="0"/>
                <w:numId w:val="40"/>
              </w:numPr>
              <w:spacing w:line="360" w:lineRule="auto"/>
              <w:ind w:left="34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Семинар-совещание.  г. Сочи, УОН, гимназия 9.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22.11.16 г.</w:t>
            </w:r>
          </w:p>
        </w:tc>
        <w:tc>
          <w:tcPr>
            <w:tcW w:w="0" w:type="auto"/>
          </w:tcPr>
          <w:p w:rsidR="00184FF5" w:rsidRPr="00184FF5" w:rsidRDefault="00184FF5" w:rsidP="0011103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184FF5">
              <w:rPr>
                <w:rFonts w:ascii="Times New Roman" w:hAnsi="Times New Roman" w:cs="Times New Roman"/>
                <w:szCs w:val="28"/>
              </w:rPr>
              <w:t>"Проектная и учебно-исследовательская деятельность обучающихся в условиях реализации ФГОС"</w:t>
            </w:r>
          </w:p>
        </w:tc>
      </w:tr>
    </w:tbl>
    <w:p w:rsidR="00BD0AD2" w:rsidRPr="0011103E" w:rsidRDefault="00BD0AD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AD2" w:rsidRPr="0011103E" w:rsidRDefault="00BD0AD2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4E9E" w:rsidRPr="0011103E" w:rsidRDefault="00634E9E" w:rsidP="0011103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9</w:t>
      </w:r>
      <w:r w:rsidR="00B037BC" w:rsidRPr="001110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103E">
        <w:rPr>
          <w:rFonts w:ascii="Times New Roman" w:hAnsi="Times New Roman" w:cs="Times New Roman"/>
          <w:b/>
          <w:sz w:val="28"/>
          <w:szCs w:val="28"/>
        </w:rPr>
        <w:t>Фотоотчет</w:t>
      </w:r>
      <w:r w:rsidR="00766F89">
        <w:rPr>
          <w:rFonts w:ascii="Times New Roman" w:hAnsi="Times New Roman" w:cs="Times New Roman"/>
          <w:b/>
          <w:sz w:val="28"/>
          <w:szCs w:val="28"/>
        </w:rPr>
        <w:t>, видеоотчет</w:t>
      </w:r>
      <w:r w:rsidRPr="0011103E">
        <w:rPr>
          <w:rFonts w:ascii="Times New Roman" w:hAnsi="Times New Roman" w:cs="Times New Roman"/>
          <w:b/>
          <w:sz w:val="28"/>
          <w:szCs w:val="28"/>
        </w:rPr>
        <w:t xml:space="preserve"> и со</w:t>
      </w:r>
      <w:r w:rsidR="00B037BC" w:rsidRPr="0011103E">
        <w:rPr>
          <w:rFonts w:ascii="Times New Roman" w:hAnsi="Times New Roman" w:cs="Times New Roman"/>
          <w:b/>
          <w:sz w:val="28"/>
          <w:szCs w:val="28"/>
        </w:rPr>
        <w:t>п</w:t>
      </w:r>
      <w:r w:rsidRPr="0011103E">
        <w:rPr>
          <w:rFonts w:ascii="Times New Roman" w:hAnsi="Times New Roman" w:cs="Times New Roman"/>
          <w:b/>
          <w:sz w:val="28"/>
          <w:szCs w:val="28"/>
        </w:rPr>
        <w:t>роводительный текст об основных мероприятиях</w:t>
      </w:r>
      <w:r w:rsidR="00A57644" w:rsidRPr="00111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03E">
        <w:rPr>
          <w:rFonts w:ascii="Times New Roman" w:hAnsi="Times New Roman" w:cs="Times New Roman"/>
          <w:b/>
          <w:sz w:val="28"/>
          <w:szCs w:val="28"/>
        </w:rPr>
        <w:t>и полученных результатах в рамках реализации инновационных проектов за 2016 г. (на электронном носителе прилагаются).</w:t>
      </w:r>
    </w:p>
    <w:p w:rsidR="00386CAD" w:rsidRPr="0011103E" w:rsidRDefault="00386CA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CAD" w:rsidRPr="0011103E" w:rsidRDefault="00386CA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CAD" w:rsidRPr="0011103E" w:rsidRDefault="00386CAD" w:rsidP="001110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Директор МОБУ Гимназии № 9 </w:t>
      </w:r>
      <w:r w:rsidRPr="0011103E">
        <w:rPr>
          <w:rFonts w:ascii="Times New Roman" w:hAnsi="Times New Roman" w:cs="Times New Roman"/>
          <w:sz w:val="28"/>
          <w:szCs w:val="28"/>
        </w:rPr>
        <w:tab/>
      </w:r>
      <w:r w:rsidRPr="0011103E">
        <w:rPr>
          <w:rFonts w:ascii="Times New Roman" w:hAnsi="Times New Roman" w:cs="Times New Roman"/>
          <w:sz w:val="28"/>
          <w:szCs w:val="28"/>
        </w:rPr>
        <w:tab/>
      </w:r>
      <w:r w:rsidRPr="0011103E">
        <w:rPr>
          <w:rFonts w:ascii="Times New Roman" w:hAnsi="Times New Roman" w:cs="Times New Roman"/>
          <w:sz w:val="28"/>
          <w:szCs w:val="28"/>
        </w:rPr>
        <w:tab/>
        <w:t>Т.В.Немчинова</w:t>
      </w:r>
    </w:p>
    <w:sectPr w:rsidR="00386CAD" w:rsidRPr="0011103E" w:rsidSect="00663EC2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8B" w:rsidRDefault="005B208B" w:rsidP="00220743">
      <w:r>
        <w:separator/>
      </w:r>
    </w:p>
  </w:endnote>
  <w:endnote w:type="continuationSeparator" w:id="1">
    <w:p w:rsidR="005B208B" w:rsidRDefault="005B208B" w:rsidP="0022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98969"/>
      <w:docPartObj>
        <w:docPartGallery w:val="Page Numbers (Bottom of Page)"/>
        <w:docPartUnique/>
      </w:docPartObj>
    </w:sdtPr>
    <w:sdtContent>
      <w:p w:rsidR="0074384F" w:rsidRDefault="0074384F">
        <w:pPr>
          <w:pStyle w:val="a6"/>
          <w:jc w:val="center"/>
        </w:pPr>
        <w:fldSimple w:instr=" PAGE   \* MERGEFORMAT ">
          <w:r w:rsidR="00766F89">
            <w:rPr>
              <w:noProof/>
            </w:rPr>
            <w:t>1</w:t>
          </w:r>
        </w:fldSimple>
      </w:p>
    </w:sdtContent>
  </w:sdt>
  <w:p w:rsidR="0074384F" w:rsidRDefault="007438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8B" w:rsidRDefault="005B208B" w:rsidP="00220743">
      <w:r>
        <w:separator/>
      </w:r>
    </w:p>
  </w:footnote>
  <w:footnote w:type="continuationSeparator" w:id="1">
    <w:p w:rsidR="005B208B" w:rsidRDefault="005B208B" w:rsidP="00220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FF4"/>
    <w:multiLevelType w:val="hybridMultilevel"/>
    <w:tmpl w:val="4912B8DA"/>
    <w:lvl w:ilvl="0" w:tplc="C83894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194B5C"/>
    <w:multiLevelType w:val="hybridMultilevel"/>
    <w:tmpl w:val="81D8B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E11A15"/>
    <w:multiLevelType w:val="hybridMultilevel"/>
    <w:tmpl w:val="AED82C34"/>
    <w:lvl w:ilvl="0" w:tplc="39F0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4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2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0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82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2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0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8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C36843"/>
    <w:multiLevelType w:val="hybridMultilevel"/>
    <w:tmpl w:val="3E3AB454"/>
    <w:lvl w:ilvl="0" w:tplc="6F5A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0A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43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2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4A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E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80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4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7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CF3EB0"/>
    <w:multiLevelType w:val="hybridMultilevel"/>
    <w:tmpl w:val="45EA6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90F7A"/>
    <w:multiLevelType w:val="hybridMultilevel"/>
    <w:tmpl w:val="F0EC4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452308"/>
    <w:multiLevelType w:val="hybridMultilevel"/>
    <w:tmpl w:val="5C1274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135B1"/>
    <w:multiLevelType w:val="hybridMultilevel"/>
    <w:tmpl w:val="1444D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E5E70"/>
    <w:multiLevelType w:val="hybridMultilevel"/>
    <w:tmpl w:val="62E699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1E373F8"/>
    <w:multiLevelType w:val="hybridMultilevel"/>
    <w:tmpl w:val="76227542"/>
    <w:lvl w:ilvl="0" w:tplc="E390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A2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CF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6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A5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A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8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A6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2D310C"/>
    <w:multiLevelType w:val="hybridMultilevel"/>
    <w:tmpl w:val="98C89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3813"/>
    <w:multiLevelType w:val="hybridMultilevel"/>
    <w:tmpl w:val="F56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15BD8"/>
    <w:multiLevelType w:val="hybridMultilevel"/>
    <w:tmpl w:val="7666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0B58"/>
    <w:multiLevelType w:val="hybridMultilevel"/>
    <w:tmpl w:val="D81E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9498D"/>
    <w:multiLevelType w:val="hybridMultilevel"/>
    <w:tmpl w:val="E69A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6125"/>
    <w:multiLevelType w:val="hybridMultilevel"/>
    <w:tmpl w:val="1D489D7C"/>
    <w:lvl w:ilvl="0" w:tplc="4C189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83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A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0F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8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8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27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E6737F"/>
    <w:multiLevelType w:val="hybridMultilevel"/>
    <w:tmpl w:val="1E40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B48D1"/>
    <w:multiLevelType w:val="hybridMultilevel"/>
    <w:tmpl w:val="9BA6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42AFC"/>
    <w:multiLevelType w:val="hybridMultilevel"/>
    <w:tmpl w:val="9B72F9F4"/>
    <w:lvl w:ilvl="0" w:tplc="CCF66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C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6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6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2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6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C0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DE225F"/>
    <w:multiLevelType w:val="hybridMultilevel"/>
    <w:tmpl w:val="A11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D35D2"/>
    <w:multiLevelType w:val="hybridMultilevel"/>
    <w:tmpl w:val="DE46E0AE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3D93750F"/>
    <w:multiLevelType w:val="hybridMultilevel"/>
    <w:tmpl w:val="298E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12921"/>
    <w:multiLevelType w:val="hybridMultilevel"/>
    <w:tmpl w:val="22C65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C2BD7"/>
    <w:multiLevelType w:val="hybridMultilevel"/>
    <w:tmpl w:val="4314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A3AA4"/>
    <w:multiLevelType w:val="hybridMultilevel"/>
    <w:tmpl w:val="B0900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2A2BAB"/>
    <w:multiLevelType w:val="hybridMultilevel"/>
    <w:tmpl w:val="EA520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37219"/>
    <w:multiLevelType w:val="hybridMultilevel"/>
    <w:tmpl w:val="16B210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287B2D"/>
    <w:multiLevelType w:val="hybridMultilevel"/>
    <w:tmpl w:val="7C88F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7A730D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8746C5"/>
    <w:multiLevelType w:val="multilevel"/>
    <w:tmpl w:val="789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63F2F"/>
    <w:multiLevelType w:val="hybridMultilevel"/>
    <w:tmpl w:val="61C6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04119"/>
    <w:multiLevelType w:val="hybridMultilevel"/>
    <w:tmpl w:val="51605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0B250B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443BAC"/>
    <w:multiLevelType w:val="hybridMultilevel"/>
    <w:tmpl w:val="F64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57472"/>
    <w:multiLevelType w:val="hybridMultilevel"/>
    <w:tmpl w:val="0480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77771"/>
    <w:multiLevelType w:val="hybridMultilevel"/>
    <w:tmpl w:val="DBE81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43373"/>
    <w:multiLevelType w:val="hybridMultilevel"/>
    <w:tmpl w:val="FED872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6938A9"/>
    <w:multiLevelType w:val="hybridMultilevel"/>
    <w:tmpl w:val="B9FA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63283"/>
    <w:multiLevelType w:val="hybridMultilevel"/>
    <w:tmpl w:val="FABCB664"/>
    <w:lvl w:ilvl="0" w:tplc="9B0E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2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2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A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E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6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A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C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0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D936796"/>
    <w:multiLevelType w:val="hybridMultilevel"/>
    <w:tmpl w:val="4C4A0F6C"/>
    <w:lvl w:ilvl="0" w:tplc="F0AA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C5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85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C0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6A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E8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CE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43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8E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867CC5"/>
    <w:multiLevelType w:val="hybridMultilevel"/>
    <w:tmpl w:val="A9D84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7"/>
  </w:num>
  <w:num w:numId="5">
    <w:abstractNumId w:val="8"/>
  </w:num>
  <w:num w:numId="6">
    <w:abstractNumId w:val="5"/>
  </w:num>
  <w:num w:numId="7">
    <w:abstractNumId w:val="1"/>
  </w:num>
  <w:num w:numId="8">
    <w:abstractNumId w:val="31"/>
  </w:num>
  <w:num w:numId="9">
    <w:abstractNumId w:val="30"/>
  </w:num>
  <w:num w:numId="10">
    <w:abstractNumId w:val="36"/>
  </w:num>
  <w:num w:numId="11">
    <w:abstractNumId w:val="16"/>
  </w:num>
  <w:num w:numId="12">
    <w:abstractNumId w:val="20"/>
  </w:num>
  <w:num w:numId="13">
    <w:abstractNumId w:val="32"/>
  </w:num>
  <w:num w:numId="14">
    <w:abstractNumId w:val="29"/>
  </w:num>
  <w:num w:numId="15">
    <w:abstractNumId w:val="4"/>
  </w:num>
  <w:num w:numId="16">
    <w:abstractNumId w:val="19"/>
  </w:num>
  <w:num w:numId="17">
    <w:abstractNumId w:val="11"/>
  </w:num>
  <w:num w:numId="18">
    <w:abstractNumId w:val="35"/>
  </w:num>
  <w:num w:numId="19">
    <w:abstractNumId w:val="23"/>
  </w:num>
  <w:num w:numId="20">
    <w:abstractNumId w:val="9"/>
  </w:num>
  <w:num w:numId="21">
    <w:abstractNumId w:val="39"/>
  </w:num>
  <w:num w:numId="22">
    <w:abstractNumId w:val="2"/>
  </w:num>
  <w:num w:numId="23">
    <w:abstractNumId w:val="15"/>
  </w:num>
  <w:num w:numId="24">
    <w:abstractNumId w:val="3"/>
  </w:num>
  <w:num w:numId="25">
    <w:abstractNumId w:val="38"/>
  </w:num>
  <w:num w:numId="26">
    <w:abstractNumId w:val="18"/>
  </w:num>
  <w:num w:numId="27">
    <w:abstractNumId w:val="40"/>
  </w:num>
  <w:num w:numId="28">
    <w:abstractNumId w:val="27"/>
  </w:num>
  <w:num w:numId="29">
    <w:abstractNumId w:val="13"/>
  </w:num>
  <w:num w:numId="30">
    <w:abstractNumId w:val="34"/>
  </w:num>
  <w:num w:numId="31">
    <w:abstractNumId w:val="7"/>
  </w:num>
  <w:num w:numId="32">
    <w:abstractNumId w:val="6"/>
  </w:num>
  <w:num w:numId="33">
    <w:abstractNumId w:val="37"/>
  </w:num>
  <w:num w:numId="34">
    <w:abstractNumId w:val="26"/>
  </w:num>
  <w:num w:numId="35">
    <w:abstractNumId w:val="25"/>
  </w:num>
  <w:num w:numId="36">
    <w:abstractNumId w:val="22"/>
  </w:num>
  <w:num w:numId="37">
    <w:abstractNumId w:val="0"/>
  </w:num>
  <w:num w:numId="38">
    <w:abstractNumId w:val="10"/>
  </w:num>
  <w:num w:numId="39">
    <w:abstractNumId w:val="24"/>
  </w:num>
  <w:num w:numId="40">
    <w:abstractNumId w:val="1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89D"/>
    <w:rsid w:val="00006284"/>
    <w:rsid w:val="0000671F"/>
    <w:rsid w:val="00014820"/>
    <w:rsid w:val="00023F14"/>
    <w:rsid w:val="00051C1F"/>
    <w:rsid w:val="0005420C"/>
    <w:rsid w:val="00055EC2"/>
    <w:rsid w:val="00086AE0"/>
    <w:rsid w:val="000B3FD6"/>
    <w:rsid w:val="000C705A"/>
    <w:rsid w:val="000E404F"/>
    <w:rsid w:val="000E5A0E"/>
    <w:rsid w:val="000F5377"/>
    <w:rsid w:val="0011103E"/>
    <w:rsid w:val="001343BC"/>
    <w:rsid w:val="00155380"/>
    <w:rsid w:val="00184FF5"/>
    <w:rsid w:val="00185ADA"/>
    <w:rsid w:val="00196854"/>
    <w:rsid w:val="00201563"/>
    <w:rsid w:val="00204975"/>
    <w:rsid w:val="00220743"/>
    <w:rsid w:val="00237960"/>
    <w:rsid w:val="00245EEB"/>
    <w:rsid w:val="00264D8F"/>
    <w:rsid w:val="0027091B"/>
    <w:rsid w:val="00270CFA"/>
    <w:rsid w:val="002B3113"/>
    <w:rsid w:val="002B3FB0"/>
    <w:rsid w:val="00314EA9"/>
    <w:rsid w:val="00327439"/>
    <w:rsid w:val="00345F9F"/>
    <w:rsid w:val="00353D9C"/>
    <w:rsid w:val="00381A28"/>
    <w:rsid w:val="00386CAD"/>
    <w:rsid w:val="003D2B9A"/>
    <w:rsid w:val="003F2560"/>
    <w:rsid w:val="004057D5"/>
    <w:rsid w:val="00405E62"/>
    <w:rsid w:val="00423DFE"/>
    <w:rsid w:val="004408CB"/>
    <w:rsid w:val="004414CF"/>
    <w:rsid w:val="0045421F"/>
    <w:rsid w:val="004827FF"/>
    <w:rsid w:val="00483816"/>
    <w:rsid w:val="00487FB7"/>
    <w:rsid w:val="004D171B"/>
    <w:rsid w:val="00500208"/>
    <w:rsid w:val="00501870"/>
    <w:rsid w:val="0052380D"/>
    <w:rsid w:val="00525910"/>
    <w:rsid w:val="005437A0"/>
    <w:rsid w:val="00545C5C"/>
    <w:rsid w:val="00546533"/>
    <w:rsid w:val="005742E6"/>
    <w:rsid w:val="00595ECA"/>
    <w:rsid w:val="005B208B"/>
    <w:rsid w:val="005B2F25"/>
    <w:rsid w:val="005C0032"/>
    <w:rsid w:val="005C28EC"/>
    <w:rsid w:val="005F1634"/>
    <w:rsid w:val="005F1E2E"/>
    <w:rsid w:val="00631558"/>
    <w:rsid w:val="00632EDB"/>
    <w:rsid w:val="00634E9E"/>
    <w:rsid w:val="0064320C"/>
    <w:rsid w:val="006435E4"/>
    <w:rsid w:val="00643EA6"/>
    <w:rsid w:val="00663EC2"/>
    <w:rsid w:val="006B01F9"/>
    <w:rsid w:val="006E398F"/>
    <w:rsid w:val="007054D1"/>
    <w:rsid w:val="00710C99"/>
    <w:rsid w:val="007164F3"/>
    <w:rsid w:val="0074384F"/>
    <w:rsid w:val="007558B7"/>
    <w:rsid w:val="00756985"/>
    <w:rsid w:val="00765596"/>
    <w:rsid w:val="007660A1"/>
    <w:rsid w:val="00766F89"/>
    <w:rsid w:val="007A0A23"/>
    <w:rsid w:val="007A112A"/>
    <w:rsid w:val="007B4839"/>
    <w:rsid w:val="00806510"/>
    <w:rsid w:val="00806C2C"/>
    <w:rsid w:val="00814D97"/>
    <w:rsid w:val="00836F69"/>
    <w:rsid w:val="00862C68"/>
    <w:rsid w:val="0087213B"/>
    <w:rsid w:val="00893B2D"/>
    <w:rsid w:val="008A1F29"/>
    <w:rsid w:val="008A48B4"/>
    <w:rsid w:val="008A49D5"/>
    <w:rsid w:val="008A4B85"/>
    <w:rsid w:val="008D1220"/>
    <w:rsid w:val="008E32CD"/>
    <w:rsid w:val="008F5639"/>
    <w:rsid w:val="00911928"/>
    <w:rsid w:val="00934680"/>
    <w:rsid w:val="00950267"/>
    <w:rsid w:val="00957272"/>
    <w:rsid w:val="00971C99"/>
    <w:rsid w:val="00990089"/>
    <w:rsid w:val="009B190C"/>
    <w:rsid w:val="009B3ED0"/>
    <w:rsid w:val="009F246E"/>
    <w:rsid w:val="009F2FAA"/>
    <w:rsid w:val="00A24CFB"/>
    <w:rsid w:val="00A57644"/>
    <w:rsid w:val="00A75D5E"/>
    <w:rsid w:val="00A8544D"/>
    <w:rsid w:val="00A91693"/>
    <w:rsid w:val="00AA019E"/>
    <w:rsid w:val="00AE45AE"/>
    <w:rsid w:val="00AE4FE3"/>
    <w:rsid w:val="00AF09E2"/>
    <w:rsid w:val="00B037BC"/>
    <w:rsid w:val="00B0489D"/>
    <w:rsid w:val="00B071FA"/>
    <w:rsid w:val="00B20B50"/>
    <w:rsid w:val="00B22007"/>
    <w:rsid w:val="00B22563"/>
    <w:rsid w:val="00B272B5"/>
    <w:rsid w:val="00B2755B"/>
    <w:rsid w:val="00B35782"/>
    <w:rsid w:val="00B62165"/>
    <w:rsid w:val="00B86A4E"/>
    <w:rsid w:val="00B97CBA"/>
    <w:rsid w:val="00BD0AD2"/>
    <w:rsid w:val="00BE27B2"/>
    <w:rsid w:val="00BE6EDA"/>
    <w:rsid w:val="00C05E54"/>
    <w:rsid w:val="00C4115D"/>
    <w:rsid w:val="00C537E9"/>
    <w:rsid w:val="00C563B8"/>
    <w:rsid w:val="00C56B5B"/>
    <w:rsid w:val="00C711A5"/>
    <w:rsid w:val="00C80020"/>
    <w:rsid w:val="00CC2607"/>
    <w:rsid w:val="00CD1359"/>
    <w:rsid w:val="00CE092B"/>
    <w:rsid w:val="00CE2121"/>
    <w:rsid w:val="00D0037D"/>
    <w:rsid w:val="00D15337"/>
    <w:rsid w:val="00D22527"/>
    <w:rsid w:val="00D3697B"/>
    <w:rsid w:val="00D44A54"/>
    <w:rsid w:val="00D54256"/>
    <w:rsid w:val="00D66DCA"/>
    <w:rsid w:val="00DB1167"/>
    <w:rsid w:val="00DB410B"/>
    <w:rsid w:val="00DC4FB1"/>
    <w:rsid w:val="00DD1C4D"/>
    <w:rsid w:val="00DE0067"/>
    <w:rsid w:val="00DF1CD2"/>
    <w:rsid w:val="00DF7263"/>
    <w:rsid w:val="00E15CAD"/>
    <w:rsid w:val="00E43E99"/>
    <w:rsid w:val="00E45B05"/>
    <w:rsid w:val="00E70FAC"/>
    <w:rsid w:val="00E77B06"/>
    <w:rsid w:val="00EB6952"/>
    <w:rsid w:val="00EC06DD"/>
    <w:rsid w:val="00F76A5E"/>
    <w:rsid w:val="00F844BD"/>
    <w:rsid w:val="00FC1D83"/>
    <w:rsid w:val="00FD5170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220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743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0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743"/>
    <w:rPr>
      <w:color w:val="000000"/>
      <w:sz w:val="24"/>
      <w:szCs w:val="24"/>
    </w:rPr>
  </w:style>
  <w:style w:type="paragraph" w:customStyle="1" w:styleId="ConsPlusNormal">
    <w:name w:val="ConsPlusNormal"/>
    <w:rsid w:val="00BE27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6952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B6952"/>
    <w:rPr>
      <w:sz w:val="28"/>
      <w:szCs w:val="28"/>
    </w:rPr>
  </w:style>
  <w:style w:type="paragraph" w:customStyle="1" w:styleId="ajus">
    <w:name w:val="ajus"/>
    <w:basedOn w:val="a"/>
    <w:rsid w:val="00EB69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00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5D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bullet1gif">
    <w:name w:val="msolistparagraphbullet1.gif"/>
    <w:basedOn w:val="a"/>
    <w:rsid w:val="00F84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bullet2gif">
    <w:name w:val="msolistparagraphbullet2.gif"/>
    <w:basedOn w:val="a"/>
    <w:rsid w:val="00F84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qFormat/>
    <w:rsid w:val="000B3FD6"/>
    <w:rPr>
      <w:b/>
      <w:bCs/>
    </w:rPr>
  </w:style>
  <w:style w:type="paragraph" w:styleId="ab">
    <w:name w:val="Body Text"/>
    <w:basedOn w:val="a"/>
    <w:link w:val="ac"/>
    <w:rsid w:val="000B3FD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c">
    <w:name w:val="Основной текст Знак"/>
    <w:basedOn w:val="a0"/>
    <w:link w:val="ab"/>
    <w:rsid w:val="000B3F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57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7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9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70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3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0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22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26</cp:revision>
  <cp:lastPrinted>2017-01-14T13:39:00Z</cp:lastPrinted>
  <dcterms:created xsi:type="dcterms:W3CDTF">2017-01-12T15:24:00Z</dcterms:created>
  <dcterms:modified xsi:type="dcterms:W3CDTF">2017-01-16T11:35:00Z</dcterms:modified>
</cp:coreProperties>
</file>