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A2" w:rsidRPr="00A76F08" w:rsidRDefault="005D4593" w:rsidP="005D4593">
      <w:pPr>
        <w:jc w:val="center"/>
        <w:rPr>
          <w:rFonts w:cs="Times New Roman"/>
          <w:szCs w:val="24"/>
        </w:rPr>
      </w:pPr>
      <w:r w:rsidRPr="00A76F08">
        <w:rPr>
          <w:rFonts w:cs="Times New Roman"/>
          <w:szCs w:val="24"/>
        </w:rPr>
        <w:t>Министерство</w:t>
      </w:r>
      <w:r w:rsidR="0002486E" w:rsidRPr="00A76F08">
        <w:rPr>
          <w:rFonts w:cs="Times New Roman"/>
          <w:szCs w:val="24"/>
        </w:rPr>
        <w:t xml:space="preserve"> образования, науки и молодежной политики </w:t>
      </w: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  <w:r w:rsidRPr="00A76F08">
        <w:rPr>
          <w:rFonts w:cs="Times New Roman"/>
          <w:szCs w:val="24"/>
        </w:rPr>
        <w:t>Краснодарского края</w:t>
      </w: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02486E">
      <w:pPr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b/>
          <w:szCs w:val="24"/>
        </w:rPr>
      </w:pPr>
      <w:r w:rsidRPr="00A76F08">
        <w:rPr>
          <w:rFonts w:cs="Times New Roman"/>
          <w:b/>
          <w:szCs w:val="24"/>
        </w:rPr>
        <w:t>План работы</w:t>
      </w: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  <w:r w:rsidRPr="00A76F08">
        <w:rPr>
          <w:rFonts w:cs="Times New Roman"/>
          <w:szCs w:val="24"/>
        </w:rPr>
        <w:t>краево</w:t>
      </w:r>
      <w:r w:rsidR="002334B9">
        <w:rPr>
          <w:rFonts w:cs="Times New Roman"/>
          <w:szCs w:val="24"/>
        </w:rPr>
        <w:t>й инновационной площадки на 2022</w:t>
      </w:r>
      <w:r w:rsidRPr="00A76F08">
        <w:rPr>
          <w:rFonts w:cs="Times New Roman"/>
          <w:szCs w:val="24"/>
        </w:rPr>
        <w:t xml:space="preserve"> год</w:t>
      </w: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  <w:r w:rsidRPr="00A76F08">
        <w:rPr>
          <w:rFonts w:cs="Times New Roman"/>
          <w:szCs w:val="24"/>
        </w:rPr>
        <w:t>Муниципального общеобразовательного бюджетного учреждения</w:t>
      </w: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  <w:r w:rsidRPr="00A76F08">
        <w:rPr>
          <w:rFonts w:cs="Times New Roman"/>
          <w:szCs w:val="24"/>
        </w:rPr>
        <w:t xml:space="preserve"> гимназии № 76 г. Сочи имени </w:t>
      </w:r>
      <w:proofErr w:type="spellStart"/>
      <w:r w:rsidRPr="00A76F08">
        <w:rPr>
          <w:rFonts w:cs="Times New Roman"/>
          <w:szCs w:val="24"/>
        </w:rPr>
        <w:t>Кононцевой</w:t>
      </w:r>
      <w:proofErr w:type="spellEnd"/>
      <w:r w:rsidRPr="00A76F08">
        <w:rPr>
          <w:rFonts w:cs="Times New Roman"/>
          <w:szCs w:val="24"/>
        </w:rPr>
        <w:t xml:space="preserve"> Г. В.</w:t>
      </w:r>
    </w:p>
    <w:p w:rsidR="0002486E" w:rsidRPr="00A76F08" w:rsidRDefault="0002486E" w:rsidP="005D4593">
      <w:pPr>
        <w:jc w:val="center"/>
        <w:rPr>
          <w:rFonts w:eastAsia="Calibri" w:cs="Times New Roman"/>
          <w:b/>
          <w:bCs/>
          <w:szCs w:val="24"/>
        </w:rPr>
      </w:pPr>
      <w:r w:rsidRPr="00A76F08">
        <w:rPr>
          <w:rFonts w:cs="Times New Roman"/>
          <w:szCs w:val="24"/>
        </w:rPr>
        <w:t>по теме:</w:t>
      </w:r>
      <w:r w:rsidRPr="00A76F08">
        <w:rPr>
          <w:rFonts w:eastAsia="Calibri" w:cs="Times New Roman"/>
          <w:b/>
          <w:bCs/>
          <w:szCs w:val="24"/>
        </w:rPr>
        <w:t xml:space="preserve"> </w:t>
      </w:r>
    </w:p>
    <w:p w:rsidR="0002486E" w:rsidRPr="00A76F08" w:rsidRDefault="0002486E" w:rsidP="005D4593">
      <w:pPr>
        <w:jc w:val="center"/>
        <w:rPr>
          <w:rFonts w:eastAsia="Calibri" w:cs="Times New Roman"/>
          <w:b/>
          <w:szCs w:val="24"/>
        </w:rPr>
      </w:pPr>
      <w:r w:rsidRPr="00A76F08">
        <w:rPr>
          <w:rFonts w:eastAsia="Calibri" w:cs="Times New Roman"/>
          <w:b/>
          <w:bCs/>
          <w:szCs w:val="24"/>
        </w:rPr>
        <w:t>«</w:t>
      </w:r>
      <w:r w:rsidRPr="00A76F08">
        <w:rPr>
          <w:rFonts w:eastAsia="Calibri" w:cs="Times New Roman"/>
          <w:b/>
          <w:szCs w:val="24"/>
        </w:rPr>
        <w:t>Событийно-модульная модель</w:t>
      </w:r>
    </w:p>
    <w:p w:rsidR="0002486E" w:rsidRPr="00A76F08" w:rsidRDefault="0002486E" w:rsidP="0002486E">
      <w:pPr>
        <w:jc w:val="center"/>
        <w:rPr>
          <w:rFonts w:eastAsia="Calibri" w:cs="Times New Roman"/>
          <w:b/>
          <w:szCs w:val="24"/>
        </w:rPr>
      </w:pPr>
      <w:r w:rsidRPr="00A76F08">
        <w:rPr>
          <w:rFonts w:eastAsia="Calibri" w:cs="Times New Roman"/>
          <w:b/>
          <w:szCs w:val="24"/>
        </w:rPr>
        <w:t xml:space="preserve"> организации воспитательной деятельности</w:t>
      </w:r>
      <w:r w:rsidRPr="00A76F08">
        <w:rPr>
          <w:rFonts w:eastAsia="Calibri" w:cs="Times New Roman"/>
          <w:b/>
          <w:bCs/>
          <w:szCs w:val="24"/>
        </w:rPr>
        <w:t>»</w:t>
      </w:r>
      <w:r w:rsidRPr="00A76F08">
        <w:rPr>
          <w:rFonts w:cs="Times New Roman"/>
          <w:b/>
          <w:szCs w:val="24"/>
        </w:rPr>
        <w:t xml:space="preserve"> </w:t>
      </w:r>
      <w:r w:rsidRPr="00A76F08">
        <w:rPr>
          <w:rFonts w:cs="Times New Roman"/>
          <w:b/>
          <w:color w:val="000000"/>
          <w:szCs w:val="24"/>
          <w:shd w:val="clear" w:color="auto" w:fill="F9F9F9"/>
        </w:rPr>
        <w:t xml:space="preserve"> </w:t>
      </w: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AD6A5B" w:rsidRDefault="00AD6A5B" w:rsidP="005D4593">
      <w:pPr>
        <w:jc w:val="center"/>
        <w:rPr>
          <w:rFonts w:cs="Times New Roman"/>
          <w:szCs w:val="24"/>
        </w:rPr>
      </w:pPr>
    </w:p>
    <w:p w:rsidR="00AD6A5B" w:rsidRDefault="00AD6A5B" w:rsidP="005D4593">
      <w:pPr>
        <w:jc w:val="center"/>
        <w:rPr>
          <w:rFonts w:cs="Times New Roman"/>
          <w:szCs w:val="24"/>
        </w:rPr>
      </w:pPr>
    </w:p>
    <w:p w:rsidR="00AD6A5B" w:rsidRDefault="00AD6A5B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  <w:r w:rsidRPr="00A76F08">
        <w:rPr>
          <w:rFonts w:cs="Times New Roman"/>
          <w:szCs w:val="24"/>
        </w:rPr>
        <w:t>г. Сочи</w:t>
      </w:r>
      <w:r w:rsidR="00021BDD">
        <w:rPr>
          <w:rFonts w:cs="Times New Roman"/>
          <w:szCs w:val="24"/>
        </w:rPr>
        <w:t>,</w:t>
      </w:r>
    </w:p>
    <w:p w:rsidR="0002486E" w:rsidRDefault="00021BDD" w:rsidP="005D459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2021</w:t>
      </w:r>
    </w:p>
    <w:p w:rsidR="00AD6A5B" w:rsidRPr="00A76F08" w:rsidRDefault="00AD6A5B" w:rsidP="005D4593">
      <w:pPr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245"/>
        <w:gridCol w:w="6243"/>
      </w:tblGrid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гимназия № 76 г. Сочи имени </w:t>
            </w:r>
            <w:proofErr w:type="spellStart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Кононцевой</w:t>
            </w:r>
            <w:proofErr w:type="spellEnd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D6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D6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15" w:rsidRPr="00A76F08" w:rsidRDefault="001E0115" w:rsidP="00D61B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МОБУ гимназия № 76 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354207, Краснодарский край, г. Сочи, </w:t>
            </w:r>
            <w:proofErr w:type="spellStart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поселок Дагомыс, улица Гайдара, дом 11. Тел.: 8(862)2522992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факс,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8(862)2522992. Факс: 8(862)2522991.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A76F0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gymnasium76@edu.sochi.ru</w:t>
              </w:r>
            </w:hyperlink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15" w:rsidRPr="00A76F08" w:rsidRDefault="00A3016A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15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Татьяна Николаевна, кандидат педагогических наук</w:t>
            </w:r>
          </w:p>
          <w:p w:rsidR="0015134F" w:rsidRPr="00A76F08" w:rsidRDefault="0015134F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Болденко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Алексеевна, кандидат педагогических наук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Яловицкая А.В., заместитель директора по ВР МОБУ гимназии № 76 г. Сочи; Сергеева С.Б., заместитель директора по УВР МОБУ гимназии № 76 г. Сочи</w:t>
            </w:r>
          </w:p>
        </w:tc>
      </w:tr>
      <w:tr w:rsidR="003C680C" w:rsidRPr="00A76F08" w:rsidTr="005B60E1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Событийно-модульная модель организации    воспитательной деятельности</w:t>
            </w:r>
            <w:r w:rsidRPr="00A76F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C680C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идея (идеи) деятельности краевой  инновационной площадки 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Внедрить событийно-модульную модель воспитательной деятельности через общешкольный проект «Идущие вместе», как эффективного механизма организации воспитательной деятельности, способствующей системности и целостности поэтапного процесса реализации воспитательного пространства для всех его участников, в условиях современного общества с использованием историко-культурных особенностей города Сочи и Краснодарского края.</w:t>
            </w:r>
          </w:p>
        </w:tc>
      </w:tr>
      <w:tr w:rsidR="003C680C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 обосновать и экспериментально проверить организационно-педагогические условия проектирования и реализации событийно-модульной модели воспитательной системы гимназии как эффективного механизма организации воспитательной деятельности, способствующей формированию 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  с использованием историко-культурных особенностей города Сочи и Краснодарского края.</w:t>
            </w:r>
          </w:p>
        </w:tc>
      </w:tr>
      <w:tr w:rsidR="003C680C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1.Изучить состояние проектирования и разработанности событийно-модульной модели воспитательной деятельности в Российской Федерации и Краснодарском крае.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2.Выявить организационно-педагогические условия проектирования и реализации событийно-модульной модели воспитательной системы в гимназии.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3. Разработать и апробировать событийно-модульную модель организации воспитательного пространства, а также механизмы ее реализации.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4. Разработать и реализовать способы эффективного партнерского взаимодействия организаций  системы образования Краснодарского края и внешних социальных институтов на основе событийно-модульной модели организации воспитательного пространства.</w:t>
            </w:r>
          </w:p>
        </w:tc>
      </w:tr>
      <w:tr w:rsidR="003C680C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Конвенция  ООН</w:t>
            </w:r>
            <w:proofErr w:type="gramEnd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правах ребенка.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2. Федеральный закон РФ от 29.12.2012 №273-Ф «Об образовании в Российской Федерации».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3. Федеральный государственный образовательный стандарт основного общего образования.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4. Стратегия развития воспитания в Российской Федерации на период до 2025 года.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76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Государственная программа "Патриотическое воспитание граждан Российской Федерации на 2016 - 2020 годы"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6. Распоряжение Правительства Российской Федерации от 29 декабря 2014 г. № 2765-Р, утверждающее концепцию федеральной целевой программы развития образования на 2016-2020 годы.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Краснодарского края «Развитие образования» (постановление главы администрации (губернатора) Краснодарского края от 5 октября 2015 года № 939 (с изменениями на 20 июня 2019 года)).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8. Постановление главы администрации (губернатора) Краснодарского края от 12 октября 2015 года № 964 "Об утверждении государственной программы Краснодарского края "Дети Кубани"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9. Устав МОБУ гимназии №76 г. Сочи.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10. Проект Положения об организации общешкольной игре «Идущие вместе» МОБУ гимназии №76.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12. Положение об Ученическом совете МОБУ гимназии №76.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Положение «О балльной системе </w:t>
            </w:r>
            <w:proofErr w:type="gramStart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  туров</w:t>
            </w:r>
            <w:proofErr w:type="gramEnd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общешкольной игры «Идущие вместе» МОБУ гимназии №76.</w:t>
            </w:r>
          </w:p>
          <w:p w:rsidR="003C680C" w:rsidRPr="00A76F08" w:rsidRDefault="003C680C" w:rsidP="003C680C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Times New Roman" w:hAnsi="Times New Roman" w:cs="Times New Roman"/>
                <w:sz w:val="24"/>
                <w:szCs w:val="24"/>
              </w:rPr>
              <w:t>14. Положение о школьном ресурсном центре.</w:t>
            </w:r>
          </w:p>
          <w:p w:rsidR="003C680C" w:rsidRPr="00A76F08" w:rsidRDefault="003C680C" w:rsidP="003C680C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Times New Roman" w:hAnsi="Times New Roman" w:cs="Times New Roman"/>
                <w:sz w:val="24"/>
                <w:szCs w:val="24"/>
              </w:rPr>
              <w:t>15. Положение о сетевом взаимодействии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Times New Roman" w:hAnsi="Times New Roman" w:cs="Times New Roman"/>
                <w:sz w:val="24"/>
                <w:szCs w:val="24"/>
              </w:rPr>
              <w:t>16. Положения о воспитательных модулях проекта «Идущие вместе».</w:t>
            </w:r>
          </w:p>
        </w:tc>
      </w:tr>
      <w:tr w:rsidR="003C680C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её значимости для решения задач государственной политики в сфере образования, развития системы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 Краснодарского 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Расширение вариативных эффективных моделей воспитательной деятельности на территории Краснодарского края. 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эффективной событийно-модульной модели воспитательного пространства для формирования социально значимых навыков и ценностного отношения к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 в условиях многообразия культурно-исторических и духовных традиций региона.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08">
              <w:rPr>
                <w:rFonts w:ascii="Times New Roman" w:hAnsi="Times New Roman"/>
                <w:sz w:val="24"/>
                <w:szCs w:val="24"/>
              </w:rPr>
              <w:t>Событийно-модульная модель является инновационной, т.к. в педагогической науке и практике не описаны механизмы реализации воспитательной деятельности в подобном формате, данная модель в современных условиях активизирует потенциал участников образовательного процесса.</w:t>
            </w:r>
          </w:p>
          <w:p w:rsidR="00633413" w:rsidRPr="00A76F08" w:rsidRDefault="00633413" w:rsidP="0063341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08">
              <w:rPr>
                <w:rFonts w:ascii="Times New Roman" w:hAnsi="Times New Roman"/>
                <w:sz w:val="24"/>
                <w:szCs w:val="24"/>
              </w:rPr>
              <w:t xml:space="preserve"> Содержательный блок модели формируют авторские и коллективные разработки, созданные участниками сети на основе материалов интеллектуальной, патриотической и художественно-эстетической направленности.</w:t>
            </w:r>
          </w:p>
          <w:p w:rsidR="00633413" w:rsidRPr="00A76F08" w:rsidRDefault="00633413" w:rsidP="0063341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08">
              <w:rPr>
                <w:rFonts w:ascii="Times New Roman" w:hAnsi="Times New Roman"/>
                <w:sz w:val="24"/>
                <w:szCs w:val="24"/>
              </w:rPr>
              <w:t>Реализация модели представляет собой апробацию модулей организации воспитательного пространства, осуществляемого как внутри, так и за пределами образовательной организации, включая взаимодействие с другими социальными институтами.</w:t>
            </w:r>
          </w:p>
          <w:p w:rsidR="00633413" w:rsidRPr="00A76F08" w:rsidRDefault="00633413" w:rsidP="0063341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08">
              <w:rPr>
                <w:rFonts w:ascii="Times New Roman" w:hAnsi="Times New Roman"/>
                <w:sz w:val="24"/>
                <w:szCs w:val="24"/>
              </w:rPr>
              <w:t>Событийно-модульная модель позволяет систематизировать воспитательную и учебную деятельность в рамках реализации общешкольного проекта «Идущие вместе», с целью достижения наибольшего эффекта.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 xml:space="preserve"> Спроектирована событийно-модульная модель воспитательной деятельности.</w:t>
            </w:r>
          </w:p>
          <w:p w:rsidR="00633413" w:rsidRPr="00A76F08" w:rsidRDefault="00633413" w:rsidP="006334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Разработаны нормативно-правовые документы для реализации событийно-модульной модели воспитательной деятельности.</w:t>
            </w:r>
          </w:p>
          <w:p w:rsidR="00633413" w:rsidRPr="00A76F08" w:rsidRDefault="00633413" w:rsidP="006334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Подготовлены материалы в рамках работы ПДС для повышения уровня подготовки педагогических кадров для реализации событийно-модульной модели воспитательной системы гимназии.</w:t>
            </w:r>
          </w:p>
          <w:p w:rsidR="00633413" w:rsidRPr="00A76F08" w:rsidRDefault="00633413" w:rsidP="006334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Разработаны критерии эффективности реализации событийно-модульной модели воспитательной деятельности.</w:t>
            </w:r>
          </w:p>
          <w:p w:rsidR="00633413" w:rsidRPr="00A76F08" w:rsidRDefault="00633413" w:rsidP="0063341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08">
              <w:rPr>
                <w:rFonts w:ascii="Times New Roman" w:hAnsi="Times New Roman"/>
                <w:sz w:val="24"/>
                <w:szCs w:val="24"/>
              </w:rPr>
              <w:t>Реализация данного проекта позволит использовать модель не только в муниципальных образованиях Краснодарского края в частности, но и в масштабах Российской Федерации.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413" w:rsidRPr="00A76F08" w:rsidRDefault="002334B9" w:rsidP="00633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деятельности на 2022</w:t>
            </w:r>
            <w:r w:rsidR="00633413"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34F" w:rsidRPr="0015134F" w:rsidRDefault="0015134F" w:rsidP="001513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4F">
              <w:rPr>
                <w:rFonts w:ascii="Times New Roman" w:hAnsi="Times New Roman" w:cs="Times New Roman"/>
                <w:sz w:val="24"/>
                <w:szCs w:val="24"/>
              </w:rPr>
              <w:t>Скорректировать нормативно-правовую базу по сопровождению воспитательной деятельности согласно современным требованиям и реализации проекта.</w:t>
            </w:r>
          </w:p>
          <w:p w:rsidR="0015134F" w:rsidRPr="0015134F" w:rsidRDefault="0015134F" w:rsidP="001513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4F">
              <w:rPr>
                <w:rFonts w:ascii="Times New Roman" w:hAnsi="Times New Roman" w:cs="Times New Roman"/>
                <w:sz w:val="24"/>
                <w:szCs w:val="24"/>
              </w:rPr>
              <w:t>Определить дальнейшие направления деятельности по реализации проекта.</w:t>
            </w:r>
          </w:p>
          <w:p w:rsidR="0015134F" w:rsidRPr="0015134F" w:rsidRDefault="0015134F" w:rsidP="001513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4F">
              <w:rPr>
                <w:rFonts w:ascii="Times New Roman" w:hAnsi="Times New Roman" w:cs="Times New Roman"/>
                <w:sz w:val="24"/>
                <w:szCs w:val="24"/>
              </w:rPr>
              <w:t>Определить состав мероприятий по выявлению социального запроса общества на второй этап реализации проекта.</w:t>
            </w:r>
          </w:p>
          <w:p w:rsidR="0015134F" w:rsidRPr="0015134F" w:rsidRDefault="0015134F" w:rsidP="001513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4F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Апробировать технологический механизм проекта «Идущие вместе», основанного на событийно- </w:t>
            </w:r>
            <w:r w:rsidRPr="00151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модульной модели.</w:t>
            </w:r>
          </w:p>
          <w:p w:rsidR="0015134F" w:rsidRPr="0015134F" w:rsidRDefault="0015134F" w:rsidP="001513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4F">
              <w:rPr>
                <w:rFonts w:ascii="Times New Roman" w:hAnsi="Times New Roman" w:cs="Times New Roman"/>
                <w:sz w:val="24"/>
                <w:szCs w:val="24"/>
              </w:rPr>
              <w:t>Доработать и расширить банк данных о преподавателях, классных руководителях, активах родительской общественности.</w:t>
            </w:r>
          </w:p>
          <w:p w:rsidR="0015134F" w:rsidRPr="0015134F" w:rsidRDefault="0015134F" w:rsidP="001513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4F">
              <w:rPr>
                <w:rFonts w:ascii="Times New Roman" w:hAnsi="Times New Roman" w:cs="Times New Roman"/>
                <w:sz w:val="24"/>
                <w:szCs w:val="24"/>
              </w:rPr>
              <w:t>Разработать воспитательный план, расписание внеурочных занятий, график работы специалистов на второй этап реализации проекта.</w:t>
            </w:r>
          </w:p>
          <w:p w:rsidR="0015134F" w:rsidRPr="0015134F" w:rsidRDefault="0015134F" w:rsidP="001513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34F">
              <w:rPr>
                <w:rFonts w:ascii="Times New Roman" w:hAnsi="Times New Roman" w:cs="Times New Roman"/>
                <w:sz w:val="24"/>
                <w:szCs w:val="24"/>
              </w:rPr>
              <w:t>Обеспечить  необходимым</w:t>
            </w:r>
            <w:proofErr w:type="gramEnd"/>
            <w:r w:rsidRPr="001513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мероприятия по реализации проекта. </w:t>
            </w:r>
          </w:p>
          <w:p w:rsidR="0015134F" w:rsidRPr="0015134F" w:rsidRDefault="0015134F" w:rsidP="001513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4F">
              <w:rPr>
                <w:rFonts w:ascii="Times New Roman" w:hAnsi="Times New Roman" w:cs="Times New Roman"/>
                <w:sz w:val="24"/>
                <w:szCs w:val="24"/>
              </w:rPr>
              <w:t>Реализовать дорожную карту проекта на втором этапе.</w:t>
            </w:r>
          </w:p>
          <w:p w:rsidR="00633413" w:rsidRPr="00A76F08" w:rsidRDefault="0015134F" w:rsidP="0015134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4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о реализации проекта через раздел сайта и канал на </w:t>
            </w:r>
            <w:proofErr w:type="spellStart"/>
            <w:r w:rsidRPr="0015134F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1513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15134F">
      <w:pPr>
        <w:rPr>
          <w:rFonts w:cs="Times New Roman"/>
          <w:b/>
          <w:szCs w:val="24"/>
        </w:rPr>
      </w:pPr>
    </w:p>
    <w:p w:rsidR="0002486E" w:rsidRPr="00A76F08" w:rsidRDefault="00336FDD" w:rsidP="00AD6A5B">
      <w:pPr>
        <w:jc w:val="center"/>
        <w:rPr>
          <w:rFonts w:cs="Times New Roman"/>
          <w:b/>
          <w:szCs w:val="24"/>
        </w:rPr>
      </w:pPr>
      <w:r w:rsidRPr="00A76F08">
        <w:rPr>
          <w:rFonts w:cs="Times New Roman"/>
          <w:b/>
          <w:szCs w:val="24"/>
        </w:rPr>
        <w:lastRenderedPageBreak/>
        <w:t>План работы краево</w:t>
      </w:r>
      <w:r w:rsidR="002334B9">
        <w:rPr>
          <w:rFonts w:cs="Times New Roman"/>
          <w:b/>
          <w:szCs w:val="24"/>
        </w:rPr>
        <w:t>й инновационной площадки на 2022</w:t>
      </w:r>
      <w:r w:rsidRPr="00A76F08">
        <w:rPr>
          <w:rFonts w:cs="Times New Roman"/>
          <w:b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2268"/>
        <w:gridCol w:w="2546"/>
      </w:tblGrid>
      <w:tr w:rsidR="00336FDD" w:rsidRPr="00A76F08" w:rsidTr="00AD6A5B">
        <w:tc>
          <w:tcPr>
            <w:tcW w:w="988" w:type="dxa"/>
          </w:tcPr>
          <w:p w:rsidR="00336FDD" w:rsidRPr="00A76F08" w:rsidRDefault="00336FDD" w:rsidP="0033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336FDD" w:rsidRPr="00A76F08" w:rsidRDefault="00336FDD" w:rsidP="0033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36FDD" w:rsidRPr="00A76F08" w:rsidRDefault="00336FDD" w:rsidP="0033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46" w:type="dxa"/>
          </w:tcPr>
          <w:p w:rsidR="00336FDD" w:rsidRPr="00A76F08" w:rsidRDefault="00336FDD" w:rsidP="0033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36FDD" w:rsidRPr="00A76F08" w:rsidTr="002414B7">
        <w:tc>
          <w:tcPr>
            <w:tcW w:w="9345" w:type="dxa"/>
            <w:gridSpan w:val="4"/>
          </w:tcPr>
          <w:p w:rsidR="00336FDD" w:rsidRPr="00A76F08" w:rsidRDefault="00336FDD" w:rsidP="0033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F66B09" w:rsidRPr="00A76F08" w:rsidTr="00AD6A5B">
        <w:tc>
          <w:tcPr>
            <w:tcW w:w="988" w:type="dxa"/>
          </w:tcPr>
          <w:p w:rsidR="00F66B09" w:rsidRPr="00A76F08" w:rsidRDefault="00DB21EA" w:rsidP="002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B09" w:rsidRPr="00A7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66B09" w:rsidRPr="00A76F08" w:rsidRDefault="00F66B09" w:rsidP="002414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 представления результатов проведения мониторинговых и диагностических исследований среди участников проекта</w:t>
            </w:r>
          </w:p>
        </w:tc>
        <w:tc>
          <w:tcPr>
            <w:tcW w:w="2268" w:type="dxa"/>
          </w:tcPr>
          <w:p w:rsidR="00F66B09" w:rsidRPr="00A76F08" w:rsidRDefault="00F66B09" w:rsidP="002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6" w:type="dxa"/>
          </w:tcPr>
          <w:p w:rsidR="00F66B09" w:rsidRPr="00A76F08" w:rsidRDefault="00F66B09" w:rsidP="002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мониторинговых исследований</w:t>
            </w:r>
          </w:p>
        </w:tc>
      </w:tr>
      <w:tr w:rsidR="00336FDD" w:rsidRPr="00A76F08" w:rsidTr="002414B7">
        <w:tc>
          <w:tcPr>
            <w:tcW w:w="9345" w:type="dxa"/>
            <w:gridSpan w:val="4"/>
          </w:tcPr>
          <w:p w:rsidR="00336FDD" w:rsidRPr="00A76F08" w:rsidRDefault="00336FDD" w:rsidP="0033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3A4C7A" w:rsidRPr="00A76F08" w:rsidTr="00AD6A5B">
        <w:tc>
          <w:tcPr>
            <w:tcW w:w="98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открытых мероприятий в рамках реализации инновационного проекта</w:t>
            </w:r>
          </w:p>
        </w:tc>
        <w:tc>
          <w:tcPr>
            <w:tcW w:w="2268" w:type="dxa"/>
          </w:tcPr>
          <w:p w:rsidR="003A4C7A" w:rsidRPr="00A76F08" w:rsidRDefault="009057B7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6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3A4C7A" w:rsidRPr="00A76F08" w:rsidTr="00AD6A5B">
        <w:tc>
          <w:tcPr>
            <w:tcW w:w="98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3A4C7A" w:rsidRPr="00A76F08" w:rsidRDefault="0015134F" w:rsidP="0023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сценариев,</w:t>
            </w:r>
            <w:r w:rsidR="002334B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 модули проекта</w:t>
            </w:r>
            <w:r w:rsidR="003A4C7A" w:rsidRPr="00A7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A4C7A" w:rsidRPr="00A76F08" w:rsidRDefault="009057B7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6" w:type="dxa"/>
          </w:tcPr>
          <w:p w:rsidR="003A4C7A" w:rsidRPr="00A76F08" w:rsidRDefault="002334B9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</w:tc>
      </w:tr>
      <w:tr w:rsidR="003A4C7A" w:rsidRPr="00A76F08" w:rsidTr="00AD6A5B">
        <w:tc>
          <w:tcPr>
            <w:tcW w:w="98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3A4C7A" w:rsidRPr="00A76F08" w:rsidRDefault="00DB21E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участию в семинарах различного уровня</w:t>
            </w:r>
          </w:p>
        </w:tc>
        <w:tc>
          <w:tcPr>
            <w:tcW w:w="2268" w:type="dxa"/>
          </w:tcPr>
          <w:p w:rsidR="003A4C7A" w:rsidRPr="00A76F08" w:rsidRDefault="009057B7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3A4C7A" w:rsidRPr="00A76F08" w:rsidRDefault="009057B7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DB21EA" w:rsidRPr="00A76F08" w:rsidTr="00AD6A5B">
        <w:tc>
          <w:tcPr>
            <w:tcW w:w="988" w:type="dxa"/>
          </w:tcPr>
          <w:p w:rsidR="00DB21EA" w:rsidRPr="00DB21EA" w:rsidRDefault="00DB21E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DB21EA" w:rsidRPr="00DB21EA" w:rsidRDefault="00DB21E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DB21EA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к публикациям</w:t>
            </w:r>
          </w:p>
        </w:tc>
        <w:tc>
          <w:tcPr>
            <w:tcW w:w="2268" w:type="dxa"/>
          </w:tcPr>
          <w:p w:rsidR="00DB21EA" w:rsidRPr="00DB21EA" w:rsidRDefault="009057B7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DB21EA" w:rsidRPr="00DB21EA" w:rsidRDefault="009057B7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3A4C7A" w:rsidRPr="00A76F08" w:rsidTr="002414B7">
        <w:tc>
          <w:tcPr>
            <w:tcW w:w="9345" w:type="dxa"/>
            <w:gridSpan w:val="4"/>
          </w:tcPr>
          <w:p w:rsidR="003A4C7A" w:rsidRPr="00A76F08" w:rsidRDefault="003A4C7A" w:rsidP="003A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3A4C7A" w:rsidRPr="00A76F08" w:rsidTr="00AD6A5B">
        <w:tc>
          <w:tcPr>
            <w:tcW w:w="98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3A4C7A" w:rsidRPr="00A76F08" w:rsidRDefault="003F21EF" w:rsidP="009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договоров о сотрудничестве </w:t>
            </w:r>
            <w:r w:rsidR="00905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социальными партнерами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</w:t>
            </w:r>
            <w:r w:rsidR="009057B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модели.</w:t>
            </w:r>
          </w:p>
        </w:tc>
        <w:tc>
          <w:tcPr>
            <w:tcW w:w="2268" w:type="dxa"/>
          </w:tcPr>
          <w:p w:rsidR="003A4C7A" w:rsidRPr="00A76F08" w:rsidRDefault="003F21E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46" w:type="dxa"/>
          </w:tcPr>
          <w:p w:rsidR="003A4C7A" w:rsidRPr="00A76F08" w:rsidRDefault="003F21E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соглашений о сотрудничестве  с ОО в рамках сетевого взаимодействия</w:t>
            </w:r>
          </w:p>
        </w:tc>
      </w:tr>
      <w:tr w:rsidR="003A4C7A" w:rsidRPr="00A76F08" w:rsidTr="00AD6A5B">
        <w:tc>
          <w:tcPr>
            <w:tcW w:w="98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3A4C7A" w:rsidRPr="00A76F08" w:rsidRDefault="003F21EF" w:rsidP="003F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Открытое заседание кафедры классных руководител</w:t>
            </w:r>
            <w:r w:rsidR="009057B7">
              <w:rPr>
                <w:rFonts w:ascii="Times New Roman" w:hAnsi="Times New Roman" w:cs="Times New Roman"/>
                <w:sz w:val="24"/>
                <w:szCs w:val="24"/>
              </w:rPr>
              <w:t>ей «Обсуждение результатов реализации КИП</w:t>
            </w: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A4C7A" w:rsidRPr="00A76F08" w:rsidRDefault="009057B7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6" w:type="dxa"/>
          </w:tcPr>
          <w:p w:rsidR="003A4C7A" w:rsidRPr="00A76F08" w:rsidRDefault="009057B7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A4C7A" w:rsidRPr="00A76F08" w:rsidTr="00AD6A5B">
        <w:tc>
          <w:tcPr>
            <w:tcW w:w="98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3A4C7A" w:rsidRPr="00A76F08" w:rsidRDefault="003F21E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Открытое итоговое мероприятие одного из модулей</w:t>
            </w:r>
          </w:p>
        </w:tc>
        <w:tc>
          <w:tcPr>
            <w:tcW w:w="2268" w:type="dxa"/>
          </w:tcPr>
          <w:p w:rsidR="003A4C7A" w:rsidRPr="00A76F08" w:rsidRDefault="00F3080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6" w:type="dxa"/>
          </w:tcPr>
          <w:p w:rsidR="003A4C7A" w:rsidRPr="00A76F08" w:rsidRDefault="00F3080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Материалы итогового мероприятия</w:t>
            </w:r>
          </w:p>
        </w:tc>
      </w:tr>
      <w:tr w:rsidR="00F3080F" w:rsidRPr="00A76F08" w:rsidTr="00AD6A5B">
        <w:tc>
          <w:tcPr>
            <w:tcW w:w="988" w:type="dxa"/>
          </w:tcPr>
          <w:p w:rsidR="00F3080F" w:rsidRPr="00A76F08" w:rsidRDefault="00F3080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F3080F" w:rsidRPr="00A76F08" w:rsidRDefault="00350E76" w:rsidP="009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акций</w:t>
            </w:r>
            <w:r w:rsidR="009057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конкурсов в рамках модул</w:t>
            </w:r>
            <w:r w:rsidR="009057B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268" w:type="dxa"/>
          </w:tcPr>
          <w:p w:rsidR="00F3080F" w:rsidRPr="00A76F08" w:rsidRDefault="009057B7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F3080F" w:rsidRPr="00A76F08" w:rsidRDefault="00350E76" w:rsidP="0035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Материалы мероприятий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B43041" w:rsidP="003A4C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56751" w:rsidRPr="00A76F08" w:rsidRDefault="00B43041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56751"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частие в научно-практических конферен</w:t>
            </w:r>
            <w:r w:rsidR="00151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циях СГУ (Сочи), АГПУ (Армавир), </w:t>
            </w:r>
            <w:r w:rsidR="0015134F">
              <w:rPr>
                <w:rFonts w:ascii="Times New Roman" w:eastAsia="Calibri" w:hAnsi="Times New Roman" w:cs="Times New Roman"/>
                <w:sz w:val="28"/>
                <w:szCs w:val="28"/>
              </w:rPr>
              <w:t>ВГ</w:t>
            </w:r>
            <w:r w:rsidR="0015134F" w:rsidRPr="001832F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15134F">
              <w:rPr>
                <w:rFonts w:ascii="Times New Roman" w:eastAsia="Calibri" w:hAnsi="Times New Roman" w:cs="Times New Roman"/>
                <w:sz w:val="28"/>
                <w:szCs w:val="28"/>
              </w:rPr>
              <w:t>Ю (РПА Минюста России) Сочинский филиал</w:t>
            </w:r>
          </w:p>
        </w:tc>
        <w:tc>
          <w:tcPr>
            <w:tcW w:w="2268" w:type="dxa"/>
          </w:tcPr>
          <w:p w:rsidR="00556751" w:rsidRPr="00A76F08" w:rsidRDefault="00B43041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Август-ноябрь</w:t>
            </w:r>
          </w:p>
        </w:tc>
        <w:tc>
          <w:tcPr>
            <w:tcW w:w="2546" w:type="dxa"/>
          </w:tcPr>
          <w:p w:rsidR="00556751" w:rsidRPr="00A76F08" w:rsidRDefault="00B43041" w:rsidP="0035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Материалы  участия в конференциях</w:t>
            </w:r>
          </w:p>
        </w:tc>
      </w:tr>
      <w:tr w:rsidR="00556751" w:rsidRPr="00A76F08" w:rsidTr="002414B7">
        <w:tc>
          <w:tcPr>
            <w:tcW w:w="9345" w:type="dxa"/>
            <w:gridSpan w:val="4"/>
          </w:tcPr>
          <w:p w:rsidR="00556751" w:rsidRPr="00A76F08" w:rsidRDefault="00556751" w:rsidP="0055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E80E34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556751" w:rsidRPr="004F306B" w:rsidRDefault="00556751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сети ОО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заинтересованных в активизации воспитательного процесса</w:t>
            </w:r>
          </w:p>
        </w:tc>
        <w:tc>
          <w:tcPr>
            <w:tcW w:w="2268" w:type="dxa"/>
          </w:tcPr>
          <w:p w:rsidR="00556751" w:rsidRPr="004F306B" w:rsidRDefault="00556751" w:rsidP="00AD6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56751" w:rsidRPr="004F306B" w:rsidRDefault="00556751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eastAsia="Calibri" w:hAnsi="Times New Roman" w:cs="Times New Roman"/>
                <w:sz w:val="24"/>
                <w:szCs w:val="24"/>
              </w:rPr>
              <w:t>Список ОО и внешних партнёров образующих сетевое сообщество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E80E34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 организации и проведен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ие  событийных модулей модели</w:t>
            </w:r>
          </w:p>
        </w:tc>
        <w:tc>
          <w:tcPr>
            <w:tcW w:w="2268" w:type="dxa"/>
          </w:tcPr>
          <w:p w:rsidR="00556751" w:rsidRPr="004F306B" w:rsidRDefault="00556751" w:rsidP="00AD6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56751" w:rsidRPr="004F306B" w:rsidRDefault="00556751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E80E34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организационных совещаний, круглых столов,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семинаров в рамках инновационной деятельности</w:t>
            </w:r>
          </w:p>
        </w:tc>
        <w:tc>
          <w:tcPr>
            <w:tcW w:w="2268" w:type="dxa"/>
          </w:tcPr>
          <w:p w:rsidR="00556751" w:rsidRPr="00A76F08" w:rsidRDefault="00556751" w:rsidP="00AD6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46" w:type="dxa"/>
          </w:tcPr>
          <w:p w:rsidR="00556751" w:rsidRPr="00A76F08" w:rsidRDefault="00556751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и организационная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поддержка инновационной деятельности</w:t>
            </w:r>
          </w:p>
        </w:tc>
      </w:tr>
      <w:tr w:rsidR="00E80E34" w:rsidRPr="00A76F08" w:rsidTr="00AD6A5B">
        <w:tc>
          <w:tcPr>
            <w:tcW w:w="988" w:type="dxa"/>
          </w:tcPr>
          <w:p w:rsidR="00E80E34" w:rsidRPr="00E80E34" w:rsidRDefault="00E80E34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E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</w:tcPr>
          <w:p w:rsidR="00E80E34" w:rsidRPr="00E80E34" w:rsidRDefault="00E80E34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E34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деятельности по инновационному проекту и корректировка деятельности</w:t>
            </w:r>
          </w:p>
        </w:tc>
        <w:tc>
          <w:tcPr>
            <w:tcW w:w="2268" w:type="dxa"/>
          </w:tcPr>
          <w:p w:rsidR="00E80E34" w:rsidRPr="00E80E34" w:rsidRDefault="00E80E34" w:rsidP="00AD6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6" w:type="dxa"/>
          </w:tcPr>
          <w:p w:rsidR="00E80E34" w:rsidRPr="00E80E34" w:rsidRDefault="00E80E34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Анализ, план работы</w:t>
            </w:r>
          </w:p>
        </w:tc>
      </w:tr>
      <w:tr w:rsidR="00556751" w:rsidRPr="00A76F08" w:rsidTr="002414B7">
        <w:tc>
          <w:tcPr>
            <w:tcW w:w="9345" w:type="dxa"/>
            <w:gridSpan w:val="4"/>
          </w:tcPr>
          <w:p w:rsidR="00556751" w:rsidRPr="00A76F08" w:rsidRDefault="00556751" w:rsidP="0055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807C76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556751" w:rsidRPr="00A76F08" w:rsidRDefault="00556751" w:rsidP="005567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2334B9">
              <w:rPr>
                <w:rFonts w:ascii="Times New Roman" w:hAnsi="Times New Roman" w:cs="Times New Roman"/>
                <w:sz w:val="24"/>
                <w:szCs w:val="24"/>
              </w:rPr>
              <w:t>страницы Гимназии № 76</w:t>
            </w:r>
            <w:r w:rsidR="00E80E34" w:rsidRPr="00A76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0E34">
              <w:rPr>
                <w:rFonts w:ascii="Times New Roman" w:hAnsi="Times New Roman" w:cs="Times New Roman"/>
                <w:sz w:val="24"/>
                <w:szCs w:val="24"/>
              </w:rPr>
              <w:t xml:space="preserve">на канале </w:t>
            </w:r>
            <w:proofErr w:type="spellStart"/>
            <w:r w:rsidR="00E80E34" w:rsidRPr="00E80E3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="002334B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социальных партнеров</w:t>
            </w:r>
          </w:p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56751" w:rsidRPr="00A76F08" w:rsidRDefault="00E80E34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6F08" w:rsidRPr="00A76F08"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807C76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556751" w:rsidRPr="00A76F08" w:rsidRDefault="00556751" w:rsidP="00E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широкой общественности о результатах реализации инновационного проекта: размещение материалов на школьном сайте, участие в научно-практических конференциях СГУ (Сочи), АГПУ </w:t>
            </w:r>
            <w:r w:rsidR="00E80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(Армавир), </w:t>
            </w:r>
            <w:r w:rsidR="00095707">
              <w:rPr>
                <w:rFonts w:ascii="Times New Roman" w:eastAsia="Calibri" w:hAnsi="Times New Roman" w:cs="Times New Roman"/>
                <w:sz w:val="28"/>
                <w:szCs w:val="28"/>
              </w:rPr>
              <w:t>ВГ</w:t>
            </w:r>
            <w:r w:rsidR="00095707" w:rsidRPr="001832F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095707">
              <w:rPr>
                <w:rFonts w:ascii="Times New Roman" w:eastAsia="Calibri" w:hAnsi="Times New Roman" w:cs="Times New Roman"/>
                <w:sz w:val="28"/>
                <w:szCs w:val="28"/>
              </w:rPr>
              <w:t>Ю (РПА Минюста России) Сочинский филиал</w:t>
            </w:r>
            <w:r w:rsidR="00095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E80E34">
              <w:rPr>
                <w:rFonts w:ascii="Times New Roman" w:eastAsia="Calibri" w:hAnsi="Times New Roman" w:cs="Times New Roman"/>
                <w:sz w:val="24"/>
                <w:szCs w:val="24"/>
              </w:rPr>
              <w:t>в федеральном проекте «</w:t>
            </w:r>
            <w:proofErr w:type="spellStart"/>
            <w:r w:rsidR="00E80E34">
              <w:rPr>
                <w:rFonts w:ascii="Times New Roman" w:eastAsia="Calibri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="00E80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городов»</w:t>
            </w:r>
          </w:p>
        </w:tc>
        <w:tc>
          <w:tcPr>
            <w:tcW w:w="2268" w:type="dxa"/>
          </w:tcPr>
          <w:p w:rsidR="00556751" w:rsidRPr="00A76F08" w:rsidRDefault="00B4304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56751" w:rsidRPr="00A76F08" w:rsidRDefault="00B4304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807C76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печатных периодических изданиях (федерального, регионального. муниципального уровня) и в сети Интернет</w:t>
            </w:r>
          </w:p>
        </w:tc>
        <w:tc>
          <w:tcPr>
            <w:tcW w:w="2268" w:type="dxa"/>
          </w:tcPr>
          <w:p w:rsidR="00556751" w:rsidRPr="00A76F08" w:rsidRDefault="00B4304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56751" w:rsidRPr="00A76F08" w:rsidRDefault="00B4304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Публикации статей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807C76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556751" w:rsidRPr="00A76F08" w:rsidRDefault="002334B9" w:rsidP="00556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556751"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семинара для заместителей директоров по  ВР</w:t>
            </w:r>
          </w:p>
        </w:tc>
        <w:tc>
          <w:tcPr>
            <w:tcW w:w="2268" w:type="dxa"/>
          </w:tcPr>
          <w:p w:rsidR="00556751" w:rsidRPr="00A76F08" w:rsidRDefault="00AD6A5B" w:rsidP="00AD6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56751"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546" w:type="dxa"/>
          </w:tcPr>
          <w:p w:rsidR="00556751" w:rsidRPr="00A76F08" w:rsidRDefault="00556751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взаимодействия, трансляция опыта</w:t>
            </w:r>
          </w:p>
        </w:tc>
      </w:tr>
    </w:tbl>
    <w:p w:rsidR="00336FDD" w:rsidRPr="00A76F08" w:rsidRDefault="00336FDD" w:rsidP="00336FDD">
      <w:pPr>
        <w:jc w:val="center"/>
        <w:rPr>
          <w:rFonts w:cs="Times New Roman"/>
          <w:szCs w:val="24"/>
        </w:rPr>
      </w:pPr>
    </w:p>
    <w:sectPr w:rsidR="00336FDD" w:rsidRPr="00A7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7468"/>
    <w:multiLevelType w:val="hybridMultilevel"/>
    <w:tmpl w:val="341C6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DA6003"/>
    <w:multiLevelType w:val="hybridMultilevel"/>
    <w:tmpl w:val="3A704D0A"/>
    <w:lvl w:ilvl="0" w:tplc="4D5636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17E2"/>
    <w:multiLevelType w:val="hybridMultilevel"/>
    <w:tmpl w:val="E370C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505AC"/>
    <w:multiLevelType w:val="hybridMultilevel"/>
    <w:tmpl w:val="834A2928"/>
    <w:lvl w:ilvl="0" w:tplc="6DF6E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D"/>
    <w:rsid w:val="00021BDD"/>
    <w:rsid w:val="0002486E"/>
    <w:rsid w:val="00095707"/>
    <w:rsid w:val="000C10A2"/>
    <w:rsid w:val="0015134F"/>
    <w:rsid w:val="001E0115"/>
    <w:rsid w:val="002334B9"/>
    <w:rsid w:val="002414B7"/>
    <w:rsid w:val="00336FDD"/>
    <w:rsid w:val="00350E76"/>
    <w:rsid w:val="003A4C7A"/>
    <w:rsid w:val="003C680C"/>
    <w:rsid w:val="003C7BF9"/>
    <w:rsid w:val="003E1781"/>
    <w:rsid w:val="003F21EF"/>
    <w:rsid w:val="00556751"/>
    <w:rsid w:val="005D4593"/>
    <w:rsid w:val="00633413"/>
    <w:rsid w:val="00807C76"/>
    <w:rsid w:val="00862BED"/>
    <w:rsid w:val="0090244E"/>
    <w:rsid w:val="009057B7"/>
    <w:rsid w:val="009C74A2"/>
    <w:rsid w:val="00A3016A"/>
    <w:rsid w:val="00A76DAD"/>
    <w:rsid w:val="00A76F08"/>
    <w:rsid w:val="00AD6A5B"/>
    <w:rsid w:val="00B43041"/>
    <w:rsid w:val="00DB21EA"/>
    <w:rsid w:val="00E80E34"/>
    <w:rsid w:val="00F3080F"/>
    <w:rsid w:val="00F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8605"/>
  <w15:chartTrackingRefBased/>
  <w15:docId w15:val="{84C0EFBA-F6B5-4556-8F91-FC6BC3E1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15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1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E0115"/>
    <w:pPr>
      <w:snapToGrid w:val="0"/>
      <w:spacing w:after="0" w:line="300" w:lineRule="auto"/>
      <w:ind w:left="40" w:firstLine="480"/>
      <w:jc w:val="both"/>
    </w:pPr>
    <w:rPr>
      <w:rFonts w:eastAsia="Times New Roman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unhideWhenUsed/>
    <w:rsid w:val="001E0115"/>
    <w:rPr>
      <w:color w:val="0563C1" w:themeColor="hyperlink"/>
      <w:u w:val="single"/>
    </w:rPr>
  </w:style>
  <w:style w:type="paragraph" w:styleId="a6">
    <w:name w:val="No Spacing"/>
    <w:uiPriority w:val="1"/>
    <w:qFormat/>
    <w:rsid w:val="00556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mnasium76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dcterms:created xsi:type="dcterms:W3CDTF">2021-01-27T14:43:00Z</dcterms:created>
  <dcterms:modified xsi:type="dcterms:W3CDTF">2022-01-13T13:28:00Z</dcterms:modified>
</cp:coreProperties>
</file>