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B2" w:rsidRPr="00955D8D" w:rsidRDefault="007E7FB2" w:rsidP="007E7FB2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</w:pPr>
    </w:p>
    <w:p w:rsidR="007E7FB2" w:rsidRDefault="007E7FB2" w:rsidP="007E7FB2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inline distT="0" distB="0" distL="0" distR="0" wp14:anchorId="7C1B3D11" wp14:editId="3C02A857">
            <wp:extent cx="1802423" cy="1771650"/>
            <wp:effectExtent l="0" t="0" r="7620" b="0"/>
            <wp:docPr id="1" name="Рисунок 1" descr="C:\Users\Lenovo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59" cy="18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color w:val="FF0000"/>
          <w:sz w:val="32"/>
          <w:szCs w:val="28"/>
        </w:rPr>
        <w:t>КРАЕВОЙ ПРОФЕССИОНАЛЬНЫЙ КОНКУРС</w:t>
      </w:r>
    </w:p>
    <w:p w:rsidR="007E7FB2" w:rsidRDefault="00ED64BF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«УЧИТЕЛЬ ЗДОРОВЬЯ» в 2021</w:t>
      </w:r>
      <w:r w:rsidR="007E7FB2" w:rsidRPr="0058721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году</w:t>
      </w:r>
    </w:p>
    <w:p w:rsidR="007E7FB2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МБОУ СОШ №7 им.Кошевого Ф.А.</w:t>
      </w: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Кущевский район, п.Первомайский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Поступаева Е.Н., учитель кубановедения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C08E2" w:rsidRPr="007E7FB2" w:rsidRDefault="008A2E2B" w:rsidP="007E7FB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урока </w:t>
      </w:r>
      <w:r w:rsidR="00702E1E" w:rsidRPr="007E7FB2">
        <w:rPr>
          <w:rFonts w:ascii="Times New Roman" w:hAnsi="Times New Roman" w:cs="Times New Roman"/>
          <w:b/>
          <w:sz w:val="36"/>
          <w:szCs w:val="36"/>
        </w:rPr>
        <w:t>кубановедения в 8</w:t>
      </w:r>
      <w:r w:rsidR="00A11CC1" w:rsidRPr="007E7FB2">
        <w:rPr>
          <w:rFonts w:ascii="Times New Roman" w:hAnsi="Times New Roman" w:cs="Times New Roman"/>
          <w:b/>
          <w:sz w:val="36"/>
          <w:szCs w:val="36"/>
        </w:rPr>
        <w:t xml:space="preserve"> классе</w:t>
      </w:r>
      <w:r w:rsidRPr="007E7FB2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8A2E2B" w:rsidRPr="007E7FB2" w:rsidRDefault="008A2E2B" w:rsidP="009C08E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A20B2" w:rsidRPr="000970AF" w:rsidRDefault="005A20B2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016" w:rsidRPr="000970AF" w:rsidRDefault="00A65016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958" w:type="dxa"/>
        <w:tblInd w:w="-5" w:type="dxa"/>
        <w:tblLook w:val="04A0" w:firstRow="1" w:lastRow="0" w:firstColumn="1" w:lastColumn="0" w:noHBand="0" w:noVBand="1"/>
      </w:tblPr>
      <w:tblGrid>
        <w:gridCol w:w="1900"/>
        <w:gridCol w:w="1219"/>
        <w:gridCol w:w="3445"/>
        <w:gridCol w:w="1526"/>
        <w:gridCol w:w="2635"/>
        <w:gridCol w:w="4222"/>
        <w:gridCol w:w="11"/>
      </w:tblGrid>
      <w:tr w:rsidR="005A20B2" w:rsidRPr="007E7FB2" w:rsidTr="00C82A01">
        <w:tc>
          <w:tcPr>
            <w:tcW w:w="1900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Тема</w:t>
            </w:r>
          </w:p>
        </w:tc>
        <w:tc>
          <w:tcPr>
            <w:tcW w:w="13058" w:type="dxa"/>
            <w:gridSpan w:val="6"/>
          </w:tcPr>
          <w:p w:rsidR="005A20B2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Повседневная жизнь и традиции казачьего населения</w:t>
            </w:r>
          </w:p>
          <w:p w:rsidR="00A65016" w:rsidRPr="007E7FB2" w:rsidRDefault="00A65016" w:rsidP="00A65016">
            <w:pPr>
              <w:jc w:val="both"/>
              <w:rPr>
                <w:sz w:val="28"/>
                <w:szCs w:val="28"/>
              </w:rPr>
            </w:pPr>
          </w:p>
        </w:tc>
      </w:tr>
      <w:tr w:rsidR="00702E1E" w:rsidRPr="007E7FB2" w:rsidTr="00C82A01">
        <w:tc>
          <w:tcPr>
            <w:tcW w:w="1900" w:type="dxa"/>
          </w:tcPr>
          <w:p w:rsidR="00702E1E" w:rsidRPr="007E7FB2" w:rsidRDefault="00702E1E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Дата</w:t>
            </w:r>
          </w:p>
        </w:tc>
        <w:tc>
          <w:tcPr>
            <w:tcW w:w="13058" w:type="dxa"/>
            <w:gridSpan w:val="6"/>
          </w:tcPr>
          <w:p w:rsidR="00702E1E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май </w:t>
            </w:r>
          </w:p>
        </w:tc>
      </w:tr>
      <w:tr w:rsidR="005A20B2" w:rsidRPr="007E7FB2" w:rsidTr="00C82A01">
        <w:tc>
          <w:tcPr>
            <w:tcW w:w="1900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Цель</w:t>
            </w:r>
          </w:p>
        </w:tc>
        <w:tc>
          <w:tcPr>
            <w:tcW w:w="13058" w:type="dxa"/>
            <w:gridSpan w:val="6"/>
          </w:tcPr>
          <w:p w:rsidR="00890BF3" w:rsidRPr="007E7FB2" w:rsidRDefault="00702E1E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Создать условия для изучения материала по теме урока. Выявить особенности образа жизни и быта казака. </w:t>
            </w:r>
          </w:p>
          <w:p w:rsidR="005A20B2" w:rsidRPr="007E7FB2" w:rsidRDefault="005A20B2" w:rsidP="00C97BB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2E1E" w:rsidRPr="007E7FB2" w:rsidTr="00C82A01">
        <w:tc>
          <w:tcPr>
            <w:tcW w:w="1900" w:type="dxa"/>
          </w:tcPr>
          <w:p w:rsidR="00B068D1" w:rsidRPr="007E7FB2" w:rsidRDefault="00E30F04" w:rsidP="00B74D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</w:t>
            </w:r>
            <w:r w:rsidR="00B068D1" w:rsidRPr="007E7FB2">
              <w:rPr>
                <w:sz w:val="28"/>
                <w:szCs w:val="28"/>
              </w:rPr>
              <w:t xml:space="preserve"> результат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4664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Метапредметные</w:t>
            </w:r>
          </w:p>
        </w:tc>
        <w:tc>
          <w:tcPr>
            <w:tcW w:w="4233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Личностные </w:t>
            </w:r>
          </w:p>
        </w:tc>
      </w:tr>
      <w:tr w:rsidR="00702E1E" w:rsidRPr="007E7FB2" w:rsidTr="00C82A01">
        <w:tc>
          <w:tcPr>
            <w:tcW w:w="1900" w:type="dxa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64" w:type="dxa"/>
            <w:gridSpan w:val="2"/>
          </w:tcPr>
          <w:p w:rsidR="00702E1E" w:rsidRPr="007E7FB2" w:rsidRDefault="00B068D1" w:rsidP="00702E1E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Понимание значения понятий: </w:t>
            </w:r>
            <w:r w:rsidR="00702E1E" w:rsidRPr="007E7FB2">
              <w:rPr>
                <w:sz w:val="28"/>
                <w:szCs w:val="28"/>
              </w:rPr>
              <w:t>«казачьи традиции», «духовная жизнь казачества».</w:t>
            </w:r>
          </w:p>
          <w:p w:rsidR="00B068D1" w:rsidRPr="007E7FB2" w:rsidRDefault="00B068D1" w:rsidP="00702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61" w:type="dxa"/>
            <w:gridSpan w:val="2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Умение планировать свою деятельность.</w:t>
            </w:r>
          </w:p>
          <w:p w:rsidR="00A65016" w:rsidRPr="007E7FB2" w:rsidRDefault="00A65016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Развитие навыков сотрудничества с учителем и сверстниками в разных учебных ситуациях.</w:t>
            </w: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3" w:type="dxa"/>
            <w:gridSpan w:val="2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Проявление эмоционального отношения к учебно-познавательной деятельности.</w:t>
            </w:r>
          </w:p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Формирование готовности к саморазвитию.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Личностные УУД: Проявление эмоционального отношения к учебно-познавательной деятельности.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Коммуникативные УУД: умение слушать собеседника; умение давать ответы на вопросы.</w:t>
            </w:r>
          </w:p>
          <w:p w:rsidR="000970AF" w:rsidRPr="007E7FB2" w:rsidRDefault="000970AF" w:rsidP="00B068D1">
            <w:pPr>
              <w:rPr>
                <w:sz w:val="28"/>
                <w:szCs w:val="28"/>
              </w:rPr>
            </w:pP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5016" w:rsidRPr="007E7FB2" w:rsidTr="00C82A01">
        <w:tc>
          <w:tcPr>
            <w:tcW w:w="1900" w:type="dxa"/>
          </w:tcPr>
          <w:p w:rsidR="00A65016" w:rsidRPr="007E7FB2" w:rsidRDefault="00A65016" w:rsidP="008907A9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Тип урока</w:t>
            </w:r>
          </w:p>
        </w:tc>
        <w:tc>
          <w:tcPr>
            <w:tcW w:w="13058" w:type="dxa"/>
            <w:gridSpan w:val="6"/>
          </w:tcPr>
          <w:p w:rsidR="00A65016" w:rsidRPr="007E7FB2" w:rsidRDefault="00A65016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Урок открытия новых знаний</w:t>
            </w:r>
          </w:p>
          <w:p w:rsidR="00A65016" w:rsidRPr="007E7FB2" w:rsidRDefault="00A65016" w:rsidP="0059154B">
            <w:pPr>
              <w:rPr>
                <w:i/>
                <w:iCs/>
                <w:sz w:val="28"/>
                <w:szCs w:val="28"/>
              </w:rPr>
            </w:pPr>
          </w:p>
        </w:tc>
      </w:tr>
      <w:tr w:rsidR="00955D8D" w:rsidRPr="007E7FB2" w:rsidTr="00C82A01">
        <w:tc>
          <w:tcPr>
            <w:tcW w:w="1900" w:type="dxa"/>
          </w:tcPr>
          <w:p w:rsidR="00955D8D" w:rsidRPr="007E7FB2" w:rsidRDefault="00955D8D" w:rsidP="008907A9">
            <w:pPr>
              <w:rPr>
                <w:sz w:val="28"/>
                <w:szCs w:val="28"/>
              </w:rPr>
            </w:pPr>
            <w:r w:rsidRPr="00955D8D">
              <w:rPr>
                <w:sz w:val="28"/>
                <w:szCs w:val="28"/>
              </w:rPr>
              <w:t>Форма проведения:</w:t>
            </w:r>
          </w:p>
        </w:tc>
        <w:tc>
          <w:tcPr>
            <w:tcW w:w="13058" w:type="dxa"/>
            <w:gridSpan w:val="6"/>
          </w:tcPr>
          <w:p w:rsidR="00955D8D" w:rsidRPr="00955D8D" w:rsidRDefault="00955D8D" w:rsidP="00955D8D">
            <w:pPr>
              <w:shd w:val="clear" w:color="auto" w:fill="FFFFFF"/>
              <w:spacing w:after="168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color w:val="333333"/>
                <w:sz w:val="24"/>
                <w:szCs w:val="24"/>
              </w:rPr>
              <w:t xml:space="preserve"> </w:t>
            </w:r>
            <w:r w:rsidRPr="00955D8D">
              <w:rPr>
                <w:sz w:val="28"/>
                <w:szCs w:val="28"/>
              </w:rPr>
              <w:t>Этнографическая  </w:t>
            </w:r>
            <w:r>
              <w:rPr>
                <w:sz w:val="28"/>
                <w:szCs w:val="28"/>
              </w:rPr>
              <w:t xml:space="preserve"> экспедиция.</w:t>
            </w:r>
          </w:p>
          <w:p w:rsidR="00955D8D" w:rsidRPr="007E7FB2" w:rsidRDefault="00955D8D" w:rsidP="0059154B">
            <w:pPr>
              <w:rPr>
                <w:sz w:val="28"/>
                <w:szCs w:val="28"/>
              </w:rPr>
            </w:pPr>
          </w:p>
        </w:tc>
      </w:tr>
      <w:tr w:rsidR="00B068D1" w:rsidRPr="007E7FB2" w:rsidTr="00C82A01">
        <w:tc>
          <w:tcPr>
            <w:tcW w:w="1900" w:type="dxa"/>
          </w:tcPr>
          <w:p w:rsidR="00B068D1" w:rsidRPr="007E7FB2" w:rsidRDefault="00B068D1" w:rsidP="008907A9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Основные понятия</w:t>
            </w:r>
          </w:p>
        </w:tc>
        <w:tc>
          <w:tcPr>
            <w:tcW w:w="13058" w:type="dxa"/>
            <w:gridSpan w:val="6"/>
          </w:tcPr>
          <w:p w:rsidR="00A65016" w:rsidRPr="007E7FB2" w:rsidRDefault="00702E1E" w:rsidP="00702E1E">
            <w:pPr>
              <w:pStyle w:val="a6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Казачьи традиции,</w:t>
            </w:r>
            <w:r w:rsidR="00E36A91" w:rsidRPr="007E7FB2">
              <w:rPr>
                <w:sz w:val="28"/>
                <w:szCs w:val="28"/>
              </w:rPr>
              <w:t xml:space="preserve"> </w:t>
            </w:r>
            <w:r w:rsidRPr="007E7FB2">
              <w:rPr>
                <w:sz w:val="28"/>
                <w:szCs w:val="28"/>
              </w:rPr>
              <w:t>духовная жизнь казачества</w:t>
            </w:r>
            <w:r w:rsidR="00E30F04">
              <w:rPr>
                <w:sz w:val="28"/>
                <w:szCs w:val="28"/>
              </w:rPr>
              <w:t>, военный уклад и быт казаков.</w:t>
            </w:r>
          </w:p>
        </w:tc>
      </w:tr>
      <w:tr w:rsidR="00C82A01" w:rsidRPr="007E7FB2" w:rsidTr="00C82A01">
        <w:tc>
          <w:tcPr>
            <w:tcW w:w="1900" w:type="dxa"/>
          </w:tcPr>
          <w:p w:rsidR="00C82A01" w:rsidRPr="007E7FB2" w:rsidRDefault="00C82A01" w:rsidP="00890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урока</w:t>
            </w:r>
          </w:p>
        </w:tc>
        <w:tc>
          <w:tcPr>
            <w:tcW w:w="13058" w:type="dxa"/>
            <w:gridSpan w:val="6"/>
          </w:tcPr>
          <w:p w:rsidR="00C82A01" w:rsidRPr="007E7FB2" w:rsidRDefault="00C82A01" w:rsidP="00702E1E">
            <w:pPr>
              <w:pStyle w:val="a6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Репродукции картин Лях А.П., кроссворд, карточки с алгоритмами работы в группах, экспонаты школьного музея, макет «Казачий дворик», видеоролик «Мой домашний краеведческий музей», мультфильм школьной студии «Комп» «Тарас Бульба».</w:t>
            </w:r>
          </w:p>
        </w:tc>
      </w:tr>
      <w:tr w:rsidR="00B068D1" w:rsidRPr="007E7FB2" w:rsidTr="00C82A01">
        <w:tc>
          <w:tcPr>
            <w:tcW w:w="14958" w:type="dxa"/>
            <w:gridSpan w:val="7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Организация пространства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</w:tr>
      <w:tr w:rsidR="00702E1E" w:rsidRPr="007E7FB2" w:rsidTr="00C82A01">
        <w:trPr>
          <w:gridAfter w:val="1"/>
          <w:wAfter w:w="11" w:type="dxa"/>
        </w:trPr>
        <w:tc>
          <w:tcPr>
            <w:tcW w:w="3119" w:type="dxa"/>
            <w:gridSpan w:val="2"/>
          </w:tcPr>
          <w:p w:rsidR="00B068D1" w:rsidRPr="007E7FB2" w:rsidRDefault="00C82A01" w:rsidP="00C82A01">
            <w:pPr>
              <w:ind w:left="-24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Межпредметные</w:t>
            </w:r>
            <w:r w:rsidR="00B068D1" w:rsidRPr="007E7FB2">
              <w:rPr>
                <w:sz w:val="28"/>
                <w:szCs w:val="28"/>
              </w:rPr>
              <w:t xml:space="preserve"> связи</w:t>
            </w:r>
          </w:p>
        </w:tc>
        <w:tc>
          <w:tcPr>
            <w:tcW w:w="4971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Формы работы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57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Ресурсы</w:t>
            </w:r>
          </w:p>
        </w:tc>
      </w:tr>
      <w:tr w:rsidR="00702E1E" w:rsidRPr="007E7FB2" w:rsidTr="00C82A01">
        <w:trPr>
          <w:gridAfter w:val="1"/>
          <w:wAfter w:w="11" w:type="dxa"/>
        </w:trPr>
        <w:tc>
          <w:tcPr>
            <w:tcW w:w="3119" w:type="dxa"/>
            <w:gridSpan w:val="2"/>
          </w:tcPr>
          <w:p w:rsidR="00B068D1" w:rsidRPr="007E7FB2" w:rsidRDefault="00B068D1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История</w:t>
            </w:r>
            <w:r w:rsidR="00525B0D">
              <w:rPr>
                <w:sz w:val="28"/>
                <w:szCs w:val="28"/>
              </w:rPr>
              <w:t>,</w:t>
            </w:r>
            <w:r w:rsidR="007E7FB2">
              <w:rPr>
                <w:sz w:val="28"/>
                <w:szCs w:val="28"/>
              </w:rPr>
              <w:t xml:space="preserve"> </w:t>
            </w:r>
            <w:r w:rsidR="00E36A91" w:rsidRPr="007E7FB2">
              <w:rPr>
                <w:sz w:val="28"/>
                <w:szCs w:val="28"/>
              </w:rPr>
              <w:t>биология</w:t>
            </w:r>
            <w:r w:rsidR="00525B0D">
              <w:rPr>
                <w:sz w:val="28"/>
                <w:szCs w:val="28"/>
              </w:rPr>
              <w:t>, технология</w:t>
            </w:r>
            <w:r w:rsidR="00E30F04">
              <w:rPr>
                <w:sz w:val="28"/>
                <w:szCs w:val="28"/>
              </w:rPr>
              <w:t>.</w:t>
            </w:r>
          </w:p>
        </w:tc>
        <w:tc>
          <w:tcPr>
            <w:tcW w:w="4971" w:type="dxa"/>
            <w:gridSpan w:val="2"/>
          </w:tcPr>
          <w:p w:rsidR="00B068D1" w:rsidRPr="007E7FB2" w:rsidRDefault="00B068D1" w:rsidP="00C82A0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Фронтальная, групповая, самостоятельная работа</w:t>
            </w:r>
            <w:r w:rsidR="00C82A01">
              <w:rPr>
                <w:sz w:val="28"/>
                <w:szCs w:val="28"/>
              </w:rPr>
              <w:t>.</w:t>
            </w:r>
          </w:p>
          <w:p w:rsidR="00A65016" w:rsidRPr="007E7FB2" w:rsidRDefault="00A65016" w:rsidP="005A20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57" w:type="dxa"/>
            <w:gridSpan w:val="2"/>
          </w:tcPr>
          <w:p w:rsidR="00B068D1" w:rsidRPr="007E7FB2" w:rsidRDefault="00B068D1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Учебник под ред. </w:t>
            </w:r>
            <w:r w:rsidR="00702E1E" w:rsidRPr="007E7FB2">
              <w:rPr>
                <w:sz w:val="28"/>
                <w:szCs w:val="28"/>
              </w:rPr>
              <w:t>Б.А.Трехбратова, Ю.М.Бодяева, С.А.Лукьянова, Р.М.Гриценко.</w:t>
            </w:r>
          </w:p>
          <w:p w:rsidR="00702E1E" w:rsidRPr="007E7FB2" w:rsidRDefault="00702E1E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Краснодар:Перспективы образования,2011</w:t>
            </w:r>
          </w:p>
        </w:tc>
      </w:tr>
    </w:tbl>
    <w:p w:rsidR="00A65016" w:rsidRDefault="00A65016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Pr="007E7FB2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1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827"/>
        <w:gridCol w:w="5877"/>
        <w:gridCol w:w="2573"/>
      </w:tblGrid>
      <w:tr w:rsidR="00411B4B" w:rsidRPr="007E7FB2" w:rsidTr="00C82A01">
        <w:tc>
          <w:tcPr>
            <w:tcW w:w="2836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3827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877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учеников.</w:t>
            </w:r>
          </w:p>
        </w:tc>
        <w:tc>
          <w:tcPr>
            <w:tcW w:w="2573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Используемые методы, приемы, формы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907A9" w:rsidRPr="007E7FB2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этап.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</w:t>
            </w:r>
          </w:p>
        </w:tc>
        <w:tc>
          <w:tcPr>
            <w:tcW w:w="587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учителя, друг друга.</w:t>
            </w:r>
          </w:p>
        </w:tc>
        <w:tc>
          <w:tcPr>
            <w:tcW w:w="2573" w:type="dxa"/>
          </w:tcPr>
          <w:p w:rsidR="00411B4B" w:rsidRPr="00574DBC" w:rsidRDefault="00411B4B" w:rsidP="008907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Благоприятный настрой на учебную деятельность</w:t>
            </w:r>
            <w:r w:rsidRPr="00574D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2. Проверка домашнего задания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Тема предыдущего занятия: Лексика кубанских говоров</w:t>
            </w:r>
          </w:p>
        </w:tc>
        <w:tc>
          <w:tcPr>
            <w:tcW w:w="587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«Презентация об использовании диалектизмов в художественной литературе».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оздание проблемной ситуации и формулирование проблемы.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Pr="007E7FB2" w:rsidRDefault="00411B4B" w:rsidP="00955D8D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мы отправимся с вами в этнографическую экспедицию.</w:t>
            </w:r>
          </w:p>
        </w:tc>
        <w:tc>
          <w:tcPr>
            <w:tcW w:w="5877" w:type="dxa"/>
          </w:tcPr>
          <w:p w:rsidR="00411B4B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вопросы:</w:t>
            </w:r>
          </w:p>
          <w:p w:rsidR="008907A9" w:rsidRPr="00955D8D" w:rsidRDefault="008907A9" w:rsidP="008907A9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 xml:space="preserve">Что изучает этнография? </w:t>
            </w:r>
          </w:p>
          <w:p w:rsidR="008907A9" w:rsidRPr="00955D8D" w:rsidRDefault="008907A9" w:rsidP="008907A9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Для чего нужна эта наука?</w:t>
            </w:r>
          </w:p>
          <w:p w:rsidR="008907A9" w:rsidRPr="00955D8D" w:rsidRDefault="008907A9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955D8D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955D8D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Определение  темы урока.</w:t>
            </w:r>
          </w:p>
        </w:tc>
      </w:tr>
      <w:tr w:rsidR="005D35A5" w:rsidRPr="007E7FB2" w:rsidTr="00C82A01">
        <w:tc>
          <w:tcPr>
            <w:tcW w:w="2836" w:type="dxa"/>
          </w:tcPr>
          <w:p w:rsidR="005D35A5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Pr="007E7FB2" w:rsidRDefault="005D35A5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5D35A5" w:rsidRDefault="005D35A5" w:rsidP="00955D8D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877" w:type="dxa"/>
          </w:tcPr>
          <w:p w:rsidR="005D35A5" w:rsidRPr="00955D8D" w:rsidRDefault="005D35A5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5D35A5" w:rsidRPr="00955D8D" w:rsidRDefault="005D35A5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B4B" w:rsidRPr="007E7FB2" w:rsidTr="00C82A01">
        <w:trPr>
          <w:trHeight w:val="1827"/>
        </w:trPr>
        <w:tc>
          <w:tcPr>
            <w:tcW w:w="2836" w:type="dxa"/>
          </w:tcPr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4.Формулирование проблемы, выдвижение гипотез, актуализация знаний</w:t>
            </w:r>
          </w:p>
          <w:p w:rsidR="00411B4B" w:rsidRPr="007E7FB2" w:rsidRDefault="008907A9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мин.</w:t>
            </w: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подумаем, какая будет тема нашей этнографической экспедиции? 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 на предметы, которые стоят на этом столе, что их объединяет?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(Глэчик, рушник, рогач, корчик, макитра, рубель)</w:t>
            </w:r>
          </w:p>
          <w:p w:rsidR="00411B4B" w:rsidRDefault="00411B4B" w:rsidP="00C82A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Сейчас мы послушаем песню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«Там на Кубани» (Раиса Гончарова, Кубанский казачий хор) </w:t>
            </w: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и попытаемся обозначить цель и задачи нашего урока.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как вы думаете </w:t>
            </w: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какова цель нашего урока? (ответы детей), а задачи?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того чтобы разобраться в тех вопросах, которые мы наметили, я предлагаю отправиться в экспедицию под названием «Жизнь казачьего населения». Для этого предлагаю Вам сформулировать этапы экспедиции. 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   урока:</w:t>
            </w:r>
          </w:p>
          <w:p w:rsidR="005D35A5" w:rsidRDefault="005D35A5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Pr="00BB6D64" w:rsidRDefault="005D35A5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Казачьи традиции и уклад жизни.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военной жизни.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Традиционная казачья кухня.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77" w:type="dxa"/>
          </w:tcPr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Формулировка вопросов: </w:t>
            </w:r>
          </w:p>
          <w:p w:rsidR="00411B4B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такое традиции?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 Уклад жизни казачьего населения?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-Определить какие были традиционные ценности?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Совместно с учащимися формулируем этапы экспедиции. </w:t>
            </w: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Pr="00B64B20" w:rsidRDefault="005D35A5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Проблемный диалог, собственный опыт и знания;</w:t>
            </w:r>
          </w:p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фронтальная работа.</w:t>
            </w: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A9" w:rsidRPr="007E7FB2" w:rsidTr="00C82A01">
        <w:trPr>
          <w:trHeight w:val="1827"/>
        </w:trPr>
        <w:tc>
          <w:tcPr>
            <w:tcW w:w="2836" w:type="dxa"/>
          </w:tcPr>
          <w:p w:rsidR="00411B4B" w:rsidRDefault="00411B4B" w:rsidP="00BB6D6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  <w:r w:rsidRPr="00F228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B6D64">
              <w:rPr>
                <w:rFonts w:ascii="Times New Roman" w:hAnsi="Times New Roman"/>
                <w:sz w:val="28"/>
                <w:szCs w:val="28"/>
              </w:rPr>
              <w:t>Формулировка определения термина.</w:t>
            </w:r>
          </w:p>
          <w:p w:rsidR="008907A9" w:rsidRPr="007E7FB2" w:rsidRDefault="008907A9" w:rsidP="00BB6D6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мин.</w:t>
            </w:r>
          </w:p>
        </w:tc>
        <w:tc>
          <w:tcPr>
            <w:tcW w:w="3827" w:type="dxa"/>
          </w:tcPr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вы знаете, что такое традиции? 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Первоначально это слово обозначало «предание». В качестве традиции выступают также ценности, нормы, образцы поведения, вкусы, взгляды.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так </w:t>
            </w:r>
            <w:r w:rsid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же у каждой семьи есть какие-то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традиции.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заранее подготовленного видео задания «Мой домашний краеведческий музей»</w:t>
            </w:r>
            <w:r w:rsidR="008907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 – всё то, что унаследовано от предшественников.</w:t>
            </w:r>
          </w:p>
          <w:p w:rsidR="00411B4B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Перечисляют традиции в своей семье, согласно темы урока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Просматривают и обсуждают видео-ролик, подготовленный ученицей школы Шашковой Мирославой.</w:t>
            </w:r>
          </w:p>
        </w:tc>
        <w:tc>
          <w:tcPr>
            <w:tcW w:w="2573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Систематизация обществоведческой информации.</w:t>
            </w:r>
          </w:p>
        </w:tc>
      </w:tr>
      <w:tr w:rsidR="00411B4B" w:rsidRPr="007E7FB2" w:rsidTr="00C82A01">
        <w:trPr>
          <w:trHeight w:val="699"/>
        </w:trPr>
        <w:tc>
          <w:tcPr>
            <w:tcW w:w="2836" w:type="dxa"/>
          </w:tcPr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Слово учителя. </w:t>
            </w:r>
          </w:p>
          <w:p w:rsidR="008907A9" w:rsidRPr="00BB6D64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Default="00411B4B" w:rsidP="008C5E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Итак, продолжаем экспедицию.</w:t>
            </w:r>
          </w:p>
          <w:p w:rsidR="005D35A5" w:rsidRDefault="005D35A5" w:rsidP="008C5E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Pr="00BB6D64" w:rsidRDefault="005D35A5" w:rsidP="008C5E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Традиционный уклад жизни казаков заключался в сочетании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военной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службы с хозяйственными занятиями. Казачество всегда отличалось бережным отношением к своим традициям ценностям. </w:t>
            </w:r>
          </w:p>
          <w:p w:rsidR="00411B4B" w:rsidRPr="00BB6D64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ейчас Вы, разбившись на группы, познакомитесь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пословицами и поговорками о ценностях казаков. На ваших столах конверты, в них вы найдёте подсказки. (дети собираю пословицы и поговорки и готовятся к ответу) </w:t>
            </w:r>
          </w:p>
          <w:p w:rsidR="00E30F04" w:rsidRDefault="00E30F04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8907A9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предлагаю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мотреть </w:t>
            </w:r>
            <w:r w:rsidR="00C82A01"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 из</w:t>
            </w:r>
            <w:r w:rsidR="00411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мультфильма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«Тарас Бульба»</w:t>
            </w:r>
            <w:r w:rsidR="00411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(мультфильм создан ребятами из нашей школьной студии «Комп»</w:t>
            </w:r>
          </w:p>
          <w:p w:rsidR="00411B4B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выделим осн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овные ценности в жизни казаков.</w:t>
            </w:r>
          </w:p>
          <w:p w:rsidR="005D35A5" w:rsidRDefault="005D35A5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Default="005D35A5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35A5" w:rsidRPr="008C5EA9" w:rsidRDefault="005D35A5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чем заключался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лад жизни казаков?</w:t>
            </w:r>
          </w:p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традиции у казаков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1. Атаманом, терпи, будешь, казак.</w:t>
            </w: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2. Пули, казак, боится, не.</w:t>
            </w: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3. Не поест, сам, коня, казак, а, накормит.</w:t>
            </w:r>
          </w:p>
          <w:p w:rsidR="00E30F04" w:rsidRP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4. Казак, рысак, и, таков, каков.</w:t>
            </w: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Ответы: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Терпи казак, атаманом будешь.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 пули не боится.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 сам не поест, а коня накормит.</w:t>
            </w:r>
          </w:p>
          <w:p w:rsid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Каков казак, таков и рысак</w:t>
            </w:r>
          </w:p>
          <w:p w:rsid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Просмотр мультфильма.</w:t>
            </w:r>
          </w:p>
          <w:p w:rsidR="008907A9" w:rsidRP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О</w:t>
            </w:r>
            <w:r w:rsidR="00C82A0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суждение.</w:t>
            </w:r>
          </w:p>
          <w:p w:rsidR="00E30F04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Устные ответы.</w:t>
            </w: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 группах.</w:t>
            </w: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Pr="00BB6D64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эмоциональной сферы.</w:t>
            </w:r>
          </w:p>
        </w:tc>
      </w:tr>
      <w:tr w:rsidR="00411B4B" w:rsidRPr="007E7FB2" w:rsidTr="00C82A01">
        <w:tc>
          <w:tcPr>
            <w:tcW w:w="2836" w:type="dxa"/>
          </w:tcPr>
          <w:p w:rsidR="00C82A01" w:rsidRDefault="00411B4B" w:rsidP="0052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7.Историческая справка.</w:t>
            </w:r>
            <w:r w:rsidR="008907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11B4B" w:rsidRPr="008C5EA9" w:rsidRDefault="008907A9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1мин.</w:t>
            </w:r>
          </w:p>
        </w:tc>
        <w:tc>
          <w:tcPr>
            <w:tcW w:w="3827" w:type="dxa"/>
          </w:tcPr>
          <w:p w:rsid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30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июня 1792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года императрица    Екатерина   II, подписала жалованную грамоту    черноморцам    на владение кубанскими землями.  Первая   партия     казаков – переселенцев 25 августа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  1792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года  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прибыла в Тамань.  В течение   октября прибывали   на Кубань и другие переселенцы из 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Украины.   </w:t>
            </w:r>
          </w:p>
          <w:p w:rsid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Им предстояло    жить в новом месте, осваивать   новые 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2A01" w:rsidRDefault="00411B4B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И здесь они столкнулись с проблемой: из чего   строить хаты?   Ведь леса-то здесь нет!  </w:t>
            </w:r>
          </w:p>
          <w:p w:rsidR="00C82A01" w:rsidRDefault="00411B4B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2A0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строительства жилья подсмотрели казаки у адыгов. Казаки умели храбро воевать и жить честно, были смелые, бесстрашные. Семьи у них были большие, много детей, и все жили в дружбе и любви. </w:t>
            </w:r>
          </w:p>
          <w:p w:rsidR="00411B4B" w:rsidRPr="007E7FB2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Очень строго в казачьей семье соблюдались традиции и обычаи.</w:t>
            </w:r>
          </w:p>
        </w:tc>
        <w:tc>
          <w:tcPr>
            <w:tcW w:w="5877" w:type="dxa"/>
          </w:tcPr>
          <w:p w:rsidR="00411B4B" w:rsidRPr="00525B0D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Прослушивание информации по теме, самостоятельная запись в этнографический дневник учащегося.</w:t>
            </w: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2A01" w:rsidRPr="00574DBC" w:rsidRDefault="00C82A01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9B3829" wp14:editId="31C00361">
                  <wp:extent cx="3049200" cy="1868400"/>
                  <wp:effectExtent l="0" t="0" r="0" b="0"/>
                  <wp:docPr id="24" name="Рисунок 24" descr="https://i09.fotocdn.net/s112/5f394b269cfdc64a/public_pin_l/2512837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9.fotocdn.net/s112/5f394b269cfdc64a/public_pin_l/2512837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18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Систематизация исторической информации.</w:t>
            </w:r>
          </w:p>
          <w:p w:rsidR="002879C0" w:rsidRPr="00525B0D" w:rsidRDefault="002879C0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внимания и памяти.</w:t>
            </w: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Pr="007E7FB2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8.Групповая работа 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10 мин.</w:t>
            </w:r>
          </w:p>
        </w:tc>
        <w:tc>
          <w:tcPr>
            <w:tcW w:w="3827" w:type="dxa"/>
          </w:tcPr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Инструктаж по работе групп.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Учащиеся получают алгоритмы работы в группах, знакомятся с ними.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 соответствии со своими критериями определяет состав четырех рабочих групп, инструктирует учащихся.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Работать вы будете в группах. Каждая группа на столе имеет свой алгоритм выполнения задания; все необходимое для того, чтобы по прошествии 7 минут поделиться своими знаниями с другими учащимися.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Инструктаж по работе групп.</w:t>
            </w:r>
          </w:p>
          <w:p w:rsidR="00411B4B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Учащиеся получают алгоритмы работы в группах, знакомятся с ними.</w:t>
            </w:r>
          </w:p>
          <w:p w:rsidR="005D35A5" w:rsidRDefault="005D35A5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Pr="00525B0D" w:rsidRDefault="005D35A5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вы будете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четырех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группах. Каждая группа настоле имеет свой алгоритм выполнения задания; все необходимое для того, чтобы по прошествии 7 минут поделиться своими знаниями с другими учащимися.</w:t>
            </w:r>
            <w:r w:rsidR="002879C0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для ответов:</w:t>
            </w:r>
          </w:p>
          <w:p w:rsidR="00411B4B" w:rsidRPr="00525B0D" w:rsidRDefault="002879C0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24, с.107-111.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1.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Внимательно изучите материал.</w:t>
            </w:r>
          </w:p>
          <w:p w:rsidR="00411B4B" w:rsidRPr="00525B0D" w:rsidRDefault="005D35A5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Подберите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 тот, как вы считаете, использовали раньше наши казаки в строительстве хаты.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общее черты хат.</w:t>
            </w:r>
          </w:p>
          <w:p w:rsidR="005D35A5" w:rsidRDefault="00411B4B" w:rsidP="005D35A5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</w:t>
            </w:r>
            <w:r w:rsidR="005D35A5">
              <w:rPr>
                <w:rFonts w:ascii="Times New Roman" w:hAnsi="Times New Roman" w:cs="Times New Roman"/>
                <w:sz w:val="28"/>
                <w:szCs w:val="28"/>
              </w:rPr>
              <w:t>о может быть таблица, схема или</w:t>
            </w:r>
            <w:r w:rsidR="005D35A5" w:rsidRPr="005D35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35A5">
              <w:rPr>
                <w:rFonts w:ascii="Times New Roman" w:hAnsi="Times New Roman" w:cs="Times New Roman"/>
                <w:sz w:val="28"/>
                <w:szCs w:val="28"/>
              </w:rPr>
              <w:t>кластер), чтобы</w:t>
            </w:r>
            <w:r w:rsidR="005D35A5" w:rsidRPr="005D35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стал понятен </w:t>
            </w:r>
          </w:p>
          <w:p w:rsidR="005D35A5" w:rsidRDefault="005D35A5" w:rsidP="005D35A5">
            <w:pPr>
              <w:shd w:val="clear" w:color="auto" w:fill="FFFFFF"/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5D35A5">
            <w:pPr>
              <w:shd w:val="clear" w:color="auto" w:fill="FFFFFF"/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D35A5" w:rsidRDefault="00411B4B" w:rsidP="005D35A5">
            <w:pPr>
              <w:shd w:val="clear" w:color="auto" w:fill="FFFFFF"/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5A5">
              <w:rPr>
                <w:rFonts w:ascii="Times New Roman" w:hAnsi="Times New Roman" w:cs="Times New Roman"/>
                <w:sz w:val="28"/>
                <w:szCs w:val="28"/>
              </w:rPr>
              <w:t>тем ученикам, которые не читали данный текст.</w:t>
            </w:r>
          </w:p>
          <w:p w:rsidR="00C82A01" w:rsidRDefault="00C82A01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2.</w:t>
            </w:r>
          </w:p>
          <w:p w:rsidR="00411B4B" w:rsidRPr="00525B0D" w:rsidRDefault="00411B4B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left="77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изучите материал.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традиционные элементы убранства казачьего жилища.</w:t>
            </w:r>
          </w:p>
          <w:p w:rsidR="00411B4B" w:rsidRDefault="00411B4B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Назовите виды декоративно- прикладного искусства у казаков.</w:t>
            </w:r>
          </w:p>
          <w:p w:rsidR="002879C0" w:rsidRPr="00525B0D" w:rsidRDefault="002879C0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5D35A5" w:rsidRDefault="005D35A5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3.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Внимательно изучите материал.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С какого возраста готовили к службе казака?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основные атрибуты казака в военной жизни?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Какими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ачествами должен обладать казак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11B4B" w:rsidRPr="005D35A5" w:rsidRDefault="005D35A5" w:rsidP="005D35A5">
            <w:pPr>
              <w:shd w:val="clear" w:color="auto" w:fill="FFFFFF"/>
              <w:spacing w:line="240" w:lineRule="auto"/>
              <w:ind w:left="607" w:hanging="247"/>
              <w:rPr>
                <w:rFonts w:ascii="Times New Roman" w:hAnsi="Times New Roman" w:cs="Times New Roman"/>
                <w:sz w:val="28"/>
                <w:szCs w:val="28"/>
              </w:rPr>
            </w:pPr>
            <w:r w:rsidRPr="005D35A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411B4B" w:rsidRPr="005D35A5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текст.</w:t>
            </w:r>
          </w:p>
          <w:p w:rsidR="00C82A01" w:rsidRPr="00C03BE7" w:rsidRDefault="00C82A01" w:rsidP="002879C0">
            <w:pPr>
              <w:pStyle w:val="ab"/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4.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Внимательно изучите материал.</w:t>
            </w: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основу питания казаков.</w:t>
            </w:r>
          </w:p>
          <w:p w:rsidR="005D35A5" w:rsidRDefault="005D35A5" w:rsidP="005D35A5">
            <w:pPr>
              <w:shd w:val="clear" w:color="auto" w:fill="FFFFFF"/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Перечислите традиционные блюда казаков.</w:t>
            </w: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Выясните отношения казаков к хлебу.</w:t>
            </w:r>
          </w:p>
          <w:p w:rsidR="00411B4B" w:rsidRPr="008E5E2F" w:rsidRDefault="00411B4B" w:rsidP="008E5E2F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текст.</w:t>
            </w:r>
          </w:p>
        </w:tc>
        <w:tc>
          <w:tcPr>
            <w:tcW w:w="5877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t>Используют макет казачьего дворика,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BE7">
              <w:rPr>
                <w:rFonts w:ascii="Times New Roman" w:hAnsi="Times New Roman" w:cs="Times New Roman"/>
                <w:sz w:val="28"/>
                <w:szCs w:val="28"/>
              </w:rPr>
              <w:t>изготовленного учащимися начальной школы.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F39630" wp14:editId="16D58F33">
                  <wp:extent cx="3298388" cy="1762125"/>
                  <wp:effectExtent l="0" t="0" r="0" b="0"/>
                  <wp:docPr id="4" name="Содержимое 3" descr="дворик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дворик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47" cy="176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E35040" wp14:editId="408A6DFC">
                  <wp:extent cx="3219450" cy="1736090"/>
                  <wp:effectExtent l="0" t="0" r="0" b="0"/>
                  <wp:docPr id="5" name="Содержимое 4" descr="дворик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дворик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81" cy="175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ответе используют экспонаты школьной выставки «Куклы в казачьих костюмах» и «Рушники».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A2202" wp14:editId="2EE768D1">
                  <wp:extent cx="3352800" cy="1970434"/>
                  <wp:effectExtent l="0" t="0" r="0" b="0"/>
                  <wp:docPr id="16" name="Содержимое 3" descr="дворик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дворик 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84" cy="197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ответе используют экспонаты школьного музея: шашки, кубанки, казачий башлык и т.д.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411B4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E2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ACD557" wp14:editId="47816C62">
                  <wp:extent cx="2413591" cy="2162175"/>
                  <wp:effectExtent l="0" t="0" r="6350" b="0"/>
                  <wp:docPr id="18" name="Содержимое 4" descr="казак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казак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83" cy="21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8E5E2F" w:rsidRDefault="00411B4B" w:rsidP="008E5E2F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мини –проектов.</w:t>
            </w:r>
            <w:r w:rsidRPr="008E5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5E2F">
              <w:rPr>
                <w:rFonts w:ascii="Times New Roman" w:hAnsi="Times New Roman" w:cs="Times New Roman"/>
                <w:sz w:val="28"/>
                <w:szCs w:val="28"/>
              </w:rPr>
              <w:t>Умение организовывать поиск информации.</w:t>
            </w: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9.Физминутка</w:t>
            </w:r>
          </w:p>
          <w:p w:rsidR="008907A9" w:rsidRDefault="008907A9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3827" w:type="dxa"/>
          </w:tcPr>
          <w:p w:rsidR="00411B4B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выполнить под музыку несколько упражнений фланкировки.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«Ты ждешь, Лизавета» Московский казачий хор.</w:t>
            </w:r>
          </w:p>
        </w:tc>
        <w:tc>
          <w:tcPr>
            <w:tcW w:w="5877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27B628" wp14:editId="4D83EC1B">
                  <wp:extent cx="3429000" cy="1929326"/>
                  <wp:effectExtent l="0" t="0" r="0" b="0"/>
                  <wp:docPr id="19" name="Рисунок 19" descr="https://i.ytimg.com/vi/GRCRywf4Wo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GRCRywf4Wo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749" cy="193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с воображаемыми шашками</w:t>
            </w:r>
          </w:p>
        </w:tc>
        <w:tc>
          <w:tcPr>
            <w:tcW w:w="2573" w:type="dxa"/>
          </w:tcPr>
          <w:p w:rsidR="00411B4B" w:rsidRDefault="00411B4B" w:rsidP="008E5E2F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физических упражнений.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10.Первичное закрепление.</w:t>
            </w:r>
          </w:p>
          <w:p w:rsidR="008907A9" w:rsidRPr="007E7FB2" w:rsidRDefault="008907A9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Default="00411B4B" w:rsidP="00411B4B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разгадать кроссворд о казачьей жизни, традициях и ценностях.</w:t>
            </w:r>
          </w:p>
          <w:p w:rsidR="00411B4B" w:rsidRDefault="00411B4B" w:rsidP="00411B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411B4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411B4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411B4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411B4B" w:rsidRDefault="00411B4B" w:rsidP="00411B4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Кроссворд.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Традиционное блюдо казаков?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 Что казаки ценил превыше всего?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То легка, то трудна, но у каждого- одна?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Верный друг казака?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Крепка, звонка, да отточена. Кого поцелует, тот и с ног долой?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То, что унаследовано от предшественников?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Кто, по мнению А.В. Суворова был глазами и ушами армии?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назывался плетень из прутьев и камыша + глина?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Кем были казаки на службе у государя?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Как у казаков называлось жильё?</w:t>
            </w:r>
          </w:p>
          <w:p w:rsidR="005D35A5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Какая еда рассматривалась как </w:t>
            </w:r>
          </w:p>
          <w:p w:rsidR="005D35A5" w:rsidRDefault="005D35A5" w:rsidP="005D35A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5D35A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DD0377" w:rsidRDefault="00411B4B" w:rsidP="005D35A5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основа, олицетворение жизни у казаков?  </w:t>
            </w:r>
          </w:p>
          <w:p w:rsidR="00411B4B" w:rsidRPr="007E7FB2" w:rsidRDefault="00411B4B" w:rsidP="00411B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  <w:vAlign w:val="center"/>
          </w:tcPr>
          <w:p w:rsidR="00411B4B" w:rsidRPr="00290A2E" w:rsidRDefault="002E14AB" w:rsidP="00411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Заранее подготовленный кроссворд на доске дети заполняют по ходу называния ответов.</w:t>
            </w:r>
          </w:p>
        </w:tc>
        <w:tc>
          <w:tcPr>
            <w:tcW w:w="2573" w:type="dxa"/>
            <w:vAlign w:val="center"/>
          </w:tcPr>
          <w:p w:rsidR="00411B4B" w:rsidRDefault="002E14AB" w:rsidP="002E14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14AB">
              <w:rPr>
                <w:rFonts w:ascii="Times New Roman" w:hAnsi="Times New Roman" w:cs="Times New Roman"/>
                <w:bCs/>
                <w:sz w:val="28"/>
                <w:szCs w:val="28"/>
              </w:rPr>
              <w:t>Устные ответы.</w:t>
            </w:r>
          </w:p>
          <w:p w:rsidR="002879C0" w:rsidRPr="002E14AB" w:rsidRDefault="002879C0" w:rsidP="002E14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P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  <w:r w:rsidR="00411B4B" w:rsidRPr="00C82A01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8907A9" w:rsidRP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07A9" w:rsidRPr="00C82A01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3827" w:type="dxa"/>
          </w:tcPr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Задание: Закончите фразу (по выбору)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Сегодня я узнал….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Мне хотелось…</w:t>
            </w:r>
          </w:p>
        </w:tc>
        <w:tc>
          <w:tcPr>
            <w:tcW w:w="5877" w:type="dxa"/>
            <w:vAlign w:val="center"/>
          </w:tcPr>
          <w:p w:rsidR="00411B4B" w:rsidRPr="00290A2E" w:rsidRDefault="002E14AB" w:rsidP="002E14A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  <w:r w:rsidR="00411B4B"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73" w:type="dxa"/>
            <w:vAlign w:val="center"/>
          </w:tcPr>
          <w:p w:rsidR="002879C0" w:rsidRDefault="002E14AB" w:rsidP="00287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ответы.</w:t>
            </w:r>
          </w:p>
          <w:p w:rsidR="00411B4B" w:rsidRPr="00290A2E" w:rsidRDefault="002879C0" w:rsidP="002879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памяти и логического мышления.</w:t>
            </w:r>
            <w:r w:rsidR="00411B4B"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C82A01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11B4B" w:rsidRPr="007E7FB2">
              <w:rPr>
                <w:rFonts w:ascii="Times New Roman" w:hAnsi="Times New Roman" w:cs="Times New Roman"/>
                <w:sz w:val="28"/>
                <w:szCs w:val="28"/>
              </w:rPr>
              <w:t>.Вывод урока</w:t>
            </w:r>
          </w:p>
          <w:p w:rsidR="008907A9" w:rsidRPr="007E7FB2" w:rsidRDefault="008907A9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3827" w:type="dxa"/>
          </w:tcPr>
          <w:p w:rsidR="00411B4B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насколько актуальны для нас сейчас 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знания о казачьей жизни и традициях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14A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7E7FB2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  <w:vAlign w:val="center"/>
          </w:tcPr>
          <w:p w:rsidR="002E14AB" w:rsidRDefault="00411B4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Предполагаемые ответы;</w:t>
            </w:r>
          </w:p>
          <w:p w:rsidR="00411B4B" w:rsidRDefault="002E14A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4AB">
              <w:rPr>
                <w:rFonts w:ascii="Times New Roman" w:hAnsi="Times New Roman" w:cs="Times New Roman"/>
                <w:sz w:val="28"/>
                <w:szCs w:val="28"/>
              </w:rPr>
              <w:t>Интерес к прошлому родной земли всегда существовал в людях. Какой была страна в давние времена, как жили и трудились люди, чем занимались, как появилось казачество, какая была одежда, предметы домашнего обихода, мебель, какие существовали народные ремёсла. К сожалению, в нашей жизни утрачивается народные традиции: любовь к родным и близким, уважение к старшим, любовь к Родине. А ведь любовь к Родине, к своему родному краю впитывается с колыбельной матери, с дыханием земли и ароматом хлеба. Когда видишь цветущие сады, светлое небо, сердце переполняется от любви к этой красоте, это тоже наша малая Родина. </w:t>
            </w:r>
          </w:p>
          <w:p w:rsidR="002E14AB" w:rsidRDefault="002E14A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290A2E" w:rsidRDefault="002E14AB" w:rsidP="002E14A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  <w:vAlign w:val="center"/>
          </w:tcPr>
          <w:p w:rsidR="00E30F04" w:rsidRDefault="00E30F04" w:rsidP="00E30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Устные ответы.</w:t>
            </w:r>
          </w:p>
          <w:p w:rsidR="00411B4B" w:rsidRPr="00290A2E" w:rsidRDefault="00E30F04" w:rsidP="00E30F04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hAnsi="Times New Roman" w:cs="Times New Roman"/>
                <w:sz w:val="28"/>
                <w:szCs w:val="28"/>
              </w:rPr>
              <w:t>Оценивание учащихся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F04">
              <w:rPr>
                <w:rFonts w:ascii="Times New Roman" w:hAnsi="Times New Roman" w:cs="Times New Roman"/>
                <w:sz w:val="28"/>
                <w:szCs w:val="28"/>
              </w:rPr>
              <w:t>работу на уроке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Pr="00C82A01" w:rsidRDefault="00C82A01" w:rsidP="00C82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411B4B" w:rsidRPr="00C82A01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:rsidR="008907A9" w:rsidRPr="00C82A01" w:rsidRDefault="008907A9" w:rsidP="00C82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мин.</w:t>
            </w:r>
          </w:p>
        </w:tc>
        <w:tc>
          <w:tcPr>
            <w:tcW w:w="3827" w:type="dxa"/>
          </w:tcPr>
          <w:p w:rsidR="005D35A5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Объяснение домашнего задания.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 xml:space="preserve"> Тема казачества </w:t>
            </w:r>
          </w:p>
          <w:p w:rsidR="005D35A5" w:rsidRDefault="005D35A5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5A5" w:rsidRDefault="005D35A5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 рассматривается в картинах нашего современника</w:t>
            </w:r>
            <w:r w:rsidR="005D35A5" w:rsidRPr="005D35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художника Андрея Петровича Ляха. </w:t>
            </w:r>
          </w:p>
          <w:p w:rsidR="00411B4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Подготовьте небольшой рассказ- презентацию по его работам.  (Проектная деятельность.)</w:t>
            </w:r>
          </w:p>
          <w:p w:rsidR="002E14A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7E7FB2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BD420" wp14:editId="65F57802">
                  <wp:extent cx="1933575" cy="1428750"/>
                  <wp:effectExtent l="0" t="0" r="9525" b="0"/>
                  <wp:docPr id="23" name="Рисунок 23" descr="https://im0-tub-ru.yandex.net/i?id=48d16b938b0cd189ee809c4c879129d6&amp;ref=rim&amp;n=33&amp;w=20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8d16b938b0cd189ee809c4c879129d6&amp;ref=rim&amp;n=33&amp;w=20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А.П.Лях </w:t>
            </w:r>
          </w:p>
        </w:tc>
        <w:tc>
          <w:tcPr>
            <w:tcW w:w="5877" w:type="dxa"/>
            <w:vAlign w:val="center"/>
          </w:tcPr>
          <w:p w:rsidR="00411B4B" w:rsidRPr="00290A2E" w:rsidRDefault="00411B4B" w:rsidP="00776EB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2573" w:type="dxa"/>
            <w:vAlign w:val="center"/>
          </w:tcPr>
          <w:p w:rsidR="00411B4B" w:rsidRPr="00290A2E" w:rsidRDefault="00411B4B" w:rsidP="00776EB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A2E2B" w:rsidRPr="0027471D" w:rsidRDefault="008A2E2B" w:rsidP="00F07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A2E2B" w:rsidRPr="0027471D" w:rsidSect="007E7FB2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E71" w:rsidRDefault="00340E71" w:rsidP="002879C0">
      <w:pPr>
        <w:spacing w:after="0" w:line="240" w:lineRule="auto"/>
      </w:pPr>
      <w:r>
        <w:separator/>
      </w:r>
    </w:p>
  </w:endnote>
  <w:endnote w:type="continuationSeparator" w:id="0">
    <w:p w:rsidR="00340E71" w:rsidRDefault="00340E71" w:rsidP="0028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E71" w:rsidRDefault="00340E71" w:rsidP="002879C0">
      <w:pPr>
        <w:spacing w:after="0" w:line="240" w:lineRule="auto"/>
      </w:pPr>
      <w:r>
        <w:separator/>
      </w:r>
    </w:p>
  </w:footnote>
  <w:footnote w:type="continuationSeparator" w:id="0">
    <w:p w:rsidR="00340E71" w:rsidRDefault="00340E71" w:rsidP="00287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672"/>
    <w:multiLevelType w:val="hybridMultilevel"/>
    <w:tmpl w:val="5F80051A"/>
    <w:lvl w:ilvl="0" w:tplc="4B72D4E2">
      <w:start w:val="5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59F4507"/>
    <w:multiLevelType w:val="hybridMultilevel"/>
    <w:tmpl w:val="3684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1D7"/>
    <w:multiLevelType w:val="hybridMultilevel"/>
    <w:tmpl w:val="9AF08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E6C2C"/>
    <w:multiLevelType w:val="hybridMultilevel"/>
    <w:tmpl w:val="E666848E"/>
    <w:lvl w:ilvl="0" w:tplc="ECA04A2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F0974"/>
    <w:multiLevelType w:val="hybridMultilevel"/>
    <w:tmpl w:val="E3E2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C5A17"/>
    <w:multiLevelType w:val="hybridMultilevel"/>
    <w:tmpl w:val="13723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B7A50"/>
    <w:multiLevelType w:val="multilevel"/>
    <w:tmpl w:val="62EC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9C1F1C"/>
    <w:multiLevelType w:val="hybridMultilevel"/>
    <w:tmpl w:val="1F8A57DC"/>
    <w:lvl w:ilvl="0" w:tplc="A662AC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D066749"/>
    <w:multiLevelType w:val="hybridMultilevel"/>
    <w:tmpl w:val="49D272AA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B447D"/>
    <w:multiLevelType w:val="hybridMultilevel"/>
    <w:tmpl w:val="6D609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83FD1"/>
    <w:multiLevelType w:val="hybridMultilevel"/>
    <w:tmpl w:val="A09CF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E575E"/>
    <w:multiLevelType w:val="hybridMultilevel"/>
    <w:tmpl w:val="3684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2B"/>
    <w:rsid w:val="00057925"/>
    <w:rsid w:val="000970AF"/>
    <w:rsid w:val="000D5D0C"/>
    <w:rsid w:val="001168FE"/>
    <w:rsid w:val="001A31F5"/>
    <w:rsid w:val="001B517D"/>
    <w:rsid w:val="0027471D"/>
    <w:rsid w:val="002879C0"/>
    <w:rsid w:val="002E14AB"/>
    <w:rsid w:val="00311B9E"/>
    <w:rsid w:val="00340E71"/>
    <w:rsid w:val="003819A9"/>
    <w:rsid w:val="003A489D"/>
    <w:rsid w:val="0040228A"/>
    <w:rsid w:val="00411B4B"/>
    <w:rsid w:val="00424280"/>
    <w:rsid w:val="004310CB"/>
    <w:rsid w:val="005004C5"/>
    <w:rsid w:val="00525B0D"/>
    <w:rsid w:val="005A20B2"/>
    <w:rsid w:val="005D35A5"/>
    <w:rsid w:val="00701E75"/>
    <w:rsid w:val="00702E1E"/>
    <w:rsid w:val="00722A56"/>
    <w:rsid w:val="00776EBF"/>
    <w:rsid w:val="007E7FB2"/>
    <w:rsid w:val="008041F5"/>
    <w:rsid w:val="00835466"/>
    <w:rsid w:val="008907A9"/>
    <w:rsid w:val="00890BF3"/>
    <w:rsid w:val="008A2E2B"/>
    <w:rsid w:val="008C5EA9"/>
    <w:rsid w:val="008E5E2F"/>
    <w:rsid w:val="00955D8D"/>
    <w:rsid w:val="009828C2"/>
    <w:rsid w:val="009C08E2"/>
    <w:rsid w:val="009E6B29"/>
    <w:rsid w:val="00A11CC1"/>
    <w:rsid w:val="00A65016"/>
    <w:rsid w:val="00AA0E12"/>
    <w:rsid w:val="00B068D1"/>
    <w:rsid w:val="00B64B20"/>
    <w:rsid w:val="00BB6D64"/>
    <w:rsid w:val="00BC30A3"/>
    <w:rsid w:val="00C01D42"/>
    <w:rsid w:val="00C03BE7"/>
    <w:rsid w:val="00C45FAE"/>
    <w:rsid w:val="00C82A01"/>
    <w:rsid w:val="00C95628"/>
    <w:rsid w:val="00C97BB6"/>
    <w:rsid w:val="00CA6A75"/>
    <w:rsid w:val="00CC0CFA"/>
    <w:rsid w:val="00D5070B"/>
    <w:rsid w:val="00E05C5F"/>
    <w:rsid w:val="00E30F04"/>
    <w:rsid w:val="00E36A91"/>
    <w:rsid w:val="00ED64BF"/>
    <w:rsid w:val="00EE1998"/>
    <w:rsid w:val="00F07AB6"/>
    <w:rsid w:val="00F82EE2"/>
    <w:rsid w:val="00FB4CF7"/>
    <w:rsid w:val="00FB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12A4"/>
  <w15:docId w15:val="{8C72B615-3EEE-46BB-A590-E8C353A4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E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8A2E2B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8A2E2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A2E2B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004C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Exact">
    <w:name w:val="Основной текст (14) Exact"/>
    <w:link w:val="14"/>
    <w:rsid w:val="00D5070B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D5070B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character" w:customStyle="1" w:styleId="2ArialUnicodeMS">
    <w:name w:val="Основной текст (2) + Arial Unicode MS"/>
    <w:aliases w:val="Не полужирный1"/>
    <w:rsid w:val="00D5070B"/>
    <w:rPr>
      <w:rFonts w:ascii="Arial Unicode MS" w:eastAsia="Arial Unicode MS" w:hAnsi="Arial Unicode MS" w:cs="Arial Unicode MS" w:hint="eastAs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styleId="a6">
    <w:name w:val="Body Text Indent"/>
    <w:basedOn w:val="a"/>
    <w:link w:val="a7"/>
    <w:uiPriority w:val="99"/>
    <w:unhideWhenUsed/>
    <w:rsid w:val="005A20B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5A20B2"/>
  </w:style>
  <w:style w:type="paragraph" w:styleId="a8">
    <w:name w:val="Normal (Web)"/>
    <w:basedOn w:val="a"/>
    <w:uiPriority w:val="99"/>
    <w:unhideWhenUsed/>
    <w:rsid w:val="00EE1998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D5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5D0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64B20"/>
    <w:pPr>
      <w:ind w:left="720"/>
      <w:contextualSpacing/>
    </w:pPr>
  </w:style>
  <w:style w:type="character" w:customStyle="1" w:styleId="c6">
    <w:name w:val="c6"/>
    <w:basedOn w:val="a0"/>
    <w:rsid w:val="00B64B20"/>
  </w:style>
  <w:style w:type="paragraph" w:customStyle="1" w:styleId="ParagraphStyle">
    <w:name w:val="Paragraph Style"/>
    <w:rsid w:val="00E30F0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c">
    <w:name w:val="header"/>
    <w:basedOn w:val="a"/>
    <w:link w:val="ad"/>
    <w:uiPriority w:val="99"/>
    <w:unhideWhenUsed/>
    <w:rsid w:val="0028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879C0"/>
  </w:style>
  <w:style w:type="paragraph" w:styleId="ae">
    <w:name w:val="footer"/>
    <w:basedOn w:val="a"/>
    <w:link w:val="af"/>
    <w:uiPriority w:val="99"/>
    <w:unhideWhenUsed/>
    <w:rsid w:val="0028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87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Lenovo</cp:lastModifiedBy>
  <cp:revision>4</cp:revision>
  <cp:lastPrinted>2021-05-11T05:04:00Z</cp:lastPrinted>
  <dcterms:created xsi:type="dcterms:W3CDTF">2021-05-10T18:25:00Z</dcterms:created>
  <dcterms:modified xsi:type="dcterms:W3CDTF">2021-05-11T05:10:00Z</dcterms:modified>
</cp:coreProperties>
</file>