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C0214" w14:textId="77777777" w:rsidR="009B74FE" w:rsidRDefault="00DD0285" w:rsidP="00DD02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285">
        <w:rPr>
          <w:rFonts w:ascii="Times New Roman" w:hAnsi="Times New Roman" w:cs="Times New Roman"/>
          <w:sz w:val="28"/>
          <w:szCs w:val="28"/>
        </w:rPr>
        <w:t xml:space="preserve">ЦИФРОВАЯ ТРАНСФОРМАЦИЯ </w:t>
      </w:r>
      <w:r w:rsidR="00263621">
        <w:rPr>
          <w:rFonts w:ascii="Times New Roman" w:hAnsi="Times New Roman" w:cs="Times New Roman"/>
          <w:sz w:val="28"/>
          <w:szCs w:val="28"/>
        </w:rPr>
        <w:t xml:space="preserve">МОЕЙ </w:t>
      </w:r>
      <w:r w:rsidRPr="00DD0285">
        <w:rPr>
          <w:rFonts w:ascii="Times New Roman" w:hAnsi="Times New Roman" w:cs="Times New Roman"/>
          <w:sz w:val="28"/>
          <w:szCs w:val="28"/>
        </w:rPr>
        <w:t>ШКОЛЫ</w:t>
      </w:r>
      <w:r w:rsidR="00227B66">
        <w:rPr>
          <w:rFonts w:ascii="Times New Roman" w:hAnsi="Times New Roman" w:cs="Times New Roman"/>
          <w:sz w:val="28"/>
          <w:szCs w:val="28"/>
        </w:rPr>
        <w:t>:</w:t>
      </w:r>
    </w:p>
    <w:p w14:paraId="6AA8B532" w14:textId="287A5D33" w:rsidR="008F71BD" w:rsidRPr="004B16BF" w:rsidRDefault="009954EB" w:rsidP="004B16B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16B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8F71BD" w:rsidRPr="004B16BF">
        <w:rPr>
          <w:rFonts w:ascii="Times New Roman" w:hAnsi="Times New Roman" w:cs="Times New Roman"/>
          <w:b/>
          <w:bCs/>
          <w:sz w:val="28"/>
          <w:szCs w:val="28"/>
        </w:rPr>
        <w:t>ак не стать конвейером по производству безработных</w:t>
      </w:r>
      <w:r w:rsidRPr="004B16B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01BF011" w14:textId="726F0B1C" w:rsidR="003F46F1" w:rsidRPr="004B16BF" w:rsidRDefault="008F71BD" w:rsidP="004B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BF">
        <w:rPr>
          <w:rFonts w:ascii="Times New Roman" w:hAnsi="Times New Roman" w:cs="Times New Roman"/>
          <w:sz w:val="28"/>
          <w:szCs w:val="28"/>
        </w:rPr>
        <w:t xml:space="preserve">         Уже сегодня педагогическая общественность все больше задумывается над вопросом готов ли выпускник современной российской школы ориентироваться в огромном цифровом интернет</w:t>
      </w:r>
      <w:r w:rsidR="009954EB" w:rsidRPr="004B16BF">
        <w:rPr>
          <w:rFonts w:ascii="Times New Roman" w:hAnsi="Times New Roman" w:cs="Times New Roman"/>
          <w:sz w:val="28"/>
          <w:szCs w:val="28"/>
        </w:rPr>
        <w:t>-</w:t>
      </w:r>
      <w:r w:rsidRPr="004B16BF">
        <w:rPr>
          <w:rFonts w:ascii="Times New Roman" w:hAnsi="Times New Roman" w:cs="Times New Roman"/>
          <w:sz w:val="28"/>
          <w:szCs w:val="28"/>
        </w:rPr>
        <w:t xml:space="preserve">пространстве, что должна сделать школа, чтобы развить </w:t>
      </w:r>
      <w:r w:rsidRPr="004B16B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4B16BF">
        <w:rPr>
          <w:rFonts w:ascii="Times New Roman" w:hAnsi="Times New Roman" w:cs="Times New Roman"/>
          <w:sz w:val="28"/>
          <w:szCs w:val="28"/>
        </w:rPr>
        <w:t xml:space="preserve"> –</w:t>
      </w:r>
      <w:r w:rsidR="009954EB" w:rsidRPr="004B16BF">
        <w:rPr>
          <w:rFonts w:ascii="Times New Roman" w:hAnsi="Times New Roman" w:cs="Times New Roman"/>
          <w:sz w:val="28"/>
          <w:szCs w:val="28"/>
        </w:rPr>
        <w:t xml:space="preserve"> </w:t>
      </w:r>
      <w:r w:rsidRPr="004B16BF">
        <w:rPr>
          <w:rFonts w:ascii="Times New Roman" w:hAnsi="Times New Roman" w:cs="Times New Roman"/>
          <w:sz w:val="28"/>
          <w:szCs w:val="28"/>
        </w:rPr>
        <w:t>компетентности, подготовить к работе с различными источниками и носителями информации, критически осмысливать ее, а самое главное</w:t>
      </w:r>
      <w:r w:rsidR="009954EB" w:rsidRPr="004B16BF">
        <w:rPr>
          <w:rFonts w:ascii="Times New Roman" w:hAnsi="Times New Roman" w:cs="Times New Roman"/>
          <w:sz w:val="28"/>
          <w:szCs w:val="28"/>
        </w:rPr>
        <w:t xml:space="preserve"> -</w:t>
      </w:r>
      <w:r w:rsidRPr="004B16BF">
        <w:rPr>
          <w:rFonts w:ascii="Times New Roman" w:hAnsi="Times New Roman" w:cs="Times New Roman"/>
          <w:sz w:val="28"/>
          <w:szCs w:val="28"/>
        </w:rPr>
        <w:t xml:space="preserve"> умело использовать в практической жизни. В настоящее время эта проблема актуальна особенно, когда в нашей стране, как и во всем мире</w:t>
      </w:r>
      <w:r w:rsidR="00831275" w:rsidRPr="004B16BF">
        <w:rPr>
          <w:rFonts w:ascii="Times New Roman" w:hAnsi="Times New Roman" w:cs="Times New Roman"/>
          <w:sz w:val="28"/>
          <w:szCs w:val="28"/>
        </w:rPr>
        <w:t>,</w:t>
      </w:r>
      <w:r w:rsidRPr="004B16BF">
        <w:rPr>
          <w:rFonts w:ascii="Times New Roman" w:hAnsi="Times New Roman" w:cs="Times New Roman"/>
          <w:sz w:val="28"/>
          <w:szCs w:val="28"/>
        </w:rPr>
        <w:t xml:space="preserve"> были введены ограничительные мероприятия в связи с распространением </w:t>
      </w:r>
      <w:r w:rsidRPr="004B16B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4B16BF">
        <w:rPr>
          <w:rFonts w:ascii="Times New Roman" w:hAnsi="Times New Roman" w:cs="Times New Roman"/>
          <w:sz w:val="28"/>
          <w:szCs w:val="28"/>
        </w:rPr>
        <w:t>-19. Все школы были вынуждены уйти в открытое цифровое пространство, не имея достаточных навыков работы с многообразными интернет</w:t>
      </w:r>
      <w:r w:rsidR="009954EB" w:rsidRPr="004B16BF">
        <w:rPr>
          <w:rFonts w:ascii="Times New Roman" w:hAnsi="Times New Roman" w:cs="Times New Roman"/>
          <w:sz w:val="28"/>
          <w:szCs w:val="28"/>
        </w:rPr>
        <w:t>-</w:t>
      </w:r>
      <w:r w:rsidRPr="004B16BF">
        <w:rPr>
          <w:rFonts w:ascii="Times New Roman" w:hAnsi="Times New Roman" w:cs="Times New Roman"/>
          <w:sz w:val="28"/>
          <w:szCs w:val="28"/>
        </w:rPr>
        <w:t xml:space="preserve">ресурсами. </w:t>
      </w:r>
      <w:r w:rsidR="00227B66" w:rsidRPr="004B16BF">
        <w:rPr>
          <w:rFonts w:ascii="Times New Roman" w:hAnsi="Times New Roman" w:cs="Times New Roman"/>
          <w:sz w:val="28"/>
          <w:szCs w:val="28"/>
        </w:rPr>
        <w:t xml:space="preserve">Как следствие сложившейся ситуации возник рост негативных последствий: колоссальные перегрузки учителей, которые стали переносить на онлайн формат свои традиционные уроки, просто «приковав» на несколько часов детей и родителей к компьютерам. Очевидно, что школе нужно переосмыслить свою деятельность, свое представление об уникальных </w:t>
      </w:r>
      <w:r w:rsidR="003F46F1" w:rsidRPr="004B16BF">
        <w:rPr>
          <w:rFonts w:ascii="Times New Roman" w:hAnsi="Times New Roman" w:cs="Times New Roman"/>
          <w:sz w:val="28"/>
          <w:szCs w:val="28"/>
        </w:rPr>
        <w:t>интернет</w:t>
      </w:r>
      <w:r w:rsidR="009954EB" w:rsidRPr="004B16BF">
        <w:rPr>
          <w:rFonts w:ascii="Times New Roman" w:hAnsi="Times New Roman" w:cs="Times New Roman"/>
          <w:sz w:val="28"/>
          <w:szCs w:val="28"/>
        </w:rPr>
        <w:t>-</w:t>
      </w:r>
      <w:r w:rsidR="00227B66" w:rsidRPr="004B16BF">
        <w:rPr>
          <w:rFonts w:ascii="Times New Roman" w:hAnsi="Times New Roman" w:cs="Times New Roman"/>
          <w:sz w:val="28"/>
          <w:szCs w:val="28"/>
        </w:rPr>
        <w:t xml:space="preserve">технологиях. И в этом смысле </w:t>
      </w:r>
      <w:r w:rsidR="009954EB" w:rsidRPr="004B16BF">
        <w:rPr>
          <w:rFonts w:ascii="Times New Roman" w:hAnsi="Times New Roman" w:cs="Times New Roman"/>
          <w:sz w:val="28"/>
          <w:szCs w:val="28"/>
        </w:rPr>
        <w:t>хотелось бы по</w:t>
      </w:r>
      <w:r w:rsidR="00227B66" w:rsidRPr="004B16BF">
        <w:rPr>
          <w:rFonts w:ascii="Times New Roman" w:hAnsi="Times New Roman" w:cs="Times New Roman"/>
          <w:sz w:val="28"/>
          <w:szCs w:val="28"/>
        </w:rPr>
        <w:t>говорить о цифровой трансформации</w:t>
      </w:r>
      <w:r w:rsidR="00263621" w:rsidRPr="004B16BF">
        <w:rPr>
          <w:rFonts w:ascii="Times New Roman" w:hAnsi="Times New Roman" w:cs="Times New Roman"/>
          <w:sz w:val="28"/>
          <w:szCs w:val="28"/>
        </w:rPr>
        <w:t xml:space="preserve"> </w:t>
      </w:r>
      <w:r w:rsidR="00227B66" w:rsidRPr="004B16BF">
        <w:rPr>
          <w:rFonts w:ascii="Times New Roman" w:hAnsi="Times New Roman" w:cs="Times New Roman"/>
          <w:sz w:val="28"/>
          <w:szCs w:val="28"/>
        </w:rPr>
        <w:t>школы</w:t>
      </w:r>
      <w:r w:rsidR="009954EB" w:rsidRPr="004B16BF">
        <w:rPr>
          <w:rFonts w:ascii="Times New Roman" w:hAnsi="Times New Roman" w:cs="Times New Roman"/>
          <w:sz w:val="28"/>
          <w:szCs w:val="28"/>
        </w:rPr>
        <w:t>, в которой являюсь руководителем.</w:t>
      </w:r>
    </w:p>
    <w:p w14:paraId="78EFC5B2" w14:textId="2AC00028" w:rsidR="00E658B2" w:rsidRPr="004B16BF" w:rsidRDefault="003F46F1" w:rsidP="004B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BF">
        <w:rPr>
          <w:rFonts w:ascii="Times New Roman" w:hAnsi="Times New Roman" w:cs="Times New Roman"/>
          <w:sz w:val="28"/>
          <w:szCs w:val="28"/>
        </w:rPr>
        <w:t xml:space="preserve">           В цифровом мире акцент происходит на субъект, на формирование мнения, позиции как ученика, так и в целом коллектива школы. Именно здесь важна роль группы людей, которые совместно формируют образ будущего и пути его достижения. </w:t>
      </w:r>
      <w:r w:rsidR="0081728C" w:rsidRPr="004B16BF">
        <w:rPr>
          <w:rFonts w:ascii="Times New Roman" w:hAnsi="Times New Roman" w:cs="Times New Roman"/>
          <w:sz w:val="28"/>
          <w:szCs w:val="28"/>
        </w:rPr>
        <w:t xml:space="preserve">Опыт работы нашей школы показывает, что если просто закачать материал в какую-либо среду дистанционного образования, дать детям коды доступа и сказать: «Учитесь, здесь есть все сведения», то высокого результата не будет. Это то же самое, что дать перечень параграфов учебника, и ждать полного усвоения знаний и сформированности предметных компетенций. Очевидно, что нужны </w:t>
      </w:r>
      <w:r w:rsidR="0081728C" w:rsidRPr="004B16BF">
        <w:rPr>
          <w:rFonts w:ascii="Times New Roman" w:hAnsi="Times New Roman" w:cs="Times New Roman"/>
          <w:sz w:val="28"/>
          <w:szCs w:val="28"/>
        </w:rPr>
        <w:lastRenderedPageBreak/>
        <w:t xml:space="preserve">пояснения учителя к сложным темам, обратная связь с учеником. Но какой должна быть эта обратная связь? Нужно ли копировать структуру обычного урока с помощью сервисов для проведения видеоконференций? Опыт нашей школы показывает, что нет. Наиболее эффективной представляется технология «Перевернутый класс», а в качестве общей идеологии школы мы выбрали </w:t>
      </w:r>
      <w:r w:rsidR="004B16BF">
        <w:rPr>
          <w:rFonts w:ascii="Times New Roman" w:hAnsi="Times New Roman" w:cs="Times New Roman"/>
          <w:sz w:val="28"/>
          <w:szCs w:val="28"/>
          <w:lang w:val="en-US"/>
        </w:rPr>
        <w:t>Agile</w:t>
      </w:r>
      <w:r w:rsidR="009954EB" w:rsidRPr="004B16BF">
        <w:rPr>
          <w:rFonts w:ascii="Times New Roman" w:hAnsi="Times New Roman" w:cs="Times New Roman"/>
          <w:sz w:val="28"/>
          <w:szCs w:val="28"/>
        </w:rPr>
        <w:t>-</w:t>
      </w:r>
      <w:r w:rsidR="00A608AF" w:rsidRPr="004B16BF">
        <w:rPr>
          <w:rFonts w:ascii="Times New Roman" w:hAnsi="Times New Roman" w:cs="Times New Roman"/>
          <w:sz w:val="28"/>
          <w:szCs w:val="28"/>
        </w:rPr>
        <w:t>инструмент, который помогает обеспечивать командную работу, как учителей, родителей и учеников, так и в целом коллектива.</w:t>
      </w:r>
      <w:r w:rsidR="009954EB" w:rsidRPr="004B16BF">
        <w:rPr>
          <w:rFonts w:ascii="Times New Roman" w:hAnsi="Times New Roman" w:cs="Times New Roman"/>
          <w:sz w:val="28"/>
          <w:szCs w:val="28"/>
        </w:rPr>
        <w:t xml:space="preserve"> </w:t>
      </w:r>
      <w:r w:rsidR="00C40C75" w:rsidRPr="004B16BF">
        <w:rPr>
          <w:rFonts w:ascii="Times New Roman" w:hAnsi="Times New Roman" w:cs="Times New Roman"/>
          <w:sz w:val="28"/>
          <w:szCs w:val="28"/>
        </w:rPr>
        <w:t>Но важно не просто скопировать систему, а построить маршрут освоения инновации, суметь подать идею. Для этого, учитывая, что учитель–одна из самых консервативных профессий, необходимо было принять эффективные управленческие решения.</w:t>
      </w:r>
      <w:r w:rsidR="00E658B2" w:rsidRPr="004B16BF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E7BAE0A" w14:textId="290A259D" w:rsidR="0081728C" w:rsidRPr="004B16BF" w:rsidRDefault="00E658B2" w:rsidP="004B16B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6BF">
        <w:rPr>
          <w:rFonts w:ascii="Times New Roman" w:hAnsi="Times New Roman" w:cs="Times New Roman"/>
          <w:sz w:val="28"/>
          <w:szCs w:val="28"/>
        </w:rPr>
        <w:t xml:space="preserve">При цифровой трансформации школы в первую очередь кардинально меняется роль учителя, который не просто передает знания, не просто обеспечивает ученика набором инструментов, а становится наставником, который совместно с учеником формирует индивидуальный маршрут, организует образовательный процесс и проводит анализ результата выполненных действий. Учитель из источника информации трансформируется в проектировщика, который создает образовательную ситуацию, исходя из той цифровой среды, в которой находится ученик. В решении этого вопроса нам помогает опыт работы Центра дистанционного образования, в котором с 2011 года проводятся индивидуальные занятия с детьми инвалидами и одаренными обучающимися. Индивидуальные образовательные траектории детей дополняются дистанционными курсами, которые могут решить проблему недостаточности кадрового потенциала для работы с одаренными детьми, качественной подготовки к будущей деятельности. И здесь было принято еще одно важное управленческое решение: индивидуальный образовательный маршрут педагога. Постепенное </w:t>
      </w:r>
      <w:r w:rsidRPr="004B16BF">
        <w:rPr>
          <w:rFonts w:ascii="Times New Roman" w:hAnsi="Times New Roman" w:cs="Times New Roman"/>
          <w:sz w:val="28"/>
          <w:szCs w:val="28"/>
        </w:rPr>
        <w:lastRenderedPageBreak/>
        <w:t xml:space="preserve">распространение идеи через педагогов, которые </w:t>
      </w:r>
      <w:r w:rsidR="00BC61F9" w:rsidRPr="004B16BF">
        <w:rPr>
          <w:rFonts w:ascii="Times New Roman" w:hAnsi="Times New Roman" w:cs="Times New Roman"/>
          <w:sz w:val="28"/>
          <w:szCs w:val="28"/>
        </w:rPr>
        <w:t xml:space="preserve">уже готовы работать иначе. Таким образом, ситуация тех, кто «за» имеет положительную динамику. К сожалению, тех, кто «против» достаточно много, поэтому не только курсы и </w:t>
      </w:r>
      <w:proofErr w:type="spellStart"/>
      <w:r w:rsidR="00BC61F9" w:rsidRPr="004B16BF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BC61F9" w:rsidRPr="004B16BF">
        <w:rPr>
          <w:rFonts w:ascii="Times New Roman" w:hAnsi="Times New Roman" w:cs="Times New Roman"/>
          <w:sz w:val="28"/>
          <w:szCs w:val="28"/>
        </w:rPr>
        <w:t xml:space="preserve">, но </w:t>
      </w:r>
      <w:proofErr w:type="spellStart"/>
      <w:r w:rsidR="00BC61F9" w:rsidRPr="004B16BF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="00BC61F9" w:rsidRPr="004B16BF">
        <w:rPr>
          <w:rFonts w:ascii="Times New Roman" w:hAnsi="Times New Roman" w:cs="Times New Roman"/>
          <w:sz w:val="28"/>
          <w:szCs w:val="28"/>
        </w:rPr>
        <w:t xml:space="preserve"> уроков педагогов-новаторов, заседания школьного методического объединения, педсоветы носят практический характер. </w:t>
      </w:r>
      <w:r w:rsidR="0081728C" w:rsidRPr="004B16BF">
        <w:rPr>
          <w:rFonts w:ascii="Times New Roman" w:hAnsi="Times New Roman" w:cs="Times New Roman"/>
          <w:sz w:val="28"/>
          <w:szCs w:val="28"/>
        </w:rPr>
        <w:t>Проблемой дистанционных форматов также является готовность обучающихся. Для того, чтобы учиться дистанционно нужно не только техническое оснащение, но и высокоразвитые навыки самоорганизации и компетенции, связанные с использованием определенных пользовательских программ. В программе по информатике обучение работе с браузерами, почтой, офисными программами явно запаздывает</w:t>
      </w:r>
      <w:r w:rsidR="00C40C75" w:rsidRPr="004B16BF">
        <w:rPr>
          <w:rFonts w:ascii="Times New Roman" w:hAnsi="Times New Roman" w:cs="Times New Roman"/>
          <w:sz w:val="28"/>
          <w:szCs w:val="28"/>
        </w:rPr>
        <w:t xml:space="preserve"> и объем не соответствует </w:t>
      </w:r>
      <w:r w:rsidR="004B16BF" w:rsidRPr="004B16BF">
        <w:rPr>
          <w:rFonts w:ascii="Times New Roman" w:hAnsi="Times New Roman" w:cs="Times New Roman"/>
          <w:sz w:val="28"/>
          <w:szCs w:val="28"/>
        </w:rPr>
        <w:t>современным</w:t>
      </w:r>
      <w:r w:rsidR="00C40C75" w:rsidRPr="004B16BF">
        <w:rPr>
          <w:rFonts w:ascii="Times New Roman" w:hAnsi="Times New Roman" w:cs="Times New Roman"/>
          <w:sz w:val="28"/>
          <w:szCs w:val="28"/>
        </w:rPr>
        <w:t xml:space="preserve"> потребностям, мы решили, что эта задача решается </w:t>
      </w:r>
      <w:r w:rsidRPr="004B16BF">
        <w:rPr>
          <w:rFonts w:ascii="Times New Roman" w:hAnsi="Times New Roman" w:cs="Times New Roman"/>
          <w:sz w:val="28"/>
          <w:szCs w:val="28"/>
        </w:rPr>
        <w:t>не</w:t>
      </w:r>
      <w:r w:rsidR="00600A8F" w:rsidRPr="004B16BF">
        <w:rPr>
          <w:rFonts w:ascii="Times New Roman" w:hAnsi="Times New Roman" w:cs="Times New Roman"/>
          <w:sz w:val="28"/>
          <w:szCs w:val="28"/>
        </w:rPr>
        <w:t xml:space="preserve"> только на ИКТ, но и на других </w:t>
      </w:r>
      <w:r w:rsidR="00831275" w:rsidRPr="004B16BF">
        <w:rPr>
          <w:rFonts w:ascii="Times New Roman" w:hAnsi="Times New Roman" w:cs="Times New Roman"/>
          <w:sz w:val="28"/>
          <w:szCs w:val="28"/>
        </w:rPr>
        <w:t>дисциплинах</w:t>
      </w:r>
      <w:r w:rsidR="00600A8F" w:rsidRPr="004B16BF">
        <w:rPr>
          <w:rFonts w:ascii="Times New Roman" w:hAnsi="Times New Roman" w:cs="Times New Roman"/>
          <w:sz w:val="28"/>
          <w:szCs w:val="28"/>
        </w:rPr>
        <w:t xml:space="preserve">, </w:t>
      </w:r>
      <w:r w:rsidRPr="004B16BF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831275" w:rsidRPr="004B16BF">
        <w:rPr>
          <w:rFonts w:ascii="Times New Roman" w:hAnsi="Times New Roman" w:cs="Times New Roman"/>
          <w:sz w:val="28"/>
          <w:szCs w:val="28"/>
        </w:rPr>
        <w:t>практически</w:t>
      </w:r>
      <w:r w:rsidRPr="004B16BF">
        <w:rPr>
          <w:rFonts w:ascii="Times New Roman" w:hAnsi="Times New Roman" w:cs="Times New Roman"/>
          <w:sz w:val="28"/>
          <w:szCs w:val="28"/>
        </w:rPr>
        <w:t>е действия</w:t>
      </w:r>
      <w:r w:rsidR="00831275" w:rsidRPr="004B16BF">
        <w:rPr>
          <w:rFonts w:ascii="Times New Roman" w:hAnsi="Times New Roman" w:cs="Times New Roman"/>
          <w:sz w:val="28"/>
          <w:szCs w:val="28"/>
        </w:rPr>
        <w:t xml:space="preserve"> на</w:t>
      </w:r>
      <w:r w:rsidRPr="004B16BF">
        <w:rPr>
          <w:rFonts w:ascii="Times New Roman" w:hAnsi="Times New Roman" w:cs="Times New Roman"/>
          <w:sz w:val="28"/>
          <w:szCs w:val="28"/>
        </w:rPr>
        <w:t xml:space="preserve"> уроках,</w:t>
      </w:r>
      <w:r w:rsidR="00831275" w:rsidRPr="004B16BF">
        <w:rPr>
          <w:rFonts w:ascii="Times New Roman" w:hAnsi="Times New Roman" w:cs="Times New Roman"/>
          <w:sz w:val="28"/>
          <w:szCs w:val="28"/>
        </w:rPr>
        <w:t xml:space="preserve"> предметных консультациях. </w:t>
      </w:r>
    </w:p>
    <w:p w14:paraId="518461F9" w14:textId="29A76511" w:rsidR="002E3857" w:rsidRPr="004B16BF" w:rsidRDefault="00621EE0" w:rsidP="004B16BF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16BF">
        <w:rPr>
          <w:sz w:val="28"/>
          <w:szCs w:val="28"/>
        </w:rPr>
        <w:t xml:space="preserve">      Процесс цифровой трансформации школы сложный и не всем понятный. Но давайте задумаемся, кто из наших сегодняшних выпускников</w:t>
      </w:r>
      <w:r w:rsidR="00FF54C0" w:rsidRPr="004B16BF">
        <w:rPr>
          <w:sz w:val="28"/>
          <w:szCs w:val="28"/>
        </w:rPr>
        <w:t xml:space="preserve"> в будущем имеет возможность социально адаптироваться в интернет образовательном пространстве. Возможно, это творческие дети, которые умеют самостоятельно программировать свою жизнь и</w:t>
      </w:r>
      <w:r w:rsidR="006A75C8" w:rsidRPr="004B16BF">
        <w:rPr>
          <w:sz w:val="28"/>
          <w:szCs w:val="28"/>
        </w:rPr>
        <w:t>ли</w:t>
      </w:r>
      <w:r w:rsidR="00FF54C0" w:rsidRPr="004B16BF">
        <w:rPr>
          <w:sz w:val="28"/>
          <w:szCs w:val="28"/>
        </w:rPr>
        <w:t xml:space="preserve"> это выпускники, которые овладеют такой профессией, которую нельзя автоматизировать. На самом же деле многие выпускники</w:t>
      </w:r>
      <w:r w:rsidR="006321D5" w:rsidRPr="004B16BF">
        <w:rPr>
          <w:sz w:val="28"/>
          <w:szCs w:val="28"/>
        </w:rPr>
        <w:t xml:space="preserve"> </w:t>
      </w:r>
      <w:r w:rsidR="00FF54C0" w:rsidRPr="004B16BF">
        <w:rPr>
          <w:sz w:val="28"/>
          <w:szCs w:val="28"/>
        </w:rPr>
        <w:t xml:space="preserve">умеют учиться по алгоритму, который дал ему взрослый, при этом </w:t>
      </w:r>
      <w:r w:rsidR="00FF54C0" w:rsidRPr="004B16BF">
        <w:rPr>
          <w:sz w:val="28"/>
          <w:szCs w:val="28"/>
        </w:rPr>
        <w:lastRenderedPageBreak/>
        <w:t>не задумываясь над своими действиями и их результатами. Сможет ли такой выпускник быть успешным в будущем? Скорее всего нет, потому что будет невостребованным на рынке труда.</w:t>
      </w:r>
      <w:r w:rsidR="002E3857" w:rsidRPr="004B16BF">
        <w:rPr>
          <w:color w:val="000000"/>
          <w:sz w:val="28"/>
          <w:szCs w:val="28"/>
        </w:rPr>
        <w:t xml:space="preserve"> Ричард </w:t>
      </w:r>
      <w:proofErr w:type="spellStart"/>
      <w:r w:rsidR="002E3857" w:rsidRPr="004B16BF">
        <w:rPr>
          <w:color w:val="000000"/>
          <w:sz w:val="28"/>
          <w:szCs w:val="28"/>
        </w:rPr>
        <w:t>Райли</w:t>
      </w:r>
      <w:proofErr w:type="spellEnd"/>
      <w:r w:rsidR="002E3857" w:rsidRPr="004B16BF">
        <w:rPr>
          <w:color w:val="000000"/>
          <w:sz w:val="28"/>
          <w:szCs w:val="28"/>
        </w:rPr>
        <w:t xml:space="preserve"> сказал: «Сегодня мы готовим учеников к профессиям, которые пока не существуют, и к использованию технологий, которые еще не изобретены, чтобы решить проблемы, которые мы пока даже не считаем проблемами».</w:t>
      </w:r>
      <w:r w:rsidR="002E3857" w:rsidRPr="004B16BF">
        <w:rPr>
          <w:color w:val="333333"/>
          <w:sz w:val="28"/>
          <w:szCs w:val="28"/>
          <w:shd w:val="clear" w:color="auto" w:fill="FFFFFF"/>
        </w:rPr>
        <w:t xml:space="preserve"> [1, с. 43].</w:t>
      </w:r>
    </w:p>
    <w:p w14:paraId="5EAF6C17" w14:textId="58389CDB" w:rsidR="000A2B2D" w:rsidRPr="00D81C6E" w:rsidRDefault="00FF54C0" w:rsidP="004B16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6BF">
        <w:rPr>
          <w:rFonts w:ascii="Times New Roman" w:hAnsi="Times New Roman" w:cs="Times New Roman"/>
          <w:sz w:val="28"/>
          <w:szCs w:val="28"/>
        </w:rPr>
        <w:t xml:space="preserve">        А как быть</w:t>
      </w:r>
      <w:r w:rsidR="006321D5" w:rsidRPr="004B16BF">
        <w:rPr>
          <w:rFonts w:ascii="Times New Roman" w:hAnsi="Times New Roman" w:cs="Times New Roman"/>
          <w:sz w:val="28"/>
          <w:szCs w:val="28"/>
        </w:rPr>
        <w:t>?</w:t>
      </w:r>
      <w:r w:rsidRPr="004B16BF">
        <w:rPr>
          <w:rFonts w:ascii="Times New Roman" w:hAnsi="Times New Roman" w:cs="Times New Roman"/>
          <w:sz w:val="28"/>
          <w:szCs w:val="28"/>
        </w:rPr>
        <w:t xml:space="preserve"> </w:t>
      </w:r>
      <w:r w:rsidR="006321D5" w:rsidRPr="004B16BF">
        <w:rPr>
          <w:rFonts w:ascii="Times New Roman" w:hAnsi="Times New Roman" w:cs="Times New Roman"/>
          <w:sz w:val="28"/>
          <w:szCs w:val="28"/>
        </w:rPr>
        <w:t>Ч</w:t>
      </w:r>
      <w:r w:rsidRPr="004B16BF">
        <w:rPr>
          <w:rFonts w:ascii="Times New Roman" w:hAnsi="Times New Roman" w:cs="Times New Roman"/>
          <w:sz w:val="28"/>
          <w:szCs w:val="28"/>
        </w:rPr>
        <w:t>то делать</w:t>
      </w:r>
      <w:r w:rsidR="006321D5" w:rsidRPr="004B16BF">
        <w:rPr>
          <w:rFonts w:ascii="Times New Roman" w:hAnsi="Times New Roman" w:cs="Times New Roman"/>
          <w:sz w:val="28"/>
          <w:szCs w:val="28"/>
        </w:rPr>
        <w:t>?</w:t>
      </w:r>
      <w:r w:rsidRPr="004B16BF">
        <w:rPr>
          <w:rFonts w:ascii="Times New Roman" w:hAnsi="Times New Roman" w:cs="Times New Roman"/>
          <w:sz w:val="28"/>
          <w:szCs w:val="28"/>
        </w:rPr>
        <w:t xml:space="preserve"> </w:t>
      </w:r>
      <w:r w:rsidR="00B67E3E" w:rsidRPr="004B16BF">
        <w:rPr>
          <w:rFonts w:ascii="Times New Roman" w:hAnsi="Times New Roman" w:cs="Times New Roman"/>
          <w:sz w:val="28"/>
          <w:szCs w:val="28"/>
        </w:rPr>
        <w:t xml:space="preserve">Школа должна </w:t>
      </w:r>
      <w:r w:rsidR="000A2B2D" w:rsidRPr="004B16BF">
        <w:rPr>
          <w:rFonts w:ascii="Times New Roman" w:hAnsi="Times New Roman" w:cs="Times New Roman"/>
          <w:sz w:val="28"/>
          <w:szCs w:val="28"/>
        </w:rPr>
        <w:t>перейти на новый уровень развития</w:t>
      </w:r>
      <w:r w:rsidR="006321D5" w:rsidRPr="004B16BF">
        <w:rPr>
          <w:rFonts w:ascii="Times New Roman" w:hAnsi="Times New Roman" w:cs="Times New Roman"/>
          <w:sz w:val="28"/>
          <w:szCs w:val="28"/>
        </w:rPr>
        <w:t>!</w:t>
      </w:r>
      <w:r w:rsidR="000A2B2D" w:rsidRPr="004B16BF">
        <w:rPr>
          <w:rFonts w:ascii="Times New Roman" w:hAnsi="Times New Roman" w:cs="Times New Roman"/>
          <w:sz w:val="28"/>
          <w:szCs w:val="28"/>
        </w:rPr>
        <w:t xml:space="preserve"> </w:t>
      </w:r>
      <w:r w:rsidR="00B67E3E" w:rsidRPr="004B16BF">
        <w:rPr>
          <w:rFonts w:ascii="Times New Roman" w:hAnsi="Times New Roman" w:cs="Times New Roman"/>
          <w:sz w:val="28"/>
          <w:szCs w:val="28"/>
        </w:rPr>
        <w:t>Нужно работать над созданием</w:t>
      </w:r>
      <w:r w:rsidR="000A2B2D" w:rsidRPr="004B16BF">
        <w:rPr>
          <w:rFonts w:ascii="Times New Roman" w:hAnsi="Times New Roman" w:cs="Times New Roman"/>
          <w:sz w:val="28"/>
          <w:szCs w:val="28"/>
        </w:rPr>
        <w:t xml:space="preserve"> «принципиально нов</w:t>
      </w:r>
      <w:r w:rsidR="00B67E3E" w:rsidRPr="004B16BF">
        <w:rPr>
          <w:rFonts w:ascii="Times New Roman" w:hAnsi="Times New Roman" w:cs="Times New Roman"/>
          <w:sz w:val="28"/>
          <w:szCs w:val="28"/>
        </w:rPr>
        <w:t>ой</w:t>
      </w:r>
      <w:r w:rsidR="000A2B2D" w:rsidRPr="004B16BF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B67E3E" w:rsidRPr="004B16BF">
        <w:rPr>
          <w:rFonts w:ascii="Times New Roman" w:hAnsi="Times New Roman" w:cs="Times New Roman"/>
          <w:sz w:val="28"/>
          <w:szCs w:val="28"/>
        </w:rPr>
        <w:t>ой</w:t>
      </w:r>
      <w:r w:rsidR="000A2B2D" w:rsidRPr="004B16BF">
        <w:rPr>
          <w:rFonts w:ascii="Times New Roman" w:hAnsi="Times New Roman" w:cs="Times New Roman"/>
          <w:sz w:val="28"/>
          <w:szCs w:val="28"/>
        </w:rPr>
        <w:t xml:space="preserve"> сред</w:t>
      </w:r>
      <w:r w:rsidR="00B67E3E" w:rsidRPr="004B16BF">
        <w:rPr>
          <w:rFonts w:ascii="Times New Roman" w:hAnsi="Times New Roman" w:cs="Times New Roman"/>
          <w:sz w:val="28"/>
          <w:szCs w:val="28"/>
        </w:rPr>
        <w:t>ы</w:t>
      </w:r>
      <w:r w:rsidR="000A2B2D" w:rsidRPr="004B16BF">
        <w:rPr>
          <w:rFonts w:ascii="Times New Roman" w:hAnsi="Times New Roman" w:cs="Times New Roman"/>
          <w:sz w:val="28"/>
          <w:szCs w:val="28"/>
        </w:rPr>
        <w:t>, где достойное образование доступно всем и каждому»</w:t>
      </w:r>
      <w:r w:rsidR="006321D5" w:rsidRPr="004B16BF">
        <w:rPr>
          <w:rFonts w:ascii="Times New Roman" w:hAnsi="Times New Roman" w:cs="Times New Roman"/>
          <w:sz w:val="28"/>
          <w:szCs w:val="28"/>
        </w:rPr>
        <w:t xml:space="preserve">, </w:t>
      </w:r>
      <w:r w:rsidR="006321D5" w:rsidRPr="00D81C6E">
        <w:rPr>
          <w:rFonts w:ascii="Times New Roman" w:hAnsi="Times New Roman" w:cs="Times New Roman"/>
          <w:b/>
          <w:sz w:val="28"/>
          <w:szCs w:val="28"/>
        </w:rPr>
        <w:t>чтобы готовить к жизни успешных людей, а не стать конвейером по производству безработных, имеющих не только среднее, но и высшее образование.</w:t>
      </w:r>
      <w:r w:rsidR="000A2B2D" w:rsidRPr="00D81C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A2B2D" w:rsidRP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[</w:t>
      </w:r>
      <w:proofErr w:type="gramStart"/>
      <w:r w:rsidR="000A2B2D" w:rsidRP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2,</w:t>
      </w:r>
      <w:r w:rsidR="000A2B2D"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https</w:t>
      </w:r>
      <w:r w:rsidR="000A2B2D" w:rsidRP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://</w:t>
      </w:r>
      <w:proofErr w:type="spellStart"/>
      <w:r w:rsidR="000A2B2D"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viro</w:t>
      </w:r>
      <w:proofErr w:type="spellEnd"/>
      <w:r w:rsidR="000A2B2D" w:rsidRP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="000A2B2D"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edu</w:t>
      </w:r>
      <w:proofErr w:type="spellEnd"/>
      <w:r w:rsidR="000A2B2D" w:rsidRP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spellStart"/>
      <w:r w:rsidR="000A2B2D"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ru</w:t>
      </w:r>
      <w:proofErr w:type="spellEnd"/>
      <w:proofErr w:type="gramEnd"/>
      <w:r w:rsidR="000A2B2D" w:rsidRP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]</w:t>
      </w:r>
    </w:p>
    <w:p w14:paraId="0AD29802" w14:textId="77777777" w:rsidR="000A2B2D" w:rsidRPr="004B16BF" w:rsidRDefault="000A2B2D" w:rsidP="004B16BF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Литература:</w:t>
      </w:r>
    </w:p>
    <w:p w14:paraId="4C1E3C8C" w14:textId="77777777" w:rsidR="002E3857" w:rsidRPr="004B16BF" w:rsidRDefault="002E3857" w:rsidP="004B16BF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Кораблина М.В., </w:t>
      </w:r>
      <w:proofErr w:type="spellStart"/>
      <w:r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Филяровская</w:t>
      </w:r>
      <w:proofErr w:type="spellEnd"/>
      <w:r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Н.И., Бабушкина О.Н. АКТУАЛИЗАЦИЯ КОНЦЕПТА «ОТКРЫТОСТЬ» В КОНТЕКСТЕ СОВРЕМЕННОГО ПРОФЕССИОНАЛЬНОГО ОБРАЗОВАНИЯ // Современные проблемы науки и образования. – 2019. – № 2.;</w:t>
      </w:r>
    </w:p>
    <w:p w14:paraId="3F05AD10" w14:textId="75188920" w:rsidR="000A2B2D" w:rsidRPr="004B16BF" w:rsidRDefault="006A75C8" w:rsidP="004B16BF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Несговорова О. Ю. </w:t>
      </w:r>
      <w:r w:rsidR="000A2B2D" w:rsidRPr="004B16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ЦИФРОВИЗАЦИЯ ОБРАЗОВАНИЯ. ВЫЗОВЫ. РЕШЕНИЯ</w:t>
      </w:r>
      <w:r w:rsidR="00D81C6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.</w:t>
      </w:r>
      <w:bookmarkStart w:id="0" w:name="_GoBack"/>
      <w:bookmarkEnd w:id="0"/>
    </w:p>
    <w:sectPr w:rsidR="000A2B2D" w:rsidRPr="004B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4D21"/>
    <w:multiLevelType w:val="hybridMultilevel"/>
    <w:tmpl w:val="416A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1579A"/>
    <w:multiLevelType w:val="hybridMultilevel"/>
    <w:tmpl w:val="828EE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5"/>
    <w:rsid w:val="00004CDF"/>
    <w:rsid w:val="000A2B2D"/>
    <w:rsid w:val="00227B66"/>
    <w:rsid w:val="00263621"/>
    <w:rsid w:val="002E3857"/>
    <w:rsid w:val="0036073F"/>
    <w:rsid w:val="003F46F1"/>
    <w:rsid w:val="004B16BF"/>
    <w:rsid w:val="00600A8F"/>
    <w:rsid w:val="00621EE0"/>
    <w:rsid w:val="006321D5"/>
    <w:rsid w:val="00633EB4"/>
    <w:rsid w:val="006A75C8"/>
    <w:rsid w:val="00816ECB"/>
    <w:rsid w:val="0081728C"/>
    <w:rsid w:val="00831275"/>
    <w:rsid w:val="008F71BD"/>
    <w:rsid w:val="009954EB"/>
    <w:rsid w:val="00A608AF"/>
    <w:rsid w:val="00B67E3E"/>
    <w:rsid w:val="00BC61F9"/>
    <w:rsid w:val="00C13DE6"/>
    <w:rsid w:val="00C40C75"/>
    <w:rsid w:val="00D81C6E"/>
    <w:rsid w:val="00DD0285"/>
    <w:rsid w:val="00E658B2"/>
    <w:rsid w:val="00FF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2060"/>
  <w15:chartTrackingRefBased/>
  <w15:docId w15:val="{08F9B45E-147E-4013-8871-C8C0D81E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4C0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E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31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2021-01-20T05:49:00Z</dcterms:created>
  <dcterms:modified xsi:type="dcterms:W3CDTF">2021-01-20T05:49:00Z</dcterms:modified>
</cp:coreProperties>
</file>