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BD" w:rsidRPr="009A1F54" w:rsidRDefault="00E934BD" w:rsidP="00E934BD">
      <w:pPr>
        <w:spacing w:after="0"/>
        <w:ind w:firstLine="709"/>
        <w:jc w:val="center"/>
        <w:rPr>
          <w:rFonts w:ascii="Times New Roman" w:hAnsi="Times New Roman"/>
          <w:b/>
          <w:sz w:val="24"/>
          <w:szCs w:val="24"/>
        </w:rPr>
      </w:pPr>
      <w:r w:rsidRPr="009A1F54">
        <w:rPr>
          <w:rFonts w:ascii="Times New Roman" w:hAnsi="Times New Roman"/>
          <w:b/>
          <w:sz w:val="24"/>
          <w:szCs w:val="24"/>
        </w:rPr>
        <w:t>Сочинение-рассуждение  на тему:</w:t>
      </w:r>
    </w:p>
    <w:p w:rsidR="00E934BD" w:rsidRPr="009A1F54" w:rsidRDefault="00E934BD" w:rsidP="00E934BD">
      <w:pPr>
        <w:spacing w:after="0"/>
        <w:ind w:firstLine="709"/>
        <w:jc w:val="center"/>
        <w:rPr>
          <w:rFonts w:ascii="Times New Roman" w:hAnsi="Times New Roman"/>
          <w:b/>
          <w:sz w:val="24"/>
          <w:szCs w:val="24"/>
        </w:rPr>
      </w:pPr>
      <w:r w:rsidRPr="009A1F54">
        <w:rPr>
          <w:rFonts w:ascii="Times New Roman" w:hAnsi="Times New Roman"/>
          <w:b/>
          <w:sz w:val="24"/>
          <w:szCs w:val="24"/>
        </w:rPr>
        <w:t>«</w:t>
      </w:r>
      <w:proofErr w:type="gramStart"/>
      <w:r w:rsidRPr="009A1F54">
        <w:rPr>
          <w:rFonts w:ascii="Times New Roman" w:hAnsi="Times New Roman"/>
          <w:b/>
          <w:sz w:val="24"/>
          <w:szCs w:val="24"/>
        </w:rPr>
        <w:t>Обучать-значит</w:t>
      </w:r>
      <w:proofErr w:type="gramEnd"/>
      <w:r w:rsidRPr="009A1F54">
        <w:rPr>
          <w:rFonts w:ascii="Times New Roman" w:hAnsi="Times New Roman"/>
          <w:b/>
          <w:sz w:val="24"/>
          <w:szCs w:val="24"/>
        </w:rPr>
        <w:t xml:space="preserve"> вдвойне учиться».</w:t>
      </w:r>
    </w:p>
    <w:p w:rsidR="00E934BD" w:rsidRPr="009A1F54" w:rsidRDefault="00E934BD" w:rsidP="00E934BD">
      <w:pPr>
        <w:spacing w:after="0"/>
        <w:ind w:firstLine="709"/>
        <w:jc w:val="both"/>
        <w:rPr>
          <w:rFonts w:ascii="Times New Roman" w:hAnsi="Times New Roman"/>
          <w:b/>
          <w:sz w:val="24"/>
          <w:szCs w:val="24"/>
        </w:rPr>
      </w:pP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«Последний день перед Рождеством прошёл. Ясная зимняя ночь наступила…»</w:t>
      </w:r>
      <w:r>
        <w:rPr>
          <w:rFonts w:ascii="Times New Roman" w:hAnsi="Times New Roman"/>
          <w:sz w:val="24"/>
          <w:szCs w:val="24"/>
        </w:rPr>
        <w:t xml:space="preserve">.                              </w:t>
      </w:r>
      <w:r w:rsidRPr="009A1F54">
        <w:rPr>
          <w:rFonts w:ascii="Times New Roman" w:hAnsi="Times New Roman"/>
          <w:sz w:val="24"/>
          <w:szCs w:val="24"/>
        </w:rPr>
        <w:t xml:space="preserve"> Н. В. Гоголь. «Ночь перед Рождеством».</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А сейчас  позднее рождественское утро. Мы с котом сидим у окна и смотрим на улицу. Мороза  снаружи нет. Снега тоже. Ладно, хоть дождь не льёт  да изредка из лохматых туч выглядывает мутное  не выспавшееся солнце - уже счастье. Соседский внук радостно волочит по мокрому серому асфальту   гремящие санки. Санки  грохочут и подпрыгивают.  За ними бежит его младшая сестрёнка и заливисто хохочет. Лица у детишек красные и счастливые. А как же: в</w:t>
      </w:r>
      <w:proofErr w:type="gramStart"/>
      <w:r w:rsidRPr="009A1F54">
        <w:rPr>
          <w:rFonts w:ascii="Times New Roman" w:hAnsi="Times New Roman"/>
          <w:sz w:val="24"/>
          <w:szCs w:val="24"/>
        </w:rPr>
        <w:t>о-</w:t>
      </w:r>
      <w:proofErr w:type="gramEnd"/>
      <w:r w:rsidRPr="009A1F54">
        <w:rPr>
          <w:rFonts w:ascii="Times New Roman" w:hAnsi="Times New Roman"/>
          <w:sz w:val="24"/>
          <w:szCs w:val="24"/>
        </w:rPr>
        <w:t xml:space="preserve"> первых-каникулы, во-вторых –  можно представить, что снег выпал и попытаться санки выгулять!!! Вот она, наша кубанская зима, во всей красе.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У меня настроение, несмотря на серый денёк, тоже приподнятое. «На пороге – Рождество, вдруг случится волшебство!». И меня неожиданно осенит, как писать конкурсное сочинение «</w:t>
      </w:r>
      <w:proofErr w:type="gramStart"/>
      <w:r w:rsidRPr="009A1F54">
        <w:rPr>
          <w:rFonts w:ascii="Times New Roman" w:hAnsi="Times New Roman"/>
          <w:sz w:val="24"/>
          <w:szCs w:val="24"/>
        </w:rPr>
        <w:t>Обучать-значит</w:t>
      </w:r>
      <w:proofErr w:type="gramEnd"/>
      <w:r w:rsidRPr="009A1F54">
        <w:rPr>
          <w:rFonts w:ascii="Times New Roman" w:hAnsi="Times New Roman"/>
          <w:sz w:val="24"/>
          <w:szCs w:val="24"/>
        </w:rPr>
        <w:t xml:space="preserve"> вдвойне учиться». Уже и возле окна сел</w:t>
      </w:r>
      <w:proofErr w:type="gramStart"/>
      <w:r w:rsidRPr="009A1F54">
        <w:rPr>
          <w:rFonts w:ascii="Times New Roman" w:hAnsi="Times New Roman"/>
          <w:sz w:val="24"/>
          <w:szCs w:val="24"/>
        </w:rPr>
        <w:t>а(</w:t>
      </w:r>
      <w:proofErr w:type="gramEnd"/>
      <w:r w:rsidRPr="009A1F54">
        <w:rPr>
          <w:rFonts w:ascii="Times New Roman" w:hAnsi="Times New Roman"/>
          <w:sz w:val="24"/>
          <w:szCs w:val="24"/>
        </w:rPr>
        <w:t>окно меня обычно вдохновляет, служит чем-то вроде линзы, фокусирующей мысли), и на природу смотрю, чтобы от её созерцания впасть в транс, подключиться к мировому энергетическому пространству и скачать оттуда ума и вдохновения (спасибо РЕН ТВ и Игорю Прокопенко), но что-то  плохо действует. То ли окно не то, не школьно-кабинетное, то ли вид из окна не располагает к творчеству, то ли просто праздники и поэтому лень. Скорее всего, последнее.</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Ладно, хватит растекаться мыслью по древу. Посмотрим, какова цель уважаемого жюри, которое будет мою работу рассматривать: «Оценить умение участника использовать знания из области дидактики, психологии, методики и других наук, необходимых для раскрытия темы сочинения и обоснования суждений».</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Начну с первого. «Дидактика» </w:t>
      </w:r>
      <w:proofErr w:type="gramStart"/>
      <w:r w:rsidRPr="009A1F54">
        <w:rPr>
          <w:rFonts w:ascii="Times New Roman" w:hAnsi="Times New Roman"/>
          <w:sz w:val="24"/>
          <w:szCs w:val="24"/>
        </w:rPr>
        <w:t>-п</w:t>
      </w:r>
      <w:proofErr w:type="gramEnd"/>
      <w:r w:rsidRPr="009A1F54">
        <w:rPr>
          <w:rFonts w:ascii="Times New Roman" w:hAnsi="Times New Roman"/>
          <w:sz w:val="24"/>
          <w:szCs w:val="24"/>
        </w:rPr>
        <w:t xml:space="preserve">о определению, это «раздел педагогики и теории образования, изучающих проблемы обучения». В школе, будучи ученицей, я сама была такой проблемой. Учителей недолюбливала, считала, что они подавляют мою яркую индивидуальность. Некоторым могла откровенно </w:t>
      </w:r>
      <w:proofErr w:type="gramStart"/>
      <w:r w:rsidRPr="009A1F54">
        <w:rPr>
          <w:rFonts w:ascii="Times New Roman" w:hAnsi="Times New Roman"/>
          <w:sz w:val="24"/>
          <w:szCs w:val="24"/>
        </w:rPr>
        <w:t>напакостить</w:t>
      </w:r>
      <w:proofErr w:type="gramEnd"/>
      <w:r w:rsidRPr="009A1F54">
        <w:rPr>
          <w:rFonts w:ascii="Times New Roman" w:hAnsi="Times New Roman"/>
          <w:sz w:val="24"/>
          <w:szCs w:val="24"/>
        </w:rPr>
        <w:t xml:space="preserve">.  Ну и в итоге, как сказал </w:t>
      </w:r>
      <w:proofErr w:type="spellStart"/>
      <w:r w:rsidRPr="009A1F54">
        <w:rPr>
          <w:rFonts w:ascii="Times New Roman" w:hAnsi="Times New Roman"/>
          <w:sz w:val="24"/>
          <w:szCs w:val="24"/>
        </w:rPr>
        <w:t>Луций</w:t>
      </w:r>
      <w:proofErr w:type="spellEnd"/>
      <w:r w:rsidRPr="009A1F54">
        <w:rPr>
          <w:rFonts w:ascii="Times New Roman" w:hAnsi="Times New Roman"/>
          <w:sz w:val="24"/>
          <w:szCs w:val="24"/>
        </w:rPr>
        <w:t xml:space="preserve">  Сенека-младший, воспитатель римского императора Нерона: «Кого боги хотят покарать, того они делают педагогом». Вот боги надо мной и посмеялись, как хотели, «наказали» меня за гордыню и самодовольство. То есть, это я вначале так думала, что «наказали». Потому, что было очень сложно. </w:t>
      </w:r>
      <w:proofErr w:type="gramStart"/>
      <w:r w:rsidRPr="009A1F54">
        <w:rPr>
          <w:rFonts w:ascii="Times New Roman" w:hAnsi="Times New Roman"/>
          <w:sz w:val="24"/>
          <w:szCs w:val="24"/>
        </w:rPr>
        <w:t>Лихие, так сказать, 90-е, у родителей жизненные ориентиры потеряны, у детей они ещё толком не сформированы, «зацепиться», в моральном плане, не за что, зарплату платят раз в полгода, с экранов телевизоров такое рассказывают, что, как говорится, «на голову не натянешь.» и т. д. и т.п.</w:t>
      </w:r>
      <w:proofErr w:type="gramEnd"/>
      <w:r w:rsidRPr="009A1F54">
        <w:rPr>
          <w:rFonts w:ascii="Times New Roman" w:hAnsi="Times New Roman"/>
          <w:sz w:val="24"/>
          <w:szCs w:val="24"/>
        </w:rPr>
        <w:t xml:space="preserve"> И тут я прихожу работать физиком (априори «мужская» профессия), на пять лет старше своих учеников, а выгляжу младше некоторых из них. И в полной мере испытываю то, что прежде сама пыталась заставить почувствовать своих учителей, то, что ученики мои – «Личности» с большой буквы, а я так, где-то ниже плинтуса. И ничему такому, чего  бы  они и сами не знали, я их обучить не смогу.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И здесь, пусть это и может прозвучать банально, хочется сказать «Спасибо» моему классному руководителю, Валентине Филипповне </w:t>
      </w:r>
      <w:proofErr w:type="spellStart"/>
      <w:r w:rsidRPr="009A1F54">
        <w:rPr>
          <w:rFonts w:ascii="Times New Roman" w:hAnsi="Times New Roman"/>
          <w:sz w:val="24"/>
          <w:szCs w:val="24"/>
        </w:rPr>
        <w:t>Околович</w:t>
      </w:r>
      <w:proofErr w:type="spellEnd"/>
      <w:r w:rsidRPr="009A1F54">
        <w:rPr>
          <w:rFonts w:ascii="Times New Roman" w:hAnsi="Times New Roman"/>
          <w:sz w:val="24"/>
          <w:szCs w:val="24"/>
        </w:rPr>
        <w:t>,  которой я школьницей  немало  «кровушки попила». Она не бросила меня в трудную минуту. Длилась эта «минута» практически целый год. Когда было особенно тяжело, она тыкала меня, словно слепого котёнка, в высказывание Ключевского: «Чтобы быть хорошим преподавателем, нужно любить то, что преподаешь, и любить тех, кому преподаешь». Ну</w:t>
      </w:r>
      <w:r>
        <w:rPr>
          <w:rFonts w:ascii="Times New Roman" w:hAnsi="Times New Roman"/>
          <w:sz w:val="24"/>
          <w:szCs w:val="24"/>
        </w:rPr>
        <w:t>,</w:t>
      </w:r>
      <w:r w:rsidRPr="009A1F54">
        <w:rPr>
          <w:rFonts w:ascii="Times New Roman" w:hAnsi="Times New Roman"/>
          <w:sz w:val="24"/>
          <w:szCs w:val="24"/>
        </w:rPr>
        <w:t xml:space="preserve"> физику - то я любила всегда, а вот относительно пункта номер два… «Они же меня тоже не любят!», - моему возмущению не было границ. «И что? Они и не обязаны, они ведь ещё дети! В ёлку выросли, а ума не вынесли!  </w:t>
      </w:r>
      <w:proofErr w:type="gramStart"/>
      <w:r w:rsidRPr="009A1F54">
        <w:rPr>
          <w:rFonts w:ascii="Times New Roman" w:hAnsi="Times New Roman"/>
          <w:sz w:val="24"/>
          <w:szCs w:val="24"/>
        </w:rPr>
        <w:t xml:space="preserve">Ты должна быть мудрее, ты же Учитель!», - произносилось это «Учитель!» с таким благоговением и придыханием, что я прекращала жаловаться и начинала, по её совету, «работать над собой», в </w:t>
      </w:r>
      <w:r w:rsidRPr="009A1F54">
        <w:rPr>
          <w:rFonts w:ascii="Times New Roman" w:hAnsi="Times New Roman"/>
          <w:sz w:val="24"/>
          <w:szCs w:val="24"/>
        </w:rPr>
        <w:lastRenderedPageBreak/>
        <w:t xml:space="preserve">надежде, что, по принципу диалектического материализма, «количество перерастет в качество» и я, наконец, пойму, как правильно обучать детей. </w:t>
      </w:r>
      <w:proofErr w:type="gramEnd"/>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И качественный скачок  неожиданно произошёл. </w:t>
      </w:r>
      <w:proofErr w:type="gramStart"/>
      <w:r w:rsidRPr="009A1F54">
        <w:rPr>
          <w:rFonts w:ascii="Times New Roman" w:hAnsi="Times New Roman"/>
          <w:sz w:val="24"/>
          <w:szCs w:val="24"/>
        </w:rPr>
        <w:t>После летних походов с «трудными» подростками, «страшилок» у костра, обучению плаванию на море безо всяких средств поддержки (потому что единственный круг в команде на второй день лопнул, а купить негде),  спонтанных лекций по астрономии под куполом ночного звёздного неба, я в сентябре вдруг поняла, что работается мне теперь гораздо легче,  а дети совсем даже не враги, а, наоборот, помощники и</w:t>
      </w:r>
      <w:proofErr w:type="gramEnd"/>
      <w:r w:rsidRPr="009A1F54">
        <w:rPr>
          <w:rFonts w:ascii="Times New Roman" w:hAnsi="Times New Roman"/>
          <w:sz w:val="24"/>
          <w:szCs w:val="24"/>
        </w:rPr>
        <w:t xml:space="preserve"> соратники. И я, оказывается, сама многому у них научилась. </w:t>
      </w:r>
      <w:proofErr w:type="gramStart"/>
      <w:r w:rsidRPr="009A1F54">
        <w:rPr>
          <w:rFonts w:ascii="Times New Roman" w:hAnsi="Times New Roman"/>
          <w:sz w:val="24"/>
          <w:szCs w:val="24"/>
        </w:rPr>
        <w:t>Например</w:t>
      </w:r>
      <w:proofErr w:type="gramEnd"/>
      <w:r w:rsidRPr="009A1F54">
        <w:rPr>
          <w:rFonts w:ascii="Times New Roman" w:hAnsi="Times New Roman"/>
          <w:sz w:val="24"/>
          <w:szCs w:val="24"/>
        </w:rPr>
        <w:t xml:space="preserve"> тому, как  разжечь огонь, чтобы он не погас, если дрова сырые. </w:t>
      </w:r>
      <w:proofErr w:type="gramStart"/>
      <w:r w:rsidRPr="009A1F54">
        <w:rPr>
          <w:rFonts w:ascii="Times New Roman" w:hAnsi="Times New Roman"/>
          <w:sz w:val="24"/>
          <w:szCs w:val="24"/>
        </w:rPr>
        <w:t>И тому, как, оказывается, важно, не потерять лицо и, придя в лагерь, на стертых  «в кашу»  ногах станцевать лезгинку, показывая товарищам, что тебе совсем не больно.</w:t>
      </w:r>
      <w:proofErr w:type="gramEnd"/>
      <w:r w:rsidRPr="009A1F54">
        <w:rPr>
          <w:rFonts w:ascii="Times New Roman" w:hAnsi="Times New Roman"/>
          <w:sz w:val="24"/>
          <w:szCs w:val="24"/>
        </w:rPr>
        <w:t xml:space="preserve"> А ещё тому, что своих выдавать ни в коем случае нельзя, и даже, если тебя с рюкзаком, полным персиков из фермерского сада, </w:t>
      </w:r>
      <w:proofErr w:type="gramStart"/>
      <w:r w:rsidRPr="009A1F54">
        <w:rPr>
          <w:rFonts w:ascii="Times New Roman" w:hAnsi="Times New Roman"/>
          <w:sz w:val="24"/>
          <w:szCs w:val="24"/>
        </w:rPr>
        <w:t>приволок</w:t>
      </w:r>
      <w:proofErr w:type="gramEnd"/>
      <w:r w:rsidRPr="009A1F54">
        <w:rPr>
          <w:rFonts w:ascii="Times New Roman" w:hAnsi="Times New Roman"/>
          <w:sz w:val="24"/>
          <w:szCs w:val="24"/>
        </w:rPr>
        <w:t xml:space="preserve"> к костру дядька-сторож и грозно спрашивает: «Это </w:t>
      </w:r>
      <w:proofErr w:type="gramStart"/>
      <w:r w:rsidRPr="009A1F54">
        <w:rPr>
          <w:rFonts w:ascii="Times New Roman" w:hAnsi="Times New Roman"/>
          <w:sz w:val="24"/>
          <w:szCs w:val="24"/>
        </w:rPr>
        <w:t>ваш</w:t>
      </w:r>
      <w:proofErr w:type="gramEnd"/>
      <w:r w:rsidRPr="009A1F54">
        <w:rPr>
          <w:rFonts w:ascii="Times New Roman" w:hAnsi="Times New Roman"/>
          <w:sz w:val="24"/>
          <w:szCs w:val="24"/>
        </w:rPr>
        <w:t xml:space="preserve">?!» надо жалобно хлопать ресницами и совершенно правдиво отвечать: «Нет, я не их, я сам по себе!».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Вот такая вот  дидактика с психологией.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 Не скажу, что прямо  так сразу  все стало получаться, но появилось удовольствие от работы, желание двигаться вперёд, чего – то достигать, к чему-то стремиться... Где-то в этот период я и поняла, что не бывает обучения без обратной связи. Обучая - учишься сам. И появляется любовь к своему делу и, как следствие, (смею надеяться, хотя это такая штука, сегодня есть, а завтра нет), уважение детей, родителей и коллег.  Если б ещё и платили побольше.. . Однако учительская зарплата, по-видимому, притча </w:t>
      </w:r>
      <w:proofErr w:type="gramStart"/>
      <w:r w:rsidRPr="009A1F54">
        <w:rPr>
          <w:rFonts w:ascii="Times New Roman" w:hAnsi="Times New Roman"/>
          <w:sz w:val="24"/>
          <w:szCs w:val="24"/>
        </w:rPr>
        <w:t>во</w:t>
      </w:r>
      <w:proofErr w:type="gramEnd"/>
      <w:r w:rsidRPr="009A1F54">
        <w:rPr>
          <w:rFonts w:ascii="Times New Roman" w:hAnsi="Times New Roman"/>
          <w:sz w:val="24"/>
          <w:szCs w:val="24"/>
        </w:rPr>
        <w:t xml:space="preserve"> языцех не только в нашей стране и не только в наше время. Ещё в 1953 году Джордж Б. Леонард, писатель-публицист  </w:t>
      </w:r>
      <w:proofErr w:type="gramStart"/>
      <w:r w:rsidRPr="009A1F54">
        <w:rPr>
          <w:rFonts w:ascii="Times New Roman" w:hAnsi="Times New Roman"/>
          <w:sz w:val="24"/>
          <w:szCs w:val="24"/>
        </w:rPr>
        <w:t>из</w:t>
      </w:r>
      <w:proofErr w:type="gramEnd"/>
      <w:r w:rsidRPr="009A1F54">
        <w:rPr>
          <w:rFonts w:ascii="Times New Roman" w:hAnsi="Times New Roman"/>
          <w:sz w:val="24"/>
          <w:szCs w:val="24"/>
        </w:rPr>
        <w:t xml:space="preserve"> вполне </w:t>
      </w:r>
      <w:proofErr w:type="gramStart"/>
      <w:r w:rsidRPr="009A1F54">
        <w:rPr>
          <w:rFonts w:ascii="Times New Roman" w:hAnsi="Times New Roman"/>
          <w:sz w:val="24"/>
          <w:szCs w:val="24"/>
        </w:rPr>
        <w:t>себе</w:t>
      </w:r>
      <w:proofErr w:type="gramEnd"/>
      <w:r w:rsidRPr="009A1F54">
        <w:rPr>
          <w:rFonts w:ascii="Times New Roman" w:hAnsi="Times New Roman"/>
          <w:sz w:val="24"/>
          <w:szCs w:val="24"/>
        </w:rPr>
        <w:t xml:space="preserve"> сытой, благополучной и разжиревшей после войны Америки писал: «Учителя слишком много трудятся и слишком мало получают». Но это так, лирическое отступление.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А Валентине Филипповне  я благодарна до сих пор. Ирландский автор  </w:t>
      </w:r>
      <w:proofErr w:type="spellStart"/>
      <w:r w:rsidRPr="009A1F54">
        <w:rPr>
          <w:rFonts w:ascii="Times New Roman" w:hAnsi="Times New Roman"/>
          <w:sz w:val="24"/>
          <w:szCs w:val="24"/>
        </w:rPr>
        <w:t>Элберт</w:t>
      </w:r>
      <w:proofErr w:type="spellEnd"/>
      <w:r w:rsidRPr="009A1F54">
        <w:rPr>
          <w:rFonts w:ascii="Times New Roman" w:hAnsi="Times New Roman"/>
          <w:sz w:val="24"/>
          <w:szCs w:val="24"/>
        </w:rPr>
        <w:t xml:space="preserve"> Грин </w:t>
      </w:r>
      <w:proofErr w:type="spellStart"/>
      <w:r w:rsidRPr="009A1F54">
        <w:rPr>
          <w:rFonts w:ascii="Times New Roman" w:hAnsi="Times New Roman"/>
          <w:sz w:val="24"/>
          <w:szCs w:val="24"/>
        </w:rPr>
        <w:t>Хаббард</w:t>
      </w:r>
      <w:proofErr w:type="spellEnd"/>
      <w:r w:rsidRPr="009A1F54">
        <w:rPr>
          <w:rFonts w:ascii="Times New Roman" w:hAnsi="Times New Roman"/>
          <w:sz w:val="24"/>
          <w:szCs w:val="24"/>
        </w:rPr>
        <w:t xml:space="preserve"> когда-то написал: «Учитель, могущий наделить своих воспитанников способностью находить радость в труде, должен быть увенчан лаврами». Это точно про неё. Ведь именно она научила меня искать удовольствие в работе, ненавязчиво, исподволь, скорее всего тем, что сама получала от неё радость, и это было заметно. Надеюсь, своей статьёй «</w:t>
      </w:r>
      <w:proofErr w:type="gramStart"/>
      <w:r w:rsidRPr="009A1F54">
        <w:rPr>
          <w:rFonts w:ascii="Times New Roman" w:hAnsi="Times New Roman"/>
          <w:sz w:val="24"/>
          <w:szCs w:val="24"/>
        </w:rPr>
        <w:t>Вы-наше</w:t>
      </w:r>
      <w:proofErr w:type="gramEnd"/>
      <w:r w:rsidRPr="009A1F54">
        <w:rPr>
          <w:rFonts w:ascii="Times New Roman" w:hAnsi="Times New Roman"/>
          <w:sz w:val="24"/>
          <w:szCs w:val="24"/>
        </w:rPr>
        <w:t xml:space="preserve"> высшее достоинство», напечатанной в газете «Вольная Кубань» в рамках конкурса «Учитель. Школа. Жизнь» и  даже вошедшей в сборник, я, в какой-то мере, сумела пусть не «увенчать лаврами», но отблагодарить её за все то, что она сделала не только для меня, но и для многих и многих своих учеников.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Теперь перейду к методике - «совокупности методов обучения чему-нибудь, практического выполнения чего-нибудь», как определяет это понятие Википедия. За годы своей работы я поняла, что прав был Роберт Рождественский, когда писал: «Учитель-профессия дальнего действия, </w:t>
      </w:r>
      <w:proofErr w:type="gramStart"/>
      <w:r w:rsidRPr="009A1F54">
        <w:rPr>
          <w:rFonts w:ascii="Times New Roman" w:hAnsi="Times New Roman"/>
          <w:sz w:val="24"/>
          <w:szCs w:val="24"/>
        </w:rPr>
        <w:t>главная</w:t>
      </w:r>
      <w:proofErr w:type="gramEnd"/>
      <w:r w:rsidRPr="009A1F54">
        <w:rPr>
          <w:rFonts w:ascii="Times New Roman" w:hAnsi="Times New Roman"/>
          <w:sz w:val="24"/>
          <w:szCs w:val="24"/>
        </w:rPr>
        <w:t xml:space="preserve"> на Земле!», пусть эти слова и звучат несколько пафосно. </w:t>
      </w:r>
      <w:proofErr w:type="gramStart"/>
      <w:r w:rsidRPr="009A1F54">
        <w:rPr>
          <w:rFonts w:ascii="Times New Roman" w:hAnsi="Times New Roman"/>
          <w:sz w:val="24"/>
          <w:szCs w:val="24"/>
        </w:rPr>
        <w:t>Ведь именно он, учитель, обучает несмышленых «человеческих детенышей» читать, писать, считать, общаться, т. е. методично лепит из них личность.</w:t>
      </w:r>
      <w:proofErr w:type="gramEnd"/>
      <w:r w:rsidRPr="009A1F54">
        <w:rPr>
          <w:rFonts w:ascii="Times New Roman" w:hAnsi="Times New Roman"/>
          <w:sz w:val="24"/>
          <w:szCs w:val="24"/>
        </w:rPr>
        <w:t xml:space="preserve"> </w:t>
      </w:r>
      <w:proofErr w:type="gramStart"/>
      <w:r w:rsidRPr="009A1F54">
        <w:rPr>
          <w:rFonts w:ascii="Times New Roman" w:hAnsi="Times New Roman"/>
          <w:sz w:val="24"/>
          <w:szCs w:val="24"/>
        </w:rPr>
        <w:t>Без учителей не было бы никого: ни юристов и экономистов, которыми сегодня все  так хотят стать, ни успешных бизнесменов, ни  силовиков, ни политиков, которые совершенно неумно прицепили на систему образования вывеску «Образовательные услуги», хотя образование, по сути своей, услугой быть не может, это один из камней фундамента, на котором строится государство.</w:t>
      </w:r>
      <w:proofErr w:type="gramEnd"/>
      <w:r w:rsidRPr="009A1F54">
        <w:rPr>
          <w:rFonts w:ascii="Times New Roman" w:hAnsi="Times New Roman"/>
          <w:sz w:val="24"/>
          <w:szCs w:val="24"/>
        </w:rPr>
        <w:t xml:space="preserve"> </w:t>
      </w:r>
      <w:proofErr w:type="gramStart"/>
      <w:r w:rsidRPr="009A1F54">
        <w:rPr>
          <w:rFonts w:ascii="Times New Roman" w:hAnsi="Times New Roman"/>
          <w:sz w:val="24"/>
          <w:szCs w:val="24"/>
        </w:rPr>
        <w:t>Получается, что учителя в современной России являются, по определению, прислугой, т. к. состоят «при услуге».</w:t>
      </w:r>
      <w:proofErr w:type="gramEnd"/>
      <w:r w:rsidRPr="009A1F54">
        <w:rPr>
          <w:rFonts w:ascii="Times New Roman" w:hAnsi="Times New Roman"/>
          <w:sz w:val="24"/>
          <w:szCs w:val="24"/>
        </w:rPr>
        <w:t xml:space="preserve"> И относиться (и некоторые относятся!) к ним можно соответственно. Наш современник, французский педагог Жак </w:t>
      </w:r>
      <w:proofErr w:type="spellStart"/>
      <w:r w:rsidRPr="009A1F54">
        <w:rPr>
          <w:rFonts w:ascii="Times New Roman" w:hAnsi="Times New Roman"/>
          <w:sz w:val="24"/>
          <w:szCs w:val="24"/>
        </w:rPr>
        <w:t>Барзэн</w:t>
      </w:r>
      <w:proofErr w:type="spellEnd"/>
      <w:r w:rsidRPr="009A1F54">
        <w:rPr>
          <w:rFonts w:ascii="Times New Roman" w:hAnsi="Times New Roman"/>
          <w:sz w:val="24"/>
          <w:szCs w:val="24"/>
        </w:rPr>
        <w:t>, пишет: «</w:t>
      </w:r>
      <w:proofErr w:type="gramStart"/>
      <w:r w:rsidRPr="009A1F54">
        <w:rPr>
          <w:rFonts w:ascii="Times New Roman" w:hAnsi="Times New Roman"/>
          <w:sz w:val="24"/>
          <w:szCs w:val="24"/>
        </w:rPr>
        <w:t>Учительство</w:t>
      </w:r>
      <w:proofErr w:type="gramEnd"/>
      <w:r w:rsidRPr="009A1F54">
        <w:rPr>
          <w:rFonts w:ascii="Times New Roman" w:hAnsi="Times New Roman"/>
          <w:sz w:val="24"/>
          <w:szCs w:val="24"/>
        </w:rPr>
        <w:t xml:space="preserve"> не утраченное искусство, но уважение к учительству утраченная традиция». Очень хочется, чтобы наше уважаемое правительство повернулось бы всем лицом, а не всей… спиной не только к армии, но и к системе образования, и унижающий учителей ярлык «Образовательные услуги» исчез бы раз и навсегда из всех бумаг и памяти человеческой. А то ведь учителя, чего доброго, в полном соответствии с системой обратной связи, тоже научатся (да ещё и вдвойне!) относится к </w:t>
      </w:r>
      <w:r w:rsidRPr="009A1F54">
        <w:rPr>
          <w:rFonts w:ascii="Times New Roman" w:hAnsi="Times New Roman"/>
          <w:sz w:val="24"/>
          <w:szCs w:val="24"/>
        </w:rPr>
        <w:lastRenderedPageBreak/>
        <w:t xml:space="preserve">своему труду не как к великой миссии «сеять разумное, доброе, вечное», а просто как к обычной  работе от звонка до звонка, как говорится «дверь закрыл и забыл». Ничего другого от прислуги ждать не стоит. И что тогда произойдёт с нашим образованием?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А теперь обратимся к великим умам человечества.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«Учитель-человек, который может делать трудные вещи лёгкими», - сказал Ральф </w:t>
      </w:r>
      <w:proofErr w:type="spellStart"/>
      <w:r w:rsidRPr="009A1F54">
        <w:rPr>
          <w:rFonts w:ascii="Times New Roman" w:hAnsi="Times New Roman"/>
          <w:sz w:val="24"/>
          <w:szCs w:val="24"/>
        </w:rPr>
        <w:t>Эмерсон</w:t>
      </w:r>
      <w:proofErr w:type="spellEnd"/>
      <w:r w:rsidRPr="009A1F54">
        <w:rPr>
          <w:rFonts w:ascii="Times New Roman" w:hAnsi="Times New Roman"/>
          <w:sz w:val="24"/>
          <w:szCs w:val="24"/>
        </w:rPr>
        <w:t xml:space="preserve">.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Физика-наука сложная. До сих пор, обучая, я сама учусь популяризировать материал, вдвойне, втройне его осмысливаю,  </w:t>
      </w:r>
      <w:proofErr w:type="gramStart"/>
      <w:r w:rsidRPr="009A1F54">
        <w:rPr>
          <w:rFonts w:ascii="Times New Roman" w:hAnsi="Times New Roman"/>
          <w:sz w:val="24"/>
          <w:szCs w:val="24"/>
        </w:rPr>
        <w:t>стараюсь</w:t>
      </w:r>
      <w:proofErr w:type="gramEnd"/>
      <w:r w:rsidRPr="009A1F54">
        <w:rPr>
          <w:rFonts w:ascii="Times New Roman" w:hAnsi="Times New Roman"/>
          <w:sz w:val="24"/>
          <w:szCs w:val="24"/>
        </w:rPr>
        <w:t xml:space="preserve"> подать его  так, чтобы всем стало  понятно. Скажу честно, получается далеко не всегда.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«Плохой учитель преподносит истину, хороший учит её находить», - писал Адольф  </w:t>
      </w:r>
      <w:proofErr w:type="spellStart"/>
      <w:r w:rsidRPr="009A1F54">
        <w:rPr>
          <w:rFonts w:ascii="Times New Roman" w:hAnsi="Times New Roman"/>
          <w:sz w:val="24"/>
          <w:szCs w:val="24"/>
        </w:rPr>
        <w:t>Дистерверг</w:t>
      </w:r>
      <w:proofErr w:type="spellEnd"/>
      <w:r w:rsidRPr="009A1F54">
        <w:rPr>
          <w:rFonts w:ascii="Times New Roman" w:hAnsi="Times New Roman"/>
          <w:sz w:val="24"/>
          <w:szCs w:val="24"/>
        </w:rPr>
        <w:t xml:space="preserve">.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Физика - наука экспериментальная. Когда, иллюстрируя новый материал, проводишь опыт, а потом  просишь класс осмыслить  результат, то, с замиранием сердца, видишь вспыхнувшие  глаза тех, кто готов крикнуть «Эврика!». Они наперебой тянут руки, а затем, заново изобретая велосипед, </w:t>
      </w:r>
      <w:proofErr w:type="gramStart"/>
      <w:r w:rsidRPr="009A1F54">
        <w:rPr>
          <w:rFonts w:ascii="Times New Roman" w:hAnsi="Times New Roman"/>
          <w:sz w:val="24"/>
          <w:szCs w:val="24"/>
        </w:rPr>
        <w:t>взахлёб</w:t>
      </w:r>
      <w:proofErr w:type="gramEnd"/>
      <w:r w:rsidRPr="009A1F54">
        <w:rPr>
          <w:rFonts w:ascii="Times New Roman" w:hAnsi="Times New Roman"/>
          <w:sz w:val="24"/>
          <w:szCs w:val="24"/>
        </w:rPr>
        <w:t xml:space="preserve"> дополняя друг друга, рассказывают одноклассникам, почему получилось именно так, а не иначе. И ты понимаешь-вот он, момент истины. И эти ребята, ставшие на миг даже не учителями, а учёными, объяснившие то, что  прочувствовали сами, другим,  именно эту крупицу знаний сохранят  если не на всю жизнь, то очень и очень надолго.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Валентин Распутин писал: «Для учителя, может быть, самое важное-не принимать себя всерьёз, понимать, что он может научить совсем немногому».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Физика-наука во многом курьезная.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Не так давно, во время объяснения  теоретически достаточно сложной  темы в 11 классе, с которой мы мучаемся ежегодно, я вдруг поймала себя на </w:t>
      </w:r>
      <w:proofErr w:type="gramStart"/>
      <w:r w:rsidRPr="009A1F54">
        <w:rPr>
          <w:rFonts w:ascii="Times New Roman" w:hAnsi="Times New Roman"/>
          <w:sz w:val="24"/>
          <w:szCs w:val="24"/>
        </w:rPr>
        <w:t>том</w:t>
      </w:r>
      <w:proofErr w:type="gramEnd"/>
      <w:r w:rsidRPr="009A1F54">
        <w:rPr>
          <w:rFonts w:ascii="Times New Roman" w:hAnsi="Times New Roman"/>
          <w:sz w:val="24"/>
          <w:szCs w:val="24"/>
        </w:rPr>
        <w:t xml:space="preserve"> что сама! поняла! о чем рассказываю! Не просто повторяю слова учебника, а действительно уловила смысл и суть описываемого процесса. Век живи, век учись…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Можно посмеяться над глупым учителем, можно пожалеть его, можно искренне удивиться-неужели некоторые ученики умнее, ведь они все поняли  сразу, но ещё в самом начале своего педагогического пути я поняла, что учитель не олимпийский чемпион, он тренер и должен суметь научить других даже тому, чего сам не умеет. Прав был Леонардо да Винчи, когда говорил: «Жалок тот ученик, который не превосходит своего учителя». Учитель, если он настоящий, всегда радуется успешности своих воспитанников, ведь их успехи - зримый результат его работы.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Ну вот, пожалуй, и все, что я хотела сказать. Рождественское утро плавно перетекло в сонный зимний день, который уже клонится к вечеру. Кот покинул подоконник и скребет меня когтями по колену, прозрачно намекая, что соловья баснями не кормят. Посему закругляюсь и заканчиваю свое сочинение  философскими и немного печальными  стихами Юлия Кима, посвящёнными нам, учителям.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-Не вечна жизнь. Недолог срок людской</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-Уходят ветераны на покой</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-Мы благодарны им за честный труд</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-Их знания и опыт не умрут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-Старению и годам </w:t>
      </w:r>
      <w:proofErr w:type="gramStart"/>
      <w:r w:rsidRPr="009A1F54">
        <w:rPr>
          <w:rFonts w:ascii="Times New Roman" w:hAnsi="Times New Roman"/>
          <w:sz w:val="24"/>
          <w:szCs w:val="24"/>
        </w:rPr>
        <w:t>вопреки</w:t>
      </w:r>
      <w:proofErr w:type="gramEnd"/>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-За старшими идут ученики-</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-Идут года. Вращается Земля. </w:t>
      </w:r>
    </w:p>
    <w:p w:rsidR="00E934BD" w:rsidRPr="009A1F54" w:rsidRDefault="00E934BD" w:rsidP="00E934BD">
      <w:pPr>
        <w:spacing w:after="0"/>
        <w:ind w:firstLine="709"/>
        <w:jc w:val="both"/>
        <w:rPr>
          <w:rFonts w:ascii="Times New Roman" w:hAnsi="Times New Roman"/>
          <w:sz w:val="24"/>
          <w:szCs w:val="24"/>
        </w:rPr>
      </w:pPr>
      <w:r w:rsidRPr="009A1F54">
        <w:rPr>
          <w:rFonts w:ascii="Times New Roman" w:hAnsi="Times New Roman"/>
          <w:sz w:val="24"/>
          <w:szCs w:val="24"/>
        </w:rPr>
        <w:t xml:space="preserve">-Растят учеников учителя. </w:t>
      </w:r>
    </w:p>
    <w:p w:rsidR="00E934BD" w:rsidRPr="009A1F54" w:rsidRDefault="00E934BD" w:rsidP="00E934BD">
      <w:pPr>
        <w:spacing w:after="0"/>
        <w:ind w:firstLine="709"/>
        <w:jc w:val="both"/>
        <w:rPr>
          <w:rFonts w:ascii="Times New Roman" w:hAnsi="Times New Roman"/>
          <w:sz w:val="24"/>
          <w:szCs w:val="24"/>
        </w:rPr>
      </w:pPr>
    </w:p>
    <w:p w:rsidR="00C912A2" w:rsidRDefault="00C912A2">
      <w:bookmarkStart w:id="0" w:name="_GoBack"/>
      <w:bookmarkEnd w:id="0"/>
    </w:p>
    <w:sectPr w:rsidR="00C912A2" w:rsidSect="00D22B94">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3" w:rsidRDefault="00E934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3" w:rsidRDefault="00E934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3" w:rsidRDefault="00E934BD">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3" w:rsidRDefault="00E934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3" w:rsidRDefault="00E934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3" w:rsidRDefault="00E934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D"/>
    <w:rsid w:val="00C912A2"/>
    <w:rsid w:val="00E9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BD"/>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4BD"/>
    <w:rPr>
      <w:rFonts w:ascii="Calibri" w:eastAsia="Times New Roman" w:hAnsi="Calibri" w:cs="Times New Roman"/>
      <w:lang w:eastAsia="ru-RU"/>
    </w:rPr>
  </w:style>
  <w:style w:type="paragraph" w:styleId="a5">
    <w:name w:val="footer"/>
    <w:basedOn w:val="a"/>
    <w:link w:val="a6"/>
    <w:uiPriority w:val="99"/>
    <w:unhideWhenUsed/>
    <w:rsid w:val="00E934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4B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BD"/>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4BD"/>
    <w:rPr>
      <w:rFonts w:ascii="Calibri" w:eastAsia="Times New Roman" w:hAnsi="Calibri" w:cs="Times New Roman"/>
      <w:lang w:eastAsia="ru-RU"/>
    </w:rPr>
  </w:style>
  <w:style w:type="paragraph" w:styleId="a5">
    <w:name w:val="footer"/>
    <w:basedOn w:val="a"/>
    <w:link w:val="a6"/>
    <w:uiPriority w:val="99"/>
    <w:unhideWhenUsed/>
    <w:rsid w:val="00E934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4B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2020-01-18T08:43:00Z</dcterms:created>
  <dcterms:modified xsi:type="dcterms:W3CDTF">2020-01-18T08:43:00Z</dcterms:modified>
</cp:coreProperties>
</file>