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83" w:rsidRDefault="00414283" w:rsidP="00414283">
      <w:r>
        <w:t xml:space="preserve">                                                                                                      1 критерий</w:t>
      </w:r>
    </w:p>
    <w:p w:rsidR="00414283" w:rsidRDefault="00414283" w:rsidP="00414283"/>
    <w:p w:rsidR="00414283" w:rsidRDefault="00414283" w:rsidP="00414283">
      <w:pPr>
        <w:jc w:val="center"/>
      </w:pPr>
      <w:r>
        <w:t>Аналитическая справка</w:t>
      </w:r>
    </w:p>
    <w:p w:rsidR="00414283" w:rsidRDefault="00414283" w:rsidP="00414283">
      <w:pPr>
        <w:jc w:val="center"/>
      </w:pPr>
      <w:r>
        <w:t>о способности к эффективному решению профессиональных</w:t>
      </w:r>
    </w:p>
    <w:p w:rsidR="00414283" w:rsidRDefault="00414283" w:rsidP="00414283">
      <w:pPr>
        <w:jc w:val="center"/>
      </w:pPr>
      <w:r>
        <w:t>педагогических задач воспитателя</w:t>
      </w:r>
    </w:p>
    <w:p w:rsidR="00414283" w:rsidRDefault="00414283" w:rsidP="00414283">
      <w:pPr>
        <w:jc w:val="center"/>
      </w:pPr>
      <w:r>
        <w:t>МДОАУ «Детский сад № 22 Джафаровой Оксаны Геннадьевны</w:t>
      </w:r>
    </w:p>
    <w:p w:rsidR="00414283" w:rsidRDefault="00414283" w:rsidP="00414283">
      <w:pPr>
        <w:jc w:val="center"/>
      </w:pPr>
    </w:p>
    <w:p w:rsidR="00414283" w:rsidRPr="00414283" w:rsidRDefault="00414283" w:rsidP="00414283">
      <w:pPr>
        <w:jc w:val="both"/>
        <w:rPr>
          <w:rFonts w:cs="Times New Roman"/>
          <w:sz w:val="28"/>
          <w:szCs w:val="28"/>
        </w:rPr>
      </w:pPr>
      <w:r w:rsidRPr="00414283">
        <w:rPr>
          <w:rFonts w:cs="Times New Roman"/>
          <w:sz w:val="28"/>
          <w:szCs w:val="28"/>
        </w:rPr>
        <w:t>Джафарова Оксана Геннадьевна в своей работе постоянно использует современные педагогические технологии, направленные на реализацию государственных стандартов дошкольного образования.</w:t>
      </w:r>
    </w:p>
    <w:p w:rsidR="00414283" w:rsidRPr="00414283" w:rsidRDefault="00414283" w:rsidP="00414283">
      <w:pPr>
        <w:jc w:val="both"/>
        <w:rPr>
          <w:rFonts w:cs="Times New Roman"/>
          <w:sz w:val="28"/>
          <w:szCs w:val="28"/>
        </w:rPr>
      </w:pPr>
      <w:r w:rsidRPr="00414283">
        <w:rPr>
          <w:rFonts w:cs="Times New Roman"/>
          <w:sz w:val="28"/>
          <w:szCs w:val="28"/>
        </w:rPr>
        <w:t xml:space="preserve">Принципиально важной стороной в педагогической технологии педагог считает позицию ребенка в </w:t>
      </w:r>
      <w:proofErr w:type="spellStart"/>
      <w:r w:rsidRPr="00414283">
        <w:rPr>
          <w:rFonts w:cs="Times New Roman"/>
          <w:sz w:val="28"/>
          <w:szCs w:val="28"/>
        </w:rPr>
        <w:t>воспитательно</w:t>
      </w:r>
      <w:proofErr w:type="spellEnd"/>
      <w:r w:rsidRPr="00414283">
        <w:rPr>
          <w:rFonts w:cs="Times New Roman"/>
          <w:sz w:val="28"/>
          <w:szCs w:val="28"/>
        </w:rPr>
        <w:t>-образовательном процессе, отношение к ребенку со стороны взрослых. В общении с детьми она придерживается положения: «Не рядом, не над ним, а вместе!». Ее цель - содействовать становлению ребенка как личности.</w:t>
      </w:r>
    </w:p>
    <w:p w:rsidR="00414283" w:rsidRPr="00414283" w:rsidRDefault="00414283" w:rsidP="00414283">
      <w:pPr>
        <w:jc w:val="both"/>
        <w:rPr>
          <w:rFonts w:cs="Times New Roman"/>
          <w:sz w:val="28"/>
          <w:szCs w:val="28"/>
        </w:rPr>
      </w:pPr>
      <w:r w:rsidRPr="00414283">
        <w:rPr>
          <w:rFonts w:cs="Times New Roman"/>
          <w:sz w:val="28"/>
          <w:szCs w:val="28"/>
        </w:rPr>
        <w:t>В современном мире всестороннее развитие детей невозможно без использования современных образовательных технологий. С целью достижения новых образовательных результатов Оксана Геннадьевна использует следующие современные образовательные технологии:</w:t>
      </w:r>
    </w:p>
    <w:p w:rsidR="00414283" w:rsidRPr="00414283" w:rsidRDefault="00414283" w:rsidP="00414283">
      <w:pPr>
        <w:jc w:val="both"/>
        <w:rPr>
          <w:rFonts w:cs="Times New Roman"/>
          <w:sz w:val="28"/>
          <w:szCs w:val="28"/>
        </w:rPr>
      </w:pPr>
      <w:r w:rsidRPr="00414283">
        <w:rPr>
          <w:rFonts w:cs="Times New Roman"/>
          <w:sz w:val="28"/>
          <w:szCs w:val="28"/>
        </w:rPr>
        <w:t xml:space="preserve">1. </w:t>
      </w:r>
      <w:proofErr w:type="spellStart"/>
      <w:r w:rsidRPr="00414283">
        <w:rPr>
          <w:rFonts w:cs="Times New Roman"/>
          <w:sz w:val="28"/>
          <w:szCs w:val="28"/>
        </w:rPr>
        <w:t>Здоровьесберегающие</w:t>
      </w:r>
      <w:proofErr w:type="spellEnd"/>
      <w:r w:rsidRPr="00414283">
        <w:rPr>
          <w:rFonts w:cs="Times New Roman"/>
          <w:sz w:val="28"/>
          <w:szCs w:val="28"/>
        </w:rPr>
        <w:t xml:space="preserve"> технологии;</w:t>
      </w:r>
    </w:p>
    <w:p w:rsidR="00414283" w:rsidRPr="00414283" w:rsidRDefault="00414283" w:rsidP="00414283">
      <w:pPr>
        <w:jc w:val="both"/>
        <w:rPr>
          <w:rFonts w:cs="Times New Roman"/>
          <w:sz w:val="28"/>
          <w:szCs w:val="28"/>
        </w:rPr>
      </w:pPr>
      <w:r w:rsidRPr="00414283">
        <w:rPr>
          <w:rFonts w:cs="Times New Roman"/>
          <w:sz w:val="28"/>
          <w:szCs w:val="28"/>
        </w:rPr>
        <w:t>2. Личностно ориентированные технологии;</w:t>
      </w:r>
    </w:p>
    <w:p w:rsidR="00414283" w:rsidRPr="00414283" w:rsidRDefault="00414283" w:rsidP="00414283">
      <w:pPr>
        <w:jc w:val="both"/>
        <w:rPr>
          <w:rFonts w:cs="Times New Roman"/>
          <w:sz w:val="28"/>
          <w:szCs w:val="28"/>
        </w:rPr>
      </w:pPr>
      <w:r w:rsidRPr="00414283">
        <w:rPr>
          <w:rFonts w:cs="Times New Roman"/>
          <w:sz w:val="28"/>
          <w:szCs w:val="28"/>
        </w:rPr>
        <w:t>3. Игровые технологии;</w:t>
      </w:r>
    </w:p>
    <w:p w:rsidR="00414283" w:rsidRPr="00414283" w:rsidRDefault="00414283" w:rsidP="00414283">
      <w:pPr>
        <w:jc w:val="both"/>
        <w:rPr>
          <w:rFonts w:cs="Times New Roman"/>
          <w:sz w:val="28"/>
          <w:szCs w:val="28"/>
        </w:rPr>
      </w:pPr>
      <w:r w:rsidRPr="00414283">
        <w:rPr>
          <w:rFonts w:cs="Times New Roman"/>
          <w:sz w:val="28"/>
          <w:szCs w:val="28"/>
        </w:rPr>
        <w:t xml:space="preserve">4. Технология ТРИЗ </w:t>
      </w:r>
      <w:proofErr w:type="gramStart"/>
      <w:r w:rsidRPr="00414283">
        <w:rPr>
          <w:rFonts w:cs="Times New Roman"/>
          <w:sz w:val="28"/>
          <w:szCs w:val="28"/>
        </w:rPr>
        <w:t>( творческое</w:t>
      </w:r>
      <w:proofErr w:type="gramEnd"/>
      <w:r w:rsidRPr="00414283">
        <w:rPr>
          <w:rFonts w:cs="Times New Roman"/>
          <w:sz w:val="28"/>
          <w:szCs w:val="28"/>
        </w:rPr>
        <w:t xml:space="preserve"> решение изобретательских задач)</w:t>
      </w:r>
    </w:p>
    <w:p w:rsidR="00414283" w:rsidRPr="00414283" w:rsidRDefault="00414283" w:rsidP="00414283">
      <w:pPr>
        <w:jc w:val="both"/>
        <w:rPr>
          <w:rFonts w:cs="Times New Roman"/>
          <w:sz w:val="28"/>
          <w:szCs w:val="28"/>
        </w:rPr>
      </w:pPr>
      <w:proofErr w:type="spellStart"/>
      <w:r w:rsidRPr="00414283">
        <w:rPr>
          <w:rFonts w:cs="Times New Roman"/>
          <w:sz w:val="28"/>
          <w:szCs w:val="28"/>
        </w:rPr>
        <w:t>Здоровьесберегающие</w:t>
      </w:r>
      <w:proofErr w:type="spellEnd"/>
      <w:r w:rsidRPr="00414283">
        <w:rPr>
          <w:rFonts w:cs="Times New Roman"/>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обучения и развития.</w:t>
      </w:r>
    </w:p>
    <w:p w:rsidR="00414283" w:rsidRPr="00414283" w:rsidRDefault="00414283" w:rsidP="00414283">
      <w:pPr>
        <w:jc w:val="both"/>
        <w:rPr>
          <w:rFonts w:cs="Times New Roman"/>
          <w:sz w:val="28"/>
          <w:szCs w:val="28"/>
        </w:rPr>
      </w:pPr>
      <w:r w:rsidRPr="00414283">
        <w:rPr>
          <w:rFonts w:cs="Times New Roman"/>
          <w:sz w:val="28"/>
          <w:szCs w:val="28"/>
        </w:rPr>
        <w:t xml:space="preserve">Применяя такие методы как: использование динамических пауз, подвижных и спортивных игр, релаксацию, гимнастики: пальчиковую, для глаз, дыхательную, бодрящую; физкультурные занятия, занятия по ОЗОЖ, самомассаж, игровой массаж и др., воспитатель тем самым повышает результативность </w:t>
      </w:r>
      <w:proofErr w:type="spellStart"/>
      <w:r w:rsidRPr="00414283">
        <w:rPr>
          <w:rFonts w:cs="Times New Roman"/>
          <w:sz w:val="28"/>
          <w:szCs w:val="28"/>
        </w:rPr>
        <w:t>воспитательно</w:t>
      </w:r>
      <w:proofErr w:type="spellEnd"/>
      <w:r w:rsidRPr="00414283">
        <w:rPr>
          <w:rFonts w:cs="Times New Roman"/>
          <w:sz w:val="28"/>
          <w:szCs w:val="28"/>
        </w:rPr>
        <w:t xml:space="preserve"> – образовательного процесса, формирует у воспитанников ценностные ориентации, направленные на сохранение и укрепление здоровья.</w:t>
      </w:r>
    </w:p>
    <w:p w:rsidR="00414283" w:rsidRPr="00414283" w:rsidRDefault="00414283" w:rsidP="00414283">
      <w:pPr>
        <w:jc w:val="both"/>
        <w:rPr>
          <w:rFonts w:cs="Times New Roman"/>
          <w:sz w:val="28"/>
          <w:szCs w:val="28"/>
        </w:rPr>
      </w:pPr>
      <w:r w:rsidRPr="00414283">
        <w:rPr>
          <w:rFonts w:cs="Times New Roman"/>
          <w:sz w:val="28"/>
          <w:szCs w:val="28"/>
        </w:rPr>
        <w:t xml:space="preserve">Вывод: внедрение </w:t>
      </w:r>
      <w:proofErr w:type="spellStart"/>
      <w:r w:rsidRPr="00414283">
        <w:rPr>
          <w:rFonts w:cs="Times New Roman"/>
          <w:sz w:val="28"/>
          <w:szCs w:val="28"/>
        </w:rPr>
        <w:t>здоровьесберегающих</w:t>
      </w:r>
      <w:proofErr w:type="spellEnd"/>
      <w:r w:rsidRPr="00414283">
        <w:rPr>
          <w:rFonts w:cs="Times New Roman"/>
          <w:sz w:val="28"/>
          <w:szCs w:val="28"/>
        </w:rPr>
        <w:t xml:space="preserve"> технологий способствует воспитанию интереса ребёнка к процессу обучения, повышает познавательную активность и, самое главное, улучшает психоэмоциональное самочувствие и здоровье детей.</w:t>
      </w:r>
    </w:p>
    <w:p w:rsidR="00414283" w:rsidRPr="00414283" w:rsidRDefault="00414283" w:rsidP="00414283">
      <w:pPr>
        <w:jc w:val="both"/>
        <w:rPr>
          <w:rFonts w:cs="Times New Roman"/>
          <w:sz w:val="28"/>
          <w:szCs w:val="28"/>
        </w:rPr>
      </w:pPr>
      <w:r w:rsidRPr="00414283">
        <w:rPr>
          <w:rFonts w:cs="Times New Roman"/>
          <w:sz w:val="28"/>
          <w:szCs w:val="28"/>
        </w:rPr>
        <w:t>Личностно – ориентированные технологии. Личностно – ориентированные технологии представляют собой воплощение гуманистической философии, психологии и педагогики. Личностно – ориентированные технологии обеспечивают комфортные, бесконфликтные и безопасные условия его развития. Личностно – ориентированным называется обучение, при котором во главу ставится личность ребёнка, его самобытность, субъектный опыт каждого сначала раскрывается, а затем согласовывается с содержанием образования.</w:t>
      </w:r>
    </w:p>
    <w:p w:rsidR="00414283" w:rsidRPr="00414283" w:rsidRDefault="00414283" w:rsidP="00414283">
      <w:pPr>
        <w:jc w:val="both"/>
        <w:rPr>
          <w:rFonts w:cs="Times New Roman"/>
          <w:sz w:val="28"/>
          <w:szCs w:val="28"/>
        </w:rPr>
      </w:pPr>
      <w:r w:rsidRPr="00414283">
        <w:rPr>
          <w:rFonts w:cs="Times New Roman"/>
          <w:sz w:val="28"/>
          <w:szCs w:val="28"/>
        </w:rPr>
        <w:lastRenderedPageBreak/>
        <w:t xml:space="preserve">Вывод: Результатом </w:t>
      </w:r>
      <w:proofErr w:type="gramStart"/>
      <w:r w:rsidRPr="00414283">
        <w:rPr>
          <w:rFonts w:cs="Times New Roman"/>
          <w:sz w:val="28"/>
          <w:szCs w:val="28"/>
        </w:rPr>
        <w:t>использования  личностно</w:t>
      </w:r>
      <w:proofErr w:type="gramEnd"/>
      <w:r w:rsidRPr="00414283">
        <w:rPr>
          <w:rFonts w:cs="Times New Roman"/>
          <w:sz w:val="28"/>
          <w:szCs w:val="28"/>
        </w:rPr>
        <w:t xml:space="preserve"> – ориентированных технологий стало обеспечение рационального и эмоционального единства в обучении, что благоприятно отразилось на произвольности мотивации детей.</w:t>
      </w:r>
    </w:p>
    <w:p w:rsidR="00414283" w:rsidRPr="00414283" w:rsidRDefault="00414283" w:rsidP="00414283">
      <w:pPr>
        <w:jc w:val="both"/>
        <w:rPr>
          <w:rFonts w:cs="Times New Roman"/>
          <w:sz w:val="28"/>
          <w:szCs w:val="28"/>
        </w:rPr>
      </w:pPr>
    </w:p>
    <w:p w:rsidR="00414283" w:rsidRPr="00414283" w:rsidRDefault="00414283" w:rsidP="00414283">
      <w:pPr>
        <w:jc w:val="both"/>
        <w:rPr>
          <w:rFonts w:cs="Times New Roman"/>
          <w:sz w:val="28"/>
          <w:szCs w:val="28"/>
        </w:rPr>
      </w:pPr>
      <w:r w:rsidRPr="00414283">
        <w:rPr>
          <w:rFonts w:cs="Times New Roman"/>
          <w:sz w:val="28"/>
          <w:szCs w:val="28"/>
        </w:rPr>
        <w:t>Игровые технологии. Игра, наряду с трудом и учением – один из основных видов деятельности человека, удивительный феномен нашего существования.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Являясь развлечением, игра способна перейти в обучение, в творчество, в модель типа человеческих отношений и проявлений в труде.</w:t>
      </w:r>
    </w:p>
    <w:p w:rsidR="00414283" w:rsidRPr="00414283" w:rsidRDefault="00414283" w:rsidP="00414283">
      <w:pPr>
        <w:jc w:val="both"/>
        <w:rPr>
          <w:rFonts w:cs="Times New Roman"/>
          <w:sz w:val="28"/>
          <w:szCs w:val="28"/>
        </w:rPr>
      </w:pPr>
      <w:r w:rsidRPr="00414283">
        <w:rPr>
          <w:rFonts w:cs="Times New Roman"/>
          <w:sz w:val="28"/>
          <w:szCs w:val="28"/>
        </w:rPr>
        <w:t>В своей работе Оксана Геннадьевна использует игровые технологии обучения:</w:t>
      </w:r>
    </w:p>
    <w:p w:rsidR="00414283" w:rsidRPr="00414283" w:rsidRDefault="00414283" w:rsidP="00414283">
      <w:pPr>
        <w:jc w:val="both"/>
        <w:rPr>
          <w:rFonts w:cs="Times New Roman"/>
          <w:sz w:val="28"/>
          <w:szCs w:val="28"/>
        </w:rPr>
      </w:pPr>
      <w:r w:rsidRPr="00414283">
        <w:rPr>
          <w:rFonts w:cs="Times New Roman"/>
          <w:sz w:val="28"/>
          <w:szCs w:val="28"/>
        </w:rPr>
        <w:t>- в качестве самостоятельных технологий для освоения темы, понятия;</w:t>
      </w:r>
    </w:p>
    <w:p w:rsidR="00414283" w:rsidRPr="00414283" w:rsidRDefault="00414283" w:rsidP="00414283">
      <w:pPr>
        <w:jc w:val="both"/>
        <w:rPr>
          <w:rFonts w:cs="Times New Roman"/>
          <w:sz w:val="28"/>
          <w:szCs w:val="28"/>
        </w:rPr>
      </w:pPr>
      <w:r w:rsidRPr="00414283">
        <w:rPr>
          <w:rFonts w:cs="Times New Roman"/>
          <w:sz w:val="28"/>
          <w:szCs w:val="28"/>
        </w:rPr>
        <w:t>- как элементы более обширной технологии;</w:t>
      </w:r>
    </w:p>
    <w:p w:rsidR="00414283" w:rsidRPr="00414283" w:rsidRDefault="00414283" w:rsidP="00414283">
      <w:pPr>
        <w:jc w:val="both"/>
        <w:rPr>
          <w:rFonts w:cs="Times New Roman"/>
          <w:sz w:val="28"/>
          <w:szCs w:val="28"/>
        </w:rPr>
      </w:pPr>
      <w:r w:rsidRPr="00414283">
        <w:rPr>
          <w:rFonts w:cs="Times New Roman"/>
          <w:sz w:val="28"/>
          <w:szCs w:val="28"/>
        </w:rPr>
        <w:t>- в качестве занятия или его части (введения, объяснения, закрепления, упражнения, контроля);</w:t>
      </w:r>
    </w:p>
    <w:p w:rsidR="00414283" w:rsidRPr="00414283" w:rsidRDefault="00414283" w:rsidP="00414283">
      <w:pPr>
        <w:jc w:val="both"/>
        <w:rPr>
          <w:rFonts w:cs="Times New Roman"/>
          <w:sz w:val="28"/>
          <w:szCs w:val="28"/>
        </w:rPr>
      </w:pPr>
      <w:r w:rsidRPr="00414283">
        <w:rPr>
          <w:rFonts w:cs="Times New Roman"/>
          <w:sz w:val="28"/>
          <w:szCs w:val="28"/>
        </w:rPr>
        <w:t>- как технология кружковой технологии (интеллектуальные игры, дидактические игры и т. д.)</w:t>
      </w:r>
    </w:p>
    <w:p w:rsidR="00414283" w:rsidRPr="00414283" w:rsidRDefault="00414283" w:rsidP="00414283">
      <w:pPr>
        <w:jc w:val="both"/>
        <w:rPr>
          <w:rFonts w:cs="Times New Roman"/>
          <w:sz w:val="28"/>
          <w:szCs w:val="28"/>
        </w:rPr>
      </w:pPr>
      <w:r w:rsidRPr="00414283">
        <w:rPr>
          <w:rFonts w:cs="Times New Roman"/>
          <w:sz w:val="28"/>
          <w:szCs w:val="28"/>
        </w:rPr>
        <w:t xml:space="preserve">Вывод: </w:t>
      </w:r>
      <w:proofErr w:type="gramStart"/>
      <w:r w:rsidRPr="00414283">
        <w:rPr>
          <w:rFonts w:cs="Times New Roman"/>
          <w:sz w:val="28"/>
          <w:szCs w:val="28"/>
        </w:rPr>
        <w:t>В</w:t>
      </w:r>
      <w:proofErr w:type="gramEnd"/>
      <w:r w:rsidRPr="00414283">
        <w:rPr>
          <w:rFonts w:cs="Times New Roman"/>
          <w:sz w:val="28"/>
          <w:szCs w:val="28"/>
        </w:rPr>
        <w:t xml:space="preserve"> результате систематического использования игровых технологий, программа к концу учебного года усвоена даже детьми с низкими возможностями. Повысился темп работы на занятиях, возросла активность дошкольников. Повысился интерес к занятиям, следовательно – познавательная активность.</w:t>
      </w:r>
    </w:p>
    <w:p w:rsidR="00414283" w:rsidRPr="00414283" w:rsidRDefault="00414283" w:rsidP="00414283">
      <w:pPr>
        <w:jc w:val="both"/>
        <w:rPr>
          <w:rFonts w:cs="Times New Roman"/>
          <w:sz w:val="28"/>
          <w:szCs w:val="28"/>
        </w:rPr>
      </w:pPr>
    </w:p>
    <w:p w:rsidR="00414283" w:rsidRPr="00414283" w:rsidRDefault="00414283" w:rsidP="00414283">
      <w:pPr>
        <w:jc w:val="both"/>
        <w:rPr>
          <w:rFonts w:cs="Times New Roman"/>
          <w:sz w:val="28"/>
          <w:szCs w:val="28"/>
        </w:rPr>
      </w:pPr>
      <w:r w:rsidRPr="00414283">
        <w:rPr>
          <w:rFonts w:cs="Times New Roman"/>
          <w:sz w:val="28"/>
          <w:szCs w:val="28"/>
        </w:rPr>
        <w:t>Технологии ТРИЗ. Цель технологии: научить детей находить позитивные решения возникающих проблем, развивать мышление и творчество, фантазию и речь, которые так необходимы современному человеку.</w:t>
      </w:r>
    </w:p>
    <w:p w:rsidR="00414283" w:rsidRPr="00414283" w:rsidRDefault="00414283" w:rsidP="00414283">
      <w:pPr>
        <w:jc w:val="both"/>
        <w:rPr>
          <w:rFonts w:cs="Times New Roman"/>
          <w:sz w:val="28"/>
          <w:szCs w:val="28"/>
        </w:rPr>
      </w:pPr>
      <w:r w:rsidRPr="00414283">
        <w:rPr>
          <w:rFonts w:cs="Times New Roman"/>
          <w:sz w:val="28"/>
          <w:szCs w:val="28"/>
        </w:rPr>
        <w:t xml:space="preserve">Вывод: </w:t>
      </w:r>
      <w:proofErr w:type="gramStart"/>
      <w:r w:rsidRPr="00414283">
        <w:rPr>
          <w:rFonts w:cs="Times New Roman"/>
          <w:sz w:val="28"/>
          <w:szCs w:val="28"/>
        </w:rPr>
        <w:t>В</w:t>
      </w:r>
      <w:proofErr w:type="gramEnd"/>
      <w:r w:rsidRPr="00414283">
        <w:rPr>
          <w:rFonts w:cs="Times New Roman"/>
          <w:sz w:val="28"/>
          <w:szCs w:val="28"/>
        </w:rPr>
        <w:t xml:space="preserve"> результате использования технологии ТРИЗ обеспечивается эмоционально – личностное развитие детей. Развиваются такие качества как: диалектическое мышление, сообразительность, самостоятельность и т. д.</w:t>
      </w:r>
    </w:p>
    <w:p w:rsidR="00414283" w:rsidRPr="00414283" w:rsidRDefault="00414283" w:rsidP="00414283">
      <w:pPr>
        <w:jc w:val="both"/>
        <w:rPr>
          <w:rFonts w:cs="Times New Roman"/>
          <w:sz w:val="28"/>
          <w:szCs w:val="28"/>
        </w:rPr>
      </w:pPr>
      <w:r w:rsidRPr="00414283">
        <w:rPr>
          <w:rFonts w:cs="Times New Roman"/>
          <w:sz w:val="28"/>
          <w:szCs w:val="28"/>
        </w:rPr>
        <w:t>Эффективность применения современных образовательных технологий и методик.</w:t>
      </w:r>
    </w:p>
    <w:p w:rsidR="00414283" w:rsidRPr="00414283" w:rsidRDefault="00414283" w:rsidP="00414283">
      <w:pPr>
        <w:jc w:val="both"/>
        <w:rPr>
          <w:rFonts w:cs="Times New Roman"/>
          <w:sz w:val="28"/>
          <w:szCs w:val="28"/>
        </w:rPr>
      </w:pPr>
      <w:r w:rsidRPr="00414283">
        <w:rPr>
          <w:rFonts w:cs="Times New Roman"/>
          <w:sz w:val="28"/>
          <w:szCs w:val="28"/>
        </w:rPr>
        <w:t xml:space="preserve">Большой педагогический опыт, знания, чувство высокой ответственности, любовь к детям и своему делу, необыкновенное трудолюбие, творческий подход к работе, </w:t>
      </w:r>
      <w:proofErr w:type="gramStart"/>
      <w:r w:rsidRPr="00414283">
        <w:rPr>
          <w:rFonts w:cs="Times New Roman"/>
          <w:sz w:val="28"/>
          <w:szCs w:val="28"/>
        </w:rPr>
        <w:t>использование  проблемных</w:t>
      </w:r>
      <w:proofErr w:type="gramEnd"/>
      <w:r w:rsidRPr="00414283">
        <w:rPr>
          <w:rFonts w:cs="Times New Roman"/>
          <w:sz w:val="28"/>
          <w:szCs w:val="28"/>
        </w:rPr>
        <w:t>, частично-поисковых и исследовательских методов, современных образовательных технологий позволяют Джафаровой О.Г. добиваться высоких успехов в развитии каждого  ребенка</w:t>
      </w:r>
    </w:p>
    <w:p w:rsidR="00414283" w:rsidRPr="00414283" w:rsidRDefault="00414283" w:rsidP="00414283">
      <w:pPr>
        <w:jc w:val="both"/>
        <w:rPr>
          <w:rFonts w:cs="Times New Roman"/>
          <w:sz w:val="28"/>
          <w:szCs w:val="28"/>
        </w:rPr>
      </w:pPr>
      <w:r w:rsidRPr="00414283">
        <w:rPr>
          <w:rFonts w:cs="Times New Roman"/>
          <w:sz w:val="28"/>
          <w:szCs w:val="28"/>
        </w:rPr>
        <w:t>Заключение: 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414283" w:rsidRPr="00414283" w:rsidRDefault="00414283" w:rsidP="00414283">
      <w:pPr>
        <w:jc w:val="both"/>
        <w:rPr>
          <w:rFonts w:cs="Times New Roman"/>
          <w:sz w:val="28"/>
          <w:szCs w:val="28"/>
        </w:rPr>
      </w:pPr>
      <w:r w:rsidRPr="00414283">
        <w:rPr>
          <w:rFonts w:cs="Times New Roman"/>
          <w:sz w:val="28"/>
          <w:szCs w:val="28"/>
        </w:rPr>
        <w:t xml:space="preserve">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w:t>
      </w:r>
      <w:r w:rsidRPr="00414283">
        <w:rPr>
          <w:rFonts w:cs="Times New Roman"/>
          <w:sz w:val="28"/>
          <w:szCs w:val="28"/>
        </w:rPr>
        <w:lastRenderedPageBreak/>
        <w:t>главным ориентиром познавательный процесс в его развивающемся состоянии. Все в наших руках, поэтому их нельзя опускать.</w:t>
      </w:r>
    </w:p>
    <w:p w:rsidR="00414283" w:rsidRPr="00414283" w:rsidRDefault="00414283" w:rsidP="00414283">
      <w:pPr>
        <w:jc w:val="both"/>
        <w:rPr>
          <w:rFonts w:cs="Times New Roman"/>
          <w:sz w:val="28"/>
          <w:szCs w:val="28"/>
        </w:rPr>
      </w:pPr>
      <w:r w:rsidRPr="00414283">
        <w:rPr>
          <w:rFonts w:cs="Times New Roman"/>
          <w:sz w:val="28"/>
          <w:szCs w:val="28"/>
        </w:rPr>
        <w:t xml:space="preserve">При создании развивающего пространства в групповом помещении, педагогом учитывалась ведущая роль игровой деятельности в развитии детей. Это, в свою очередь, обеспечивает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 Предметно-развивающая среда организована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Учитываются интересы как мальчиков, так и девочек и в труде, и в игре. Обязательными в оборудовании являются </w:t>
      </w:r>
      <w:proofErr w:type="gramStart"/>
      <w:r w:rsidRPr="00414283">
        <w:rPr>
          <w:rFonts w:cs="Times New Roman"/>
          <w:sz w:val="28"/>
          <w:szCs w:val="28"/>
        </w:rPr>
        <w:t>материалы,  активизирующие</w:t>
      </w:r>
      <w:proofErr w:type="gramEnd"/>
      <w:r w:rsidRPr="00414283">
        <w:rPr>
          <w:rFonts w:cs="Times New Roman"/>
          <w:sz w:val="28"/>
          <w:szCs w:val="28"/>
        </w:rPr>
        <w:t xml:space="preserve"> познавательную деятельность: развивающие игры, технические устройства и игрушки и т. д. Принцип интеграции образовательных областей способствует формированию единой предметно пространственной среды. Это означает, что для всестороннего развития ребенка организуются несколько предметных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w:t>
      </w:r>
    </w:p>
    <w:p w:rsidR="00414283" w:rsidRPr="00414283" w:rsidRDefault="00414283" w:rsidP="00414283">
      <w:pPr>
        <w:jc w:val="both"/>
        <w:rPr>
          <w:rFonts w:cs="Times New Roman"/>
          <w:sz w:val="28"/>
          <w:szCs w:val="28"/>
        </w:rPr>
      </w:pPr>
      <w:r w:rsidRPr="00414283">
        <w:rPr>
          <w:rFonts w:cs="Times New Roman"/>
          <w:sz w:val="28"/>
          <w:szCs w:val="28"/>
        </w:rPr>
        <w:t>Педагогу удалось создать условия, соответствующие духовным, социальным познавательным, эстетическим, коммуникативным, общекультурным потребностям детей.</w:t>
      </w:r>
    </w:p>
    <w:p w:rsidR="00414283" w:rsidRPr="00414283" w:rsidRDefault="00414283" w:rsidP="00414283">
      <w:pPr>
        <w:jc w:val="both"/>
        <w:rPr>
          <w:rFonts w:cs="Times New Roman"/>
          <w:sz w:val="28"/>
          <w:szCs w:val="28"/>
        </w:rPr>
      </w:pPr>
      <w:r w:rsidRPr="00414283">
        <w:rPr>
          <w:rFonts w:cs="Times New Roman"/>
          <w:sz w:val="28"/>
          <w:szCs w:val="28"/>
        </w:rPr>
        <w:t xml:space="preserve">Все предметы убранства и оборудования в группе гармонично сочетаются </w:t>
      </w:r>
      <w:proofErr w:type="gramStart"/>
      <w:r w:rsidRPr="00414283">
        <w:rPr>
          <w:rFonts w:cs="Times New Roman"/>
          <w:sz w:val="28"/>
          <w:szCs w:val="28"/>
        </w:rPr>
        <w:t>по  цвету</w:t>
      </w:r>
      <w:proofErr w:type="gramEnd"/>
      <w:r w:rsidRPr="00414283">
        <w:rPr>
          <w:rFonts w:cs="Times New Roman"/>
          <w:sz w:val="28"/>
          <w:szCs w:val="28"/>
        </w:rPr>
        <w:t>, стилю и материалам, из которых они изготовлены. Подбор игрушек, мебели и оборудования для помещений, обуславливался максимальным обеспечением условий для сенсорного развития ребенка и для того, чтобы он чувствовал себя комфортно, испытывал положительные эмоции.</w:t>
      </w:r>
    </w:p>
    <w:p w:rsidR="00414283" w:rsidRPr="00414283" w:rsidRDefault="00414283" w:rsidP="00414283">
      <w:pPr>
        <w:jc w:val="both"/>
        <w:rPr>
          <w:rFonts w:cs="Times New Roman"/>
          <w:sz w:val="28"/>
          <w:szCs w:val="28"/>
        </w:rPr>
      </w:pPr>
      <w:r w:rsidRPr="00414283">
        <w:rPr>
          <w:rFonts w:cs="Times New Roman"/>
          <w:sz w:val="28"/>
          <w:szCs w:val="28"/>
        </w:rPr>
        <w:t>Наличие учебной, игровой, бытовой зон позволяет использовать помещение группы наилучшим образом. Каждая зона выдержана с учетом детского восприятия.</w:t>
      </w:r>
    </w:p>
    <w:p w:rsidR="00414283" w:rsidRPr="00414283" w:rsidRDefault="00414283" w:rsidP="00414283">
      <w:pPr>
        <w:jc w:val="both"/>
        <w:rPr>
          <w:rFonts w:cs="Times New Roman"/>
          <w:sz w:val="28"/>
          <w:szCs w:val="28"/>
        </w:rPr>
      </w:pPr>
      <w:r w:rsidRPr="00414283">
        <w:rPr>
          <w:rFonts w:cs="Times New Roman"/>
          <w:sz w:val="28"/>
          <w:szCs w:val="28"/>
        </w:rPr>
        <w:t>Учебная зона расположена таким образом, что свет на рабочие столы попадал с левой стороны. Столы для занятия расположены в соответствии с нормами СанПиНа.</w:t>
      </w:r>
    </w:p>
    <w:p w:rsidR="00414283" w:rsidRPr="00414283" w:rsidRDefault="00414283" w:rsidP="00414283">
      <w:pPr>
        <w:jc w:val="both"/>
        <w:rPr>
          <w:rFonts w:cs="Times New Roman"/>
          <w:sz w:val="28"/>
          <w:szCs w:val="28"/>
        </w:rPr>
      </w:pPr>
      <w:r w:rsidRPr="00414283">
        <w:rPr>
          <w:rFonts w:cs="Times New Roman"/>
          <w:sz w:val="28"/>
          <w:szCs w:val="28"/>
        </w:rPr>
        <w:t xml:space="preserve">В зоне творчества имеется широкий спектр изобразительный материалов для формирования творческого потенциала детей, развития интереса к </w:t>
      </w:r>
      <w:proofErr w:type="spellStart"/>
      <w:r w:rsidRPr="00414283">
        <w:rPr>
          <w:rFonts w:cs="Times New Roman"/>
          <w:sz w:val="28"/>
          <w:szCs w:val="28"/>
        </w:rPr>
        <w:t>изодеятельности</w:t>
      </w:r>
      <w:proofErr w:type="spellEnd"/>
      <w:r w:rsidRPr="00414283">
        <w:rPr>
          <w:rFonts w:cs="Times New Roman"/>
          <w:sz w:val="28"/>
          <w:szCs w:val="28"/>
        </w:rPr>
        <w:t>, формированию эстетического восприятия, воображения, художественно-творческих способностей, самостоятельности, активности.</w:t>
      </w:r>
    </w:p>
    <w:p w:rsidR="00414283" w:rsidRPr="00414283" w:rsidRDefault="00414283" w:rsidP="00414283">
      <w:pPr>
        <w:jc w:val="both"/>
        <w:rPr>
          <w:rFonts w:cs="Times New Roman"/>
          <w:sz w:val="28"/>
          <w:szCs w:val="28"/>
        </w:rPr>
      </w:pPr>
      <w:r w:rsidRPr="00414283">
        <w:rPr>
          <w:rFonts w:cs="Times New Roman"/>
          <w:sz w:val="28"/>
          <w:szCs w:val="28"/>
        </w:rPr>
        <w:t>Уголок сенсомоторного развития предназначен для развития мелкой моторики и тактильных ощущений. Здесь дети учатся завязывать шнурки, нанизывать крупные бусины, застегивать пуговки и др.</w:t>
      </w:r>
    </w:p>
    <w:p w:rsidR="00414283" w:rsidRPr="00414283" w:rsidRDefault="00414283" w:rsidP="00414283">
      <w:pPr>
        <w:jc w:val="both"/>
        <w:rPr>
          <w:rFonts w:cs="Times New Roman"/>
          <w:sz w:val="28"/>
          <w:szCs w:val="28"/>
        </w:rPr>
      </w:pPr>
      <w:r w:rsidRPr="00414283">
        <w:rPr>
          <w:rFonts w:cs="Times New Roman"/>
          <w:sz w:val="28"/>
          <w:szCs w:val="28"/>
        </w:rPr>
        <w:t xml:space="preserve">Для умственного развития создан математический уголок: с раздаточным счетным материалом, геометрическими фигурами, занимательный и </w:t>
      </w:r>
      <w:r w:rsidRPr="00414283">
        <w:rPr>
          <w:rFonts w:cs="Times New Roman"/>
          <w:sz w:val="28"/>
          <w:szCs w:val="28"/>
        </w:rPr>
        <w:lastRenderedPageBreak/>
        <w:t>познавательный математический материал, логико-математические игры, набор геометрических фигур.</w:t>
      </w:r>
    </w:p>
    <w:p w:rsidR="00414283" w:rsidRPr="00414283" w:rsidRDefault="00414283" w:rsidP="00414283">
      <w:pPr>
        <w:jc w:val="both"/>
        <w:rPr>
          <w:rFonts w:cs="Times New Roman"/>
          <w:sz w:val="28"/>
          <w:szCs w:val="28"/>
        </w:rPr>
      </w:pPr>
      <w:r w:rsidRPr="00414283">
        <w:rPr>
          <w:rFonts w:cs="Times New Roman"/>
          <w:sz w:val="28"/>
          <w:szCs w:val="28"/>
        </w:rPr>
        <w:t xml:space="preserve">Уголок природы расположен непосредственно у окна. Здесь созданы условия для обогащения представлений детей о многообразии природного </w:t>
      </w:r>
      <w:proofErr w:type="gramStart"/>
      <w:r w:rsidRPr="00414283">
        <w:rPr>
          <w:rFonts w:cs="Times New Roman"/>
          <w:sz w:val="28"/>
          <w:szCs w:val="28"/>
        </w:rPr>
        <w:t>мира ,</w:t>
      </w:r>
      <w:proofErr w:type="gramEnd"/>
      <w:r w:rsidRPr="00414283">
        <w:rPr>
          <w:rFonts w:cs="Times New Roman"/>
          <w:sz w:val="28"/>
          <w:szCs w:val="28"/>
        </w:rPr>
        <w:t xml:space="preserve"> воспитания любви к природе и бережного отношения к ней. , а так же приобщения детей к уходу за растениями, формирования начал экологической культуры. Так же есть уголок экспериментирования с природным материалом, сыпучими материалами, емкостями разной вместимости.</w:t>
      </w:r>
    </w:p>
    <w:p w:rsidR="00414283" w:rsidRPr="00414283" w:rsidRDefault="00414283" w:rsidP="00414283">
      <w:pPr>
        <w:jc w:val="both"/>
        <w:rPr>
          <w:rFonts w:cs="Times New Roman"/>
          <w:sz w:val="28"/>
          <w:szCs w:val="28"/>
        </w:rPr>
      </w:pPr>
      <w:r w:rsidRPr="00414283">
        <w:rPr>
          <w:rFonts w:cs="Times New Roman"/>
          <w:sz w:val="28"/>
          <w:szCs w:val="28"/>
        </w:rPr>
        <w:t xml:space="preserve">Уголок музыкального развития способствует формированию интереса </w:t>
      </w:r>
      <w:proofErr w:type="gramStart"/>
      <w:r w:rsidRPr="00414283">
        <w:rPr>
          <w:rFonts w:cs="Times New Roman"/>
          <w:sz w:val="28"/>
          <w:szCs w:val="28"/>
        </w:rPr>
        <w:t>к  музыке</w:t>
      </w:r>
      <w:proofErr w:type="gramEnd"/>
      <w:r w:rsidRPr="00414283">
        <w:rPr>
          <w:rFonts w:cs="Times New Roman"/>
          <w:sz w:val="28"/>
          <w:szCs w:val="28"/>
        </w:rPr>
        <w:t xml:space="preserve">, знакомит с музыкальными инструментами. Дети учатся играть простейшие мелодии на различных музыкальных инструментах. В группе создана фонотека, в которой находятся записи классической и </w:t>
      </w:r>
      <w:proofErr w:type="gramStart"/>
      <w:r w:rsidRPr="00414283">
        <w:rPr>
          <w:rFonts w:cs="Times New Roman"/>
          <w:sz w:val="28"/>
          <w:szCs w:val="28"/>
        </w:rPr>
        <w:t>народной  музыки</w:t>
      </w:r>
      <w:proofErr w:type="gramEnd"/>
      <w:r w:rsidRPr="00414283">
        <w:rPr>
          <w:rFonts w:cs="Times New Roman"/>
          <w:sz w:val="28"/>
          <w:szCs w:val="28"/>
        </w:rPr>
        <w:t>, звуки природы (леса, голоса птиц, шум моря), а так же различные музыкальные сказки.</w:t>
      </w:r>
    </w:p>
    <w:p w:rsidR="00414283" w:rsidRPr="00414283" w:rsidRDefault="00414283" w:rsidP="00414283">
      <w:pPr>
        <w:jc w:val="both"/>
        <w:rPr>
          <w:rFonts w:cs="Times New Roman"/>
          <w:sz w:val="28"/>
          <w:szCs w:val="28"/>
        </w:rPr>
      </w:pPr>
      <w:r w:rsidRPr="00414283">
        <w:rPr>
          <w:rFonts w:cs="Times New Roman"/>
          <w:sz w:val="28"/>
          <w:szCs w:val="28"/>
        </w:rPr>
        <w:t>Патриотический уголок способствует формированию патриотических чувств, знакомит детей с родным городом. Детям представлены фотографии достопримечательностей города.</w:t>
      </w:r>
    </w:p>
    <w:p w:rsidR="00414283" w:rsidRPr="00414283" w:rsidRDefault="00414283" w:rsidP="00414283">
      <w:pPr>
        <w:jc w:val="both"/>
        <w:rPr>
          <w:rFonts w:cs="Times New Roman"/>
          <w:sz w:val="28"/>
          <w:szCs w:val="28"/>
        </w:rPr>
      </w:pPr>
      <w:r w:rsidRPr="00414283">
        <w:rPr>
          <w:rFonts w:cs="Times New Roman"/>
          <w:sz w:val="28"/>
          <w:szCs w:val="28"/>
        </w:rPr>
        <w:t xml:space="preserve">Мини библиотека расположена на стеллаже. Здесь представлены книги в соответствии с программой - на одной полке авторские книги, на </w:t>
      </w:r>
      <w:proofErr w:type="gramStart"/>
      <w:r w:rsidRPr="00414283">
        <w:rPr>
          <w:rFonts w:cs="Times New Roman"/>
          <w:sz w:val="28"/>
          <w:szCs w:val="28"/>
        </w:rPr>
        <w:t>другой  произведения</w:t>
      </w:r>
      <w:proofErr w:type="gramEnd"/>
      <w:r w:rsidRPr="00414283">
        <w:rPr>
          <w:rFonts w:cs="Times New Roman"/>
          <w:sz w:val="28"/>
          <w:szCs w:val="28"/>
        </w:rPr>
        <w:t xml:space="preserve"> устного народного творчества, загадки. Так же представлены портреты авторов (поэтов и писателей).</w:t>
      </w:r>
    </w:p>
    <w:p w:rsidR="00414283" w:rsidRPr="00414283" w:rsidRDefault="00414283" w:rsidP="00414283">
      <w:pPr>
        <w:jc w:val="both"/>
        <w:rPr>
          <w:rFonts w:cs="Times New Roman"/>
          <w:sz w:val="28"/>
          <w:szCs w:val="28"/>
        </w:rPr>
      </w:pPr>
      <w:r w:rsidRPr="00414283">
        <w:rPr>
          <w:rFonts w:cs="Times New Roman"/>
          <w:sz w:val="28"/>
          <w:szCs w:val="28"/>
        </w:rPr>
        <w:t>Так же в группе имеется уголок физического развития, цель которого является развитие двигательной активности физических качеств детей.</w:t>
      </w:r>
    </w:p>
    <w:p w:rsidR="00414283" w:rsidRPr="00414283" w:rsidRDefault="00414283" w:rsidP="00414283">
      <w:pPr>
        <w:jc w:val="both"/>
        <w:rPr>
          <w:rFonts w:cs="Times New Roman"/>
          <w:sz w:val="28"/>
          <w:szCs w:val="28"/>
        </w:rPr>
      </w:pPr>
      <w:r w:rsidRPr="00414283">
        <w:rPr>
          <w:rFonts w:cs="Times New Roman"/>
          <w:sz w:val="28"/>
          <w:szCs w:val="28"/>
        </w:rPr>
        <w:t>Предметное наполнение уголка применяется в подвижных играх, индивидуальной двигательной активности, в свободной деятельности детей.</w:t>
      </w:r>
    </w:p>
    <w:p w:rsidR="00414283" w:rsidRPr="00414283" w:rsidRDefault="00414283" w:rsidP="00414283">
      <w:pPr>
        <w:jc w:val="both"/>
        <w:rPr>
          <w:rFonts w:cs="Times New Roman"/>
          <w:sz w:val="28"/>
          <w:szCs w:val="28"/>
        </w:rPr>
      </w:pPr>
      <w:r w:rsidRPr="00414283">
        <w:rPr>
          <w:rFonts w:cs="Times New Roman"/>
          <w:sz w:val="28"/>
          <w:szCs w:val="28"/>
        </w:rPr>
        <w:t>Полу функциональность среды позволяет разнообразно использовать ее составляющие, открывает возможности каждому ребенку найти занятие по душе, попробовать свои силы в разных областях, взаимодействовать со взрослыми и сверстниками, понимать и оценивать их чувства и поступки, создавать условия для творческой деятельности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w:t>
      </w:r>
    </w:p>
    <w:p w:rsidR="00414283" w:rsidRPr="00414283" w:rsidRDefault="00414283" w:rsidP="00414283">
      <w:pPr>
        <w:jc w:val="both"/>
        <w:rPr>
          <w:rFonts w:cs="Times New Roman"/>
          <w:sz w:val="28"/>
          <w:szCs w:val="28"/>
        </w:rPr>
      </w:pPr>
      <w:r w:rsidRPr="00414283">
        <w:rPr>
          <w:rFonts w:cs="Times New Roman"/>
          <w:sz w:val="28"/>
          <w:szCs w:val="28"/>
        </w:rPr>
        <w:t>Игровая зона оснащена уголками и атрибутами для сюжетно-ролевых игр, подобранных с учетом возрастных особенностей детей и половой принадлежностью.</w:t>
      </w:r>
    </w:p>
    <w:p w:rsidR="00414283" w:rsidRPr="00414283" w:rsidRDefault="00414283" w:rsidP="00414283">
      <w:pPr>
        <w:jc w:val="both"/>
        <w:rPr>
          <w:rFonts w:cs="Times New Roman"/>
          <w:sz w:val="28"/>
          <w:szCs w:val="28"/>
        </w:rPr>
      </w:pPr>
      <w:r w:rsidRPr="00414283">
        <w:rPr>
          <w:rFonts w:cs="Times New Roman"/>
          <w:sz w:val="28"/>
          <w:szCs w:val="28"/>
        </w:rPr>
        <w:t>В центре строительно-конструктивных игр находятся строительные наборы и конструкторы с разными способами крепления деталей. Свободное пространство на полу дает возможность сооружать постройки. Так же здесь присутствует тематический уголок «Мой двор», где есть фигуры домашних животных, что дает возможность для большего развития фантазии и творческого мышления.</w:t>
      </w:r>
    </w:p>
    <w:p w:rsidR="00414283" w:rsidRPr="00414283" w:rsidRDefault="00414283" w:rsidP="00414283">
      <w:pPr>
        <w:jc w:val="both"/>
        <w:rPr>
          <w:rFonts w:cs="Times New Roman"/>
          <w:sz w:val="28"/>
          <w:szCs w:val="28"/>
        </w:rPr>
      </w:pPr>
      <w:r w:rsidRPr="00414283">
        <w:rPr>
          <w:rFonts w:cs="Times New Roman"/>
          <w:sz w:val="28"/>
          <w:szCs w:val="28"/>
        </w:rPr>
        <w:t xml:space="preserve">В группе имеется «Детский театр», где дети могут на основе ярких иллюстраций воссоздать сюжет сказки, что способствует развитию театрализованной деятельности, творческих способностей, памяти и </w:t>
      </w:r>
      <w:r w:rsidRPr="00414283">
        <w:rPr>
          <w:rFonts w:cs="Times New Roman"/>
          <w:sz w:val="28"/>
          <w:szCs w:val="28"/>
        </w:rPr>
        <w:lastRenderedPageBreak/>
        <w:t>мышлению. Дополнительно для этого в группе имеются разнообразные виды театров (би-ба-</w:t>
      </w:r>
      <w:proofErr w:type="spellStart"/>
      <w:r w:rsidRPr="00414283">
        <w:rPr>
          <w:rFonts w:cs="Times New Roman"/>
          <w:sz w:val="28"/>
          <w:szCs w:val="28"/>
        </w:rPr>
        <w:t>бо</w:t>
      </w:r>
      <w:proofErr w:type="spellEnd"/>
      <w:r w:rsidRPr="00414283">
        <w:rPr>
          <w:rFonts w:cs="Times New Roman"/>
          <w:sz w:val="28"/>
          <w:szCs w:val="28"/>
        </w:rPr>
        <w:t>; деревянные фигурки; маски героев) Есть также уголки ПДД и ОБЖ.</w:t>
      </w:r>
    </w:p>
    <w:p w:rsidR="00414283" w:rsidRPr="00414283" w:rsidRDefault="00414283" w:rsidP="00414283">
      <w:pPr>
        <w:jc w:val="both"/>
        <w:rPr>
          <w:rFonts w:cs="Times New Roman"/>
          <w:sz w:val="28"/>
          <w:szCs w:val="28"/>
        </w:rPr>
      </w:pPr>
      <w:proofErr w:type="spellStart"/>
      <w:r w:rsidRPr="00414283">
        <w:rPr>
          <w:rFonts w:cs="Times New Roman"/>
          <w:sz w:val="28"/>
          <w:szCs w:val="28"/>
        </w:rPr>
        <w:t>Трансформируемость</w:t>
      </w:r>
      <w:proofErr w:type="spellEnd"/>
      <w:r w:rsidRPr="00414283">
        <w:rPr>
          <w:rFonts w:cs="Times New Roman"/>
          <w:sz w:val="28"/>
          <w:szCs w:val="28"/>
        </w:rPr>
        <w:t xml:space="preserve"> помогает изменять среду по ситуации, выносить на первый план ту или иную функцию пространства в зависимости от возрастных и индивидуальных особенностей детей, задач основной общеобразовательной программы учреждения. Все игрушки и игровой материал размещены таким образом, чтобы дети могли свободно играть и убирать на место. Для этого имеются стеллажи, шкафы и выдвижные ящики. Игровой материал и игрушки соответствуют возрасту детей и требованиям СанПиНа.</w:t>
      </w:r>
    </w:p>
    <w:p w:rsidR="00414283" w:rsidRPr="00414283" w:rsidRDefault="00414283" w:rsidP="00414283">
      <w:pPr>
        <w:jc w:val="both"/>
        <w:rPr>
          <w:rFonts w:cs="Times New Roman"/>
          <w:sz w:val="28"/>
          <w:szCs w:val="28"/>
        </w:rPr>
      </w:pPr>
      <w:r w:rsidRPr="00414283">
        <w:rPr>
          <w:rFonts w:cs="Times New Roman"/>
          <w:sz w:val="28"/>
          <w:szCs w:val="28"/>
        </w:rPr>
        <w:t>В обстановку группы, кроме предметов, предназначенных для детей средней группы, включены некоторые игры и атрибуты, ориентированные для детей старшего возраста. Так называемая «зона ближайшего развития».</w:t>
      </w:r>
    </w:p>
    <w:p w:rsidR="00414283" w:rsidRPr="00414283" w:rsidRDefault="00414283" w:rsidP="00414283">
      <w:pPr>
        <w:jc w:val="both"/>
        <w:rPr>
          <w:rFonts w:cs="Times New Roman"/>
          <w:sz w:val="28"/>
          <w:szCs w:val="28"/>
        </w:rPr>
      </w:pPr>
      <w:r w:rsidRPr="00414283">
        <w:rPr>
          <w:rFonts w:cs="Times New Roman"/>
          <w:sz w:val="28"/>
          <w:szCs w:val="28"/>
        </w:rPr>
        <w:t>создавая развивающую среду, О.Г. Джафарова постарались сделать ее информативно богатой, что обеспечивается разнообразием тематики, многообразием дидактического и информационного материала.</w:t>
      </w:r>
    </w:p>
    <w:p w:rsidR="00414283" w:rsidRPr="00414283" w:rsidRDefault="00414283" w:rsidP="00414283">
      <w:pPr>
        <w:jc w:val="both"/>
        <w:rPr>
          <w:rFonts w:cs="Times New Roman"/>
          <w:sz w:val="28"/>
          <w:szCs w:val="28"/>
        </w:rPr>
      </w:pPr>
    </w:p>
    <w:p w:rsidR="00414283" w:rsidRPr="00414283" w:rsidRDefault="00414283" w:rsidP="00414283">
      <w:pPr>
        <w:jc w:val="both"/>
        <w:rPr>
          <w:rFonts w:cs="Times New Roman"/>
          <w:sz w:val="28"/>
          <w:szCs w:val="28"/>
        </w:rPr>
      </w:pPr>
    </w:p>
    <w:p w:rsidR="00414283" w:rsidRPr="00414283" w:rsidRDefault="00414283" w:rsidP="00414283">
      <w:pPr>
        <w:jc w:val="both"/>
        <w:rPr>
          <w:rFonts w:cs="Times New Roman"/>
          <w:sz w:val="28"/>
          <w:szCs w:val="28"/>
        </w:rPr>
      </w:pPr>
    </w:p>
    <w:p w:rsidR="00414283" w:rsidRPr="00414283" w:rsidRDefault="00414283" w:rsidP="00414283">
      <w:pPr>
        <w:jc w:val="both"/>
        <w:rPr>
          <w:rFonts w:cs="Times New Roman"/>
          <w:sz w:val="28"/>
          <w:szCs w:val="28"/>
        </w:rPr>
      </w:pPr>
    </w:p>
    <w:p w:rsidR="00414283" w:rsidRPr="00414283" w:rsidRDefault="00414283" w:rsidP="00414283">
      <w:pPr>
        <w:jc w:val="both"/>
        <w:rPr>
          <w:rFonts w:cs="Times New Roman"/>
          <w:sz w:val="28"/>
          <w:szCs w:val="28"/>
        </w:rPr>
      </w:pPr>
    </w:p>
    <w:p w:rsidR="00414283" w:rsidRPr="00414283" w:rsidRDefault="00414283" w:rsidP="00414283">
      <w:pPr>
        <w:rPr>
          <w:rFonts w:cs="Times New Roman"/>
          <w:sz w:val="28"/>
          <w:szCs w:val="28"/>
        </w:rPr>
      </w:pPr>
      <w:r w:rsidRPr="00414283">
        <w:rPr>
          <w:rFonts w:cs="Times New Roman"/>
          <w:sz w:val="28"/>
          <w:szCs w:val="28"/>
        </w:rPr>
        <w:t>Заведующий муниципальным дошкольным образовательным автономным учреждением детский сад о</w:t>
      </w:r>
      <w:r>
        <w:rPr>
          <w:rFonts w:cs="Times New Roman"/>
          <w:sz w:val="28"/>
          <w:szCs w:val="28"/>
        </w:rPr>
        <w:t xml:space="preserve">бщеразвивающего </w:t>
      </w:r>
      <w:proofErr w:type="gramStart"/>
      <w:r>
        <w:rPr>
          <w:rFonts w:cs="Times New Roman"/>
          <w:sz w:val="28"/>
          <w:szCs w:val="28"/>
        </w:rPr>
        <w:t>вида .</w:t>
      </w:r>
      <w:proofErr w:type="gramEnd"/>
      <w:r>
        <w:rPr>
          <w:rFonts w:cs="Times New Roman"/>
          <w:sz w:val="28"/>
          <w:szCs w:val="28"/>
        </w:rPr>
        <w:t>№22 город</w:t>
      </w:r>
      <w:bookmarkStart w:id="0" w:name="_GoBack"/>
      <w:bookmarkEnd w:id="0"/>
    </w:p>
    <w:p w:rsidR="00414283" w:rsidRDefault="00414283" w:rsidP="00414283">
      <w:pPr>
        <w:rPr>
          <w:rFonts w:cs="Times New Roman"/>
          <w:sz w:val="28"/>
          <w:szCs w:val="28"/>
        </w:rPr>
      </w:pPr>
      <w:r w:rsidRPr="00414283">
        <w:rPr>
          <w:rFonts w:cs="Times New Roman"/>
          <w:sz w:val="28"/>
          <w:szCs w:val="28"/>
        </w:rPr>
        <w:t>Лабинска муниципального образования</w:t>
      </w:r>
      <w:r w:rsidRPr="00414283">
        <w:rPr>
          <w:rFonts w:cs="Times New Roman"/>
          <w:sz w:val="28"/>
          <w:szCs w:val="28"/>
        </w:rPr>
        <w:tab/>
        <w:t xml:space="preserve"> </w:t>
      </w:r>
    </w:p>
    <w:p w:rsidR="00414283" w:rsidRDefault="00414283" w:rsidP="00414283">
      <w:pPr>
        <w:rPr>
          <w:rFonts w:cs="Times New Roman"/>
          <w:sz w:val="28"/>
          <w:szCs w:val="28"/>
        </w:rPr>
      </w:pPr>
    </w:p>
    <w:p w:rsidR="00414283" w:rsidRPr="00414283" w:rsidRDefault="00414283" w:rsidP="00414283">
      <w:pPr>
        <w:rPr>
          <w:rFonts w:cs="Times New Roman"/>
          <w:sz w:val="28"/>
          <w:szCs w:val="28"/>
        </w:rPr>
      </w:pPr>
      <w:r>
        <w:rPr>
          <w:rFonts w:cs="Times New Roman"/>
          <w:sz w:val="28"/>
          <w:szCs w:val="28"/>
          <w:lang w:val="en-US"/>
        </w:rPr>
        <w:t xml:space="preserve">                                                                           </w:t>
      </w:r>
      <w:r w:rsidRPr="00414283">
        <w:rPr>
          <w:rFonts w:cs="Times New Roman"/>
          <w:sz w:val="28"/>
          <w:szCs w:val="28"/>
        </w:rPr>
        <w:t xml:space="preserve">                   </w:t>
      </w:r>
      <w:proofErr w:type="spellStart"/>
      <w:r w:rsidRPr="00414283">
        <w:rPr>
          <w:rFonts w:cs="Times New Roman"/>
          <w:sz w:val="28"/>
          <w:szCs w:val="28"/>
        </w:rPr>
        <w:t>А.А.Чумбуридзе</w:t>
      </w:r>
      <w:proofErr w:type="spellEnd"/>
    </w:p>
    <w:p w:rsidR="00FC0795" w:rsidRPr="00414283" w:rsidRDefault="00FC0795" w:rsidP="00414283">
      <w:pPr>
        <w:rPr>
          <w:rFonts w:cs="Times New Roman"/>
          <w:sz w:val="28"/>
          <w:szCs w:val="28"/>
        </w:rPr>
      </w:pPr>
    </w:p>
    <w:sectPr w:rsidR="00FC0795" w:rsidRPr="00414283" w:rsidSect="0022541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0E"/>
    <w:rsid w:val="001C490E"/>
    <w:rsid w:val="0022541E"/>
    <w:rsid w:val="00414283"/>
    <w:rsid w:val="00FC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9A6D"/>
  <w15:chartTrackingRefBased/>
  <w15:docId w15:val="{2688DAFD-1AF4-4677-B89F-1C19D8D0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1E"/>
    <w:pPr>
      <w:spacing w:after="0" w:line="240" w:lineRule="atLeast"/>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10161</Characters>
  <Application>Microsoft Office Word</Application>
  <DocSecurity>0</DocSecurity>
  <Lines>84</Lines>
  <Paragraphs>23</Paragraphs>
  <ScaleCrop>false</ScaleCrop>
  <Company>diakov.net</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2016-07-28T14:19:00Z</dcterms:created>
  <dcterms:modified xsi:type="dcterms:W3CDTF">2016-07-28T14:20:00Z</dcterms:modified>
</cp:coreProperties>
</file>