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60DD3" w14:textId="77777777" w:rsidR="00625F09" w:rsidRDefault="00625F09" w:rsidP="00625F09">
      <w:pPr>
        <w:autoSpaceDE w:val="0"/>
        <w:autoSpaceDN w:val="0"/>
        <w:adjustRightInd w:val="0"/>
        <w:spacing w:after="0" w:line="360" w:lineRule="auto"/>
        <w:jc w:val="center"/>
        <w:rPr>
          <w:rFonts w:ascii="Times New Roman" w:hAnsi="Times New Roman"/>
          <w:sz w:val="28"/>
          <w:szCs w:val="28"/>
        </w:rPr>
      </w:pPr>
      <w:r>
        <w:rPr>
          <w:rFonts w:ascii="Times New Roman" w:hAnsi="Times New Roman"/>
          <w:sz w:val="28"/>
          <w:szCs w:val="28"/>
        </w:rPr>
        <w:t>Отчет о работе краевой инновационной площадки (КИП-2016) за отчетный период</w:t>
      </w:r>
    </w:p>
    <w:p w14:paraId="681D01C3" w14:textId="77777777" w:rsidR="00625F09" w:rsidRDefault="00625F09" w:rsidP="00625F09">
      <w:pPr>
        <w:spacing w:after="0" w:line="360" w:lineRule="auto"/>
        <w:jc w:val="center"/>
        <w:rPr>
          <w:rFonts w:ascii="Times New Roman" w:hAnsi="Times New Roman"/>
          <w:sz w:val="28"/>
          <w:szCs w:val="28"/>
        </w:rPr>
      </w:pPr>
    </w:p>
    <w:p w14:paraId="3BD972D4" w14:textId="77777777" w:rsidR="00625F09" w:rsidRDefault="00625F09" w:rsidP="00625F09">
      <w:pPr>
        <w:spacing w:after="0" w:line="360" w:lineRule="auto"/>
        <w:jc w:val="center"/>
        <w:rPr>
          <w:rStyle w:val="ac"/>
          <w:rFonts w:asciiTheme="minorHAnsi" w:hAnsiTheme="minorHAnsi" w:cstheme="minorBidi"/>
          <w:bCs w:val="0"/>
          <w:color w:val="000000" w:themeColor="text1"/>
          <w:u w:val="single"/>
          <w:bdr w:val="none" w:sz="0" w:space="0" w:color="auto" w:frame="1"/>
          <w:shd w:val="clear" w:color="auto" w:fill="FFFFFF"/>
        </w:rPr>
      </w:pPr>
      <w:r>
        <w:rPr>
          <w:rStyle w:val="ac"/>
          <w:bCs w:val="0"/>
          <w:color w:val="000000" w:themeColor="text1"/>
          <w:sz w:val="28"/>
          <w:szCs w:val="28"/>
          <w:u w:val="single"/>
          <w:bdr w:val="none" w:sz="0" w:space="0" w:color="auto" w:frame="1"/>
          <w:shd w:val="clear" w:color="auto" w:fill="FFFFFF"/>
        </w:rPr>
        <w:t>Муниципальное дошкольное образовательное бюджетное учреждение</w:t>
      </w:r>
    </w:p>
    <w:p w14:paraId="2016F274" w14:textId="77777777" w:rsidR="00625F09" w:rsidRDefault="00625F09" w:rsidP="00625F09">
      <w:pPr>
        <w:spacing w:after="0" w:line="360" w:lineRule="auto"/>
        <w:jc w:val="center"/>
        <w:rPr>
          <w:rStyle w:val="ac"/>
          <w:bCs w:val="0"/>
          <w:color w:val="000000" w:themeColor="text1"/>
          <w:sz w:val="28"/>
          <w:szCs w:val="28"/>
          <w:u w:val="single"/>
          <w:bdr w:val="none" w:sz="0" w:space="0" w:color="auto" w:frame="1"/>
          <w:shd w:val="clear" w:color="auto" w:fill="FFFFFF"/>
        </w:rPr>
      </w:pPr>
      <w:r>
        <w:rPr>
          <w:rStyle w:val="ac"/>
          <w:bCs w:val="0"/>
          <w:color w:val="000000" w:themeColor="text1"/>
          <w:sz w:val="28"/>
          <w:szCs w:val="28"/>
          <w:u w:val="single"/>
          <w:bdr w:val="none" w:sz="0" w:space="0" w:color="auto" w:frame="1"/>
          <w:shd w:val="clear" w:color="auto" w:fill="FFFFFF"/>
        </w:rPr>
        <w:t>центр развития ребенка – детский сад № 28 г. Сочи</w:t>
      </w:r>
    </w:p>
    <w:p w14:paraId="2B6011E7" w14:textId="77777777" w:rsidR="00625F09" w:rsidRDefault="00625F09" w:rsidP="00625F09">
      <w:pPr>
        <w:spacing w:after="0" w:line="360" w:lineRule="auto"/>
        <w:jc w:val="center"/>
        <w:rPr>
          <w:rStyle w:val="ac"/>
          <w:b w:val="0"/>
          <w:bCs w:val="0"/>
          <w:color w:val="000000" w:themeColor="text1"/>
          <w:sz w:val="28"/>
          <w:szCs w:val="28"/>
          <w:bdr w:val="none" w:sz="0" w:space="0" w:color="auto" w:frame="1"/>
          <w:shd w:val="clear" w:color="auto" w:fill="FFFFFF"/>
          <w:vertAlign w:val="superscript"/>
        </w:rPr>
      </w:pPr>
      <w:r>
        <w:rPr>
          <w:rStyle w:val="ac"/>
          <w:b w:val="0"/>
          <w:bCs w:val="0"/>
          <w:color w:val="000000" w:themeColor="text1"/>
          <w:sz w:val="28"/>
          <w:szCs w:val="28"/>
          <w:bdr w:val="none" w:sz="0" w:space="0" w:color="auto" w:frame="1"/>
          <w:shd w:val="clear" w:color="auto" w:fill="FFFFFF"/>
          <w:vertAlign w:val="superscript"/>
        </w:rPr>
        <w:t>(полное наименование учреждения)</w:t>
      </w:r>
    </w:p>
    <w:p w14:paraId="1F9B8284" w14:textId="77777777" w:rsidR="00625F09" w:rsidRDefault="00625F09" w:rsidP="00625F09">
      <w:pPr>
        <w:spacing w:after="0" w:line="360" w:lineRule="auto"/>
        <w:jc w:val="center"/>
        <w:rPr>
          <w:rStyle w:val="ac"/>
          <w:b w:val="0"/>
          <w:color w:val="000000" w:themeColor="text1"/>
          <w:sz w:val="28"/>
          <w:szCs w:val="28"/>
          <w:bdr w:val="none" w:sz="0" w:space="0" w:color="auto" w:frame="1"/>
          <w:shd w:val="clear" w:color="auto" w:fill="FFFFFF"/>
        </w:rPr>
      </w:pPr>
      <w:r>
        <w:rPr>
          <w:rStyle w:val="ac"/>
          <w:b w:val="0"/>
          <w:color w:val="000000" w:themeColor="text1"/>
          <w:sz w:val="28"/>
          <w:szCs w:val="28"/>
          <w:bdr w:val="none" w:sz="0" w:space="0" w:color="auto" w:frame="1"/>
          <w:shd w:val="clear" w:color="auto" w:fill="FFFFFF"/>
        </w:rPr>
        <w:t xml:space="preserve">по теме: «Эффективная модель консультационного центра </w:t>
      </w:r>
    </w:p>
    <w:p w14:paraId="2BEAD340" w14:textId="77777777" w:rsidR="00625F09" w:rsidRDefault="00625F09" w:rsidP="00625F09">
      <w:pPr>
        <w:spacing w:after="0" w:line="360" w:lineRule="auto"/>
        <w:jc w:val="center"/>
        <w:rPr>
          <w:rStyle w:val="ac"/>
          <w:b w:val="0"/>
          <w:color w:val="000000" w:themeColor="text1"/>
          <w:sz w:val="28"/>
          <w:szCs w:val="28"/>
          <w:bdr w:val="none" w:sz="0" w:space="0" w:color="auto" w:frame="1"/>
          <w:shd w:val="clear" w:color="auto" w:fill="FFFFFF"/>
        </w:rPr>
      </w:pPr>
      <w:r>
        <w:rPr>
          <w:rStyle w:val="ac"/>
          <w:b w:val="0"/>
          <w:color w:val="000000" w:themeColor="text1"/>
          <w:sz w:val="28"/>
          <w:szCs w:val="28"/>
          <w:bdr w:val="none" w:sz="0" w:space="0" w:color="auto" w:frame="1"/>
          <w:shd w:val="clear" w:color="auto" w:fill="FFFFFF"/>
        </w:rPr>
        <w:t xml:space="preserve">на базе дошкольной образовательной организации» </w:t>
      </w:r>
    </w:p>
    <w:p w14:paraId="6AB71B29" w14:textId="77777777" w:rsidR="00625F09" w:rsidRDefault="00625F09" w:rsidP="00625F09">
      <w:pPr>
        <w:spacing w:after="0" w:line="360" w:lineRule="auto"/>
        <w:jc w:val="both"/>
        <w:rPr>
          <w:rStyle w:val="ac"/>
          <w:bCs w:val="0"/>
          <w:color w:val="000000" w:themeColor="text1"/>
          <w:sz w:val="28"/>
          <w:szCs w:val="28"/>
          <w:bdr w:val="none" w:sz="0" w:space="0" w:color="auto" w:frame="1"/>
          <w:shd w:val="clear" w:color="auto" w:fill="FFFFFF"/>
        </w:rPr>
      </w:pPr>
    </w:p>
    <w:p w14:paraId="0D99D6BA" w14:textId="77777777" w:rsidR="00625F09" w:rsidRDefault="00625F09" w:rsidP="00625F09">
      <w:pPr>
        <w:pStyle w:val="a5"/>
        <w:numPr>
          <w:ilvl w:val="0"/>
          <w:numId w:val="1"/>
        </w:numPr>
        <w:spacing w:after="0" w:line="360" w:lineRule="auto"/>
        <w:jc w:val="center"/>
        <w:rPr>
          <w:rStyle w:val="ac"/>
          <w:bCs w:val="0"/>
          <w:color w:val="000000" w:themeColor="text1"/>
          <w:sz w:val="28"/>
          <w:szCs w:val="28"/>
          <w:bdr w:val="none" w:sz="0" w:space="0" w:color="auto" w:frame="1"/>
          <w:shd w:val="clear" w:color="auto" w:fill="FFFFFF"/>
        </w:rPr>
      </w:pPr>
      <w:r>
        <w:rPr>
          <w:rStyle w:val="ac"/>
          <w:bCs w:val="0"/>
          <w:color w:val="000000" w:themeColor="text1"/>
          <w:sz w:val="28"/>
          <w:szCs w:val="28"/>
          <w:bdr w:val="none" w:sz="0" w:space="0" w:color="auto" w:frame="1"/>
          <w:shd w:val="clear" w:color="auto" w:fill="FFFFFF"/>
        </w:rPr>
        <w:t>Паспортная информация</w:t>
      </w:r>
    </w:p>
    <w:p w14:paraId="61CF6773" w14:textId="77777777" w:rsidR="00625F09" w:rsidRDefault="00625F09" w:rsidP="00625F09">
      <w:pPr>
        <w:spacing w:after="0" w:line="360" w:lineRule="auto"/>
        <w:jc w:val="both"/>
        <w:rPr>
          <w:rStyle w:val="ac"/>
          <w:bCs w:val="0"/>
          <w:color w:val="000000" w:themeColor="text1"/>
          <w:sz w:val="28"/>
          <w:szCs w:val="28"/>
          <w:bdr w:val="none" w:sz="0" w:space="0" w:color="auto" w:frame="1"/>
          <w:shd w:val="clear" w:color="auto" w:fill="FFFFFF"/>
        </w:rPr>
      </w:pPr>
    </w:p>
    <w:tbl>
      <w:tblPr>
        <w:tblW w:w="93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6"/>
        <w:gridCol w:w="5024"/>
      </w:tblGrid>
      <w:tr w:rsidR="00625F09" w14:paraId="6D90DD76" w14:textId="77777777" w:rsidTr="00625F09">
        <w:trPr>
          <w:trHeight w:val="585"/>
        </w:trPr>
        <w:tc>
          <w:tcPr>
            <w:tcW w:w="4306" w:type="dxa"/>
            <w:tcBorders>
              <w:top w:val="single" w:sz="4" w:space="0" w:color="auto"/>
              <w:left w:val="single" w:sz="4" w:space="0" w:color="auto"/>
              <w:bottom w:val="single" w:sz="4" w:space="0" w:color="auto"/>
              <w:right w:val="single" w:sz="4" w:space="0" w:color="auto"/>
            </w:tcBorders>
            <w:hideMark/>
          </w:tcPr>
          <w:p w14:paraId="6CC0845C" w14:textId="77777777" w:rsidR="00625F09" w:rsidRDefault="00625F09">
            <w:pPr>
              <w:tabs>
                <w:tab w:val="left" w:pos="426"/>
              </w:tabs>
              <w:spacing w:after="0" w:line="360" w:lineRule="auto"/>
              <w:rPr>
                <w:rFonts w:ascii="Times New Roman" w:hAnsi="Times New Roman"/>
              </w:rPr>
            </w:pPr>
            <w:r>
              <w:rPr>
                <w:rFonts w:ascii="Times New Roman" w:hAnsi="Times New Roman"/>
                <w:color w:val="000000" w:themeColor="text1"/>
                <w:sz w:val="28"/>
                <w:szCs w:val="28"/>
              </w:rPr>
              <w:t>Юридическое название учреждения (организации)</w:t>
            </w:r>
          </w:p>
        </w:tc>
        <w:tc>
          <w:tcPr>
            <w:tcW w:w="5024" w:type="dxa"/>
            <w:tcBorders>
              <w:top w:val="single" w:sz="4" w:space="0" w:color="auto"/>
              <w:left w:val="single" w:sz="4" w:space="0" w:color="auto"/>
              <w:bottom w:val="single" w:sz="4" w:space="0" w:color="auto"/>
              <w:right w:val="single" w:sz="4" w:space="0" w:color="auto"/>
            </w:tcBorders>
            <w:hideMark/>
          </w:tcPr>
          <w:p w14:paraId="30A2B89B" w14:textId="77777777" w:rsidR="00625F09" w:rsidRDefault="00625F09">
            <w:pPr>
              <w:tabs>
                <w:tab w:val="left" w:pos="426"/>
              </w:tabs>
              <w:spacing w:after="0" w:line="360" w:lineRule="auto"/>
              <w:rPr>
                <w:rFonts w:ascii="Times New Roman" w:hAnsi="Times New Roman"/>
                <w:color w:val="000000" w:themeColor="text1"/>
                <w:sz w:val="28"/>
                <w:szCs w:val="28"/>
              </w:rPr>
            </w:pPr>
            <w:r>
              <w:rPr>
                <w:rStyle w:val="ac"/>
                <w:b w:val="0"/>
                <w:color w:val="000000" w:themeColor="text1"/>
                <w:sz w:val="28"/>
                <w:szCs w:val="28"/>
                <w:bdr w:val="none" w:sz="0" w:space="0" w:color="auto" w:frame="1"/>
                <w:shd w:val="clear" w:color="auto" w:fill="FFFFFF"/>
              </w:rPr>
              <w:t>Муниципальное дошкольное образовательное бюджетное учреждение центр развития ребенка - детский сад №28</w:t>
            </w:r>
            <w:r>
              <w:rPr>
                <w:rFonts w:ascii="Times New Roman" w:hAnsi="Times New Roman"/>
                <w:color w:val="000000" w:themeColor="text1"/>
                <w:sz w:val="28"/>
                <w:szCs w:val="28"/>
              </w:rPr>
              <w:t xml:space="preserve"> г. Сочи</w:t>
            </w:r>
          </w:p>
        </w:tc>
      </w:tr>
      <w:tr w:rsidR="00625F09" w14:paraId="1769E058" w14:textId="77777777" w:rsidTr="00625F09">
        <w:trPr>
          <w:trHeight w:val="555"/>
        </w:trPr>
        <w:tc>
          <w:tcPr>
            <w:tcW w:w="4306" w:type="dxa"/>
            <w:tcBorders>
              <w:top w:val="single" w:sz="4" w:space="0" w:color="auto"/>
              <w:left w:val="single" w:sz="4" w:space="0" w:color="auto"/>
              <w:bottom w:val="single" w:sz="4" w:space="0" w:color="auto"/>
              <w:right w:val="single" w:sz="4" w:space="0" w:color="auto"/>
            </w:tcBorders>
            <w:hideMark/>
          </w:tcPr>
          <w:p w14:paraId="698CD8D2" w14:textId="77777777" w:rsidR="00625F09" w:rsidRDefault="00625F09">
            <w:pPr>
              <w:tabs>
                <w:tab w:val="left" w:pos="426"/>
              </w:tabs>
              <w:spacing w:after="0" w:line="360" w:lineRule="auto"/>
              <w:rPr>
                <w:rFonts w:ascii="Times New Roman" w:hAnsi="Times New Roman"/>
                <w:color w:val="000000" w:themeColor="text1"/>
                <w:sz w:val="28"/>
                <w:szCs w:val="28"/>
              </w:rPr>
            </w:pPr>
            <w:r>
              <w:rPr>
                <w:rStyle w:val="ac"/>
                <w:b w:val="0"/>
                <w:color w:val="000000" w:themeColor="text1"/>
                <w:sz w:val="28"/>
                <w:szCs w:val="28"/>
                <w:bdr w:val="none" w:sz="0" w:space="0" w:color="auto" w:frame="1"/>
                <w:shd w:val="clear" w:color="auto" w:fill="FFFFFF"/>
              </w:rPr>
              <w:t>Учредитель</w:t>
            </w:r>
          </w:p>
        </w:tc>
        <w:tc>
          <w:tcPr>
            <w:tcW w:w="5024" w:type="dxa"/>
            <w:tcBorders>
              <w:top w:val="single" w:sz="4" w:space="0" w:color="auto"/>
              <w:left w:val="single" w:sz="4" w:space="0" w:color="auto"/>
              <w:bottom w:val="single" w:sz="4" w:space="0" w:color="auto"/>
              <w:right w:val="single" w:sz="4" w:space="0" w:color="auto"/>
            </w:tcBorders>
            <w:hideMark/>
          </w:tcPr>
          <w:p w14:paraId="5B66F24A" w14:textId="77777777" w:rsidR="00625F09" w:rsidRDefault="00625F09">
            <w:pPr>
              <w:tabs>
                <w:tab w:val="left" w:pos="426"/>
              </w:tabs>
              <w:spacing w:after="0" w:line="360" w:lineRule="auto"/>
              <w:rPr>
                <w:rFonts w:ascii="Times New Roman" w:hAnsi="Times New Roman"/>
                <w:color w:val="000000" w:themeColor="text1"/>
                <w:sz w:val="28"/>
                <w:szCs w:val="28"/>
              </w:rPr>
            </w:pPr>
            <w:r>
              <w:rPr>
                <w:rStyle w:val="ac"/>
                <w:b w:val="0"/>
                <w:color w:val="000000" w:themeColor="text1"/>
                <w:sz w:val="28"/>
                <w:szCs w:val="28"/>
                <w:bdr w:val="none" w:sz="0" w:space="0" w:color="auto" w:frame="1"/>
                <w:shd w:val="clear" w:color="auto" w:fill="FFFFFF"/>
              </w:rPr>
              <w:t>Муниципальное образование город-курорт Сочи</w:t>
            </w:r>
          </w:p>
        </w:tc>
      </w:tr>
      <w:tr w:rsidR="00625F09" w14:paraId="67F5886B" w14:textId="77777777" w:rsidTr="00625F09">
        <w:trPr>
          <w:trHeight w:val="690"/>
        </w:trPr>
        <w:tc>
          <w:tcPr>
            <w:tcW w:w="4306" w:type="dxa"/>
            <w:tcBorders>
              <w:top w:val="single" w:sz="4" w:space="0" w:color="auto"/>
              <w:left w:val="single" w:sz="4" w:space="0" w:color="auto"/>
              <w:bottom w:val="single" w:sz="4" w:space="0" w:color="auto"/>
              <w:right w:val="single" w:sz="4" w:space="0" w:color="auto"/>
            </w:tcBorders>
            <w:hideMark/>
          </w:tcPr>
          <w:p w14:paraId="53D0532E" w14:textId="77777777" w:rsidR="00625F09" w:rsidRDefault="00625F09">
            <w:pPr>
              <w:tabs>
                <w:tab w:val="left" w:pos="426"/>
              </w:tabs>
              <w:spacing w:after="0" w:line="360" w:lineRule="auto"/>
              <w:rPr>
                <w:rFonts w:ascii="Times New Roman" w:hAnsi="Times New Roman"/>
                <w:color w:val="000000" w:themeColor="text1"/>
                <w:sz w:val="28"/>
                <w:szCs w:val="28"/>
              </w:rPr>
            </w:pPr>
            <w:r>
              <w:rPr>
                <w:rStyle w:val="ac"/>
                <w:b w:val="0"/>
                <w:color w:val="000000" w:themeColor="text1"/>
                <w:sz w:val="28"/>
                <w:szCs w:val="28"/>
                <w:bdr w:val="none" w:sz="0" w:space="0" w:color="auto" w:frame="1"/>
                <w:shd w:val="clear" w:color="auto" w:fill="FFFFFF"/>
              </w:rPr>
              <w:t>Юридический адрес</w:t>
            </w:r>
          </w:p>
        </w:tc>
        <w:tc>
          <w:tcPr>
            <w:tcW w:w="5024" w:type="dxa"/>
            <w:tcBorders>
              <w:top w:val="single" w:sz="4" w:space="0" w:color="auto"/>
              <w:left w:val="single" w:sz="4" w:space="0" w:color="auto"/>
              <w:bottom w:val="single" w:sz="4" w:space="0" w:color="auto"/>
              <w:right w:val="single" w:sz="4" w:space="0" w:color="auto"/>
            </w:tcBorders>
            <w:hideMark/>
          </w:tcPr>
          <w:p w14:paraId="7A13E2ED" w14:textId="77777777" w:rsidR="00625F09" w:rsidRDefault="00625F09">
            <w:pPr>
              <w:tabs>
                <w:tab w:val="left" w:pos="426"/>
              </w:tabs>
              <w:spacing w:after="0" w:line="360" w:lineRule="auto"/>
              <w:rPr>
                <w:rFonts w:ascii="Times New Roman" w:hAnsi="Times New Roman"/>
                <w:color w:val="000000" w:themeColor="text1"/>
                <w:sz w:val="28"/>
                <w:szCs w:val="28"/>
              </w:rPr>
            </w:pPr>
            <w:r>
              <w:rPr>
                <w:rStyle w:val="ac"/>
                <w:b w:val="0"/>
                <w:color w:val="000000" w:themeColor="text1"/>
                <w:sz w:val="28"/>
                <w:szCs w:val="28"/>
                <w:bdr w:val="none" w:sz="0" w:space="0" w:color="auto" w:frame="1"/>
                <w:shd w:val="clear" w:color="auto" w:fill="FFFFFF"/>
              </w:rPr>
              <w:t>Индекс 354054, город Сочи, улица Ворошиловская, дом 5</w:t>
            </w:r>
          </w:p>
        </w:tc>
      </w:tr>
      <w:tr w:rsidR="00625F09" w14:paraId="025769CA" w14:textId="77777777" w:rsidTr="00625F09">
        <w:trPr>
          <w:trHeight w:val="570"/>
        </w:trPr>
        <w:tc>
          <w:tcPr>
            <w:tcW w:w="4306" w:type="dxa"/>
            <w:tcBorders>
              <w:top w:val="single" w:sz="4" w:space="0" w:color="auto"/>
              <w:left w:val="single" w:sz="4" w:space="0" w:color="auto"/>
              <w:bottom w:val="single" w:sz="4" w:space="0" w:color="auto"/>
              <w:right w:val="single" w:sz="4" w:space="0" w:color="auto"/>
            </w:tcBorders>
            <w:hideMark/>
          </w:tcPr>
          <w:p w14:paraId="517F677B" w14:textId="77777777" w:rsidR="00625F09" w:rsidRDefault="00625F09">
            <w:pPr>
              <w:tabs>
                <w:tab w:val="left" w:pos="426"/>
              </w:tabs>
              <w:spacing w:after="0" w:line="360" w:lineRule="auto"/>
              <w:rPr>
                <w:rFonts w:ascii="Times New Roman" w:hAnsi="Times New Roman"/>
                <w:color w:val="000000" w:themeColor="text1"/>
                <w:sz w:val="28"/>
                <w:szCs w:val="28"/>
              </w:rPr>
            </w:pPr>
            <w:r>
              <w:rPr>
                <w:rStyle w:val="ac"/>
                <w:b w:val="0"/>
                <w:color w:val="000000" w:themeColor="text1"/>
                <w:sz w:val="28"/>
                <w:szCs w:val="28"/>
                <w:bdr w:val="none" w:sz="0" w:space="0" w:color="auto" w:frame="1"/>
                <w:shd w:val="clear" w:color="auto" w:fill="FFFFFF"/>
              </w:rPr>
              <w:t>ФИО руководителя</w:t>
            </w:r>
          </w:p>
        </w:tc>
        <w:tc>
          <w:tcPr>
            <w:tcW w:w="5024" w:type="dxa"/>
            <w:tcBorders>
              <w:top w:val="single" w:sz="4" w:space="0" w:color="auto"/>
              <w:left w:val="single" w:sz="4" w:space="0" w:color="auto"/>
              <w:bottom w:val="single" w:sz="4" w:space="0" w:color="auto"/>
              <w:right w:val="single" w:sz="4" w:space="0" w:color="auto"/>
            </w:tcBorders>
            <w:hideMark/>
          </w:tcPr>
          <w:p w14:paraId="1FB1C821" w14:textId="77777777" w:rsidR="00625F09" w:rsidRDefault="00625F09">
            <w:pPr>
              <w:tabs>
                <w:tab w:val="left" w:pos="426"/>
              </w:tabs>
              <w:spacing w:after="0" w:line="360" w:lineRule="auto"/>
              <w:rPr>
                <w:rFonts w:ascii="Times New Roman" w:hAnsi="Times New Roman"/>
                <w:color w:val="000000" w:themeColor="text1"/>
                <w:sz w:val="28"/>
                <w:szCs w:val="28"/>
              </w:rPr>
            </w:pPr>
            <w:r>
              <w:rPr>
                <w:rStyle w:val="ac"/>
                <w:b w:val="0"/>
                <w:color w:val="000000" w:themeColor="text1"/>
                <w:sz w:val="28"/>
                <w:szCs w:val="28"/>
                <w:bdr w:val="none" w:sz="0" w:space="0" w:color="auto" w:frame="1"/>
                <w:shd w:val="clear" w:color="auto" w:fill="FFFFFF"/>
              </w:rPr>
              <w:t>Чуднецова Ирина Леонидовна</w:t>
            </w:r>
          </w:p>
        </w:tc>
      </w:tr>
      <w:tr w:rsidR="00625F09" w14:paraId="622A3A92" w14:textId="77777777" w:rsidTr="00625F09">
        <w:trPr>
          <w:trHeight w:val="675"/>
        </w:trPr>
        <w:tc>
          <w:tcPr>
            <w:tcW w:w="4306" w:type="dxa"/>
            <w:tcBorders>
              <w:top w:val="single" w:sz="4" w:space="0" w:color="auto"/>
              <w:left w:val="single" w:sz="4" w:space="0" w:color="auto"/>
              <w:bottom w:val="single" w:sz="4" w:space="0" w:color="auto"/>
              <w:right w:val="single" w:sz="4" w:space="0" w:color="auto"/>
            </w:tcBorders>
            <w:hideMark/>
          </w:tcPr>
          <w:p w14:paraId="6E822F04" w14:textId="77777777" w:rsidR="00625F09" w:rsidRDefault="00625F09">
            <w:pPr>
              <w:tabs>
                <w:tab w:val="left" w:pos="426"/>
              </w:tabs>
              <w:spacing w:after="0" w:line="360" w:lineRule="auto"/>
              <w:rPr>
                <w:rFonts w:ascii="Times New Roman" w:hAnsi="Times New Roman"/>
                <w:color w:val="000000" w:themeColor="text1"/>
                <w:sz w:val="28"/>
                <w:szCs w:val="28"/>
              </w:rPr>
            </w:pPr>
            <w:r>
              <w:rPr>
                <w:rStyle w:val="ac"/>
                <w:b w:val="0"/>
                <w:color w:val="000000" w:themeColor="text1"/>
                <w:sz w:val="28"/>
                <w:szCs w:val="28"/>
                <w:bdr w:val="none" w:sz="0" w:space="0" w:color="auto" w:frame="1"/>
                <w:shd w:val="clear" w:color="auto" w:fill="FFFFFF"/>
              </w:rPr>
              <w:t xml:space="preserve">Телефон, факс, </w:t>
            </w:r>
            <w:r>
              <w:rPr>
                <w:rStyle w:val="ac"/>
                <w:b w:val="0"/>
                <w:color w:val="000000" w:themeColor="text1"/>
                <w:sz w:val="28"/>
                <w:szCs w:val="28"/>
                <w:bdr w:val="none" w:sz="0" w:space="0" w:color="auto" w:frame="1"/>
                <w:shd w:val="clear" w:color="auto" w:fill="FFFFFF"/>
                <w:lang w:val="en-US"/>
              </w:rPr>
              <w:t>e</w:t>
            </w:r>
            <w:r>
              <w:rPr>
                <w:rStyle w:val="ac"/>
                <w:b w:val="0"/>
                <w:color w:val="000000" w:themeColor="text1"/>
                <w:sz w:val="28"/>
                <w:szCs w:val="28"/>
                <w:bdr w:val="none" w:sz="0" w:space="0" w:color="auto" w:frame="1"/>
                <w:shd w:val="clear" w:color="auto" w:fill="FFFFFF"/>
              </w:rPr>
              <w:t>-</w:t>
            </w:r>
            <w:r>
              <w:rPr>
                <w:rStyle w:val="ac"/>
                <w:b w:val="0"/>
                <w:color w:val="000000" w:themeColor="text1"/>
                <w:sz w:val="28"/>
                <w:szCs w:val="28"/>
                <w:bdr w:val="none" w:sz="0" w:space="0" w:color="auto" w:frame="1"/>
                <w:shd w:val="clear" w:color="auto" w:fill="FFFFFF"/>
                <w:lang w:val="en-US"/>
              </w:rPr>
              <w:t>mail</w:t>
            </w:r>
          </w:p>
        </w:tc>
        <w:tc>
          <w:tcPr>
            <w:tcW w:w="5024" w:type="dxa"/>
            <w:tcBorders>
              <w:top w:val="single" w:sz="4" w:space="0" w:color="auto"/>
              <w:left w:val="single" w:sz="4" w:space="0" w:color="auto"/>
              <w:bottom w:val="single" w:sz="4" w:space="0" w:color="auto"/>
              <w:right w:val="single" w:sz="4" w:space="0" w:color="auto"/>
            </w:tcBorders>
            <w:hideMark/>
          </w:tcPr>
          <w:p w14:paraId="135294FC" w14:textId="77777777" w:rsidR="00625F09" w:rsidRDefault="00625F09">
            <w:pPr>
              <w:tabs>
                <w:tab w:val="left" w:pos="426"/>
              </w:tabs>
              <w:spacing w:after="0" w:line="360" w:lineRule="auto"/>
              <w:rPr>
                <w:rFonts w:ascii="Times New Roman" w:hAnsi="Times New Roman"/>
                <w:color w:val="000000" w:themeColor="text1"/>
                <w:sz w:val="28"/>
                <w:szCs w:val="28"/>
              </w:rPr>
            </w:pPr>
            <w:r>
              <w:rPr>
                <w:rStyle w:val="ac"/>
                <w:b w:val="0"/>
                <w:color w:val="000000" w:themeColor="text1"/>
                <w:sz w:val="28"/>
                <w:szCs w:val="28"/>
                <w:bdr w:val="none" w:sz="0" w:space="0" w:color="auto" w:frame="1"/>
                <w:shd w:val="clear" w:color="auto" w:fill="FFFFFF"/>
              </w:rPr>
              <w:t xml:space="preserve">8 (862) 267-29-03, </w:t>
            </w:r>
            <w:hyperlink r:id="rId7" w:history="1">
              <w:r>
                <w:rPr>
                  <w:rStyle w:val="aa"/>
                  <w:rFonts w:ascii="Times New Roman" w:hAnsi="Times New Roman"/>
                  <w:color w:val="000000" w:themeColor="text1"/>
                  <w:sz w:val="28"/>
                  <w:szCs w:val="28"/>
                  <w:bdr w:val="none" w:sz="0" w:space="0" w:color="auto" w:frame="1"/>
                  <w:shd w:val="clear" w:color="auto" w:fill="FFFFFF"/>
                  <w:lang w:val="en-US"/>
                </w:rPr>
                <w:t>dou</w:t>
              </w:r>
              <w:r>
                <w:rPr>
                  <w:rStyle w:val="aa"/>
                  <w:rFonts w:ascii="Times New Roman" w:hAnsi="Times New Roman"/>
                  <w:color w:val="000000" w:themeColor="text1"/>
                  <w:sz w:val="28"/>
                  <w:szCs w:val="28"/>
                  <w:bdr w:val="none" w:sz="0" w:space="0" w:color="auto" w:frame="1"/>
                  <w:shd w:val="clear" w:color="auto" w:fill="FFFFFF"/>
                </w:rPr>
                <w:t>28@</w:t>
              </w:r>
              <w:r>
                <w:rPr>
                  <w:rStyle w:val="aa"/>
                  <w:rFonts w:ascii="Times New Roman" w:hAnsi="Times New Roman"/>
                  <w:color w:val="000000" w:themeColor="text1"/>
                  <w:sz w:val="28"/>
                  <w:szCs w:val="28"/>
                  <w:bdr w:val="none" w:sz="0" w:space="0" w:color="auto" w:frame="1"/>
                  <w:shd w:val="clear" w:color="auto" w:fill="FFFFFF"/>
                  <w:lang w:val="en-US"/>
                </w:rPr>
                <w:t>edu</w:t>
              </w:r>
              <w:r>
                <w:rPr>
                  <w:rStyle w:val="aa"/>
                  <w:rFonts w:ascii="Times New Roman" w:hAnsi="Times New Roman"/>
                  <w:color w:val="000000" w:themeColor="text1"/>
                  <w:sz w:val="28"/>
                  <w:szCs w:val="28"/>
                  <w:bdr w:val="none" w:sz="0" w:space="0" w:color="auto" w:frame="1"/>
                  <w:shd w:val="clear" w:color="auto" w:fill="FFFFFF"/>
                </w:rPr>
                <w:t>.</w:t>
              </w:r>
              <w:r>
                <w:rPr>
                  <w:rStyle w:val="aa"/>
                  <w:rFonts w:ascii="Times New Roman" w:hAnsi="Times New Roman"/>
                  <w:color w:val="000000" w:themeColor="text1"/>
                  <w:sz w:val="28"/>
                  <w:szCs w:val="28"/>
                  <w:bdr w:val="none" w:sz="0" w:space="0" w:color="auto" w:frame="1"/>
                  <w:shd w:val="clear" w:color="auto" w:fill="FFFFFF"/>
                  <w:lang w:val="en-US"/>
                </w:rPr>
                <w:t>sochi</w:t>
              </w:r>
              <w:r>
                <w:rPr>
                  <w:rStyle w:val="aa"/>
                  <w:rFonts w:ascii="Times New Roman" w:hAnsi="Times New Roman"/>
                  <w:color w:val="000000" w:themeColor="text1"/>
                  <w:sz w:val="28"/>
                  <w:szCs w:val="28"/>
                  <w:bdr w:val="none" w:sz="0" w:space="0" w:color="auto" w:frame="1"/>
                  <w:shd w:val="clear" w:color="auto" w:fill="FFFFFF"/>
                </w:rPr>
                <w:t>.</w:t>
              </w:r>
              <w:r>
                <w:rPr>
                  <w:rStyle w:val="aa"/>
                  <w:rFonts w:ascii="Times New Roman" w:hAnsi="Times New Roman"/>
                  <w:color w:val="000000" w:themeColor="text1"/>
                  <w:sz w:val="28"/>
                  <w:szCs w:val="28"/>
                  <w:bdr w:val="none" w:sz="0" w:space="0" w:color="auto" w:frame="1"/>
                  <w:shd w:val="clear" w:color="auto" w:fill="FFFFFF"/>
                  <w:lang w:val="en-US"/>
                </w:rPr>
                <w:t>ru</w:t>
              </w:r>
            </w:hyperlink>
          </w:p>
        </w:tc>
      </w:tr>
      <w:tr w:rsidR="00625F09" w14:paraId="19453181" w14:textId="77777777" w:rsidTr="00625F09">
        <w:trPr>
          <w:trHeight w:val="615"/>
        </w:trPr>
        <w:tc>
          <w:tcPr>
            <w:tcW w:w="4306" w:type="dxa"/>
            <w:tcBorders>
              <w:top w:val="single" w:sz="4" w:space="0" w:color="auto"/>
              <w:left w:val="single" w:sz="4" w:space="0" w:color="auto"/>
              <w:bottom w:val="single" w:sz="4" w:space="0" w:color="auto"/>
              <w:right w:val="single" w:sz="4" w:space="0" w:color="auto"/>
            </w:tcBorders>
            <w:hideMark/>
          </w:tcPr>
          <w:p w14:paraId="0915E7A2" w14:textId="77777777" w:rsidR="00625F09" w:rsidRDefault="00625F09">
            <w:pPr>
              <w:tabs>
                <w:tab w:val="left" w:pos="426"/>
              </w:tabs>
              <w:spacing w:after="0" w:line="360" w:lineRule="auto"/>
              <w:rPr>
                <w:rFonts w:ascii="Times New Roman" w:hAnsi="Times New Roman"/>
                <w:color w:val="000000" w:themeColor="text1"/>
                <w:sz w:val="28"/>
                <w:szCs w:val="28"/>
              </w:rPr>
            </w:pPr>
            <w:r>
              <w:rPr>
                <w:rStyle w:val="ac"/>
                <w:b w:val="0"/>
                <w:color w:val="000000" w:themeColor="text1"/>
                <w:sz w:val="28"/>
                <w:szCs w:val="28"/>
                <w:bdr w:val="none" w:sz="0" w:space="0" w:color="auto" w:frame="1"/>
                <w:shd w:val="clear" w:color="auto" w:fill="FFFFFF"/>
              </w:rPr>
              <w:t>Сайт учреждения</w:t>
            </w:r>
          </w:p>
        </w:tc>
        <w:tc>
          <w:tcPr>
            <w:tcW w:w="5024" w:type="dxa"/>
            <w:tcBorders>
              <w:top w:val="single" w:sz="4" w:space="0" w:color="auto"/>
              <w:left w:val="single" w:sz="4" w:space="0" w:color="auto"/>
              <w:bottom w:val="single" w:sz="4" w:space="0" w:color="auto"/>
              <w:right w:val="single" w:sz="4" w:space="0" w:color="auto"/>
            </w:tcBorders>
            <w:hideMark/>
          </w:tcPr>
          <w:p w14:paraId="2863D73E" w14:textId="77777777" w:rsidR="00625F09" w:rsidRDefault="00625F09">
            <w:pPr>
              <w:tabs>
                <w:tab w:val="left" w:pos="426"/>
              </w:tabs>
              <w:spacing w:after="0" w:line="360" w:lineRule="auto"/>
              <w:rPr>
                <w:rFonts w:ascii="Times New Roman" w:hAnsi="Times New Roman"/>
                <w:color w:val="000000" w:themeColor="text1"/>
                <w:sz w:val="28"/>
                <w:szCs w:val="28"/>
              </w:rPr>
            </w:pPr>
            <w:hyperlink r:id="rId8" w:history="1">
              <w:r>
                <w:rPr>
                  <w:rStyle w:val="aa"/>
                  <w:rFonts w:ascii="Times New Roman" w:hAnsi="Times New Roman"/>
                  <w:color w:val="000000" w:themeColor="text1"/>
                  <w:sz w:val="28"/>
                  <w:szCs w:val="28"/>
                  <w:bdr w:val="none" w:sz="0" w:space="0" w:color="auto" w:frame="1"/>
                  <w:shd w:val="clear" w:color="auto" w:fill="FFFFFF"/>
                </w:rPr>
                <w:t>dou28.sochi-schools.ru</w:t>
              </w:r>
            </w:hyperlink>
          </w:p>
        </w:tc>
      </w:tr>
      <w:tr w:rsidR="00625F09" w:rsidRPr="00625F09" w14:paraId="21892AE8" w14:textId="77777777" w:rsidTr="00625F09">
        <w:trPr>
          <w:trHeight w:val="660"/>
        </w:trPr>
        <w:tc>
          <w:tcPr>
            <w:tcW w:w="4306" w:type="dxa"/>
            <w:tcBorders>
              <w:top w:val="single" w:sz="4" w:space="0" w:color="auto"/>
              <w:left w:val="single" w:sz="4" w:space="0" w:color="auto"/>
              <w:bottom w:val="single" w:sz="4" w:space="0" w:color="auto"/>
              <w:right w:val="single" w:sz="4" w:space="0" w:color="auto"/>
            </w:tcBorders>
            <w:hideMark/>
          </w:tcPr>
          <w:p w14:paraId="0E88DC63" w14:textId="77777777" w:rsidR="00625F09" w:rsidRDefault="00625F09">
            <w:pPr>
              <w:tabs>
                <w:tab w:val="left" w:pos="426"/>
              </w:tabs>
              <w:spacing w:after="0" w:line="360" w:lineRule="auto"/>
              <w:rPr>
                <w:rFonts w:ascii="Times New Roman" w:hAnsi="Times New Roman"/>
                <w:color w:val="000000" w:themeColor="text1"/>
                <w:sz w:val="28"/>
                <w:szCs w:val="28"/>
              </w:rPr>
            </w:pPr>
            <w:r>
              <w:rPr>
                <w:rStyle w:val="ac"/>
                <w:b w:val="0"/>
                <w:color w:val="000000" w:themeColor="text1"/>
                <w:sz w:val="28"/>
                <w:szCs w:val="28"/>
                <w:bdr w:val="none" w:sz="0" w:space="0" w:color="auto" w:frame="1"/>
                <w:shd w:val="clear" w:color="auto" w:fill="FFFFFF"/>
              </w:rPr>
              <w:t>Активная ссылка на раздел на сайте, посвященная проекту, где размещены изданные инновационные продукты в формате чтения</w:t>
            </w:r>
          </w:p>
        </w:tc>
        <w:tc>
          <w:tcPr>
            <w:tcW w:w="5024" w:type="dxa"/>
            <w:tcBorders>
              <w:top w:val="single" w:sz="4" w:space="0" w:color="auto"/>
              <w:left w:val="single" w:sz="4" w:space="0" w:color="auto"/>
              <w:bottom w:val="single" w:sz="4" w:space="0" w:color="auto"/>
              <w:right w:val="single" w:sz="4" w:space="0" w:color="auto"/>
            </w:tcBorders>
            <w:hideMark/>
          </w:tcPr>
          <w:p w14:paraId="337B701F" w14:textId="77777777" w:rsidR="00625F09" w:rsidRDefault="00625F09">
            <w:pPr>
              <w:tabs>
                <w:tab w:val="left" w:pos="426"/>
              </w:tabs>
              <w:spacing w:after="0" w:line="360" w:lineRule="auto"/>
              <w:rPr>
                <w:rFonts w:ascii="Times New Roman" w:hAnsi="Times New Roman"/>
                <w:color w:val="000000" w:themeColor="text1"/>
                <w:sz w:val="28"/>
                <w:szCs w:val="28"/>
                <w:lang w:val="en-US"/>
              </w:rPr>
            </w:pPr>
            <w:hyperlink r:id="rId9" w:history="1">
              <w:r>
                <w:rPr>
                  <w:rStyle w:val="aa"/>
                  <w:rFonts w:ascii="Times New Roman" w:hAnsi="Times New Roman"/>
                  <w:color w:val="000000" w:themeColor="text1"/>
                  <w:sz w:val="28"/>
                  <w:szCs w:val="28"/>
                  <w:bdr w:val="none" w:sz="0" w:space="0" w:color="auto" w:frame="1"/>
                  <w:shd w:val="clear" w:color="auto" w:fill="FFFFFF"/>
                  <w:lang w:val="en-US"/>
                </w:rPr>
                <w:t>dou28.sochi-schools.ru/sveden/konsultatsionnyj-tsentr/</w:t>
              </w:r>
            </w:hyperlink>
          </w:p>
        </w:tc>
      </w:tr>
    </w:tbl>
    <w:p w14:paraId="263FD15C" w14:textId="77777777" w:rsidR="00625F09" w:rsidRDefault="00625F09" w:rsidP="00625F09">
      <w:pPr>
        <w:spacing w:after="0" w:line="360" w:lineRule="auto"/>
        <w:jc w:val="both"/>
        <w:rPr>
          <w:rStyle w:val="ac"/>
          <w:rFonts w:asciiTheme="minorHAnsi" w:hAnsiTheme="minorHAnsi" w:cstheme="minorBidi"/>
          <w:bCs w:val="0"/>
          <w:color w:val="000000" w:themeColor="text1"/>
          <w:sz w:val="28"/>
          <w:szCs w:val="28"/>
          <w:bdr w:val="none" w:sz="0" w:space="0" w:color="auto" w:frame="1"/>
          <w:shd w:val="clear" w:color="auto" w:fill="FFFFFF"/>
          <w:lang w:val="en-US"/>
        </w:rPr>
      </w:pPr>
    </w:p>
    <w:p w14:paraId="794F9068" w14:textId="77777777" w:rsidR="00625F09" w:rsidRDefault="00625F09" w:rsidP="00625F09">
      <w:pPr>
        <w:spacing w:after="0" w:line="360" w:lineRule="auto"/>
        <w:jc w:val="both"/>
        <w:rPr>
          <w:rStyle w:val="ac"/>
          <w:bCs w:val="0"/>
          <w:color w:val="000000" w:themeColor="text1"/>
          <w:sz w:val="28"/>
          <w:szCs w:val="28"/>
          <w:bdr w:val="none" w:sz="0" w:space="0" w:color="auto" w:frame="1"/>
          <w:shd w:val="clear" w:color="auto" w:fill="FFFFFF"/>
          <w:lang w:val="en-US"/>
        </w:rPr>
      </w:pPr>
    </w:p>
    <w:p w14:paraId="7C63EBC0" w14:textId="77777777" w:rsidR="00625F09" w:rsidRDefault="00625F09" w:rsidP="00625F09">
      <w:pPr>
        <w:spacing w:after="0" w:line="360" w:lineRule="auto"/>
        <w:jc w:val="both"/>
        <w:rPr>
          <w:rStyle w:val="ac"/>
          <w:bCs w:val="0"/>
          <w:color w:val="000000" w:themeColor="text1"/>
          <w:sz w:val="28"/>
          <w:szCs w:val="28"/>
          <w:bdr w:val="none" w:sz="0" w:space="0" w:color="auto" w:frame="1"/>
          <w:shd w:val="clear" w:color="auto" w:fill="FFFFFF"/>
          <w:lang w:val="en-US"/>
        </w:rPr>
      </w:pPr>
    </w:p>
    <w:p w14:paraId="20581C43" w14:textId="77777777" w:rsidR="00625F09" w:rsidRDefault="00625F09" w:rsidP="00625F09">
      <w:pPr>
        <w:spacing w:after="0" w:line="360" w:lineRule="auto"/>
        <w:jc w:val="both"/>
        <w:rPr>
          <w:rStyle w:val="ac"/>
          <w:bCs w:val="0"/>
          <w:color w:val="000000" w:themeColor="text1"/>
          <w:sz w:val="28"/>
          <w:szCs w:val="28"/>
          <w:bdr w:val="none" w:sz="0" w:space="0" w:color="auto" w:frame="1"/>
          <w:shd w:val="clear" w:color="auto" w:fill="FFFFFF"/>
          <w:lang w:val="en-US"/>
        </w:rPr>
      </w:pPr>
    </w:p>
    <w:p w14:paraId="6F410563" w14:textId="77777777" w:rsidR="00625F09" w:rsidRDefault="00625F09" w:rsidP="00625F09">
      <w:pPr>
        <w:pStyle w:val="a5"/>
        <w:numPr>
          <w:ilvl w:val="0"/>
          <w:numId w:val="1"/>
        </w:numPr>
        <w:spacing w:line="360" w:lineRule="auto"/>
        <w:jc w:val="center"/>
        <w:rPr>
          <w:rStyle w:val="ac"/>
          <w:color w:val="000000" w:themeColor="text1"/>
          <w:sz w:val="28"/>
          <w:szCs w:val="28"/>
          <w:bdr w:val="none" w:sz="0" w:space="0" w:color="auto" w:frame="1"/>
          <w:shd w:val="clear" w:color="auto" w:fill="FFFFFF"/>
        </w:rPr>
      </w:pPr>
      <w:r>
        <w:rPr>
          <w:rStyle w:val="ac"/>
          <w:color w:val="000000" w:themeColor="text1"/>
          <w:sz w:val="28"/>
          <w:szCs w:val="28"/>
          <w:bdr w:val="none" w:sz="0" w:space="0" w:color="auto" w:frame="1"/>
          <w:shd w:val="clear" w:color="auto" w:fill="FFFFFF"/>
        </w:rPr>
        <w:t>Отчет</w:t>
      </w:r>
    </w:p>
    <w:p w14:paraId="2C789902" w14:textId="77777777" w:rsidR="00625F09" w:rsidRDefault="00625F09" w:rsidP="00625F09">
      <w:pPr>
        <w:spacing w:line="360" w:lineRule="auto"/>
        <w:jc w:val="center"/>
        <w:rPr>
          <w:rStyle w:val="ac"/>
          <w:color w:val="000000" w:themeColor="text1"/>
          <w:sz w:val="28"/>
          <w:szCs w:val="28"/>
          <w:bdr w:val="none" w:sz="0" w:space="0" w:color="auto" w:frame="1"/>
          <w:shd w:val="clear" w:color="auto" w:fill="FFFFFF"/>
        </w:rPr>
      </w:pPr>
      <w:r>
        <w:rPr>
          <w:rStyle w:val="ac"/>
          <w:color w:val="000000" w:themeColor="text1"/>
          <w:sz w:val="28"/>
          <w:szCs w:val="28"/>
          <w:bdr w:val="none" w:sz="0" w:space="0" w:color="auto" w:frame="1"/>
          <w:shd w:val="clear" w:color="auto" w:fill="FFFFFF"/>
        </w:rPr>
        <w:t>Тема проекта. Цель, задачи, инновационность.</w:t>
      </w:r>
    </w:p>
    <w:p w14:paraId="2992A6E3" w14:textId="77777777" w:rsidR="00625F09" w:rsidRDefault="00625F09" w:rsidP="00625F09">
      <w:pPr>
        <w:spacing w:after="0" w:line="360" w:lineRule="auto"/>
        <w:jc w:val="both"/>
        <w:rPr>
          <w:rFonts w:ascii="Times New Roman" w:hAnsi="Times New Roman"/>
        </w:rPr>
      </w:pPr>
      <w:r>
        <w:rPr>
          <w:rFonts w:ascii="Times New Roman" w:hAnsi="Times New Roman"/>
          <w:sz w:val="28"/>
          <w:szCs w:val="28"/>
        </w:rPr>
        <w:t>Тема проекта:</w:t>
      </w:r>
      <w:r>
        <w:rPr>
          <w:rStyle w:val="ac"/>
          <w:rFonts w:ascii="Times New Roman" w:hAnsi="Times New Roman"/>
          <w:b w:val="0"/>
          <w:color w:val="000000" w:themeColor="text1"/>
          <w:sz w:val="28"/>
          <w:szCs w:val="28"/>
          <w:bdr w:val="none" w:sz="0" w:space="0" w:color="auto" w:frame="1"/>
          <w:shd w:val="clear" w:color="auto" w:fill="FFFFFF"/>
        </w:rPr>
        <w:t xml:space="preserve"> Эффективная модель консультационного центра на базе дошкольной образовательной организации.</w:t>
      </w:r>
    </w:p>
    <w:p w14:paraId="7A191F0A" w14:textId="77777777" w:rsidR="00625F09" w:rsidRDefault="00625F09" w:rsidP="00625F09">
      <w:pPr>
        <w:tabs>
          <w:tab w:val="left" w:pos="284"/>
        </w:tabs>
        <w:spacing w:after="0" w:line="360" w:lineRule="auto"/>
        <w:jc w:val="both"/>
        <w:rPr>
          <w:rFonts w:ascii="Times New Roman" w:hAnsi="Times New Roman"/>
          <w:sz w:val="28"/>
          <w:szCs w:val="28"/>
        </w:rPr>
      </w:pPr>
      <w:r>
        <w:rPr>
          <w:rFonts w:ascii="Times New Roman" w:hAnsi="Times New Roman"/>
          <w:sz w:val="28"/>
          <w:szCs w:val="28"/>
        </w:rPr>
        <w:t>Цель проекта: создание эффективной системы поддержки родителей детей раннего и дошкольного возраста, отвечающей запросам и требованиям населения города Сочи.</w:t>
      </w:r>
    </w:p>
    <w:p w14:paraId="30C8B4E6" w14:textId="77777777" w:rsidR="00625F09" w:rsidRDefault="00625F09" w:rsidP="00625F09">
      <w:pPr>
        <w:spacing w:after="0" w:line="360" w:lineRule="auto"/>
        <w:jc w:val="center"/>
        <w:rPr>
          <w:rStyle w:val="ac"/>
          <w:rFonts w:asciiTheme="minorHAnsi" w:hAnsiTheme="minorHAnsi" w:cstheme="minorBidi"/>
          <w:b w:val="0"/>
          <w:color w:val="FF0000"/>
          <w:bdr w:val="none" w:sz="0" w:space="0" w:color="auto" w:frame="1"/>
          <w:shd w:val="clear" w:color="auto" w:fill="FFFFFF"/>
        </w:rPr>
      </w:pPr>
      <w:r>
        <w:rPr>
          <w:rStyle w:val="ac"/>
          <w:b w:val="0"/>
          <w:color w:val="000000" w:themeColor="text1"/>
          <w:sz w:val="28"/>
          <w:szCs w:val="28"/>
          <w:bdr w:val="none" w:sz="0" w:space="0" w:color="auto" w:frame="1"/>
          <w:shd w:val="clear" w:color="auto" w:fill="FFFFFF"/>
        </w:rPr>
        <w:t>Задачи отчетного периода:</w:t>
      </w:r>
    </w:p>
    <w:p w14:paraId="1ED0B58C" w14:textId="77777777" w:rsidR="00625F09" w:rsidRDefault="00625F09" w:rsidP="00625F09">
      <w:pPr>
        <w:spacing w:after="0" w:line="360" w:lineRule="auto"/>
        <w:rPr>
          <w:rFonts w:ascii="Times New Roman" w:hAnsi="Times New Roman"/>
        </w:rPr>
      </w:pPr>
      <w:r>
        <w:rPr>
          <w:rFonts w:ascii="Times New Roman" w:hAnsi="Times New Roman"/>
          <w:sz w:val="28"/>
          <w:szCs w:val="28"/>
        </w:rPr>
        <w:t>Задачи инновационной деятельности:</w:t>
      </w:r>
    </w:p>
    <w:p w14:paraId="47D1751B" w14:textId="77777777" w:rsidR="00625F09" w:rsidRDefault="00625F09" w:rsidP="00625F09">
      <w:pPr>
        <w:spacing w:after="0" w:line="360" w:lineRule="auto"/>
        <w:rPr>
          <w:rFonts w:ascii="Times New Roman" w:hAnsi="Times New Roman"/>
          <w:sz w:val="28"/>
          <w:szCs w:val="28"/>
        </w:rPr>
      </w:pPr>
      <w:r>
        <w:rPr>
          <w:rFonts w:ascii="Times New Roman" w:hAnsi="Times New Roman"/>
          <w:sz w:val="28"/>
          <w:szCs w:val="28"/>
        </w:rPr>
        <w:t xml:space="preserve">- изучить имеющийся практический опыт работы консультационных пунктов (центров); </w:t>
      </w:r>
    </w:p>
    <w:p w14:paraId="49865DF5" w14:textId="77777777" w:rsidR="00625F09" w:rsidRDefault="00625F09" w:rsidP="00625F09">
      <w:pPr>
        <w:spacing w:after="0" w:line="360" w:lineRule="auto"/>
        <w:rPr>
          <w:rFonts w:ascii="Times New Roman" w:hAnsi="Times New Roman"/>
          <w:sz w:val="28"/>
          <w:szCs w:val="28"/>
        </w:rPr>
      </w:pPr>
      <w:r>
        <w:rPr>
          <w:rFonts w:ascii="Times New Roman" w:hAnsi="Times New Roman"/>
          <w:sz w:val="28"/>
          <w:szCs w:val="28"/>
        </w:rPr>
        <w:t xml:space="preserve">- учесть специфику микрорайона, муниципалитета, региона; </w:t>
      </w:r>
    </w:p>
    <w:p w14:paraId="42CF4EFA" w14:textId="77777777" w:rsidR="00625F09" w:rsidRDefault="00625F09" w:rsidP="00625F09">
      <w:pPr>
        <w:spacing w:after="0" w:line="360" w:lineRule="auto"/>
        <w:rPr>
          <w:rFonts w:ascii="Times New Roman" w:hAnsi="Times New Roman"/>
          <w:sz w:val="28"/>
          <w:szCs w:val="28"/>
        </w:rPr>
      </w:pPr>
      <w:r>
        <w:rPr>
          <w:rFonts w:ascii="Times New Roman" w:hAnsi="Times New Roman"/>
          <w:sz w:val="28"/>
          <w:szCs w:val="28"/>
        </w:rPr>
        <w:t>- разработать и апробировать эффективную модель консультационного центра;</w:t>
      </w:r>
    </w:p>
    <w:p w14:paraId="2615B7E5" w14:textId="77777777" w:rsidR="00625F09" w:rsidRDefault="00625F09" w:rsidP="00625F09">
      <w:pPr>
        <w:spacing w:after="0" w:line="360" w:lineRule="auto"/>
        <w:rPr>
          <w:rFonts w:ascii="Times New Roman" w:hAnsi="Times New Roman"/>
          <w:sz w:val="28"/>
          <w:szCs w:val="28"/>
        </w:rPr>
      </w:pPr>
      <w:r>
        <w:rPr>
          <w:rFonts w:ascii="Times New Roman" w:hAnsi="Times New Roman"/>
          <w:sz w:val="28"/>
          <w:szCs w:val="28"/>
        </w:rPr>
        <w:t xml:space="preserve"> - создать необходимые условия для внедрения модели, в том числе осуществить подбор эффективных форм работы и методов оценки эффективности деятельности консультационного центра в целом; </w:t>
      </w:r>
    </w:p>
    <w:p w14:paraId="2A3C9553" w14:textId="77777777" w:rsidR="00625F09" w:rsidRDefault="00625F09" w:rsidP="00625F09">
      <w:pPr>
        <w:spacing w:after="0" w:line="360" w:lineRule="auto"/>
        <w:rPr>
          <w:rFonts w:ascii="Times New Roman" w:hAnsi="Times New Roman"/>
          <w:sz w:val="28"/>
          <w:szCs w:val="28"/>
        </w:rPr>
      </w:pPr>
      <w:r>
        <w:rPr>
          <w:rFonts w:ascii="Times New Roman" w:hAnsi="Times New Roman"/>
          <w:sz w:val="28"/>
          <w:szCs w:val="28"/>
        </w:rPr>
        <w:t>- апробировать инновационный механизм привлечения средств для реализации программы в форме коллективного финансирования (краудфандинга);</w:t>
      </w:r>
    </w:p>
    <w:p w14:paraId="71394F6A" w14:textId="77777777" w:rsidR="00625F09" w:rsidRDefault="00625F09" w:rsidP="00625F09">
      <w:pPr>
        <w:tabs>
          <w:tab w:val="left" w:pos="284"/>
        </w:tabs>
        <w:spacing w:after="0" w:line="360" w:lineRule="auto"/>
        <w:jc w:val="both"/>
        <w:rPr>
          <w:rStyle w:val="ac"/>
          <w:b w:val="0"/>
          <w:bCs w:val="0"/>
        </w:rPr>
      </w:pPr>
      <w:r>
        <w:rPr>
          <w:rFonts w:ascii="Times New Roman" w:hAnsi="Times New Roman"/>
          <w:sz w:val="28"/>
          <w:szCs w:val="28"/>
        </w:rPr>
        <w:t xml:space="preserve"> - сформировать сеть эффективного социального партнерства</w:t>
      </w:r>
    </w:p>
    <w:p w14:paraId="3EA8938A" w14:textId="77777777" w:rsidR="00625F09" w:rsidRDefault="00625F09" w:rsidP="00625F09">
      <w:pPr>
        <w:spacing w:after="0" w:line="360" w:lineRule="auto"/>
        <w:jc w:val="both"/>
        <w:rPr>
          <w:rStyle w:val="ac"/>
          <w:rFonts w:asciiTheme="minorHAnsi" w:hAnsiTheme="minorHAnsi" w:cstheme="minorBidi"/>
          <w:b w:val="0"/>
          <w:color w:val="000000" w:themeColor="text1"/>
          <w:sz w:val="28"/>
          <w:szCs w:val="28"/>
          <w:bdr w:val="none" w:sz="0" w:space="0" w:color="auto" w:frame="1"/>
          <w:shd w:val="clear" w:color="auto" w:fill="FFFFFF"/>
        </w:rPr>
      </w:pPr>
    </w:p>
    <w:p w14:paraId="6430DCB0" w14:textId="77777777" w:rsidR="00625F09" w:rsidRDefault="00625F09" w:rsidP="00625F09">
      <w:pPr>
        <w:spacing w:after="0" w:line="360" w:lineRule="auto"/>
        <w:jc w:val="both"/>
        <w:rPr>
          <w:rStyle w:val="ac"/>
          <w:b w:val="0"/>
          <w:color w:val="000000" w:themeColor="text1"/>
          <w:sz w:val="28"/>
          <w:szCs w:val="28"/>
          <w:bdr w:val="none" w:sz="0" w:space="0" w:color="auto" w:frame="1"/>
          <w:shd w:val="clear" w:color="auto" w:fill="FFFFFF"/>
        </w:rPr>
      </w:pPr>
    </w:p>
    <w:p w14:paraId="418F37AF" w14:textId="77777777" w:rsidR="00625F09" w:rsidRDefault="00625F09" w:rsidP="00625F09">
      <w:pPr>
        <w:spacing w:after="0" w:line="360" w:lineRule="auto"/>
        <w:jc w:val="both"/>
        <w:rPr>
          <w:rStyle w:val="ac"/>
          <w:b w:val="0"/>
          <w:color w:val="000000" w:themeColor="text1"/>
          <w:sz w:val="28"/>
          <w:szCs w:val="28"/>
          <w:bdr w:val="none" w:sz="0" w:space="0" w:color="auto" w:frame="1"/>
          <w:shd w:val="clear" w:color="auto" w:fill="FFFFFF"/>
        </w:rPr>
      </w:pPr>
    </w:p>
    <w:p w14:paraId="2E58160F" w14:textId="77777777" w:rsidR="00625F09" w:rsidRDefault="00625F09" w:rsidP="00625F09">
      <w:pPr>
        <w:spacing w:after="0" w:line="360" w:lineRule="auto"/>
        <w:jc w:val="both"/>
        <w:rPr>
          <w:rStyle w:val="ac"/>
          <w:b w:val="0"/>
          <w:color w:val="000000" w:themeColor="text1"/>
          <w:sz w:val="28"/>
          <w:szCs w:val="28"/>
          <w:bdr w:val="none" w:sz="0" w:space="0" w:color="auto" w:frame="1"/>
          <w:shd w:val="clear" w:color="auto" w:fill="FFFFFF"/>
        </w:rPr>
      </w:pPr>
    </w:p>
    <w:p w14:paraId="0452FCFE" w14:textId="77777777" w:rsidR="00625F09" w:rsidRDefault="00625F09" w:rsidP="00625F09">
      <w:pPr>
        <w:spacing w:after="0" w:line="360" w:lineRule="auto"/>
        <w:jc w:val="both"/>
        <w:rPr>
          <w:rStyle w:val="ac"/>
          <w:b w:val="0"/>
          <w:color w:val="000000" w:themeColor="text1"/>
          <w:sz w:val="28"/>
          <w:szCs w:val="28"/>
          <w:bdr w:val="none" w:sz="0" w:space="0" w:color="auto" w:frame="1"/>
          <w:shd w:val="clear" w:color="auto" w:fill="FFFFFF"/>
        </w:rPr>
      </w:pPr>
    </w:p>
    <w:p w14:paraId="7EC050F2" w14:textId="77777777" w:rsidR="00625F09" w:rsidRDefault="00625F09" w:rsidP="00625F09">
      <w:pPr>
        <w:spacing w:after="0" w:line="360" w:lineRule="auto"/>
        <w:jc w:val="both"/>
        <w:rPr>
          <w:rStyle w:val="ac"/>
          <w:b w:val="0"/>
          <w:color w:val="000000" w:themeColor="text1"/>
          <w:sz w:val="28"/>
          <w:szCs w:val="28"/>
          <w:bdr w:val="none" w:sz="0" w:space="0" w:color="auto" w:frame="1"/>
          <w:shd w:val="clear" w:color="auto" w:fill="FFFFFF"/>
        </w:rPr>
      </w:pPr>
    </w:p>
    <w:p w14:paraId="32EE485B" w14:textId="77777777" w:rsidR="00625F09" w:rsidRDefault="00625F09" w:rsidP="00625F09">
      <w:pPr>
        <w:spacing w:after="0" w:line="360" w:lineRule="auto"/>
        <w:jc w:val="both"/>
        <w:rPr>
          <w:rStyle w:val="ac"/>
          <w:b w:val="0"/>
          <w:color w:val="000000" w:themeColor="text1"/>
          <w:sz w:val="28"/>
          <w:szCs w:val="28"/>
          <w:bdr w:val="none" w:sz="0" w:space="0" w:color="auto" w:frame="1"/>
          <w:shd w:val="clear" w:color="auto" w:fill="FFFFFF"/>
        </w:rPr>
      </w:pPr>
    </w:p>
    <w:p w14:paraId="7A5A8905" w14:textId="77777777" w:rsidR="00625F09" w:rsidRDefault="00625F09" w:rsidP="00625F09">
      <w:pPr>
        <w:spacing w:after="0" w:line="360" w:lineRule="auto"/>
        <w:jc w:val="both"/>
        <w:rPr>
          <w:rStyle w:val="ac"/>
          <w:b w:val="0"/>
          <w:color w:val="000000" w:themeColor="text1"/>
          <w:sz w:val="28"/>
          <w:szCs w:val="28"/>
          <w:bdr w:val="none" w:sz="0" w:space="0" w:color="auto" w:frame="1"/>
          <w:shd w:val="clear" w:color="auto" w:fill="FFFFFF"/>
        </w:rPr>
      </w:pPr>
      <w:r>
        <w:rPr>
          <w:rStyle w:val="ac"/>
          <w:b w:val="0"/>
          <w:color w:val="000000" w:themeColor="text1"/>
          <w:sz w:val="28"/>
          <w:szCs w:val="28"/>
          <w:bdr w:val="none" w:sz="0" w:space="0" w:color="auto" w:frame="1"/>
          <w:shd w:val="clear" w:color="auto" w:fill="FFFFFF"/>
        </w:rPr>
        <w:lastRenderedPageBreak/>
        <w:t>*За отчетный период все запланированные задачи выполнены в срок.</w:t>
      </w:r>
    </w:p>
    <w:p w14:paraId="7E478D55" w14:textId="77777777" w:rsidR="00625F09" w:rsidRDefault="00625F09" w:rsidP="00625F09">
      <w:pPr>
        <w:spacing w:line="360" w:lineRule="auto"/>
        <w:rPr>
          <w:rStyle w:val="ac"/>
          <w:color w:val="000000" w:themeColor="text1"/>
          <w:sz w:val="28"/>
          <w:szCs w:val="28"/>
          <w:bdr w:val="none" w:sz="0" w:space="0" w:color="auto" w:frame="1"/>
          <w:shd w:val="clear" w:color="auto" w:fill="FFFFFF"/>
        </w:rPr>
      </w:pPr>
    </w:p>
    <w:p w14:paraId="1A05F449" w14:textId="77777777" w:rsidR="00625F09" w:rsidRDefault="00625F09" w:rsidP="00625F09">
      <w:pPr>
        <w:spacing w:line="360" w:lineRule="auto"/>
        <w:ind w:firstLine="708"/>
        <w:jc w:val="center"/>
        <w:rPr>
          <w:rFonts w:ascii="Times New Roman" w:hAnsi="Times New Roman"/>
        </w:rPr>
      </w:pPr>
      <w:r>
        <w:rPr>
          <w:rFonts w:ascii="Times New Roman" w:hAnsi="Times New Roman"/>
          <w:b/>
          <w:sz w:val="28"/>
          <w:szCs w:val="28"/>
        </w:rPr>
        <w:t>Измерение и оценка качества инновации.</w:t>
      </w:r>
    </w:p>
    <w:p w14:paraId="7179587A" w14:textId="77777777" w:rsidR="00625F09" w:rsidRDefault="00625F09" w:rsidP="00625F09">
      <w:pPr>
        <w:pStyle w:val="a5"/>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Консультационный центр создан и функционирует на базе дошкольной образовательной организации в качестве структурного подразделения на основании локальных актов: приказа о формировании консультационного центра, ежегодного приказа о деятельности консультационного центра. Деятельность центра регламентирована также положением о консультационном центре. Команда проекта включает руководителя образовательной организации и его заместителя, членов рабочей группы по инновационной деятельности. </w:t>
      </w:r>
    </w:p>
    <w:p w14:paraId="574436DB" w14:textId="77777777" w:rsidR="00625F09" w:rsidRDefault="00625F09" w:rsidP="00625F09">
      <w:pPr>
        <w:pStyle w:val="a5"/>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Кадровая основа консультационного центра - рабочая группа по инновационной деятельности. Критерии отбора членов группы: наличие высшей или первой квалификационной категории, высокий уровень исполнительской дисциплины, желание сотрудника развиваться и самосовершенствоваться. Работа с остальной частью педагогического коллектива детского сада осуществляется через вовлечение в мероприятия консультационного центра, обучение по программам дополнительного образования (повышение квалификации). </w:t>
      </w:r>
    </w:p>
    <w:p w14:paraId="6EF9572F" w14:textId="77777777" w:rsidR="00625F09" w:rsidRDefault="00625F09" w:rsidP="00625F09">
      <w:pPr>
        <w:tabs>
          <w:tab w:val="left" w:pos="284"/>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Обучение по программе повышения квалификации, разработанной кафедрой развития ребенка младшего возраста ГБОУ ИРО Краснодарского края, на тему «Психолого-педагогическое сопровождение детей раннего и дошкольного возраста в условиях консультационного центра», прошли 25 педагогических и административных работников детского сада. </w:t>
      </w:r>
    </w:p>
    <w:p w14:paraId="6E9287EE" w14:textId="77777777" w:rsidR="00625F09" w:rsidRDefault="00625F09" w:rsidP="00625F09">
      <w:pPr>
        <w:tabs>
          <w:tab w:val="left" w:pos="284"/>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За время существования консультационного центра той или иной формой работы охвачен весь педагогический коллектив.</w:t>
      </w:r>
    </w:p>
    <w:p w14:paraId="067597FF" w14:textId="77777777" w:rsidR="00625F09" w:rsidRDefault="00625F09" w:rsidP="00625F09">
      <w:pPr>
        <w:spacing w:after="0" w:line="360" w:lineRule="auto"/>
        <w:ind w:firstLine="708"/>
        <w:jc w:val="both"/>
        <w:rPr>
          <w:rFonts w:ascii="Times New Roman" w:hAnsi="Times New Roman"/>
          <w:sz w:val="28"/>
          <w:szCs w:val="28"/>
          <w:lang w:bidi="ru-RU"/>
        </w:rPr>
      </w:pPr>
      <w:r>
        <w:rPr>
          <w:rFonts w:ascii="Times New Roman" w:hAnsi="Times New Roman"/>
          <w:sz w:val="28"/>
          <w:szCs w:val="28"/>
        </w:rPr>
        <w:t xml:space="preserve">За отчетный период </w:t>
      </w:r>
      <w:r>
        <w:rPr>
          <w:rFonts w:ascii="Times New Roman" w:hAnsi="Times New Roman"/>
          <w:sz w:val="28"/>
          <w:szCs w:val="28"/>
          <w:lang w:bidi="ru-RU"/>
        </w:rPr>
        <w:t>апробированы:</w:t>
      </w:r>
    </w:p>
    <w:p w14:paraId="6854BFB7" w14:textId="77777777" w:rsidR="00625F09" w:rsidRDefault="00625F09" w:rsidP="00625F09">
      <w:pPr>
        <w:spacing w:after="0" w:line="360" w:lineRule="auto"/>
        <w:ind w:firstLine="708"/>
        <w:jc w:val="both"/>
        <w:rPr>
          <w:rFonts w:ascii="Times New Roman" w:hAnsi="Times New Roman"/>
          <w:sz w:val="28"/>
          <w:szCs w:val="28"/>
          <w:lang w:bidi="ru-RU"/>
        </w:rPr>
      </w:pPr>
      <w:r>
        <w:rPr>
          <w:rFonts w:ascii="Times New Roman" w:hAnsi="Times New Roman"/>
          <w:sz w:val="28"/>
          <w:szCs w:val="28"/>
          <w:lang w:bidi="ru-RU"/>
        </w:rPr>
        <w:t xml:space="preserve">- различные формы работы в рамках деятельности консультационного центра (в результате анкетирования и опросов родителей были получены следующие данные: 60% родителей проявили больший интерес к дистанционному консультированию и взаимодействию с семьей, заинтересовались тематическими </w:t>
      </w:r>
      <w:r>
        <w:rPr>
          <w:rFonts w:ascii="Times New Roman" w:hAnsi="Times New Roman"/>
          <w:sz w:val="28"/>
          <w:szCs w:val="28"/>
          <w:lang w:bidi="ru-RU"/>
        </w:rPr>
        <w:lastRenderedPageBreak/>
        <w:t xml:space="preserve">вебинарами и отметили важность диагностики познавательной и личностной сферы ребенка при первичном обращении; 30% - к тренингам, очному консультированию, 10 % - к игровым сеансам с детьми); </w:t>
      </w:r>
    </w:p>
    <w:p w14:paraId="164BC485" w14:textId="77777777" w:rsidR="00625F09" w:rsidRDefault="00625F09" w:rsidP="00625F09">
      <w:pPr>
        <w:spacing w:after="0" w:line="360" w:lineRule="auto"/>
        <w:ind w:firstLine="708"/>
        <w:jc w:val="both"/>
        <w:rPr>
          <w:rFonts w:ascii="Times New Roman" w:hAnsi="Times New Roman"/>
          <w:sz w:val="28"/>
          <w:szCs w:val="28"/>
        </w:rPr>
      </w:pPr>
      <w:r>
        <w:rPr>
          <w:rFonts w:ascii="Times New Roman" w:hAnsi="Times New Roman"/>
          <w:sz w:val="28"/>
          <w:szCs w:val="28"/>
          <w:lang w:bidi="ru-RU"/>
        </w:rPr>
        <w:t xml:space="preserve">- </w:t>
      </w:r>
      <w:r>
        <w:rPr>
          <w:rFonts w:ascii="Times New Roman" w:hAnsi="Times New Roman"/>
          <w:sz w:val="28"/>
          <w:szCs w:val="28"/>
        </w:rPr>
        <w:t xml:space="preserve">современная практико-ориентированная модель организации взаимодействия консультационного центра с родителями. </w:t>
      </w:r>
    </w:p>
    <w:p w14:paraId="73BEF183" w14:textId="77777777" w:rsidR="00625F09" w:rsidRDefault="00625F09" w:rsidP="00625F09">
      <w:pPr>
        <w:spacing w:after="0" w:line="360" w:lineRule="auto"/>
        <w:ind w:firstLine="708"/>
        <w:jc w:val="both"/>
        <w:rPr>
          <w:rFonts w:ascii="Times New Roman" w:hAnsi="Times New Roman"/>
          <w:sz w:val="28"/>
          <w:szCs w:val="28"/>
        </w:rPr>
      </w:pPr>
      <w:r>
        <w:rPr>
          <w:rFonts w:ascii="Times New Roman" w:hAnsi="Times New Roman"/>
          <w:b/>
          <w:sz w:val="28"/>
          <w:szCs w:val="28"/>
        </w:rPr>
        <w:t xml:space="preserve">Содержательный блок модели </w:t>
      </w:r>
      <w:r>
        <w:rPr>
          <w:rFonts w:ascii="Times New Roman" w:hAnsi="Times New Roman"/>
          <w:sz w:val="28"/>
          <w:szCs w:val="28"/>
        </w:rPr>
        <w:t>раскрывает содержание, виды работ, наименования продуктов по пяти формам взаимодействия с родителями:</w:t>
      </w:r>
    </w:p>
    <w:p w14:paraId="7F442E90" w14:textId="77777777" w:rsidR="00625F09" w:rsidRDefault="00625F09" w:rsidP="00625F09">
      <w:pPr>
        <w:pStyle w:val="a5"/>
        <w:numPr>
          <w:ilvl w:val="0"/>
          <w:numId w:val="2"/>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консультирование по вопросам: физического, психоэмоционального, познавательного развития ребенка, личности ребенка с учетом поведенческих реакций;</w:t>
      </w:r>
    </w:p>
    <w:p w14:paraId="75BB53CE" w14:textId="77777777" w:rsidR="00625F09" w:rsidRDefault="00625F09" w:rsidP="00625F09">
      <w:pPr>
        <w:pStyle w:val="a5"/>
        <w:numPr>
          <w:ilvl w:val="0"/>
          <w:numId w:val="2"/>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консультация по возникающим вопросам, связанным с проблематикой воспитания и способами их решения;</w:t>
      </w:r>
    </w:p>
    <w:p w14:paraId="2E8AEBAA" w14:textId="77777777" w:rsidR="00625F09" w:rsidRDefault="00625F09" w:rsidP="00625F09">
      <w:pPr>
        <w:pStyle w:val="a5"/>
        <w:numPr>
          <w:ilvl w:val="0"/>
          <w:numId w:val="2"/>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консультирование по вопросам организации воспитательного и образовательного процесса при реализации семейной формы получения дошкольного образования;</w:t>
      </w:r>
    </w:p>
    <w:p w14:paraId="227FACE8" w14:textId="77777777" w:rsidR="00625F09" w:rsidRDefault="00625F09" w:rsidP="00625F09">
      <w:pPr>
        <w:pStyle w:val="a5"/>
        <w:numPr>
          <w:ilvl w:val="0"/>
          <w:numId w:val="2"/>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логопедическое консультирование;</w:t>
      </w:r>
    </w:p>
    <w:p w14:paraId="1718F316" w14:textId="77777777" w:rsidR="00625F09" w:rsidRDefault="00625F09" w:rsidP="00625F09">
      <w:pPr>
        <w:pStyle w:val="a5"/>
        <w:numPr>
          <w:ilvl w:val="0"/>
          <w:numId w:val="2"/>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дистанционное консультирование.</w:t>
      </w:r>
    </w:p>
    <w:p w14:paraId="33324C50" w14:textId="77777777" w:rsidR="00625F09" w:rsidRDefault="00625F09" w:rsidP="00625F09">
      <w:pPr>
        <w:pStyle w:val="a5"/>
        <w:tabs>
          <w:tab w:val="left" w:pos="284"/>
          <w:tab w:val="left" w:pos="709"/>
        </w:tabs>
        <w:spacing w:after="0" w:line="36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Деятельность по реализации мероприятий модели разделена на несколько направлений. </w:t>
      </w:r>
    </w:p>
    <w:p w14:paraId="2BA6712E" w14:textId="77777777" w:rsidR="00625F09" w:rsidRDefault="00625F09" w:rsidP="00625F09">
      <w:pPr>
        <w:spacing w:after="0" w:line="360" w:lineRule="auto"/>
        <w:jc w:val="both"/>
        <w:rPr>
          <w:rFonts w:ascii="Times New Roman" w:hAnsi="Times New Roman"/>
          <w:sz w:val="28"/>
          <w:szCs w:val="28"/>
        </w:rPr>
      </w:pPr>
      <w:r>
        <w:rPr>
          <w:rFonts w:ascii="Times New Roman" w:hAnsi="Times New Roman"/>
          <w:sz w:val="28"/>
          <w:szCs w:val="28"/>
        </w:rPr>
        <w:t xml:space="preserve">1) Образовательное направление («Библиотека образовательных ситуаций», «Проектная мастерская») - работа по просвещению родителей и детей. </w:t>
      </w:r>
    </w:p>
    <w:p w14:paraId="2B50BC91" w14:textId="77777777" w:rsidR="00625F09" w:rsidRDefault="00625F09" w:rsidP="00625F09">
      <w:pPr>
        <w:spacing w:after="0" w:line="360" w:lineRule="auto"/>
        <w:jc w:val="both"/>
        <w:rPr>
          <w:rFonts w:ascii="Times New Roman" w:hAnsi="Times New Roman"/>
          <w:sz w:val="28"/>
          <w:szCs w:val="28"/>
        </w:rPr>
      </w:pPr>
      <w:r>
        <w:rPr>
          <w:rFonts w:ascii="Times New Roman" w:hAnsi="Times New Roman"/>
          <w:sz w:val="28"/>
          <w:szCs w:val="28"/>
        </w:rPr>
        <w:t>2) Психолого-педагогическое направление («Психологическая лаборатория») - диагностическая и просветительская работа, помощь в коррекции, в том числе на ранних этапах жизни (в соответствии с имеющимися возможностями), в том числе в сотрудничестве с организациями – партнерами.</w:t>
      </w:r>
    </w:p>
    <w:p w14:paraId="535ECBC2" w14:textId="77777777" w:rsidR="00625F09" w:rsidRDefault="00625F09" w:rsidP="00625F09">
      <w:pPr>
        <w:spacing w:after="0" w:line="360" w:lineRule="auto"/>
        <w:jc w:val="both"/>
        <w:rPr>
          <w:rFonts w:ascii="Times New Roman" w:hAnsi="Times New Roman"/>
          <w:sz w:val="28"/>
          <w:szCs w:val="28"/>
        </w:rPr>
      </w:pPr>
      <w:r>
        <w:rPr>
          <w:rFonts w:ascii="Times New Roman" w:hAnsi="Times New Roman"/>
          <w:sz w:val="28"/>
          <w:szCs w:val="28"/>
        </w:rPr>
        <w:t>3) Сетевое взаимодействие («Партнеры») – поиск потенциальных партнеров, установление и укрепление партнерских связей, объединение усилий по консультированию родителей, взаимообмен опытом.</w:t>
      </w:r>
    </w:p>
    <w:p w14:paraId="76BBBD72" w14:textId="77777777" w:rsidR="00625F09" w:rsidRDefault="00625F09" w:rsidP="00625F09">
      <w:pPr>
        <w:spacing w:after="0" w:line="360" w:lineRule="auto"/>
        <w:jc w:val="both"/>
        <w:rPr>
          <w:rFonts w:ascii="Times New Roman" w:hAnsi="Times New Roman"/>
          <w:sz w:val="28"/>
          <w:szCs w:val="28"/>
        </w:rPr>
      </w:pPr>
      <w:r>
        <w:rPr>
          <w:rFonts w:ascii="Times New Roman" w:hAnsi="Times New Roman"/>
          <w:sz w:val="28"/>
          <w:szCs w:val="28"/>
        </w:rPr>
        <w:t xml:space="preserve">4) Дистанционное взаимодействие («Электронный помощник») - обеспечение условий для дистанционного консультирования родителей, основное из которых - </w:t>
      </w:r>
      <w:r>
        <w:rPr>
          <w:rFonts w:ascii="Times New Roman" w:hAnsi="Times New Roman"/>
          <w:sz w:val="28"/>
          <w:szCs w:val="28"/>
        </w:rPr>
        <w:lastRenderedPageBreak/>
        <w:t>электронная база знаний, которая включает рецепты решений типовых проблем и иные консультационные материалы, востребованные родителями.</w:t>
      </w:r>
    </w:p>
    <w:p w14:paraId="1B5FB4CE" w14:textId="77777777" w:rsidR="00625F09" w:rsidRDefault="00625F09" w:rsidP="00625F09">
      <w:pPr>
        <w:tabs>
          <w:tab w:val="left" w:pos="284"/>
          <w:tab w:val="left" w:pos="709"/>
        </w:tabs>
        <w:spacing w:after="0" w:line="360" w:lineRule="auto"/>
        <w:jc w:val="both"/>
        <w:rPr>
          <w:rFonts w:ascii="Times New Roman" w:hAnsi="Times New Roman"/>
          <w:sz w:val="28"/>
          <w:szCs w:val="28"/>
          <w:highlight w:val="cyan"/>
        </w:rPr>
      </w:pPr>
      <w:r>
        <w:rPr>
          <w:rFonts w:ascii="Times New Roman" w:hAnsi="Times New Roman"/>
          <w:b/>
          <w:sz w:val="28"/>
          <w:szCs w:val="28"/>
        </w:rPr>
        <w:tab/>
      </w:r>
      <w:r>
        <w:rPr>
          <w:rFonts w:ascii="Times New Roman" w:hAnsi="Times New Roman"/>
          <w:b/>
          <w:sz w:val="28"/>
          <w:szCs w:val="28"/>
        </w:rPr>
        <w:tab/>
        <w:t xml:space="preserve">Контрольно-рефлексивный блок модели </w:t>
      </w:r>
      <w:r>
        <w:rPr>
          <w:rFonts w:ascii="Times New Roman" w:hAnsi="Times New Roman"/>
          <w:sz w:val="28"/>
          <w:szCs w:val="28"/>
        </w:rPr>
        <w:t>раскрывает критерии и показатели эффективности функционирования консультативного центра, а также средства мониторинга.</w:t>
      </w:r>
    </w:p>
    <w:p w14:paraId="41A7F603" w14:textId="77777777" w:rsidR="00625F09" w:rsidRDefault="00625F09" w:rsidP="00625F09">
      <w:pPr>
        <w:autoSpaceDE w:val="0"/>
        <w:spacing w:after="0" w:line="360" w:lineRule="auto"/>
        <w:jc w:val="center"/>
        <w:rPr>
          <w:rFonts w:ascii="Times New Roman" w:hAnsi="Times New Roman"/>
          <w:sz w:val="28"/>
          <w:szCs w:val="28"/>
        </w:rPr>
      </w:pPr>
      <w:r>
        <w:rPr>
          <w:rFonts w:ascii="Times New Roman" w:hAnsi="Times New Roman"/>
          <w:sz w:val="28"/>
          <w:szCs w:val="28"/>
        </w:rPr>
        <w:t>Таблица «Критерии и показатели (индикаторы) эффективности деятельности»</w:t>
      </w:r>
    </w:p>
    <w:tbl>
      <w:tblPr>
        <w:tblW w:w="10050" w:type="dxa"/>
        <w:tblInd w:w="-20" w:type="dxa"/>
        <w:tblLayout w:type="fixed"/>
        <w:tblLook w:val="04A0" w:firstRow="1" w:lastRow="0" w:firstColumn="1" w:lastColumn="0" w:noHBand="0" w:noVBand="1"/>
      </w:tblPr>
      <w:tblGrid>
        <w:gridCol w:w="483"/>
        <w:gridCol w:w="2196"/>
        <w:gridCol w:w="992"/>
        <w:gridCol w:w="1559"/>
        <w:gridCol w:w="1418"/>
        <w:gridCol w:w="3402"/>
      </w:tblGrid>
      <w:tr w:rsidR="00625F09" w14:paraId="54D742E6" w14:textId="77777777" w:rsidTr="00625F09">
        <w:trPr>
          <w:trHeight w:val="1275"/>
        </w:trPr>
        <w:tc>
          <w:tcPr>
            <w:tcW w:w="484" w:type="dxa"/>
            <w:tcBorders>
              <w:top w:val="single" w:sz="4" w:space="0" w:color="000000"/>
              <w:left w:val="single" w:sz="4" w:space="0" w:color="000000"/>
              <w:bottom w:val="single" w:sz="4" w:space="0" w:color="auto"/>
              <w:right w:val="nil"/>
            </w:tcBorders>
            <w:hideMark/>
          </w:tcPr>
          <w:p w14:paraId="6395AD40" w14:textId="77777777" w:rsidR="00625F09" w:rsidRDefault="00625F09">
            <w:pPr>
              <w:snapToGrid w:val="0"/>
              <w:jc w:val="both"/>
              <w:rPr>
                <w:rFonts w:ascii="Times New Roman" w:hAnsi="Times New Roman"/>
                <w:sz w:val="28"/>
                <w:szCs w:val="28"/>
              </w:rPr>
            </w:pPr>
            <w:r>
              <w:rPr>
                <w:rFonts w:ascii="Times New Roman" w:hAnsi="Times New Roman"/>
                <w:sz w:val="28"/>
                <w:szCs w:val="28"/>
              </w:rPr>
              <w:t>№</w:t>
            </w:r>
          </w:p>
        </w:tc>
        <w:tc>
          <w:tcPr>
            <w:tcW w:w="2196" w:type="dxa"/>
            <w:tcBorders>
              <w:top w:val="single" w:sz="4" w:space="0" w:color="000000"/>
              <w:left w:val="single" w:sz="4" w:space="0" w:color="000000"/>
              <w:bottom w:val="single" w:sz="4" w:space="0" w:color="auto"/>
              <w:right w:val="nil"/>
            </w:tcBorders>
            <w:hideMark/>
          </w:tcPr>
          <w:p w14:paraId="00245A21" w14:textId="77777777" w:rsidR="00625F09" w:rsidRDefault="00625F09">
            <w:pPr>
              <w:snapToGrid w:val="0"/>
              <w:jc w:val="center"/>
              <w:rPr>
                <w:rFonts w:ascii="Times New Roman" w:hAnsi="Times New Roman"/>
                <w:sz w:val="28"/>
                <w:szCs w:val="28"/>
              </w:rPr>
            </w:pPr>
            <w:r>
              <w:rPr>
                <w:rFonts w:ascii="Times New Roman" w:hAnsi="Times New Roman"/>
                <w:sz w:val="28"/>
                <w:szCs w:val="28"/>
              </w:rPr>
              <w:t>Наименование критерия и показателя (индикатора)</w:t>
            </w:r>
          </w:p>
        </w:tc>
        <w:tc>
          <w:tcPr>
            <w:tcW w:w="992" w:type="dxa"/>
            <w:tcBorders>
              <w:top w:val="single" w:sz="4" w:space="0" w:color="000000"/>
              <w:left w:val="single" w:sz="4" w:space="0" w:color="000000"/>
              <w:bottom w:val="single" w:sz="4" w:space="0" w:color="auto"/>
              <w:right w:val="nil"/>
            </w:tcBorders>
            <w:hideMark/>
          </w:tcPr>
          <w:p w14:paraId="0DA24A5B" w14:textId="77777777" w:rsidR="00625F09" w:rsidRDefault="00625F09">
            <w:pPr>
              <w:snapToGrid w:val="0"/>
              <w:jc w:val="center"/>
              <w:rPr>
                <w:rFonts w:ascii="Times New Roman" w:hAnsi="Times New Roman"/>
                <w:sz w:val="28"/>
                <w:szCs w:val="28"/>
              </w:rPr>
            </w:pPr>
            <w:r>
              <w:rPr>
                <w:rFonts w:ascii="Times New Roman" w:hAnsi="Times New Roman"/>
                <w:sz w:val="28"/>
                <w:szCs w:val="28"/>
              </w:rPr>
              <w:t>Единица измерения</w:t>
            </w:r>
          </w:p>
        </w:tc>
        <w:tc>
          <w:tcPr>
            <w:tcW w:w="1559" w:type="dxa"/>
            <w:tcBorders>
              <w:top w:val="single" w:sz="4" w:space="0" w:color="000000"/>
              <w:left w:val="single" w:sz="4" w:space="0" w:color="000000"/>
              <w:bottom w:val="single" w:sz="4" w:space="0" w:color="auto"/>
              <w:right w:val="single" w:sz="4" w:space="0" w:color="000000"/>
            </w:tcBorders>
            <w:vAlign w:val="center"/>
          </w:tcPr>
          <w:p w14:paraId="260B388A" w14:textId="77777777" w:rsidR="00625F09" w:rsidRDefault="00625F09">
            <w:pPr>
              <w:snapToGrid w:val="0"/>
              <w:jc w:val="center"/>
              <w:rPr>
                <w:rFonts w:ascii="Times New Roman" w:hAnsi="Times New Roman"/>
                <w:sz w:val="28"/>
                <w:szCs w:val="28"/>
              </w:rPr>
            </w:pPr>
            <w:r>
              <w:rPr>
                <w:rFonts w:ascii="Times New Roman" w:hAnsi="Times New Roman"/>
                <w:sz w:val="28"/>
                <w:szCs w:val="28"/>
              </w:rPr>
              <w:t xml:space="preserve">Целевой ориентир </w:t>
            </w:r>
          </w:p>
          <w:p w14:paraId="1784BFD0" w14:textId="77777777" w:rsidR="00625F09" w:rsidRDefault="00625F09">
            <w:pPr>
              <w:jc w:val="center"/>
              <w:rPr>
                <w:rFonts w:ascii="Times New Roman" w:hAnsi="Times New Roman"/>
                <w:sz w:val="28"/>
                <w:szCs w:val="28"/>
              </w:rPr>
            </w:pPr>
          </w:p>
        </w:tc>
        <w:tc>
          <w:tcPr>
            <w:tcW w:w="1418" w:type="dxa"/>
            <w:tcBorders>
              <w:top w:val="single" w:sz="4" w:space="0" w:color="000000"/>
              <w:left w:val="single" w:sz="4" w:space="0" w:color="000000"/>
              <w:bottom w:val="single" w:sz="4" w:space="0" w:color="auto"/>
              <w:right w:val="single" w:sz="4" w:space="0" w:color="000000"/>
            </w:tcBorders>
            <w:hideMark/>
          </w:tcPr>
          <w:p w14:paraId="5ABF44A9" w14:textId="77777777" w:rsidR="00625F09" w:rsidRDefault="00625F09">
            <w:pPr>
              <w:snapToGrid w:val="0"/>
              <w:jc w:val="center"/>
              <w:rPr>
                <w:rFonts w:ascii="Times New Roman" w:hAnsi="Times New Roman"/>
                <w:sz w:val="28"/>
                <w:szCs w:val="28"/>
              </w:rPr>
            </w:pPr>
            <w:r>
              <w:rPr>
                <w:rFonts w:ascii="Times New Roman" w:hAnsi="Times New Roman"/>
                <w:sz w:val="28"/>
                <w:szCs w:val="28"/>
              </w:rPr>
              <w:t>Метод диагностики</w:t>
            </w:r>
          </w:p>
        </w:tc>
        <w:tc>
          <w:tcPr>
            <w:tcW w:w="3402" w:type="dxa"/>
            <w:tcBorders>
              <w:top w:val="single" w:sz="4" w:space="0" w:color="000000"/>
              <w:left w:val="single" w:sz="4" w:space="0" w:color="000000"/>
              <w:bottom w:val="single" w:sz="4" w:space="0" w:color="auto"/>
              <w:right w:val="single" w:sz="4" w:space="0" w:color="000000"/>
            </w:tcBorders>
            <w:hideMark/>
          </w:tcPr>
          <w:p w14:paraId="76B9E6C6" w14:textId="77777777" w:rsidR="00625F09" w:rsidRDefault="00625F09">
            <w:pPr>
              <w:snapToGrid w:val="0"/>
              <w:jc w:val="center"/>
              <w:rPr>
                <w:rFonts w:ascii="Times New Roman" w:hAnsi="Times New Roman"/>
                <w:b/>
                <w:i/>
                <w:sz w:val="28"/>
                <w:szCs w:val="28"/>
              </w:rPr>
            </w:pPr>
            <w:r>
              <w:rPr>
                <w:rFonts w:ascii="Times New Roman" w:hAnsi="Times New Roman"/>
                <w:b/>
                <w:i/>
                <w:sz w:val="28"/>
                <w:szCs w:val="28"/>
              </w:rPr>
              <w:t xml:space="preserve">Результат </w:t>
            </w:r>
          </w:p>
        </w:tc>
      </w:tr>
      <w:tr w:rsidR="00625F09" w14:paraId="58BA0A27" w14:textId="77777777" w:rsidTr="00625F09">
        <w:trPr>
          <w:trHeight w:val="948"/>
        </w:trPr>
        <w:tc>
          <w:tcPr>
            <w:tcW w:w="484" w:type="dxa"/>
            <w:tcBorders>
              <w:top w:val="single" w:sz="4" w:space="0" w:color="000000"/>
              <w:left w:val="single" w:sz="4" w:space="0" w:color="000000"/>
              <w:bottom w:val="single" w:sz="4" w:space="0" w:color="000000"/>
              <w:right w:val="nil"/>
            </w:tcBorders>
            <w:hideMark/>
          </w:tcPr>
          <w:p w14:paraId="612E4CE4" w14:textId="77777777" w:rsidR="00625F09" w:rsidRDefault="00625F09">
            <w:pPr>
              <w:snapToGrid w:val="0"/>
              <w:jc w:val="both"/>
              <w:rPr>
                <w:rFonts w:ascii="Times New Roman" w:hAnsi="Times New Roman"/>
                <w:sz w:val="28"/>
                <w:szCs w:val="28"/>
              </w:rPr>
            </w:pPr>
            <w:r>
              <w:rPr>
                <w:rFonts w:ascii="Times New Roman" w:hAnsi="Times New Roman"/>
                <w:sz w:val="28"/>
                <w:szCs w:val="28"/>
              </w:rPr>
              <w:t>1</w:t>
            </w:r>
          </w:p>
        </w:tc>
        <w:tc>
          <w:tcPr>
            <w:tcW w:w="2196" w:type="dxa"/>
            <w:tcBorders>
              <w:top w:val="single" w:sz="4" w:space="0" w:color="auto"/>
              <w:left w:val="single" w:sz="4" w:space="0" w:color="000000"/>
              <w:bottom w:val="single" w:sz="4" w:space="0" w:color="000000"/>
              <w:right w:val="nil"/>
            </w:tcBorders>
            <w:hideMark/>
          </w:tcPr>
          <w:p w14:paraId="4848B0C7" w14:textId="77777777" w:rsidR="00625F09" w:rsidRDefault="00625F09">
            <w:pPr>
              <w:snapToGrid w:val="0"/>
              <w:rPr>
                <w:rFonts w:ascii="Times New Roman" w:hAnsi="Times New Roman"/>
                <w:sz w:val="28"/>
                <w:szCs w:val="28"/>
              </w:rPr>
            </w:pPr>
            <w:r>
              <w:rPr>
                <w:rFonts w:ascii="Times New Roman" w:hAnsi="Times New Roman"/>
                <w:sz w:val="28"/>
                <w:szCs w:val="28"/>
              </w:rPr>
              <w:t>Удовлетворенность родителей (законных представителей) детей дошкольного возраста количеством и качеством услуг консультационного центра</w:t>
            </w:r>
          </w:p>
        </w:tc>
        <w:tc>
          <w:tcPr>
            <w:tcW w:w="992" w:type="dxa"/>
            <w:tcBorders>
              <w:top w:val="single" w:sz="4" w:space="0" w:color="auto"/>
              <w:left w:val="single" w:sz="4" w:space="0" w:color="000000"/>
              <w:bottom w:val="single" w:sz="4" w:space="0" w:color="000000"/>
              <w:right w:val="nil"/>
            </w:tcBorders>
            <w:hideMark/>
          </w:tcPr>
          <w:p w14:paraId="27B295FD" w14:textId="77777777" w:rsidR="00625F09" w:rsidRDefault="00625F09">
            <w:pPr>
              <w:snapToGrid w:val="0"/>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auto"/>
              <w:left w:val="single" w:sz="4" w:space="0" w:color="000000"/>
              <w:bottom w:val="single" w:sz="4" w:space="0" w:color="000000"/>
              <w:right w:val="single" w:sz="4" w:space="0" w:color="000000"/>
            </w:tcBorders>
            <w:hideMark/>
          </w:tcPr>
          <w:p w14:paraId="0930E0A2" w14:textId="77777777" w:rsidR="00625F09" w:rsidRDefault="00625F09">
            <w:pPr>
              <w:snapToGrid w:val="0"/>
              <w:jc w:val="center"/>
              <w:rPr>
                <w:rFonts w:ascii="Times New Roman" w:hAnsi="Times New Roman"/>
                <w:sz w:val="28"/>
                <w:szCs w:val="28"/>
              </w:rPr>
            </w:pPr>
            <w:r>
              <w:rPr>
                <w:rFonts w:ascii="Times New Roman" w:hAnsi="Times New Roman"/>
                <w:sz w:val="28"/>
                <w:szCs w:val="28"/>
              </w:rPr>
              <w:t>Не менее 75</w:t>
            </w:r>
          </w:p>
        </w:tc>
        <w:tc>
          <w:tcPr>
            <w:tcW w:w="1418" w:type="dxa"/>
            <w:tcBorders>
              <w:top w:val="single" w:sz="4" w:space="0" w:color="auto"/>
              <w:left w:val="single" w:sz="4" w:space="0" w:color="000000"/>
              <w:bottom w:val="single" w:sz="4" w:space="0" w:color="000000"/>
              <w:right w:val="single" w:sz="4" w:space="0" w:color="000000"/>
            </w:tcBorders>
            <w:hideMark/>
          </w:tcPr>
          <w:p w14:paraId="33265289" w14:textId="77777777" w:rsidR="00625F09" w:rsidRDefault="00625F09">
            <w:pPr>
              <w:snapToGrid w:val="0"/>
              <w:jc w:val="center"/>
              <w:rPr>
                <w:rFonts w:ascii="Times New Roman" w:hAnsi="Times New Roman"/>
                <w:sz w:val="28"/>
                <w:szCs w:val="28"/>
              </w:rPr>
            </w:pPr>
            <w:r>
              <w:rPr>
                <w:rFonts w:ascii="Times New Roman" w:hAnsi="Times New Roman"/>
                <w:sz w:val="28"/>
                <w:szCs w:val="28"/>
              </w:rPr>
              <w:t>Отзывы</w:t>
            </w:r>
          </w:p>
        </w:tc>
        <w:tc>
          <w:tcPr>
            <w:tcW w:w="3402" w:type="dxa"/>
            <w:tcBorders>
              <w:top w:val="single" w:sz="4" w:space="0" w:color="auto"/>
              <w:left w:val="single" w:sz="4" w:space="0" w:color="000000"/>
              <w:bottom w:val="single" w:sz="4" w:space="0" w:color="000000"/>
              <w:right w:val="single" w:sz="4" w:space="0" w:color="000000"/>
            </w:tcBorders>
            <w:hideMark/>
          </w:tcPr>
          <w:p w14:paraId="603927A3" w14:textId="77777777" w:rsidR="00625F09" w:rsidRDefault="00625F09">
            <w:pPr>
              <w:snapToGrid w:val="0"/>
              <w:jc w:val="center"/>
              <w:rPr>
                <w:rFonts w:ascii="Times New Roman" w:hAnsi="Times New Roman"/>
                <w:b/>
                <w:sz w:val="28"/>
                <w:szCs w:val="28"/>
              </w:rPr>
            </w:pPr>
            <w:r>
              <w:rPr>
                <w:rFonts w:ascii="Times New Roman" w:hAnsi="Times New Roman"/>
                <w:b/>
                <w:sz w:val="28"/>
                <w:szCs w:val="28"/>
              </w:rPr>
              <w:t>77%</w:t>
            </w:r>
          </w:p>
          <w:p w14:paraId="0BB27834" w14:textId="77777777" w:rsidR="00625F09" w:rsidRDefault="00625F09">
            <w:pPr>
              <w:snapToGrid w:val="0"/>
              <w:jc w:val="center"/>
              <w:rPr>
                <w:rFonts w:ascii="Times New Roman" w:hAnsi="Times New Roman"/>
                <w:sz w:val="28"/>
                <w:szCs w:val="28"/>
              </w:rPr>
            </w:pPr>
            <w:r>
              <w:rPr>
                <w:rFonts w:ascii="Times New Roman" w:hAnsi="Times New Roman"/>
                <w:sz w:val="28"/>
                <w:szCs w:val="28"/>
              </w:rPr>
              <w:t>Из опрошенных 1100 родителей 847 человек отметили консультационную работу центра положительно – положительные комментарии (положительные комментарии к видеороликам, в мессенджерах, опросники, анкеты, отзывы в личных чатах работников)</w:t>
            </w:r>
          </w:p>
        </w:tc>
      </w:tr>
      <w:tr w:rsidR="00625F09" w14:paraId="76010664" w14:textId="77777777" w:rsidTr="00625F09">
        <w:tc>
          <w:tcPr>
            <w:tcW w:w="484" w:type="dxa"/>
            <w:tcBorders>
              <w:top w:val="single" w:sz="4" w:space="0" w:color="000000"/>
              <w:left w:val="single" w:sz="4" w:space="0" w:color="000000"/>
              <w:bottom w:val="single" w:sz="4" w:space="0" w:color="000000"/>
              <w:right w:val="nil"/>
            </w:tcBorders>
            <w:hideMark/>
          </w:tcPr>
          <w:p w14:paraId="74245AE6" w14:textId="77777777" w:rsidR="00625F09" w:rsidRDefault="00625F09">
            <w:pPr>
              <w:snapToGrid w:val="0"/>
              <w:jc w:val="both"/>
              <w:rPr>
                <w:rFonts w:ascii="Times New Roman" w:hAnsi="Times New Roman"/>
                <w:sz w:val="28"/>
                <w:szCs w:val="28"/>
              </w:rPr>
            </w:pPr>
            <w:r>
              <w:rPr>
                <w:rFonts w:ascii="Times New Roman" w:hAnsi="Times New Roman"/>
                <w:sz w:val="28"/>
                <w:szCs w:val="28"/>
              </w:rPr>
              <w:t>2</w:t>
            </w:r>
          </w:p>
        </w:tc>
        <w:tc>
          <w:tcPr>
            <w:tcW w:w="2196" w:type="dxa"/>
            <w:tcBorders>
              <w:top w:val="single" w:sz="4" w:space="0" w:color="000000"/>
              <w:left w:val="single" w:sz="4" w:space="0" w:color="000000"/>
              <w:bottom w:val="single" w:sz="4" w:space="0" w:color="000000"/>
              <w:right w:val="nil"/>
            </w:tcBorders>
          </w:tcPr>
          <w:p w14:paraId="31C01680" w14:textId="77777777" w:rsidR="00625F09" w:rsidRDefault="00625F09">
            <w:pPr>
              <w:snapToGrid w:val="0"/>
              <w:rPr>
                <w:rFonts w:ascii="Times New Roman" w:hAnsi="Times New Roman"/>
                <w:sz w:val="28"/>
                <w:szCs w:val="28"/>
              </w:rPr>
            </w:pPr>
            <w:r>
              <w:rPr>
                <w:rFonts w:ascii="Times New Roman" w:hAnsi="Times New Roman"/>
                <w:sz w:val="28"/>
                <w:szCs w:val="28"/>
              </w:rPr>
              <w:t>Удовлетворенность экспертов количеством и качеством услуг консультационного центра</w:t>
            </w:r>
          </w:p>
          <w:p w14:paraId="312C0A89" w14:textId="77777777" w:rsidR="00625F09" w:rsidRDefault="00625F09">
            <w:pPr>
              <w:snapToGrid w:val="0"/>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nil"/>
            </w:tcBorders>
            <w:hideMark/>
          </w:tcPr>
          <w:p w14:paraId="019D020A" w14:textId="77777777" w:rsidR="00625F09" w:rsidRDefault="00625F09">
            <w:pPr>
              <w:snapToGrid w:val="0"/>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hideMark/>
          </w:tcPr>
          <w:p w14:paraId="7F63EC0E" w14:textId="77777777" w:rsidR="00625F09" w:rsidRDefault="00625F09">
            <w:pPr>
              <w:snapToGrid w:val="0"/>
              <w:jc w:val="center"/>
              <w:rPr>
                <w:rFonts w:ascii="Times New Roman" w:hAnsi="Times New Roman"/>
                <w:sz w:val="28"/>
                <w:szCs w:val="28"/>
              </w:rPr>
            </w:pPr>
            <w:r>
              <w:rPr>
                <w:rFonts w:ascii="Times New Roman" w:hAnsi="Times New Roman"/>
                <w:sz w:val="28"/>
                <w:szCs w:val="28"/>
              </w:rPr>
              <w:t>Не менее 75</w:t>
            </w:r>
          </w:p>
        </w:tc>
        <w:tc>
          <w:tcPr>
            <w:tcW w:w="1418" w:type="dxa"/>
            <w:tcBorders>
              <w:top w:val="single" w:sz="4" w:space="0" w:color="000000"/>
              <w:left w:val="single" w:sz="4" w:space="0" w:color="000000"/>
              <w:bottom w:val="single" w:sz="4" w:space="0" w:color="000000"/>
              <w:right w:val="single" w:sz="4" w:space="0" w:color="000000"/>
            </w:tcBorders>
            <w:hideMark/>
          </w:tcPr>
          <w:p w14:paraId="3763DEA8" w14:textId="77777777" w:rsidR="00625F09" w:rsidRDefault="00625F09">
            <w:pPr>
              <w:snapToGrid w:val="0"/>
              <w:jc w:val="center"/>
              <w:rPr>
                <w:rFonts w:ascii="Times New Roman" w:hAnsi="Times New Roman"/>
                <w:sz w:val="28"/>
                <w:szCs w:val="28"/>
              </w:rPr>
            </w:pPr>
            <w:r>
              <w:rPr>
                <w:rFonts w:ascii="Times New Roman" w:hAnsi="Times New Roman"/>
                <w:sz w:val="28"/>
                <w:szCs w:val="28"/>
              </w:rPr>
              <w:t>Экспертное заключение</w:t>
            </w:r>
          </w:p>
        </w:tc>
        <w:tc>
          <w:tcPr>
            <w:tcW w:w="3402" w:type="dxa"/>
            <w:tcBorders>
              <w:top w:val="single" w:sz="4" w:space="0" w:color="000000"/>
              <w:left w:val="single" w:sz="4" w:space="0" w:color="000000"/>
              <w:bottom w:val="single" w:sz="4" w:space="0" w:color="000000"/>
              <w:right w:val="single" w:sz="4" w:space="0" w:color="000000"/>
            </w:tcBorders>
            <w:hideMark/>
          </w:tcPr>
          <w:p w14:paraId="0D61A4EE" w14:textId="77777777" w:rsidR="00625F09" w:rsidRDefault="00625F09">
            <w:pPr>
              <w:snapToGrid w:val="0"/>
              <w:jc w:val="center"/>
              <w:rPr>
                <w:rFonts w:ascii="Times New Roman" w:hAnsi="Times New Roman"/>
                <w:sz w:val="28"/>
                <w:szCs w:val="28"/>
              </w:rPr>
            </w:pPr>
            <w:r>
              <w:rPr>
                <w:rFonts w:ascii="Times New Roman" w:hAnsi="Times New Roman"/>
                <w:b/>
                <w:sz w:val="28"/>
                <w:szCs w:val="28"/>
              </w:rPr>
              <w:t>100 %</w:t>
            </w:r>
            <w:r>
              <w:rPr>
                <w:rFonts w:ascii="Times New Roman" w:hAnsi="Times New Roman"/>
                <w:sz w:val="28"/>
                <w:szCs w:val="28"/>
              </w:rPr>
              <w:t xml:space="preserve"> Положительное экспертное заключение Лазаревой М.В., (эксперт «Верконт сервис»; положительная оценка работы консультационного центра по итогам ежегодной проверки специалистами дошкольного отдела управления по </w:t>
            </w:r>
            <w:r>
              <w:rPr>
                <w:rFonts w:ascii="Times New Roman" w:hAnsi="Times New Roman"/>
                <w:sz w:val="28"/>
                <w:szCs w:val="28"/>
              </w:rPr>
              <w:lastRenderedPageBreak/>
              <w:t>образованию и науке администрации г. Сочи</w:t>
            </w:r>
          </w:p>
        </w:tc>
      </w:tr>
      <w:tr w:rsidR="00625F09" w14:paraId="209CEA10" w14:textId="77777777" w:rsidTr="00625F09">
        <w:tc>
          <w:tcPr>
            <w:tcW w:w="484" w:type="dxa"/>
            <w:tcBorders>
              <w:top w:val="single" w:sz="4" w:space="0" w:color="000000"/>
              <w:left w:val="single" w:sz="4" w:space="0" w:color="000000"/>
              <w:bottom w:val="single" w:sz="4" w:space="0" w:color="000000"/>
              <w:right w:val="nil"/>
            </w:tcBorders>
            <w:hideMark/>
          </w:tcPr>
          <w:p w14:paraId="205F128E" w14:textId="77777777" w:rsidR="00625F09" w:rsidRDefault="00625F09">
            <w:pPr>
              <w:snapToGrid w:val="0"/>
              <w:jc w:val="both"/>
              <w:rPr>
                <w:rFonts w:ascii="Times New Roman" w:hAnsi="Times New Roman"/>
                <w:sz w:val="28"/>
                <w:szCs w:val="28"/>
              </w:rPr>
            </w:pPr>
            <w:r>
              <w:rPr>
                <w:rFonts w:ascii="Times New Roman" w:hAnsi="Times New Roman"/>
                <w:sz w:val="28"/>
                <w:szCs w:val="28"/>
              </w:rPr>
              <w:lastRenderedPageBreak/>
              <w:t>3</w:t>
            </w:r>
          </w:p>
        </w:tc>
        <w:tc>
          <w:tcPr>
            <w:tcW w:w="2196" w:type="dxa"/>
            <w:tcBorders>
              <w:top w:val="single" w:sz="4" w:space="0" w:color="000000"/>
              <w:left w:val="single" w:sz="4" w:space="0" w:color="000000"/>
              <w:bottom w:val="single" w:sz="4" w:space="0" w:color="000000"/>
              <w:right w:val="nil"/>
            </w:tcBorders>
          </w:tcPr>
          <w:p w14:paraId="7A579E89" w14:textId="77777777" w:rsidR="00625F09" w:rsidRDefault="00625F09">
            <w:pPr>
              <w:snapToGrid w:val="0"/>
              <w:rPr>
                <w:rFonts w:ascii="Times New Roman" w:hAnsi="Times New Roman"/>
                <w:sz w:val="28"/>
                <w:szCs w:val="28"/>
              </w:rPr>
            </w:pPr>
            <w:r>
              <w:rPr>
                <w:rFonts w:ascii="Times New Roman" w:hAnsi="Times New Roman"/>
                <w:sz w:val="28"/>
                <w:szCs w:val="28"/>
              </w:rPr>
              <w:t>Удовлетворенность педагогического коллектива работой в рамках деятельности консультационного центра</w:t>
            </w:r>
          </w:p>
          <w:p w14:paraId="0E69DC84" w14:textId="77777777" w:rsidR="00625F09" w:rsidRDefault="00625F09">
            <w:pPr>
              <w:snapToGrid w:val="0"/>
              <w:rPr>
                <w:rFonts w:ascii="Times New Roman" w:hAnsi="Times New Roman"/>
                <w:sz w:val="28"/>
                <w:szCs w:val="28"/>
              </w:rPr>
            </w:pPr>
          </w:p>
        </w:tc>
        <w:tc>
          <w:tcPr>
            <w:tcW w:w="992" w:type="dxa"/>
            <w:tcBorders>
              <w:top w:val="single" w:sz="4" w:space="0" w:color="000000"/>
              <w:left w:val="single" w:sz="4" w:space="0" w:color="000000"/>
              <w:bottom w:val="single" w:sz="4" w:space="0" w:color="000000"/>
              <w:right w:val="nil"/>
            </w:tcBorders>
            <w:hideMark/>
          </w:tcPr>
          <w:p w14:paraId="0E3D796A" w14:textId="77777777" w:rsidR="00625F09" w:rsidRDefault="00625F09">
            <w:pPr>
              <w:snapToGrid w:val="0"/>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hideMark/>
          </w:tcPr>
          <w:p w14:paraId="67679998" w14:textId="77777777" w:rsidR="00625F09" w:rsidRDefault="00625F09">
            <w:pPr>
              <w:snapToGrid w:val="0"/>
              <w:jc w:val="center"/>
              <w:rPr>
                <w:rFonts w:ascii="Times New Roman" w:hAnsi="Times New Roman"/>
                <w:sz w:val="28"/>
                <w:szCs w:val="28"/>
              </w:rPr>
            </w:pPr>
            <w:r>
              <w:rPr>
                <w:rFonts w:ascii="Times New Roman" w:hAnsi="Times New Roman"/>
                <w:sz w:val="28"/>
                <w:szCs w:val="28"/>
              </w:rPr>
              <w:t>Не менее 75</w:t>
            </w:r>
          </w:p>
        </w:tc>
        <w:tc>
          <w:tcPr>
            <w:tcW w:w="1418" w:type="dxa"/>
            <w:tcBorders>
              <w:top w:val="single" w:sz="4" w:space="0" w:color="000000"/>
              <w:left w:val="single" w:sz="4" w:space="0" w:color="000000"/>
              <w:bottom w:val="single" w:sz="4" w:space="0" w:color="000000"/>
              <w:right w:val="single" w:sz="4" w:space="0" w:color="000000"/>
            </w:tcBorders>
            <w:hideMark/>
          </w:tcPr>
          <w:p w14:paraId="0C7C3E01" w14:textId="77777777" w:rsidR="00625F09" w:rsidRDefault="00625F09">
            <w:pPr>
              <w:snapToGrid w:val="0"/>
              <w:jc w:val="center"/>
              <w:rPr>
                <w:rFonts w:ascii="Times New Roman" w:hAnsi="Times New Roman"/>
                <w:sz w:val="28"/>
                <w:szCs w:val="28"/>
              </w:rPr>
            </w:pPr>
            <w:r>
              <w:rPr>
                <w:rFonts w:ascii="Times New Roman" w:hAnsi="Times New Roman"/>
                <w:sz w:val="28"/>
                <w:szCs w:val="28"/>
              </w:rPr>
              <w:t>Отзывы</w:t>
            </w:r>
          </w:p>
        </w:tc>
        <w:tc>
          <w:tcPr>
            <w:tcW w:w="3402" w:type="dxa"/>
            <w:tcBorders>
              <w:top w:val="single" w:sz="4" w:space="0" w:color="000000"/>
              <w:left w:val="single" w:sz="4" w:space="0" w:color="000000"/>
              <w:bottom w:val="single" w:sz="4" w:space="0" w:color="000000"/>
              <w:right w:val="single" w:sz="4" w:space="0" w:color="000000"/>
            </w:tcBorders>
            <w:hideMark/>
          </w:tcPr>
          <w:p w14:paraId="1563616A" w14:textId="77777777" w:rsidR="00625F09" w:rsidRDefault="00625F09">
            <w:pPr>
              <w:snapToGrid w:val="0"/>
              <w:jc w:val="center"/>
              <w:rPr>
                <w:rFonts w:ascii="Times New Roman" w:hAnsi="Times New Roman"/>
                <w:sz w:val="28"/>
                <w:szCs w:val="28"/>
              </w:rPr>
            </w:pPr>
            <w:r>
              <w:rPr>
                <w:rFonts w:ascii="Times New Roman" w:hAnsi="Times New Roman"/>
                <w:sz w:val="28"/>
                <w:szCs w:val="28"/>
              </w:rPr>
              <w:t>100 % положительных отзывов о работе детского сада в инновационном режиме (наиболее часто встречающиеся отзывы: получение дополнительных знаний, возможность транслировать педагогический опыт, стимулирование к профессиональному росту)</w:t>
            </w:r>
          </w:p>
        </w:tc>
      </w:tr>
      <w:tr w:rsidR="00625F09" w14:paraId="14C54C66" w14:textId="77777777" w:rsidTr="00625F09">
        <w:tc>
          <w:tcPr>
            <w:tcW w:w="484" w:type="dxa"/>
            <w:tcBorders>
              <w:top w:val="single" w:sz="4" w:space="0" w:color="000000"/>
              <w:left w:val="single" w:sz="4" w:space="0" w:color="000000"/>
              <w:bottom w:val="single" w:sz="4" w:space="0" w:color="000000"/>
              <w:right w:val="nil"/>
            </w:tcBorders>
            <w:hideMark/>
          </w:tcPr>
          <w:p w14:paraId="3ECC3763" w14:textId="77777777" w:rsidR="00625F09" w:rsidRDefault="00625F09">
            <w:pPr>
              <w:snapToGrid w:val="0"/>
              <w:jc w:val="both"/>
              <w:rPr>
                <w:rFonts w:ascii="Times New Roman" w:hAnsi="Times New Roman"/>
                <w:sz w:val="28"/>
                <w:szCs w:val="28"/>
              </w:rPr>
            </w:pPr>
            <w:r>
              <w:rPr>
                <w:rFonts w:ascii="Times New Roman" w:hAnsi="Times New Roman"/>
                <w:sz w:val="28"/>
                <w:szCs w:val="28"/>
              </w:rPr>
              <w:t>4</w:t>
            </w:r>
          </w:p>
        </w:tc>
        <w:tc>
          <w:tcPr>
            <w:tcW w:w="2196" w:type="dxa"/>
            <w:tcBorders>
              <w:top w:val="single" w:sz="4" w:space="0" w:color="000000"/>
              <w:left w:val="single" w:sz="4" w:space="0" w:color="000000"/>
              <w:bottom w:val="single" w:sz="4" w:space="0" w:color="000000"/>
              <w:right w:val="nil"/>
            </w:tcBorders>
            <w:hideMark/>
          </w:tcPr>
          <w:p w14:paraId="3B75A70F" w14:textId="77777777" w:rsidR="00625F09" w:rsidRDefault="00625F09">
            <w:pPr>
              <w:snapToGrid w:val="0"/>
              <w:rPr>
                <w:rFonts w:ascii="Times New Roman" w:hAnsi="Times New Roman"/>
                <w:sz w:val="28"/>
                <w:szCs w:val="28"/>
              </w:rPr>
            </w:pPr>
            <w:r>
              <w:rPr>
                <w:rFonts w:ascii="Times New Roman" w:hAnsi="Times New Roman"/>
                <w:sz w:val="28"/>
                <w:szCs w:val="28"/>
              </w:rPr>
              <w:t>Доля семей воспитанников, охваченных услугами консультационного  центра</w:t>
            </w:r>
          </w:p>
        </w:tc>
        <w:tc>
          <w:tcPr>
            <w:tcW w:w="992" w:type="dxa"/>
            <w:tcBorders>
              <w:top w:val="single" w:sz="4" w:space="0" w:color="000000"/>
              <w:left w:val="single" w:sz="4" w:space="0" w:color="000000"/>
              <w:bottom w:val="single" w:sz="4" w:space="0" w:color="000000"/>
              <w:right w:val="nil"/>
            </w:tcBorders>
            <w:hideMark/>
          </w:tcPr>
          <w:p w14:paraId="2B96B8FA" w14:textId="77777777" w:rsidR="00625F09" w:rsidRDefault="00625F09">
            <w:pPr>
              <w:snapToGrid w:val="0"/>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hideMark/>
          </w:tcPr>
          <w:p w14:paraId="50431015" w14:textId="77777777" w:rsidR="00625F09" w:rsidRDefault="00625F09">
            <w:pPr>
              <w:snapToGrid w:val="0"/>
              <w:jc w:val="center"/>
              <w:rPr>
                <w:rFonts w:ascii="Times New Roman" w:hAnsi="Times New Roman"/>
                <w:sz w:val="28"/>
                <w:szCs w:val="28"/>
              </w:rPr>
            </w:pPr>
            <w:r>
              <w:rPr>
                <w:rFonts w:ascii="Times New Roman" w:hAnsi="Times New Roman"/>
                <w:sz w:val="28"/>
                <w:szCs w:val="28"/>
              </w:rPr>
              <w:t>Не менее 5</w:t>
            </w:r>
          </w:p>
        </w:tc>
        <w:tc>
          <w:tcPr>
            <w:tcW w:w="1418" w:type="dxa"/>
            <w:tcBorders>
              <w:top w:val="single" w:sz="4" w:space="0" w:color="000000"/>
              <w:left w:val="single" w:sz="4" w:space="0" w:color="000000"/>
              <w:bottom w:val="single" w:sz="4" w:space="0" w:color="000000"/>
              <w:right w:val="single" w:sz="4" w:space="0" w:color="000000"/>
            </w:tcBorders>
            <w:hideMark/>
          </w:tcPr>
          <w:p w14:paraId="37CCD77C" w14:textId="77777777" w:rsidR="00625F09" w:rsidRDefault="00625F09">
            <w:pPr>
              <w:snapToGrid w:val="0"/>
              <w:jc w:val="center"/>
              <w:rPr>
                <w:rFonts w:ascii="Times New Roman" w:hAnsi="Times New Roman"/>
                <w:sz w:val="28"/>
                <w:szCs w:val="28"/>
              </w:rPr>
            </w:pPr>
            <w:r>
              <w:rPr>
                <w:rFonts w:ascii="Times New Roman" w:hAnsi="Times New Roman"/>
                <w:sz w:val="28"/>
                <w:szCs w:val="28"/>
              </w:rPr>
              <w:t>Анализ документации консультационного центра</w:t>
            </w:r>
          </w:p>
        </w:tc>
        <w:tc>
          <w:tcPr>
            <w:tcW w:w="3402" w:type="dxa"/>
            <w:tcBorders>
              <w:top w:val="single" w:sz="4" w:space="0" w:color="000000"/>
              <w:left w:val="single" w:sz="4" w:space="0" w:color="000000"/>
              <w:bottom w:val="single" w:sz="4" w:space="0" w:color="000000"/>
              <w:right w:val="single" w:sz="4" w:space="0" w:color="000000"/>
            </w:tcBorders>
            <w:hideMark/>
          </w:tcPr>
          <w:p w14:paraId="4873926D" w14:textId="77777777" w:rsidR="00625F09" w:rsidRDefault="00625F09">
            <w:pPr>
              <w:snapToGrid w:val="0"/>
              <w:jc w:val="center"/>
              <w:rPr>
                <w:rFonts w:ascii="Times New Roman" w:hAnsi="Times New Roman"/>
                <w:sz w:val="28"/>
                <w:szCs w:val="28"/>
              </w:rPr>
            </w:pPr>
            <w:r>
              <w:rPr>
                <w:rFonts w:ascii="Times New Roman" w:hAnsi="Times New Roman"/>
                <w:sz w:val="28"/>
                <w:szCs w:val="28"/>
              </w:rPr>
              <w:t>На 09.01 2020г. количество детей в МДОУ ЦРР-детский сад № 28: 672 ребенка. На протяжении 3-х лет работы в инновационном режиме более 200 семей детского сада воспользовались дополнительно услугами консультационного центра (логопедическими, психолого-педагогическми индивидуалными консультациями: участвовали в тренинговой работе, мастер-классах и др.</w:t>
            </w:r>
          </w:p>
        </w:tc>
      </w:tr>
      <w:tr w:rsidR="00625F09" w14:paraId="4E9707E0" w14:textId="77777777" w:rsidTr="00625F09">
        <w:tc>
          <w:tcPr>
            <w:tcW w:w="484" w:type="dxa"/>
            <w:tcBorders>
              <w:top w:val="single" w:sz="4" w:space="0" w:color="000000"/>
              <w:left w:val="single" w:sz="4" w:space="0" w:color="000000"/>
              <w:bottom w:val="single" w:sz="4" w:space="0" w:color="000000"/>
              <w:right w:val="nil"/>
            </w:tcBorders>
            <w:hideMark/>
          </w:tcPr>
          <w:p w14:paraId="70108EA3" w14:textId="77777777" w:rsidR="00625F09" w:rsidRDefault="00625F09">
            <w:pPr>
              <w:snapToGrid w:val="0"/>
              <w:jc w:val="both"/>
              <w:rPr>
                <w:rFonts w:ascii="Times New Roman" w:hAnsi="Times New Roman"/>
                <w:sz w:val="28"/>
                <w:szCs w:val="28"/>
              </w:rPr>
            </w:pPr>
            <w:r>
              <w:rPr>
                <w:rFonts w:ascii="Times New Roman" w:hAnsi="Times New Roman"/>
                <w:sz w:val="28"/>
                <w:szCs w:val="28"/>
              </w:rPr>
              <w:t>5</w:t>
            </w:r>
          </w:p>
        </w:tc>
        <w:tc>
          <w:tcPr>
            <w:tcW w:w="2196" w:type="dxa"/>
            <w:tcBorders>
              <w:top w:val="single" w:sz="4" w:space="0" w:color="000000"/>
              <w:left w:val="single" w:sz="4" w:space="0" w:color="000000"/>
              <w:bottom w:val="single" w:sz="4" w:space="0" w:color="000000"/>
              <w:right w:val="nil"/>
            </w:tcBorders>
            <w:hideMark/>
          </w:tcPr>
          <w:p w14:paraId="463CFC26" w14:textId="77777777" w:rsidR="00625F09" w:rsidRDefault="00625F09">
            <w:pPr>
              <w:snapToGrid w:val="0"/>
              <w:rPr>
                <w:rFonts w:ascii="Times New Roman" w:hAnsi="Times New Roman"/>
                <w:sz w:val="28"/>
                <w:szCs w:val="28"/>
              </w:rPr>
            </w:pPr>
            <w:r>
              <w:rPr>
                <w:rFonts w:ascii="Times New Roman" w:hAnsi="Times New Roman"/>
                <w:sz w:val="28"/>
                <w:szCs w:val="28"/>
              </w:rPr>
              <w:t xml:space="preserve">Включенность педагогов и специалистов </w:t>
            </w:r>
            <w:r>
              <w:rPr>
                <w:rFonts w:ascii="Times New Roman" w:hAnsi="Times New Roman"/>
                <w:sz w:val="28"/>
                <w:szCs w:val="28"/>
              </w:rPr>
              <w:lastRenderedPageBreak/>
              <w:t xml:space="preserve">образовательной организации </w:t>
            </w:r>
          </w:p>
        </w:tc>
        <w:tc>
          <w:tcPr>
            <w:tcW w:w="992" w:type="dxa"/>
            <w:tcBorders>
              <w:top w:val="single" w:sz="4" w:space="0" w:color="000000"/>
              <w:left w:val="single" w:sz="4" w:space="0" w:color="000000"/>
              <w:bottom w:val="single" w:sz="4" w:space="0" w:color="000000"/>
              <w:right w:val="nil"/>
            </w:tcBorders>
            <w:hideMark/>
          </w:tcPr>
          <w:p w14:paraId="2CA21E3D" w14:textId="77777777" w:rsidR="00625F09" w:rsidRDefault="00625F09">
            <w:pPr>
              <w:snapToGrid w:val="0"/>
              <w:jc w:val="center"/>
              <w:rPr>
                <w:rFonts w:ascii="Times New Roman" w:hAnsi="Times New Roman"/>
                <w:sz w:val="28"/>
                <w:szCs w:val="28"/>
              </w:rPr>
            </w:pPr>
            <w:r>
              <w:rPr>
                <w:rFonts w:ascii="Times New Roman" w:hAnsi="Times New Roman"/>
                <w:sz w:val="28"/>
                <w:szCs w:val="28"/>
              </w:rPr>
              <w:lastRenderedPageBreak/>
              <w:t>%</w:t>
            </w:r>
          </w:p>
        </w:tc>
        <w:tc>
          <w:tcPr>
            <w:tcW w:w="1559" w:type="dxa"/>
            <w:tcBorders>
              <w:top w:val="single" w:sz="4" w:space="0" w:color="000000"/>
              <w:left w:val="single" w:sz="4" w:space="0" w:color="000000"/>
              <w:bottom w:val="single" w:sz="4" w:space="0" w:color="000000"/>
              <w:right w:val="single" w:sz="4" w:space="0" w:color="000000"/>
            </w:tcBorders>
            <w:hideMark/>
          </w:tcPr>
          <w:p w14:paraId="626EDB3B" w14:textId="77777777" w:rsidR="00625F09" w:rsidRDefault="00625F09">
            <w:pPr>
              <w:snapToGrid w:val="0"/>
              <w:jc w:val="center"/>
              <w:rPr>
                <w:rFonts w:ascii="Times New Roman" w:hAnsi="Times New Roman"/>
                <w:sz w:val="28"/>
                <w:szCs w:val="28"/>
              </w:rPr>
            </w:pPr>
            <w:r>
              <w:rPr>
                <w:rFonts w:ascii="Times New Roman" w:hAnsi="Times New Roman"/>
                <w:sz w:val="28"/>
                <w:szCs w:val="28"/>
              </w:rPr>
              <w:t>100</w:t>
            </w:r>
          </w:p>
        </w:tc>
        <w:tc>
          <w:tcPr>
            <w:tcW w:w="1418" w:type="dxa"/>
            <w:tcBorders>
              <w:top w:val="single" w:sz="4" w:space="0" w:color="000000"/>
              <w:left w:val="single" w:sz="4" w:space="0" w:color="000000"/>
              <w:bottom w:val="single" w:sz="4" w:space="0" w:color="000000"/>
              <w:right w:val="single" w:sz="4" w:space="0" w:color="000000"/>
            </w:tcBorders>
            <w:hideMark/>
          </w:tcPr>
          <w:p w14:paraId="51DD54CD" w14:textId="77777777" w:rsidR="00625F09" w:rsidRDefault="00625F09">
            <w:pPr>
              <w:snapToGrid w:val="0"/>
              <w:jc w:val="center"/>
              <w:rPr>
                <w:rFonts w:ascii="Times New Roman" w:hAnsi="Times New Roman"/>
                <w:sz w:val="28"/>
                <w:szCs w:val="28"/>
              </w:rPr>
            </w:pPr>
            <w:r>
              <w:rPr>
                <w:rFonts w:ascii="Times New Roman" w:hAnsi="Times New Roman"/>
                <w:sz w:val="28"/>
                <w:szCs w:val="28"/>
              </w:rPr>
              <w:t>Анализ документ</w:t>
            </w:r>
            <w:r>
              <w:rPr>
                <w:rFonts w:ascii="Times New Roman" w:hAnsi="Times New Roman"/>
                <w:sz w:val="28"/>
                <w:szCs w:val="28"/>
              </w:rPr>
              <w:lastRenderedPageBreak/>
              <w:t>ации ДОО</w:t>
            </w:r>
          </w:p>
        </w:tc>
        <w:tc>
          <w:tcPr>
            <w:tcW w:w="3402" w:type="dxa"/>
            <w:tcBorders>
              <w:top w:val="single" w:sz="4" w:space="0" w:color="000000"/>
              <w:left w:val="single" w:sz="4" w:space="0" w:color="000000"/>
              <w:bottom w:val="single" w:sz="4" w:space="0" w:color="000000"/>
              <w:right w:val="single" w:sz="4" w:space="0" w:color="000000"/>
            </w:tcBorders>
            <w:hideMark/>
          </w:tcPr>
          <w:p w14:paraId="330B2BAB" w14:textId="77777777" w:rsidR="00625F09" w:rsidRDefault="00625F09">
            <w:pPr>
              <w:snapToGrid w:val="0"/>
              <w:jc w:val="center"/>
              <w:rPr>
                <w:rFonts w:ascii="Times New Roman" w:hAnsi="Times New Roman"/>
                <w:sz w:val="28"/>
                <w:szCs w:val="28"/>
              </w:rPr>
            </w:pPr>
            <w:r>
              <w:rPr>
                <w:rFonts w:ascii="Times New Roman" w:hAnsi="Times New Roman"/>
                <w:sz w:val="28"/>
                <w:szCs w:val="28"/>
              </w:rPr>
              <w:lastRenderedPageBreak/>
              <w:t>100% (35 педагогических работников на 31.12.2019г.)</w:t>
            </w:r>
          </w:p>
        </w:tc>
      </w:tr>
      <w:tr w:rsidR="00625F09" w14:paraId="7413211D" w14:textId="77777777" w:rsidTr="00625F09">
        <w:tc>
          <w:tcPr>
            <w:tcW w:w="484" w:type="dxa"/>
            <w:tcBorders>
              <w:top w:val="single" w:sz="4" w:space="0" w:color="000000"/>
              <w:left w:val="single" w:sz="4" w:space="0" w:color="000000"/>
              <w:bottom w:val="single" w:sz="4" w:space="0" w:color="000000"/>
              <w:right w:val="nil"/>
            </w:tcBorders>
            <w:hideMark/>
          </w:tcPr>
          <w:p w14:paraId="13160487" w14:textId="77777777" w:rsidR="00625F09" w:rsidRDefault="00625F09">
            <w:pPr>
              <w:snapToGrid w:val="0"/>
              <w:jc w:val="both"/>
              <w:rPr>
                <w:rFonts w:ascii="Times New Roman" w:hAnsi="Times New Roman"/>
                <w:sz w:val="28"/>
                <w:szCs w:val="28"/>
              </w:rPr>
            </w:pPr>
            <w:r>
              <w:rPr>
                <w:rFonts w:ascii="Times New Roman" w:hAnsi="Times New Roman"/>
                <w:sz w:val="28"/>
                <w:szCs w:val="28"/>
              </w:rPr>
              <w:t>6</w:t>
            </w:r>
          </w:p>
        </w:tc>
        <w:tc>
          <w:tcPr>
            <w:tcW w:w="2196" w:type="dxa"/>
            <w:tcBorders>
              <w:top w:val="single" w:sz="4" w:space="0" w:color="000000"/>
              <w:left w:val="single" w:sz="4" w:space="0" w:color="000000"/>
              <w:bottom w:val="single" w:sz="4" w:space="0" w:color="000000"/>
              <w:right w:val="nil"/>
            </w:tcBorders>
            <w:hideMark/>
          </w:tcPr>
          <w:p w14:paraId="4EB874F3" w14:textId="77777777" w:rsidR="00625F09" w:rsidRDefault="00625F09">
            <w:pPr>
              <w:snapToGrid w:val="0"/>
              <w:spacing w:after="0"/>
              <w:rPr>
                <w:rFonts w:ascii="Times New Roman" w:hAnsi="Times New Roman"/>
                <w:sz w:val="28"/>
                <w:szCs w:val="28"/>
              </w:rPr>
            </w:pPr>
            <w:r>
              <w:rPr>
                <w:rFonts w:ascii="Times New Roman" w:hAnsi="Times New Roman"/>
                <w:sz w:val="28"/>
                <w:szCs w:val="28"/>
              </w:rPr>
              <w:t xml:space="preserve">Расширение сети социальных партнеров </w:t>
            </w:r>
          </w:p>
        </w:tc>
        <w:tc>
          <w:tcPr>
            <w:tcW w:w="992" w:type="dxa"/>
            <w:tcBorders>
              <w:top w:val="single" w:sz="4" w:space="0" w:color="000000"/>
              <w:left w:val="single" w:sz="4" w:space="0" w:color="000000"/>
              <w:bottom w:val="single" w:sz="4" w:space="0" w:color="000000"/>
              <w:right w:val="nil"/>
            </w:tcBorders>
            <w:hideMark/>
          </w:tcPr>
          <w:p w14:paraId="156B7A2D" w14:textId="77777777" w:rsidR="00625F09" w:rsidRDefault="00625F09">
            <w:pPr>
              <w:snapToGrid w:val="0"/>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000000"/>
              <w:left w:val="single" w:sz="4" w:space="0" w:color="000000"/>
              <w:bottom w:val="single" w:sz="4" w:space="0" w:color="000000"/>
              <w:right w:val="single" w:sz="4" w:space="0" w:color="000000"/>
            </w:tcBorders>
            <w:hideMark/>
          </w:tcPr>
          <w:p w14:paraId="573AD967" w14:textId="77777777" w:rsidR="00625F09" w:rsidRDefault="00625F09">
            <w:pPr>
              <w:snapToGrid w:val="0"/>
              <w:jc w:val="center"/>
              <w:rPr>
                <w:rFonts w:ascii="Times New Roman" w:hAnsi="Times New Roman"/>
                <w:sz w:val="28"/>
                <w:szCs w:val="28"/>
              </w:rPr>
            </w:pPr>
            <w:r>
              <w:rPr>
                <w:rFonts w:ascii="Times New Roman" w:hAnsi="Times New Roman"/>
                <w:sz w:val="28"/>
                <w:szCs w:val="28"/>
              </w:rPr>
              <w:t>Не менее 30</w:t>
            </w:r>
          </w:p>
        </w:tc>
        <w:tc>
          <w:tcPr>
            <w:tcW w:w="1418" w:type="dxa"/>
            <w:tcBorders>
              <w:top w:val="single" w:sz="4" w:space="0" w:color="000000"/>
              <w:left w:val="single" w:sz="4" w:space="0" w:color="000000"/>
              <w:bottom w:val="single" w:sz="4" w:space="0" w:color="000000"/>
              <w:right w:val="single" w:sz="4" w:space="0" w:color="000000"/>
            </w:tcBorders>
            <w:hideMark/>
          </w:tcPr>
          <w:p w14:paraId="07B32215" w14:textId="77777777" w:rsidR="00625F09" w:rsidRDefault="00625F09">
            <w:pPr>
              <w:snapToGrid w:val="0"/>
              <w:jc w:val="center"/>
              <w:rPr>
                <w:rFonts w:ascii="Times New Roman" w:hAnsi="Times New Roman"/>
                <w:sz w:val="28"/>
                <w:szCs w:val="28"/>
              </w:rPr>
            </w:pPr>
            <w:r>
              <w:rPr>
                <w:rFonts w:ascii="Times New Roman" w:hAnsi="Times New Roman"/>
                <w:sz w:val="28"/>
                <w:szCs w:val="28"/>
              </w:rPr>
              <w:t>Договоры о сотрудничестве</w:t>
            </w:r>
          </w:p>
        </w:tc>
        <w:tc>
          <w:tcPr>
            <w:tcW w:w="3402" w:type="dxa"/>
            <w:tcBorders>
              <w:top w:val="single" w:sz="4" w:space="0" w:color="000000"/>
              <w:left w:val="single" w:sz="4" w:space="0" w:color="000000"/>
              <w:bottom w:val="single" w:sz="4" w:space="0" w:color="000000"/>
              <w:right w:val="single" w:sz="4" w:space="0" w:color="000000"/>
            </w:tcBorders>
            <w:hideMark/>
          </w:tcPr>
          <w:p w14:paraId="7E2F350D" w14:textId="77777777" w:rsidR="00625F09" w:rsidRDefault="00625F09">
            <w:pPr>
              <w:snapToGrid w:val="0"/>
              <w:jc w:val="center"/>
              <w:rPr>
                <w:rFonts w:ascii="Times New Roman" w:hAnsi="Times New Roman"/>
                <w:sz w:val="28"/>
                <w:szCs w:val="28"/>
              </w:rPr>
            </w:pPr>
            <w:r>
              <w:rPr>
                <w:rFonts w:ascii="Times New Roman" w:hAnsi="Times New Roman"/>
                <w:sz w:val="28"/>
                <w:szCs w:val="28"/>
              </w:rPr>
              <w:t>За три года количество социальных партнеров превысило 2 десятка, 60 % взаимодействия закреплено договорами сотрудничества</w:t>
            </w:r>
          </w:p>
        </w:tc>
      </w:tr>
    </w:tbl>
    <w:p w14:paraId="1CEA5D3C" w14:textId="77777777" w:rsidR="00625F09" w:rsidRDefault="00625F09" w:rsidP="00625F09">
      <w:pPr>
        <w:spacing w:after="0" w:line="360" w:lineRule="auto"/>
        <w:ind w:firstLine="708"/>
        <w:jc w:val="center"/>
        <w:rPr>
          <w:rFonts w:ascii="Times New Roman" w:hAnsi="Times New Roman"/>
          <w:i/>
          <w:sz w:val="28"/>
          <w:szCs w:val="28"/>
        </w:rPr>
      </w:pPr>
    </w:p>
    <w:p w14:paraId="66077879" w14:textId="77777777" w:rsidR="00625F09" w:rsidRDefault="00625F09" w:rsidP="00625F09">
      <w:pPr>
        <w:spacing w:after="0" w:line="360" w:lineRule="auto"/>
        <w:jc w:val="center"/>
        <w:rPr>
          <w:rFonts w:ascii="Times New Roman" w:hAnsi="Times New Roman"/>
          <w:sz w:val="28"/>
          <w:szCs w:val="28"/>
        </w:rPr>
      </w:pPr>
      <w:r>
        <w:rPr>
          <w:rFonts w:ascii="Times New Roman" w:hAnsi="Times New Roman"/>
          <w:sz w:val="28"/>
          <w:szCs w:val="28"/>
        </w:rPr>
        <w:t>Таблица «Расчет показателя</w:t>
      </w:r>
      <w:r>
        <w:rPr>
          <w:rFonts w:ascii="Times New Roman" w:hAnsi="Times New Roman"/>
          <w:b/>
          <w:sz w:val="28"/>
          <w:szCs w:val="28"/>
        </w:rPr>
        <w:t xml:space="preserve"> </w:t>
      </w:r>
      <w:r>
        <w:rPr>
          <w:rFonts w:ascii="Times New Roman" w:hAnsi="Times New Roman"/>
          <w:sz w:val="28"/>
          <w:szCs w:val="28"/>
        </w:rPr>
        <w:t>соответствия количества родителей, получивших методическую, психолого-педагогическую, диагностическую помощь затраченным материальным ресурсам» (данные внешней экспертизы за 2018 год)</w:t>
      </w:r>
    </w:p>
    <w:tbl>
      <w:tblPr>
        <w:tblStyle w:val="ab"/>
        <w:tblW w:w="9600" w:type="dxa"/>
        <w:tblInd w:w="0" w:type="dxa"/>
        <w:tblLayout w:type="fixed"/>
        <w:tblLook w:val="01E0" w:firstRow="1" w:lastRow="1" w:firstColumn="1" w:lastColumn="1" w:noHBand="0" w:noVBand="0"/>
      </w:tblPr>
      <w:tblGrid>
        <w:gridCol w:w="3083"/>
        <w:gridCol w:w="3542"/>
        <w:gridCol w:w="2975"/>
      </w:tblGrid>
      <w:tr w:rsidR="00625F09" w14:paraId="4B4D1AFD" w14:textId="77777777" w:rsidTr="00625F09">
        <w:tc>
          <w:tcPr>
            <w:tcW w:w="3085" w:type="dxa"/>
            <w:tcBorders>
              <w:top w:val="single" w:sz="4" w:space="0" w:color="auto"/>
              <w:left w:val="single" w:sz="4" w:space="0" w:color="auto"/>
              <w:bottom w:val="single" w:sz="4" w:space="0" w:color="auto"/>
              <w:right w:val="single" w:sz="4" w:space="0" w:color="auto"/>
            </w:tcBorders>
            <w:hideMark/>
          </w:tcPr>
          <w:p w14:paraId="47A5A435" w14:textId="77777777" w:rsidR="00625F09" w:rsidRDefault="00625F09">
            <w:pPr>
              <w:spacing w:after="0"/>
              <w:rPr>
                <w:rFonts w:ascii="Times New Roman" w:hAnsi="Times New Roman"/>
                <w:sz w:val="28"/>
                <w:szCs w:val="28"/>
              </w:rPr>
            </w:pPr>
            <w:r>
              <w:rPr>
                <w:rFonts w:ascii="Times New Roman" w:hAnsi="Times New Roman"/>
                <w:sz w:val="28"/>
                <w:szCs w:val="28"/>
              </w:rPr>
              <w:t>Общее количество родителей, получивших методическую, психолого-педагогическую, диагностическую помощь, человек</w:t>
            </w:r>
          </w:p>
        </w:tc>
        <w:tc>
          <w:tcPr>
            <w:tcW w:w="3544" w:type="dxa"/>
            <w:tcBorders>
              <w:top w:val="single" w:sz="4" w:space="0" w:color="auto"/>
              <w:left w:val="single" w:sz="4" w:space="0" w:color="auto"/>
              <w:bottom w:val="single" w:sz="4" w:space="0" w:color="auto"/>
              <w:right w:val="single" w:sz="4" w:space="0" w:color="auto"/>
            </w:tcBorders>
            <w:hideMark/>
          </w:tcPr>
          <w:p w14:paraId="38994E76" w14:textId="77777777" w:rsidR="00625F09" w:rsidRDefault="00625F09">
            <w:pPr>
              <w:spacing w:after="0"/>
              <w:rPr>
                <w:rFonts w:ascii="Times New Roman" w:hAnsi="Times New Roman"/>
                <w:sz w:val="28"/>
                <w:szCs w:val="28"/>
              </w:rPr>
            </w:pPr>
            <w:r>
              <w:rPr>
                <w:rFonts w:ascii="Times New Roman" w:hAnsi="Times New Roman"/>
                <w:sz w:val="28"/>
                <w:szCs w:val="28"/>
              </w:rPr>
              <w:t>Фактическая величина материальных ресурсов, затраченных на создание инфраструктуры центра (службы), руб.</w:t>
            </w:r>
          </w:p>
        </w:tc>
        <w:tc>
          <w:tcPr>
            <w:tcW w:w="2977" w:type="dxa"/>
            <w:tcBorders>
              <w:top w:val="single" w:sz="4" w:space="0" w:color="auto"/>
              <w:left w:val="single" w:sz="4" w:space="0" w:color="auto"/>
              <w:bottom w:val="single" w:sz="4" w:space="0" w:color="auto"/>
              <w:right w:val="single" w:sz="4" w:space="0" w:color="auto"/>
            </w:tcBorders>
            <w:hideMark/>
          </w:tcPr>
          <w:p w14:paraId="6C63CA19" w14:textId="77777777" w:rsidR="00625F09" w:rsidRDefault="00625F09">
            <w:pPr>
              <w:spacing w:after="0"/>
              <w:rPr>
                <w:rFonts w:ascii="Times New Roman" w:hAnsi="Times New Roman"/>
                <w:sz w:val="28"/>
                <w:szCs w:val="28"/>
              </w:rPr>
            </w:pPr>
            <w:r>
              <w:rPr>
                <w:rFonts w:ascii="Times New Roman" w:hAnsi="Times New Roman"/>
                <w:sz w:val="28"/>
                <w:szCs w:val="28"/>
              </w:rPr>
              <w:t>Величина затраченных материальных ресурсов, приходящаяся на 1 родителя, руб./чел.</w:t>
            </w:r>
          </w:p>
        </w:tc>
      </w:tr>
      <w:tr w:rsidR="00625F09" w14:paraId="1ED67F94" w14:textId="77777777" w:rsidTr="00625F09">
        <w:tc>
          <w:tcPr>
            <w:tcW w:w="3085" w:type="dxa"/>
            <w:tcBorders>
              <w:top w:val="single" w:sz="4" w:space="0" w:color="auto"/>
              <w:left w:val="single" w:sz="4" w:space="0" w:color="auto"/>
              <w:bottom w:val="single" w:sz="4" w:space="0" w:color="auto"/>
              <w:right w:val="single" w:sz="4" w:space="0" w:color="auto"/>
            </w:tcBorders>
            <w:hideMark/>
          </w:tcPr>
          <w:p w14:paraId="68114A21" w14:textId="77777777" w:rsidR="00625F09" w:rsidRDefault="00625F09">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1100</w:t>
            </w:r>
          </w:p>
        </w:tc>
        <w:tc>
          <w:tcPr>
            <w:tcW w:w="3544" w:type="dxa"/>
            <w:tcBorders>
              <w:top w:val="single" w:sz="4" w:space="0" w:color="auto"/>
              <w:left w:val="single" w:sz="4" w:space="0" w:color="auto"/>
              <w:bottom w:val="single" w:sz="4" w:space="0" w:color="auto"/>
              <w:right w:val="single" w:sz="4" w:space="0" w:color="auto"/>
            </w:tcBorders>
            <w:hideMark/>
          </w:tcPr>
          <w:p w14:paraId="7A55B53E" w14:textId="77777777" w:rsidR="00625F09" w:rsidRDefault="00625F09">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3240 000</w:t>
            </w:r>
          </w:p>
        </w:tc>
        <w:tc>
          <w:tcPr>
            <w:tcW w:w="2977" w:type="dxa"/>
            <w:tcBorders>
              <w:top w:val="single" w:sz="4" w:space="0" w:color="auto"/>
              <w:left w:val="single" w:sz="4" w:space="0" w:color="auto"/>
              <w:bottom w:val="single" w:sz="4" w:space="0" w:color="auto"/>
              <w:right w:val="single" w:sz="4" w:space="0" w:color="auto"/>
            </w:tcBorders>
            <w:hideMark/>
          </w:tcPr>
          <w:p w14:paraId="451702E2" w14:textId="77777777" w:rsidR="00625F09" w:rsidRDefault="00625F09">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2945</w:t>
            </w:r>
          </w:p>
        </w:tc>
      </w:tr>
    </w:tbl>
    <w:p w14:paraId="25E924B0" w14:textId="77777777" w:rsidR="00625F09" w:rsidRDefault="00625F09" w:rsidP="00625F09">
      <w:pPr>
        <w:tabs>
          <w:tab w:val="left" w:pos="284"/>
        </w:tabs>
        <w:spacing w:after="0" w:line="360" w:lineRule="auto"/>
        <w:jc w:val="both"/>
        <w:rPr>
          <w:rFonts w:ascii="Times New Roman" w:hAnsi="Times New Roman"/>
          <w:sz w:val="28"/>
          <w:szCs w:val="28"/>
        </w:rPr>
      </w:pPr>
      <w:r>
        <w:rPr>
          <w:rFonts w:ascii="Times New Roman" w:hAnsi="Times New Roman"/>
          <w:i/>
          <w:sz w:val="28"/>
          <w:szCs w:val="28"/>
        </w:rPr>
        <w:tab/>
      </w:r>
      <w:r>
        <w:rPr>
          <w:rFonts w:ascii="Times New Roman" w:hAnsi="Times New Roman"/>
          <w:i/>
          <w:sz w:val="28"/>
          <w:szCs w:val="28"/>
        </w:rPr>
        <w:tab/>
      </w:r>
      <w:r>
        <w:rPr>
          <w:rFonts w:ascii="Times New Roman" w:hAnsi="Times New Roman"/>
          <w:sz w:val="28"/>
          <w:szCs w:val="28"/>
        </w:rPr>
        <w:t>Модель легко поддается внедрению в дошкольных образовательных организациях, общеобразовательных организациях с дошкольной ступенью. Значения показателей эффективности доказывают жизнеспособность модели и целесообразность ее внедрения. Варианты использования модели: полное или частичное заимствование, присоединение к существующей партнерской сети.</w:t>
      </w:r>
    </w:p>
    <w:p w14:paraId="7C313832" w14:textId="77777777" w:rsidR="00625F09" w:rsidRDefault="00625F09" w:rsidP="00625F09">
      <w:pPr>
        <w:spacing w:after="0" w:line="360" w:lineRule="auto"/>
        <w:jc w:val="both"/>
        <w:rPr>
          <w:rFonts w:ascii="Times New Roman" w:hAnsi="Times New Roman"/>
          <w:sz w:val="24"/>
          <w:szCs w:val="24"/>
        </w:rPr>
      </w:pPr>
    </w:p>
    <w:p w14:paraId="0745C237" w14:textId="77777777" w:rsidR="00625F09" w:rsidRDefault="00625F09" w:rsidP="00625F09">
      <w:pPr>
        <w:spacing w:line="360" w:lineRule="auto"/>
        <w:jc w:val="center"/>
        <w:rPr>
          <w:rStyle w:val="ac"/>
          <w:rFonts w:asciiTheme="minorHAnsi" w:hAnsiTheme="minorHAnsi" w:cstheme="minorBidi"/>
          <w:color w:val="000000" w:themeColor="text1"/>
          <w:sz w:val="28"/>
          <w:szCs w:val="28"/>
          <w:bdr w:val="none" w:sz="0" w:space="0" w:color="auto" w:frame="1"/>
          <w:shd w:val="clear" w:color="auto" w:fill="FFFFFF"/>
        </w:rPr>
      </w:pPr>
    </w:p>
    <w:p w14:paraId="1A3868C3" w14:textId="77777777" w:rsidR="00625F09" w:rsidRDefault="00625F09" w:rsidP="00625F09">
      <w:pPr>
        <w:spacing w:line="360" w:lineRule="auto"/>
        <w:jc w:val="center"/>
        <w:rPr>
          <w:rStyle w:val="ac"/>
          <w:color w:val="000000" w:themeColor="text1"/>
          <w:sz w:val="28"/>
          <w:szCs w:val="28"/>
          <w:bdr w:val="none" w:sz="0" w:space="0" w:color="auto" w:frame="1"/>
          <w:shd w:val="clear" w:color="auto" w:fill="FFFFFF"/>
        </w:rPr>
      </w:pPr>
    </w:p>
    <w:p w14:paraId="0117BDD6" w14:textId="77777777" w:rsidR="00625F09" w:rsidRDefault="00625F09" w:rsidP="00625F09">
      <w:pPr>
        <w:spacing w:line="360" w:lineRule="auto"/>
        <w:jc w:val="center"/>
        <w:rPr>
          <w:rStyle w:val="ac"/>
          <w:color w:val="000000" w:themeColor="text1"/>
          <w:sz w:val="28"/>
          <w:szCs w:val="28"/>
          <w:bdr w:val="none" w:sz="0" w:space="0" w:color="auto" w:frame="1"/>
          <w:shd w:val="clear" w:color="auto" w:fill="FFFFFF"/>
        </w:rPr>
      </w:pPr>
    </w:p>
    <w:p w14:paraId="06DA68AD" w14:textId="77777777" w:rsidR="00625F09" w:rsidRDefault="00625F09" w:rsidP="00625F09">
      <w:pPr>
        <w:spacing w:line="360" w:lineRule="auto"/>
        <w:jc w:val="center"/>
        <w:rPr>
          <w:rStyle w:val="ac"/>
          <w:color w:val="000000" w:themeColor="text1"/>
          <w:sz w:val="28"/>
          <w:szCs w:val="28"/>
          <w:bdr w:val="none" w:sz="0" w:space="0" w:color="auto" w:frame="1"/>
          <w:shd w:val="clear" w:color="auto" w:fill="FFFFFF"/>
        </w:rPr>
      </w:pPr>
    </w:p>
    <w:p w14:paraId="03EE7597" w14:textId="77777777" w:rsidR="00625F09" w:rsidRDefault="00625F09" w:rsidP="00625F09">
      <w:pPr>
        <w:spacing w:line="360" w:lineRule="auto"/>
        <w:jc w:val="center"/>
        <w:rPr>
          <w:rStyle w:val="ac"/>
          <w:color w:val="000000" w:themeColor="text1"/>
          <w:sz w:val="28"/>
          <w:szCs w:val="28"/>
          <w:bdr w:val="none" w:sz="0" w:space="0" w:color="auto" w:frame="1"/>
          <w:shd w:val="clear" w:color="auto" w:fill="FFFFFF"/>
        </w:rPr>
      </w:pPr>
    </w:p>
    <w:p w14:paraId="6E21DE6F" w14:textId="77777777" w:rsidR="00625F09" w:rsidRDefault="00625F09" w:rsidP="00625F09">
      <w:pPr>
        <w:spacing w:line="360" w:lineRule="auto"/>
        <w:rPr>
          <w:rStyle w:val="ac"/>
          <w:color w:val="000000" w:themeColor="text1"/>
          <w:sz w:val="28"/>
          <w:szCs w:val="28"/>
          <w:bdr w:val="none" w:sz="0" w:space="0" w:color="auto" w:frame="1"/>
          <w:shd w:val="clear" w:color="auto" w:fill="FFFFFF"/>
        </w:rPr>
      </w:pPr>
    </w:p>
    <w:p w14:paraId="245F2FD7" w14:textId="77777777" w:rsidR="00625F09" w:rsidRDefault="00625F09" w:rsidP="00625F09">
      <w:pPr>
        <w:spacing w:line="360" w:lineRule="auto"/>
        <w:jc w:val="center"/>
        <w:rPr>
          <w:rStyle w:val="ac"/>
          <w:b w:val="0"/>
          <w:color w:val="000000" w:themeColor="text1"/>
          <w:sz w:val="28"/>
          <w:szCs w:val="28"/>
          <w:bdr w:val="none" w:sz="0" w:space="0" w:color="auto" w:frame="1"/>
          <w:shd w:val="clear" w:color="auto" w:fill="FFFFFF"/>
        </w:rPr>
      </w:pPr>
      <w:r>
        <w:rPr>
          <w:rStyle w:val="ac"/>
          <w:color w:val="000000" w:themeColor="text1"/>
          <w:sz w:val="28"/>
          <w:szCs w:val="28"/>
          <w:bdr w:val="none" w:sz="0" w:space="0" w:color="auto" w:frame="1"/>
          <w:shd w:val="clear" w:color="auto" w:fill="FFFFFF"/>
        </w:rPr>
        <w:t>Результативность (определенная устойчивость положительных результатов) за отчетный период, краткое описание изданных инновационных продуктов</w:t>
      </w:r>
    </w:p>
    <w:p w14:paraId="72BB0F5D" w14:textId="77777777" w:rsidR="00625F09" w:rsidRDefault="00625F09" w:rsidP="00625F09">
      <w:pPr>
        <w:spacing w:after="0" w:line="360" w:lineRule="auto"/>
        <w:ind w:firstLine="708"/>
        <w:jc w:val="both"/>
        <w:rPr>
          <w:rStyle w:val="ac"/>
          <w:b w:val="0"/>
          <w:color w:val="000000" w:themeColor="text1"/>
          <w:sz w:val="28"/>
          <w:szCs w:val="28"/>
          <w:bdr w:val="none" w:sz="0" w:space="0" w:color="auto" w:frame="1"/>
          <w:shd w:val="clear" w:color="auto" w:fill="FFFFFF"/>
        </w:rPr>
      </w:pPr>
      <w:r>
        <w:rPr>
          <w:rStyle w:val="ac"/>
          <w:b w:val="0"/>
          <w:color w:val="000000" w:themeColor="text1"/>
          <w:sz w:val="28"/>
          <w:szCs w:val="28"/>
          <w:bdr w:val="none" w:sz="0" w:space="0" w:color="auto" w:frame="1"/>
          <w:shd w:val="clear" w:color="auto" w:fill="FFFFFF"/>
        </w:rPr>
        <w:t>Благодаря реализации запланированных мероприятий за три года работы в режиме КИП удалось разработать следующие инновационные продукты:</w:t>
      </w:r>
    </w:p>
    <w:p w14:paraId="0D494ED6" w14:textId="77777777" w:rsidR="00625F09" w:rsidRDefault="00625F09" w:rsidP="00625F09">
      <w:pPr>
        <w:pStyle w:val="a5"/>
        <w:numPr>
          <w:ilvl w:val="0"/>
          <w:numId w:val="3"/>
        </w:numPr>
        <w:tabs>
          <w:tab w:val="left" w:pos="284"/>
        </w:tabs>
        <w:spacing w:after="0" w:line="360" w:lineRule="auto"/>
        <w:ind w:left="0" w:firstLine="0"/>
        <w:jc w:val="both"/>
        <w:rPr>
          <w:rStyle w:val="ac"/>
          <w:b w:val="0"/>
          <w:color w:val="000000" w:themeColor="text1"/>
          <w:sz w:val="28"/>
          <w:szCs w:val="28"/>
          <w:bdr w:val="none" w:sz="0" w:space="0" w:color="auto" w:frame="1"/>
          <w:shd w:val="clear" w:color="auto" w:fill="FFFFFF"/>
        </w:rPr>
      </w:pPr>
      <w:r>
        <w:rPr>
          <w:rStyle w:val="ac"/>
          <w:b w:val="0"/>
          <w:color w:val="000000" w:themeColor="text1"/>
          <w:sz w:val="28"/>
          <w:szCs w:val="28"/>
          <w:bdr w:val="none" w:sz="0" w:space="0" w:color="auto" w:frame="1"/>
          <w:shd w:val="clear" w:color="auto" w:fill="FFFFFF"/>
        </w:rPr>
        <w:t>авторская модель организации взаимодействия консультационного центра с родителями;</w:t>
      </w:r>
    </w:p>
    <w:p w14:paraId="50621885" w14:textId="77777777" w:rsidR="00625F09" w:rsidRDefault="00625F09" w:rsidP="00625F09">
      <w:pPr>
        <w:pStyle w:val="a5"/>
        <w:numPr>
          <w:ilvl w:val="0"/>
          <w:numId w:val="3"/>
        </w:numPr>
        <w:tabs>
          <w:tab w:val="left" w:pos="284"/>
        </w:tabs>
        <w:spacing w:after="0" w:line="360" w:lineRule="auto"/>
        <w:ind w:left="0" w:firstLine="0"/>
        <w:jc w:val="both"/>
        <w:rPr>
          <w:rStyle w:val="ac"/>
          <w:b w:val="0"/>
          <w:color w:val="000000" w:themeColor="text1"/>
          <w:sz w:val="28"/>
          <w:szCs w:val="28"/>
          <w:bdr w:val="none" w:sz="0" w:space="0" w:color="auto" w:frame="1"/>
          <w:shd w:val="clear" w:color="auto" w:fill="FFFFFF"/>
        </w:rPr>
      </w:pPr>
      <w:r>
        <w:rPr>
          <w:rStyle w:val="ac"/>
          <w:b w:val="0"/>
          <w:color w:val="000000" w:themeColor="text1"/>
          <w:sz w:val="28"/>
          <w:szCs w:val="28"/>
          <w:bdr w:val="none" w:sz="0" w:space="0" w:color="auto" w:frame="1"/>
          <w:shd w:val="clear" w:color="auto" w:fill="FFFFFF"/>
        </w:rPr>
        <w:t>подборка психолого-педагогических методик для проведения экспресс-диагностики детей;</w:t>
      </w:r>
    </w:p>
    <w:p w14:paraId="5E5389AB" w14:textId="77777777" w:rsidR="00625F09" w:rsidRDefault="00625F09" w:rsidP="00625F09">
      <w:pPr>
        <w:pStyle w:val="a5"/>
        <w:numPr>
          <w:ilvl w:val="0"/>
          <w:numId w:val="3"/>
        </w:numPr>
        <w:tabs>
          <w:tab w:val="left" w:pos="284"/>
        </w:tabs>
        <w:spacing w:after="0" w:line="360" w:lineRule="auto"/>
        <w:ind w:left="0" w:firstLine="0"/>
        <w:jc w:val="both"/>
        <w:rPr>
          <w:rStyle w:val="ac"/>
          <w:b w:val="0"/>
          <w:color w:val="000000" w:themeColor="text1"/>
          <w:sz w:val="28"/>
          <w:szCs w:val="28"/>
          <w:bdr w:val="none" w:sz="0" w:space="0" w:color="auto" w:frame="1"/>
          <w:shd w:val="clear" w:color="auto" w:fill="FFFFFF"/>
        </w:rPr>
      </w:pPr>
      <w:r>
        <w:rPr>
          <w:rStyle w:val="ac"/>
          <w:b w:val="0"/>
          <w:color w:val="000000" w:themeColor="text1"/>
          <w:sz w:val="28"/>
          <w:szCs w:val="28"/>
          <w:bdr w:val="none" w:sz="0" w:space="0" w:color="auto" w:frame="1"/>
          <w:shd w:val="clear" w:color="auto" w:fill="FFFFFF"/>
        </w:rPr>
        <w:t>авторские методические разработки по работе с детьми старшего дошкольного возраста, которыми могут пользоваться, в том числе родители при организации полезного досуга своих детей в домашних условиях (рекомендации по работе с песком, глиной, пластилином, по организации учебно-исследовательской деятельности детей, дополнительная общеразвивающая образовательная программа «Фитнес для детей»)</w:t>
      </w:r>
      <w:r>
        <w:rPr>
          <w:rStyle w:val="ac"/>
          <w:b w:val="0"/>
          <w:color w:val="000000" w:themeColor="text1"/>
          <w:sz w:val="28"/>
          <w:szCs w:val="28"/>
          <w:bdr w:val="none" w:sz="0" w:space="0" w:color="auto" w:frame="1"/>
        </w:rPr>
        <w:t>;</w:t>
      </w:r>
    </w:p>
    <w:p w14:paraId="45D55FC7" w14:textId="77777777" w:rsidR="00625F09" w:rsidRDefault="00625F09" w:rsidP="00625F09">
      <w:pPr>
        <w:pStyle w:val="a5"/>
        <w:numPr>
          <w:ilvl w:val="0"/>
          <w:numId w:val="3"/>
        </w:numPr>
        <w:tabs>
          <w:tab w:val="left" w:pos="284"/>
        </w:tabs>
        <w:spacing w:after="0" w:line="360" w:lineRule="auto"/>
        <w:ind w:left="0" w:firstLine="0"/>
        <w:jc w:val="both"/>
        <w:rPr>
          <w:rFonts w:ascii="Times New Roman" w:hAnsi="Times New Roman"/>
        </w:rPr>
      </w:pPr>
      <w:r>
        <w:rPr>
          <w:rStyle w:val="ac"/>
          <w:b w:val="0"/>
          <w:color w:val="000000" w:themeColor="text1"/>
          <w:sz w:val="28"/>
          <w:szCs w:val="28"/>
          <w:bdr w:val="none" w:sz="0" w:space="0" w:color="auto" w:frame="1"/>
          <w:shd w:val="clear" w:color="auto" w:fill="FFFFFF"/>
        </w:rPr>
        <w:t xml:space="preserve">электронная база знаний для родителей и педагогов, включающая в себя </w:t>
      </w:r>
      <w:r>
        <w:rPr>
          <w:rFonts w:ascii="Times New Roman" w:hAnsi="Times New Roman"/>
          <w:sz w:val="28"/>
          <w:szCs w:val="28"/>
        </w:rPr>
        <w:t xml:space="preserve">более 60 тематических видеороликов </w:t>
      </w:r>
      <w:r>
        <w:rPr>
          <w:rFonts w:ascii="Times New Roman" w:hAnsi="Times New Roman"/>
          <w:color w:val="000000" w:themeColor="text1"/>
          <w:sz w:val="28"/>
          <w:szCs w:val="28"/>
        </w:rPr>
        <w:t>(«Походы выходного дня», «Семейное воспитание», «Игра для дошкольника», «Советы педагога-психолога» и др.),</w:t>
      </w:r>
      <w:r>
        <w:rPr>
          <w:rFonts w:ascii="Times New Roman" w:hAnsi="Times New Roman"/>
          <w:color w:val="FF0000"/>
          <w:sz w:val="28"/>
          <w:szCs w:val="28"/>
        </w:rPr>
        <w:t xml:space="preserve"> </w:t>
      </w:r>
      <w:r>
        <w:rPr>
          <w:rFonts w:ascii="Times New Roman" w:hAnsi="Times New Roman"/>
          <w:sz w:val="28"/>
          <w:szCs w:val="28"/>
        </w:rPr>
        <w:t xml:space="preserve">свыше 30 текстовых продуктов </w:t>
      </w:r>
      <w:r>
        <w:rPr>
          <w:rFonts w:ascii="Times New Roman" w:hAnsi="Times New Roman"/>
          <w:color w:val="000000" w:themeColor="text1"/>
          <w:sz w:val="28"/>
          <w:szCs w:val="28"/>
        </w:rPr>
        <w:t>(«Если ваш ребенок плохо говорит», «Детская агрессивность», «Музыкотерапия», «Игры – эксперименты в младшей группе» и др.),</w:t>
      </w:r>
      <w:r>
        <w:rPr>
          <w:rFonts w:ascii="Times New Roman" w:hAnsi="Times New Roman"/>
          <w:color w:val="FF0000"/>
          <w:sz w:val="28"/>
          <w:szCs w:val="28"/>
        </w:rPr>
        <w:t xml:space="preserve"> </w:t>
      </w:r>
      <w:r>
        <w:rPr>
          <w:rFonts w:ascii="Times New Roman" w:hAnsi="Times New Roman"/>
          <w:sz w:val="28"/>
          <w:szCs w:val="28"/>
        </w:rPr>
        <w:t>внедрение которых регламентировано приказом МДОУ ЦРР-детского сада № 28 от 09.01.2019г. № 350 «О внедрении консультационных материалов»;</w:t>
      </w:r>
    </w:p>
    <w:p w14:paraId="25C83C65" w14:textId="77777777" w:rsidR="00625F09" w:rsidRDefault="00625F09" w:rsidP="00625F09">
      <w:pPr>
        <w:pStyle w:val="a5"/>
        <w:numPr>
          <w:ilvl w:val="0"/>
          <w:numId w:val="3"/>
        </w:numPr>
        <w:tabs>
          <w:tab w:val="left" w:pos="284"/>
        </w:tabs>
        <w:spacing w:after="0" w:line="360" w:lineRule="auto"/>
        <w:ind w:left="0" w:firstLine="0"/>
        <w:jc w:val="both"/>
        <w:rPr>
          <w:rFonts w:ascii="Times New Roman" w:hAnsi="Times New Roman"/>
          <w:bCs/>
          <w:color w:val="000000" w:themeColor="text1"/>
          <w:sz w:val="28"/>
          <w:szCs w:val="28"/>
          <w:bdr w:val="none" w:sz="0" w:space="0" w:color="auto" w:frame="1"/>
          <w:shd w:val="clear" w:color="auto" w:fill="FFFFFF"/>
        </w:rPr>
      </w:pPr>
      <w:r>
        <w:rPr>
          <w:rFonts w:ascii="Times New Roman" w:hAnsi="Times New Roman"/>
          <w:sz w:val="28"/>
          <w:szCs w:val="28"/>
        </w:rPr>
        <w:t xml:space="preserve">сборник авторских игр, </w:t>
      </w:r>
      <w:r>
        <w:rPr>
          <w:rFonts w:ascii="Times New Roman" w:hAnsi="Times New Roman"/>
          <w:color w:val="000000" w:themeColor="text1"/>
          <w:sz w:val="28"/>
          <w:szCs w:val="28"/>
        </w:rPr>
        <w:t xml:space="preserve">как результат </w:t>
      </w:r>
      <w:r>
        <w:rPr>
          <w:rFonts w:ascii="Times New Roman" w:hAnsi="Times New Roman"/>
          <w:sz w:val="28"/>
          <w:szCs w:val="28"/>
        </w:rPr>
        <w:t>участия педагогических работников МДОУ ЦРР – детского сада № 28 во Всероссийском конкурсе-фестивале «Играют дети большой страны» в 2018 году (организатор конкурса: издательство «Просвещение»)</w:t>
      </w:r>
      <w:r>
        <w:rPr>
          <w:rFonts w:ascii="Times New Roman" w:hAnsi="Times New Roman"/>
          <w:color w:val="000000" w:themeColor="text1"/>
          <w:sz w:val="28"/>
          <w:szCs w:val="28"/>
        </w:rPr>
        <w:t>;</w:t>
      </w:r>
    </w:p>
    <w:p w14:paraId="0DC1C623" w14:textId="77777777" w:rsidR="00625F09" w:rsidRDefault="00625F09" w:rsidP="00625F09">
      <w:pPr>
        <w:pStyle w:val="a5"/>
        <w:numPr>
          <w:ilvl w:val="0"/>
          <w:numId w:val="3"/>
        </w:numPr>
        <w:tabs>
          <w:tab w:val="left" w:pos="284"/>
        </w:tabs>
        <w:spacing w:after="0" w:line="360" w:lineRule="auto"/>
        <w:ind w:left="0" w:firstLine="0"/>
        <w:jc w:val="both"/>
        <w:rPr>
          <w:rFonts w:ascii="Times New Roman" w:hAnsi="Times New Roman"/>
          <w:bCs/>
          <w:color w:val="000000" w:themeColor="text1"/>
          <w:sz w:val="28"/>
          <w:szCs w:val="28"/>
          <w:bdr w:val="none" w:sz="0" w:space="0" w:color="auto" w:frame="1"/>
          <w:shd w:val="clear" w:color="auto" w:fill="FFFFFF"/>
        </w:rPr>
      </w:pPr>
      <w:r>
        <w:rPr>
          <w:rFonts w:ascii="Times New Roman" w:hAnsi="Times New Roman"/>
          <w:sz w:val="28"/>
          <w:szCs w:val="28"/>
        </w:rPr>
        <w:lastRenderedPageBreak/>
        <w:t xml:space="preserve">информационный сборник для родителей дошкольников по теме «Сочизнайка» (в рамках </w:t>
      </w:r>
      <w:r>
        <w:rPr>
          <w:rFonts w:ascii="Times New Roman" w:hAnsi="Times New Roman"/>
          <w:color w:val="000000" w:themeColor="text1"/>
          <w:sz w:val="28"/>
          <w:szCs w:val="28"/>
        </w:rPr>
        <w:t>городской хартии «Я люблю Сочи»),</w:t>
      </w:r>
      <w:r>
        <w:rPr>
          <w:rFonts w:ascii="Times New Roman" w:hAnsi="Times New Roman"/>
          <w:sz w:val="28"/>
          <w:szCs w:val="28"/>
        </w:rPr>
        <w:t xml:space="preserve"> как основа содержания клубной работы в условиях детского сада</w:t>
      </w:r>
      <w:r>
        <w:rPr>
          <w:rFonts w:ascii="Times New Roman" w:hAnsi="Times New Roman"/>
          <w:color w:val="000000" w:themeColor="text1"/>
          <w:sz w:val="28"/>
          <w:szCs w:val="28"/>
        </w:rPr>
        <w:t>;</w:t>
      </w:r>
    </w:p>
    <w:p w14:paraId="5DDADF37" w14:textId="77777777" w:rsidR="00625F09" w:rsidRDefault="00625F09" w:rsidP="00625F09">
      <w:pPr>
        <w:pStyle w:val="a5"/>
        <w:numPr>
          <w:ilvl w:val="0"/>
          <w:numId w:val="3"/>
        </w:numPr>
        <w:tabs>
          <w:tab w:val="left" w:pos="284"/>
        </w:tabs>
        <w:spacing w:after="0" w:line="360" w:lineRule="auto"/>
        <w:ind w:left="0" w:firstLine="0"/>
        <w:jc w:val="both"/>
        <w:rPr>
          <w:rFonts w:ascii="Times New Roman" w:hAnsi="Times New Roman"/>
          <w:bCs/>
          <w:color w:val="000000" w:themeColor="text1"/>
          <w:sz w:val="28"/>
          <w:szCs w:val="28"/>
          <w:bdr w:val="none" w:sz="0" w:space="0" w:color="auto" w:frame="1"/>
          <w:shd w:val="clear" w:color="auto" w:fill="FFFFFF"/>
        </w:rPr>
      </w:pPr>
      <w:r>
        <w:rPr>
          <w:rFonts w:ascii="Times New Roman" w:hAnsi="Times New Roman"/>
          <w:bCs/>
          <w:color w:val="000000" w:themeColor="text1"/>
          <w:sz w:val="28"/>
          <w:szCs w:val="28"/>
          <w:bdr w:val="none" w:sz="0" w:space="0" w:color="auto" w:frame="1"/>
          <w:shd w:val="clear" w:color="auto" w:fill="FFFFFF"/>
        </w:rPr>
        <w:t>сборник игровых сеансов по охране безопасности жизни детей, по опытно-экспериментальной деятельности, по психолого-педагогическому сопровождению;</w:t>
      </w:r>
    </w:p>
    <w:p w14:paraId="30B22B28" w14:textId="77777777" w:rsidR="00625F09" w:rsidRDefault="00625F09" w:rsidP="00625F09">
      <w:pPr>
        <w:pStyle w:val="a5"/>
        <w:numPr>
          <w:ilvl w:val="0"/>
          <w:numId w:val="3"/>
        </w:numPr>
        <w:tabs>
          <w:tab w:val="left" w:pos="284"/>
        </w:tabs>
        <w:spacing w:after="0" w:line="360" w:lineRule="auto"/>
        <w:ind w:left="0" w:firstLine="0"/>
        <w:jc w:val="both"/>
        <w:rPr>
          <w:rFonts w:ascii="Times New Roman" w:hAnsi="Times New Roman"/>
          <w:bCs/>
          <w:color w:val="000000" w:themeColor="text1"/>
          <w:sz w:val="28"/>
          <w:szCs w:val="28"/>
          <w:bdr w:val="none" w:sz="0" w:space="0" w:color="auto" w:frame="1"/>
          <w:shd w:val="clear" w:color="auto" w:fill="FFFFFF"/>
        </w:rPr>
      </w:pPr>
      <w:r>
        <w:rPr>
          <w:rFonts w:ascii="Times New Roman" w:hAnsi="Times New Roman"/>
          <w:bCs/>
          <w:color w:val="000000" w:themeColor="text1"/>
          <w:sz w:val="28"/>
          <w:szCs w:val="28"/>
          <w:bdr w:val="none" w:sz="0" w:space="0" w:color="auto" w:frame="1"/>
          <w:shd w:val="clear" w:color="auto" w:fill="FFFFFF"/>
        </w:rPr>
        <w:t>сборник</w:t>
      </w:r>
      <w:r>
        <w:rPr>
          <w:rFonts w:ascii="Times New Roman" w:hAnsi="Times New Roman"/>
          <w:color w:val="000000" w:themeColor="text1"/>
          <w:kern w:val="36"/>
          <w:sz w:val="28"/>
          <w:szCs w:val="28"/>
        </w:rPr>
        <w:t xml:space="preserve"> тренингов по гармонизации детско-родительских отношений</w:t>
      </w:r>
      <w:r>
        <w:rPr>
          <w:rFonts w:ascii="Times New Roman" w:hAnsi="Times New Roman"/>
          <w:color w:val="000000" w:themeColor="text1"/>
          <w:sz w:val="28"/>
          <w:szCs w:val="28"/>
        </w:rPr>
        <w:t xml:space="preserve"> и профилактике семейного неблагополучия</w:t>
      </w:r>
      <w:r>
        <w:rPr>
          <w:rFonts w:ascii="Times New Roman" w:hAnsi="Times New Roman"/>
          <w:bCs/>
          <w:color w:val="000000" w:themeColor="text1"/>
          <w:sz w:val="28"/>
          <w:szCs w:val="28"/>
          <w:bdr w:val="none" w:sz="0" w:space="0" w:color="auto" w:frame="1"/>
          <w:shd w:val="clear" w:color="auto" w:fill="FFFFFF"/>
        </w:rPr>
        <w:t xml:space="preserve"> «Клуб умелых родителей»</w:t>
      </w:r>
      <w:r>
        <w:rPr>
          <w:rFonts w:ascii="Times New Roman" w:hAnsi="Times New Roman"/>
          <w:color w:val="000000" w:themeColor="text1"/>
          <w:kern w:val="36"/>
          <w:sz w:val="28"/>
          <w:szCs w:val="28"/>
        </w:rPr>
        <w:t>;</w:t>
      </w:r>
    </w:p>
    <w:p w14:paraId="3E2E5FC5" w14:textId="77777777" w:rsidR="00625F09" w:rsidRDefault="00625F09" w:rsidP="00625F09">
      <w:pPr>
        <w:pStyle w:val="a5"/>
        <w:numPr>
          <w:ilvl w:val="0"/>
          <w:numId w:val="3"/>
        </w:numPr>
        <w:tabs>
          <w:tab w:val="left" w:pos="284"/>
        </w:tabs>
        <w:spacing w:after="0" w:line="360" w:lineRule="auto"/>
        <w:ind w:left="0" w:firstLine="0"/>
        <w:jc w:val="both"/>
        <w:rPr>
          <w:rFonts w:ascii="Times New Roman" w:hAnsi="Times New Roman"/>
          <w:bCs/>
          <w:color w:val="000000" w:themeColor="text1"/>
          <w:sz w:val="28"/>
          <w:szCs w:val="28"/>
          <w:bdr w:val="none" w:sz="0" w:space="0" w:color="auto" w:frame="1"/>
          <w:shd w:val="clear" w:color="auto" w:fill="FFFFFF"/>
        </w:rPr>
      </w:pPr>
      <w:r>
        <w:rPr>
          <w:rFonts w:ascii="Times New Roman" w:hAnsi="Times New Roman"/>
          <w:bCs/>
          <w:color w:val="000000" w:themeColor="text1"/>
          <w:sz w:val="28"/>
          <w:szCs w:val="28"/>
          <w:bdr w:val="none" w:sz="0" w:space="0" w:color="auto" w:frame="1"/>
          <w:shd w:val="clear" w:color="auto" w:fill="FFFFFF"/>
        </w:rPr>
        <w:t>сборник материалов ежегодных научно-практических семинаров за 2018 и 2019 годы, проводимых на базе детского сада № 28, включающих лучший авторский опыт по взаимодействию с родителями детей раннего и дошкольного возраста педагогов городов Сочи, Краснодар, Тихорецк Российской Федерации; городов Минск, Гомель, Наровля Республики Беларусь;</w:t>
      </w:r>
    </w:p>
    <w:p w14:paraId="141CD1ED" w14:textId="77777777" w:rsidR="00625F09" w:rsidRDefault="00625F09" w:rsidP="00625F09">
      <w:pPr>
        <w:pStyle w:val="a5"/>
        <w:numPr>
          <w:ilvl w:val="0"/>
          <w:numId w:val="3"/>
        </w:numPr>
        <w:tabs>
          <w:tab w:val="left" w:pos="284"/>
        </w:tabs>
        <w:spacing w:after="0" w:line="360" w:lineRule="auto"/>
        <w:ind w:left="0" w:firstLine="0"/>
        <w:jc w:val="both"/>
        <w:rPr>
          <w:rFonts w:ascii="Times New Roman" w:hAnsi="Times New Roman"/>
          <w:bCs/>
          <w:color w:val="000000" w:themeColor="text1"/>
          <w:sz w:val="28"/>
          <w:szCs w:val="28"/>
          <w:bdr w:val="none" w:sz="0" w:space="0" w:color="auto" w:frame="1"/>
          <w:shd w:val="clear" w:color="auto" w:fill="FFFFFF"/>
        </w:rPr>
      </w:pPr>
      <w:r>
        <w:rPr>
          <w:rFonts w:ascii="Times New Roman" w:hAnsi="Times New Roman"/>
          <w:bCs/>
          <w:color w:val="000000" w:themeColor="text1"/>
          <w:sz w:val="28"/>
          <w:szCs w:val="28"/>
          <w:bdr w:val="none" w:sz="0" w:space="0" w:color="auto" w:frame="1"/>
          <w:shd w:val="clear" w:color="auto" w:fill="FFFFFF"/>
        </w:rPr>
        <w:t>рекомендации по использованию краудфандингового проекта из положительного опыта МДОУ ЦРР – детского сада 28;</w:t>
      </w:r>
    </w:p>
    <w:p w14:paraId="30AE1DE8" w14:textId="77777777" w:rsidR="00625F09" w:rsidRDefault="00625F09" w:rsidP="00625F09">
      <w:pPr>
        <w:pStyle w:val="a5"/>
        <w:numPr>
          <w:ilvl w:val="0"/>
          <w:numId w:val="3"/>
        </w:numPr>
        <w:tabs>
          <w:tab w:val="left" w:pos="284"/>
        </w:tabs>
        <w:spacing w:after="0" w:line="360" w:lineRule="auto"/>
        <w:ind w:left="0" w:firstLine="0"/>
        <w:jc w:val="both"/>
        <w:rPr>
          <w:rFonts w:ascii="Times New Roman" w:hAnsi="Times New Roman"/>
          <w:bCs/>
          <w:color w:val="000000" w:themeColor="text1"/>
          <w:sz w:val="28"/>
          <w:szCs w:val="28"/>
          <w:bdr w:val="none" w:sz="0" w:space="0" w:color="auto" w:frame="1"/>
          <w:shd w:val="clear" w:color="auto" w:fill="FFFFFF"/>
        </w:rPr>
      </w:pPr>
      <w:r>
        <w:rPr>
          <w:rFonts w:ascii="Times New Roman" w:hAnsi="Times New Roman"/>
          <w:bCs/>
          <w:color w:val="000000" w:themeColor="text1"/>
          <w:sz w:val="28"/>
          <w:szCs w:val="28"/>
          <w:bdr w:val="none" w:sz="0" w:space="0" w:color="auto" w:frame="1"/>
          <w:shd w:val="clear" w:color="auto" w:fill="FFFFFF"/>
        </w:rPr>
        <w:t>перечень необходимых документов, регламентирующих деятельность консультационного центра (в помощь руководящим работникам / ответственным за работу консультационных центров на базе дошкольных образовательных организаций).</w:t>
      </w:r>
    </w:p>
    <w:p w14:paraId="22BE1896" w14:textId="77777777" w:rsidR="00625F09" w:rsidRDefault="00625F09" w:rsidP="00625F09">
      <w:pPr>
        <w:pStyle w:val="a5"/>
        <w:tabs>
          <w:tab w:val="left" w:pos="284"/>
        </w:tabs>
        <w:spacing w:after="0" w:line="360" w:lineRule="auto"/>
        <w:ind w:left="0"/>
        <w:jc w:val="both"/>
        <w:rPr>
          <w:rFonts w:ascii="Times New Roman" w:hAnsi="Times New Roman"/>
          <w:sz w:val="28"/>
          <w:szCs w:val="28"/>
        </w:rPr>
      </w:pPr>
      <w:r>
        <w:rPr>
          <w:rStyle w:val="ac"/>
          <w:b w:val="0"/>
          <w:color w:val="000000" w:themeColor="text1"/>
          <w:sz w:val="28"/>
          <w:szCs w:val="28"/>
          <w:bdr w:val="none" w:sz="0" w:space="0" w:color="auto" w:frame="1"/>
          <w:shd w:val="clear" w:color="auto" w:fill="FFFFFF"/>
        </w:rPr>
        <w:tab/>
      </w:r>
      <w:r>
        <w:rPr>
          <w:rStyle w:val="ac"/>
          <w:b w:val="0"/>
          <w:color w:val="000000" w:themeColor="text1"/>
          <w:sz w:val="28"/>
          <w:szCs w:val="28"/>
          <w:bdr w:val="none" w:sz="0" w:space="0" w:color="auto" w:frame="1"/>
          <w:shd w:val="clear" w:color="auto" w:fill="FFFFFF"/>
        </w:rPr>
        <w:tab/>
      </w:r>
      <w:r>
        <w:rPr>
          <w:rFonts w:ascii="Times New Roman" w:hAnsi="Times New Roman"/>
          <w:sz w:val="28"/>
          <w:szCs w:val="28"/>
        </w:rPr>
        <w:t>В течение 3-х лет была выстроена работа по совершенствованию материально-технических условий консультационного центра. Образовательное пространство центра организовано особым образом - разделено на четыре зоны: игровую, уличную, образовательную и экологическую.</w:t>
      </w:r>
    </w:p>
    <w:p w14:paraId="71C1FB05" w14:textId="77777777" w:rsidR="00625F09" w:rsidRDefault="00625F09" w:rsidP="00625F09">
      <w:pPr>
        <w:spacing w:after="0" w:line="360" w:lineRule="auto"/>
        <w:jc w:val="both"/>
        <w:rPr>
          <w:rFonts w:ascii="Times New Roman" w:hAnsi="Times New Roman"/>
          <w:sz w:val="28"/>
          <w:szCs w:val="28"/>
        </w:rPr>
      </w:pPr>
      <w:r>
        <w:rPr>
          <w:rFonts w:ascii="Times New Roman" w:hAnsi="Times New Roman"/>
          <w:sz w:val="28"/>
          <w:szCs w:val="28"/>
        </w:rPr>
        <w:tab/>
        <w:t>Игровая зона располагается в холле основного здания детского сада. Она предназначена для организации игровых сеансов с детьми, консультирования родителей. Среди оснащения данной зоны – сюжетно-ролевые игры, материалы для изодеятельности и экспериментирования, конструирования и музицирования, интерактивный стол, Монтессори – материалы, ширмы для театрализованной деятельности. Зона располагает детской мебелью для игр и образовательной деятельности. В непосредственной близости от игровой зоны расположена общественная книжная полка - пространство для организации буккроссинга.</w:t>
      </w:r>
      <w:r>
        <w:rPr>
          <w:rFonts w:ascii="Times New Roman" w:hAnsi="Times New Roman"/>
          <w:sz w:val="28"/>
          <w:szCs w:val="28"/>
        </w:rPr>
        <w:lastRenderedPageBreak/>
        <w:tab/>
        <w:t>Уличная зона представлена теневым навесом, построенным на средства, привлеченные детским садом с помощью краудфандинга. Зона используется для организации досуга, индивидуальной и групповой работы с детьми и родителями. Дооснащение зоны произведено в 2018 году - закупка и установка уличного игрового и спортивного оборудования, соответствующего требованиям к уровню безопасности (детский спортивный комплекс, шведская стенка, бревно, лиана малая, скамья с упором). Данное оборудование позволяет также осуществлять консультирование родителей по вопросам физического воспитания детей, организации их игровой деятельности. Указанное пространство дает педагогам консультационного центра возможность проводить работу без использования уличных игровых площадок возрастных групп сада, организовывать встречи и занятия в любое время удобное для родителей в рамках рабочего дня.</w:t>
      </w:r>
    </w:p>
    <w:p w14:paraId="39C7E86D" w14:textId="77777777" w:rsidR="00625F09" w:rsidRDefault="00625F09" w:rsidP="00625F09">
      <w:pPr>
        <w:spacing w:after="0" w:line="360" w:lineRule="auto"/>
        <w:jc w:val="both"/>
        <w:rPr>
          <w:rFonts w:ascii="Times New Roman" w:hAnsi="Times New Roman"/>
          <w:sz w:val="28"/>
          <w:szCs w:val="28"/>
        </w:rPr>
      </w:pPr>
      <w:r>
        <w:rPr>
          <w:rFonts w:ascii="Times New Roman" w:hAnsi="Times New Roman"/>
          <w:sz w:val="28"/>
          <w:szCs w:val="28"/>
        </w:rPr>
        <w:tab/>
        <w:t xml:space="preserve">Образовательная зона – наиболее ресурсоемкая. Она состоит из образовательного пространства, созданного в помещениях и на территории детского сада за счет размещения автоматизированных рабочих мест, телекоммуникационного оборудования. Предназначение – проведение мероприятий, связанных с организацией доступа к сетевым ресурсам, в том числе создание и обеспечение доступа к электронной базе знаний. Указанное образовательное пространство включает в себя следующий перечень оборудования: </w:t>
      </w:r>
    </w:p>
    <w:p w14:paraId="452C6FF2" w14:textId="77777777" w:rsidR="00625F09" w:rsidRDefault="00625F09" w:rsidP="00625F09">
      <w:pPr>
        <w:pStyle w:val="a5"/>
        <w:numPr>
          <w:ilvl w:val="0"/>
          <w:numId w:val="4"/>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телекоммуникационное оборудование и товары для видеостудии (комплект </w:t>
      </w:r>
      <w:r>
        <w:rPr>
          <w:rFonts w:ascii="Times New Roman" w:hAnsi="Times New Roman"/>
          <w:sz w:val="28"/>
          <w:szCs w:val="28"/>
          <w:lang w:val="en-US"/>
        </w:rPr>
        <w:t>UnitKit Lecture</w:t>
      </w:r>
      <w:r>
        <w:rPr>
          <w:rFonts w:ascii="Times New Roman" w:hAnsi="Times New Roman"/>
          <w:sz w:val="28"/>
          <w:szCs w:val="28"/>
        </w:rPr>
        <w:t xml:space="preserve">: </w:t>
      </w:r>
      <w:r>
        <w:rPr>
          <w:rFonts w:ascii="Times New Roman" w:hAnsi="Times New Roman"/>
          <w:sz w:val="28"/>
          <w:szCs w:val="28"/>
          <w:lang w:val="en-US"/>
        </w:rPr>
        <w:t>PTZ</w:t>
      </w:r>
      <w:r>
        <w:rPr>
          <w:rFonts w:ascii="Times New Roman" w:hAnsi="Times New Roman"/>
          <w:sz w:val="28"/>
          <w:szCs w:val="28"/>
        </w:rPr>
        <w:t>-камера, микрофонный массив, активная акустическая система, видеокамера, зеркальная камера, экшн-камера, ноутбуки, автоматизированные рабочие места, многофункциональные устройства и т.д.) для создания видеоконсультаций;</w:t>
      </w:r>
    </w:p>
    <w:p w14:paraId="54CF624A" w14:textId="77777777" w:rsidR="00625F09" w:rsidRDefault="00625F09" w:rsidP="00625F09">
      <w:pPr>
        <w:pStyle w:val="a5"/>
        <w:numPr>
          <w:ilvl w:val="0"/>
          <w:numId w:val="4"/>
        </w:numPr>
        <w:tabs>
          <w:tab w:val="left" w:pos="284"/>
        </w:tabs>
        <w:spacing w:after="0" w:line="360" w:lineRule="auto"/>
        <w:ind w:left="0" w:firstLine="0"/>
        <w:jc w:val="both"/>
        <w:rPr>
          <w:rFonts w:ascii="Times New Roman" w:hAnsi="Times New Roman"/>
          <w:sz w:val="28"/>
          <w:szCs w:val="28"/>
        </w:rPr>
      </w:pPr>
      <w:r>
        <w:rPr>
          <w:rFonts w:ascii="Times New Roman" w:hAnsi="Times New Roman"/>
          <w:sz w:val="28"/>
          <w:szCs w:val="28"/>
        </w:rPr>
        <w:t xml:space="preserve">внешние </w:t>
      </w:r>
      <w:r>
        <w:rPr>
          <w:rFonts w:ascii="Times New Roman" w:hAnsi="Times New Roman"/>
          <w:sz w:val="28"/>
          <w:szCs w:val="28"/>
          <w:lang w:val="en-US"/>
        </w:rPr>
        <w:t>HDD</w:t>
      </w:r>
      <w:r>
        <w:rPr>
          <w:rFonts w:ascii="Times New Roman" w:hAnsi="Times New Roman"/>
          <w:sz w:val="28"/>
          <w:szCs w:val="28"/>
        </w:rPr>
        <w:t xml:space="preserve"> для организации хранения цифрового архива (фото и видеофайлов).</w:t>
      </w:r>
    </w:p>
    <w:p w14:paraId="32FAA6BF" w14:textId="77777777" w:rsidR="00625F09" w:rsidRDefault="00625F09" w:rsidP="00625F09">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обеспечения условий полного использования технических средств, проведения видеотрансляций в рамках обмена практическим опытом, просмотра </w:t>
      </w:r>
      <w:r>
        <w:rPr>
          <w:rFonts w:ascii="Times New Roman" w:hAnsi="Times New Roman"/>
          <w:sz w:val="28"/>
          <w:szCs w:val="28"/>
        </w:rPr>
        <w:lastRenderedPageBreak/>
        <w:t>комфортного просмотра тематических вебинаров для педагогов и родителей организован высокоскоростной доступ к сети Интернет.</w:t>
      </w:r>
    </w:p>
    <w:p w14:paraId="54DBBC83" w14:textId="77777777" w:rsidR="00625F09" w:rsidRDefault="00625F09" w:rsidP="00625F09">
      <w:pPr>
        <w:spacing w:after="0" w:line="360" w:lineRule="auto"/>
        <w:jc w:val="both"/>
        <w:rPr>
          <w:rFonts w:ascii="Times New Roman" w:hAnsi="Times New Roman"/>
          <w:sz w:val="28"/>
          <w:szCs w:val="28"/>
        </w:rPr>
      </w:pPr>
      <w:r>
        <w:rPr>
          <w:rFonts w:ascii="Times New Roman" w:hAnsi="Times New Roman"/>
          <w:sz w:val="28"/>
          <w:szCs w:val="28"/>
        </w:rPr>
        <w:tab/>
        <w:t>Экологическая зона состоит из экологической тропы на территории детского сада и образовательного пространства в рекреациях. Зона сформирована преимущественно для мероприятий по экологическому воспитанию дошкольников (в том числе консультирования по вопросам познавательного развития средствами экологического воспитания), а также использования в проектной деятельности. Основу экологической тропы составляет ряд арт-объектов: деревянный мост, рокарий, клумба, сухой водопад и сухой ручей, зона отдыха, фигуры хранителя тропы и лесных обитателей. Вспомогательными средствами являются тематические информационные стенды и таблички с указанием растений, произрастающих на территории детского сада.</w:t>
      </w:r>
    </w:p>
    <w:p w14:paraId="0CDBC03D" w14:textId="77777777" w:rsidR="00625F09" w:rsidRDefault="00625F09" w:rsidP="00625F09">
      <w:pPr>
        <w:spacing w:after="0" w:line="360" w:lineRule="auto"/>
        <w:jc w:val="both"/>
        <w:rPr>
          <w:rFonts w:ascii="Times New Roman" w:hAnsi="Times New Roman"/>
          <w:sz w:val="28"/>
          <w:szCs w:val="28"/>
        </w:rPr>
      </w:pPr>
      <w:r>
        <w:rPr>
          <w:rFonts w:ascii="Times New Roman" w:hAnsi="Times New Roman"/>
          <w:sz w:val="28"/>
          <w:szCs w:val="28"/>
        </w:rPr>
        <w:tab/>
        <w:t>В состав экологической тропы органично вписались результаты работы по вовлечению родителей в деятельность консультационного центра средствами проектной деятельности. Среди подготовленных продуктов коллективных проектов – фруктовый сад и грядки с лекарственными растениями, макет пасеки, рекреация «шалаш-костер», несколько мини-музеев.</w:t>
      </w:r>
    </w:p>
    <w:p w14:paraId="656AA50C" w14:textId="77777777" w:rsidR="00625F09" w:rsidRDefault="00625F09" w:rsidP="00625F09">
      <w:pPr>
        <w:pStyle w:val="a5"/>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Финансовое обеспечение деятельности консультационного центра производится из бюджетных и внебюджетных средств:</w:t>
      </w:r>
    </w:p>
    <w:p w14:paraId="474AA2BD" w14:textId="77777777" w:rsidR="00625F09" w:rsidRDefault="00625F09" w:rsidP="00625F09">
      <w:pPr>
        <w:pStyle w:val="a5"/>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 бюджет образовательной организации (формирование стимулирующих выплат);</w:t>
      </w:r>
    </w:p>
    <w:p w14:paraId="1551FD49" w14:textId="77777777" w:rsidR="00625F09" w:rsidRDefault="00625F09" w:rsidP="00625F09">
      <w:pPr>
        <w:pStyle w:val="a5"/>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 доход от дополнительных платных услуг, оказываемых детским садом (совершенствование условий функционирования консультационного центра);</w:t>
      </w:r>
    </w:p>
    <w:p w14:paraId="056E9E15" w14:textId="77777777" w:rsidR="00625F09" w:rsidRDefault="00625F09" w:rsidP="00625F09">
      <w:pPr>
        <w:pStyle w:val="a5"/>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 краудфандинг или народное финансирование, инновационный для образовательных организаций метод сбора средств на специализированной платформе в интернете (постройка теневого навеса). Опыт применения технологии краудфандинга описан и доступен на официальном сайте образовательной организации.</w:t>
      </w:r>
    </w:p>
    <w:p w14:paraId="7FB346D2" w14:textId="77777777" w:rsidR="00625F09" w:rsidRDefault="00625F09" w:rsidP="00625F09">
      <w:pPr>
        <w:pStyle w:val="a5"/>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 грантовое финансирование - гранты в форме субсидий из регионального и федерального бюджетов (создание и дооснащение образовательного пространства, выплаты сотрудникам, укрепление материально-технической базы).</w:t>
      </w:r>
    </w:p>
    <w:p w14:paraId="1BB0D32A" w14:textId="77777777" w:rsidR="00625F09" w:rsidRDefault="00625F09" w:rsidP="00625F09">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Для формирования положительного имиджа создан логотип консультационного центра. изготовлена</w:t>
      </w:r>
      <w:r>
        <w:rPr>
          <w:rFonts w:ascii="Times New Roman" w:hAnsi="Times New Roman"/>
          <w:color w:val="333333"/>
          <w:sz w:val="28"/>
          <w:szCs w:val="28"/>
          <w:shd w:val="clear" w:color="auto" w:fill="FFFFFF"/>
        </w:rPr>
        <w:t xml:space="preserve"> брендированная продукция (кружки, пакеты, ручки, значки, блокноты), которая, в свою очередь, предназначена для распространения среди клиентов и гостей консультационного центра. Узнаваемость консультационного центра помогут сформировать пресс-волл и флаеры, предназначенные для информирования потенциальных клиентов о перечне услуг консультационного центра.</w:t>
      </w:r>
      <w:r>
        <w:rPr>
          <w:rFonts w:ascii="Times New Roman" w:hAnsi="Times New Roman"/>
          <w:sz w:val="28"/>
          <w:szCs w:val="28"/>
        </w:rPr>
        <w:t xml:space="preserve"> </w:t>
      </w:r>
    </w:p>
    <w:p w14:paraId="69A1A2E2" w14:textId="77777777" w:rsidR="00625F09" w:rsidRDefault="00625F09" w:rsidP="00625F09">
      <w:pPr>
        <w:spacing w:after="0" w:line="360" w:lineRule="auto"/>
        <w:ind w:firstLine="708"/>
        <w:jc w:val="both"/>
        <w:rPr>
          <w:rFonts w:ascii="Times New Roman" w:hAnsi="Times New Roman"/>
          <w:sz w:val="28"/>
          <w:szCs w:val="28"/>
        </w:rPr>
      </w:pPr>
    </w:p>
    <w:p w14:paraId="78F2B3E1" w14:textId="77777777" w:rsidR="00625F09" w:rsidRDefault="00625F09" w:rsidP="00625F09">
      <w:pPr>
        <w:spacing w:after="0" w:line="360" w:lineRule="auto"/>
        <w:ind w:firstLine="708"/>
        <w:jc w:val="both"/>
        <w:rPr>
          <w:rFonts w:ascii="Times New Roman" w:hAnsi="Times New Roman"/>
          <w:sz w:val="28"/>
          <w:szCs w:val="28"/>
        </w:rPr>
      </w:pPr>
    </w:p>
    <w:p w14:paraId="11EBC1A4" w14:textId="77777777" w:rsidR="00625F09" w:rsidRDefault="00625F09" w:rsidP="00625F09">
      <w:pPr>
        <w:spacing w:after="0" w:line="360" w:lineRule="auto"/>
        <w:ind w:firstLine="708"/>
        <w:jc w:val="both"/>
        <w:rPr>
          <w:rFonts w:ascii="Times New Roman" w:hAnsi="Times New Roman"/>
          <w:sz w:val="28"/>
          <w:szCs w:val="28"/>
        </w:rPr>
      </w:pPr>
    </w:p>
    <w:p w14:paraId="1C7070A5" w14:textId="77777777" w:rsidR="00625F09" w:rsidRDefault="00625F09" w:rsidP="00625F09">
      <w:pPr>
        <w:spacing w:after="0" w:line="360" w:lineRule="auto"/>
        <w:ind w:firstLine="708"/>
        <w:jc w:val="both"/>
        <w:rPr>
          <w:rFonts w:ascii="Times New Roman" w:hAnsi="Times New Roman"/>
          <w:sz w:val="28"/>
          <w:szCs w:val="28"/>
        </w:rPr>
      </w:pPr>
    </w:p>
    <w:p w14:paraId="209E2909" w14:textId="77777777" w:rsidR="00625F09" w:rsidRDefault="00625F09" w:rsidP="00625F09">
      <w:pPr>
        <w:spacing w:after="0" w:line="360" w:lineRule="auto"/>
        <w:ind w:firstLine="708"/>
        <w:jc w:val="both"/>
        <w:rPr>
          <w:rFonts w:ascii="Times New Roman" w:hAnsi="Times New Roman"/>
          <w:sz w:val="28"/>
          <w:szCs w:val="28"/>
        </w:rPr>
      </w:pPr>
    </w:p>
    <w:p w14:paraId="6E98EF7F" w14:textId="77777777" w:rsidR="00625F09" w:rsidRDefault="00625F09" w:rsidP="00625F09">
      <w:pPr>
        <w:spacing w:after="0" w:line="360" w:lineRule="auto"/>
        <w:ind w:firstLine="708"/>
        <w:jc w:val="both"/>
        <w:rPr>
          <w:rFonts w:ascii="Times New Roman" w:hAnsi="Times New Roman"/>
          <w:sz w:val="28"/>
          <w:szCs w:val="28"/>
        </w:rPr>
      </w:pPr>
    </w:p>
    <w:p w14:paraId="7C28C1EF" w14:textId="77777777" w:rsidR="00625F09" w:rsidRDefault="00625F09" w:rsidP="00625F09">
      <w:pPr>
        <w:spacing w:after="0" w:line="360" w:lineRule="auto"/>
        <w:ind w:firstLine="708"/>
        <w:jc w:val="both"/>
        <w:rPr>
          <w:rFonts w:ascii="Times New Roman" w:hAnsi="Times New Roman"/>
          <w:sz w:val="28"/>
          <w:szCs w:val="28"/>
        </w:rPr>
      </w:pPr>
    </w:p>
    <w:p w14:paraId="42A4F61E" w14:textId="77777777" w:rsidR="00625F09" w:rsidRDefault="00625F09" w:rsidP="00625F09">
      <w:pPr>
        <w:spacing w:after="0" w:line="360" w:lineRule="auto"/>
        <w:ind w:firstLine="708"/>
        <w:jc w:val="both"/>
        <w:rPr>
          <w:rFonts w:ascii="Times New Roman" w:hAnsi="Times New Roman"/>
          <w:sz w:val="28"/>
          <w:szCs w:val="28"/>
        </w:rPr>
      </w:pPr>
    </w:p>
    <w:p w14:paraId="4D82C652" w14:textId="77777777" w:rsidR="00625F09" w:rsidRDefault="00625F09" w:rsidP="00625F09">
      <w:pPr>
        <w:spacing w:after="0" w:line="360" w:lineRule="auto"/>
        <w:ind w:firstLine="708"/>
        <w:jc w:val="both"/>
        <w:rPr>
          <w:rFonts w:ascii="Times New Roman" w:hAnsi="Times New Roman"/>
          <w:sz w:val="28"/>
          <w:szCs w:val="28"/>
        </w:rPr>
      </w:pPr>
    </w:p>
    <w:p w14:paraId="2CFF276F" w14:textId="77777777" w:rsidR="00625F09" w:rsidRDefault="00625F09" w:rsidP="00625F09">
      <w:pPr>
        <w:spacing w:after="0" w:line="360" w:lineRule="auto"/>
        <w:ind w:firstLine="708"/>
        <w:jc w:val="both"/>
        <w:rPr>
          <w:rFonts w:ascii="Times New Roman" w:hAnsi="Times New Roman"/>
          <w:sz w:val="28"/>
          <w:szCs w:val="28"/>
        </w:rPr>
      </w:pPr>
    </w:p>
    <w:p w14:paraId="53989987" w14:textId="77777777" w:rsidR="00625F09" w:rsidRDefault="00625F09" w:rsidP="00625F09">
      <w:pPr>
        <w:spacing w:after="0" w:line="360" w:lineRule="auto"/>
        <w:ind w:firstLine="708"/>
        <w:jc w:val="both"/>
        <w:rPr>
          <w:rFonts w:ascii="Times New Roman" w:hAnsi="Times New Roman"/>
          <w:sz w:val="28"/>
          <w:szCs w:val="28"/>
        </w:rPr>
      </w:pPr>
    </w:p>
    <w:p w14:paraId="20469F78" w14:textId="77777777" w:rsidR="00625F09" w:rsidRDefault="00625F09" w:rsidP="00625F09">
      <w:pPr>
        <w:spacing w:after="0" w:line="360" w:lineRule="auto"/>
        <w:ind w:firstLine="708"/>
        <w:jc w:val="both"/>
        <w:rPr>
          <w:rFonts w:ascii="Times New Roman" w:hAnsi="Times New Roman"/>
          <w:sz w:val="28"/>
          <w:szCs w:val="28"/>
        </w:rPr>
      </w:pPr>
    </w:p>
    <w:p w14:paraId="506086C0" w14:textId="77777777" w:rsidR="00625F09" w:rsidRDefault="00625F09" w:rsidP="00625F09">
      <w:pPr>
        <w:spacing w:after="0" w:line="360" w:lineRule="auto"/>
        <w:ind w:firstLine="708"/>
        <w:jc w:val="both"/>
        <w:rPr>
          <w:rFonts w:ascii="Times New Roman" w:hAnsi="Times New Roman"/>
          <w:sz w:val="28"/>
          <w:szCs w:val="28"/>
        </w:rPr>
      </w:pPr>
    </w:p>
    <w:p w14:paraId="221E4A85" w14:textId="77777777" w:rsidR="00625F09" w:rsidRDefault="00625F09" w:rsidP="00625F09">
      <w:pPr>
        <w:spacing w:after="0" w:line="360" w:lineRule="auto"/>
        <w:ind w:firstLine="708"/>
        <w:jc w:val="both"/>
        <w:rPr>
          <w:rFonts w:ascii="Times New Roman" w:hAnsi="Times New Roman"/>
          <w:sz w:val="28"/>
          <w:szCs w:val="28"/>
        </w:rPr>
      </w:pPr>
    </w:p>
    <w:p w14:paraId="7F1D90D3" w14:textId="77777777" w:rsidR="00625F09" w:rsidRDefault="00625F09" w:rsidP="00625F09">
      <w:pPr>
        <w:spacing w:after="0" w:line="360" w:lineRule="auto"/>
        <w:ind w:firstLine="708"/>
        <w:jc w:val="both"/>
        <w:rPr>
          <w:rFonts w:ascii="Times New Roman" w:hAnsi="Times New Roman"/>
          <w:sz w:val="28"/>
          <w:szCs w:val="28"/>
        </w:rPr>
      </w:pPr>
    </w:p>
    <w:p w14:paraId="2C49FDEB" w14:textId="77777777" w:rsidR="00625F09" w:rsidRDefault="00625F09" w:rsidP="00625F09">
      <w:pPr>
        <w:spacing w:after="0" w:line="360" w:lineRule="auto"/>
        <w:ind w:firstLine="708"/>
        <w:jc w:val="both"/>
        <w:rPr>
          <w:rFonts w:ascii="Times New Roman" w:hAnsi="Times New Roman"/>
          <w:sz w:val="28"/>
          <w:szCs w:val="28"/>
        </w:rPr>
      </w:pPr>
    </w:p>
    <w:p w14:paraId="2D9EDF3D" w14:textId="77777777" w:rsidR="00625F09" w:rsidRDefault="00625F09" w:rsidP="00625F09">
      <w:pPr>
        <w:spacing w:after="0" w:line="360" w:lineRule="auto"/>
        <w:ind w:firstLine="708"/>
        <w:jc w:val="both"/>
        <w:rPr>
          <w:rFonts w:ascii="Times New Roman" w:hAnsi="Times New Roman"/>
          <w:sz w:val="28"/>
          <w:szCs w:val="28"/>
        </w:rPr>
      </w:pPr>
    </w:p>
    <w:p w14:paraId="42E6E9D9" w14:textId="77777777" w:rsidR="00625F09" w:rsidRDefault="00625F09" w:rsidP="00625F09">
      <w:pPr>
        <w:spacing w:after="0" w:line="360" w:lineRule="auto"/>
        <w:ind w:firstLine="708"/>
        <w:jc w:val="both"/>
        <w:rPr>
          <w:rFonts w:ascii="Times New Roman" w:hAnsi="Times New Roman"/>
          <w:sz w:val="28"/>
          <w:szCs w:val="28"/>
        </w:rPr>
      </w:pPr>
    </w:p>
    <w:p w14:paraId="2FA5F6A3" w14:textId="77777777" w:rsidR="00625F09" w:rsidRDefault="00625F09" w:rsidP="00625F09">
      <w:pPr>
        <w:spacing w:after="0" w:line="360" w:lineRule="auto"/>
        <w:ind w:firstLine="708"/>
        <w:jc w:val="both"/>
        <w:rPr>
          <w:rFonts w:ascii="Times New Roman" w:hAnsi="Times New Roman"/>
          <w:sz w:val="28"/>
          <w:szCs w:val="28"/>
        </w:rPr>
      </w:pPr>
    </w:p>
    <w:p w14:paraId="0CF385AA" w14:textId="77777777" w:rsidR="00625F09" w:rsidRDefault="00625F09" w:rsidP="00625F09">
      <w:pPr>
        <w:spacing w:after="0" w:line="360" w:lineRule="auto"/>
        <w:ind w:firstLine="708"/>
        <w:jc w:val="both"/>
        <w:rPr>
          <w:rFonts w:ascii="Times New Roman" w:hAnsi="Times New Roman"/>
          <w:sz w:val="28"/>
          <w:szCs w:val="28"/>
        </w:rPr>
      </w:pPr>
    </w:p>
    <w:p w14:paraId="755B71F1" w14:textId="77777777" w:rsidR="00625F09" w:rsidRDefault="00625F09" w:rsidP="00625F09">
      <w:pPr>
        <w:spacing w:after="0" w:line="360" w:lineRule="auto"/>
        <w:ind w:firstLine="708"/>
        <w:jc w:val="both"/>
        <w:rPr>
          <w:rFonts w:ascii="Times New Roman" w:hAnsi="Times New Roman"/>
          <w:sz w:val="28"/>
          <w:szCs w:val="28"/>
        </w:rPr>
      </w:pPr>
    </w:p>
    <w:p w14:paraId="502F2AAD" w14:textId="77777777" w:rsidR="00625F09" w:rsidRDefault="00625F09" w:rsidP="00625F09">
      <w:pPr>
        <w:spacing w:after="0" w:line="360" w:lineRule="auto"/>
        <w:ind w:firstLine="708"/>
        <w:jc w:val="both"/>
        <w:rPr>
          <w:rFonts w:ascii="Times New Roman" w:hAnsi="Times New Roman"/>
          <w:sz w:val="28"/>
          <w:szCs w:val="28"/>
        </w:rPr>
      </w:pPr>
    </w:p>
    <w:p w14:paraId="3C852011" w14:textId="77777777" w:rsidR="00625F09" w:rsidRDefault="00625F09" w:rsidP="00625F09">
      <w:pPr>
        <w:spacing w:after="0" w:line="360" w:lineRule="auto"/>
        <w:ind w:firstLine="708"/>
        <w:jc w:val="both"/>
        <w:rPr>
          <w:rFonts w:ascii="Times New Roman" w:hAnsi="Times New Roman"/>
          <w:sz w:val="28"/>
          <w:szCs w:val="28"/>
        </w:rPr>
      </w:pPr>
    </w:p>
    <w:p w14:paraId="5A2BF142" w14:textId="77777777" w:rsidR="00625F09" w:rsidRDefault="00625F09" w:rsidP="00625F09">
      <w:pPr>
        <w:spacing w:after="0" w:line="360" w:lineRule="auto"/>
        <w:ind w:firstLine="708"/>
        <w:jc w:val="both"/>
        <w:rPr>
          <w:rFonts w:ascii="Times New Roman" w:hAnsi="Times New Roman"/>
          <w:sz w:val="28"/>
          <w:szCs w:val="28"/>
        </w:rPr>
      </w:pPr>
    </w:p>
    <w:p w14:paraId="62D35CF2" w14:textId="77777777" w:rsidR="00625F09" w:rsidRDefault="00625F09" w:rsidP="00625F09">
      <w:pPr>
        <w:spacing w:after="0" w:line="360" w:lineRule="auto"/>
        <w:ind w:firstLine="708"/>
        <w:jc w:val="both"/>
        <w:rPr>
          <w:rFonts w:ascii="Times New Roman" w:hAnsi="Times New Roman"/>
          <w:sz w:val="28"/>
          <w:szCs w:val="28"/>
        </w:rPr>
      </w:pPr>
    </w:p>
    <w:p w14:paraId="61A1A64D" w14:textId="77777777" w:rsidR="00625F09" w:rsidRDefault="00625F09" w:rsidP="00625F09">
      <w:pPr>
        <w:pStyle w:val="a5"/>
        <w:tabs>
          <w:tab w:val="left" w:pos="284"/>
        </w:tabs>
        <w:spacing w:line="360" w:lineRule="auto"/>
        <w:ind w:left="0"/>
        <w:jc w:val="center"/>
        <w:rPr>
          <w:rStyle w:val="ac"/>
          <w:rFonts w:asciiTheme="minorHAnsi" w:hAnsiTheme="minorHAnsi" w:cstheme="minorBidi"/>
          <w:color w:val="000000" w:themeColor="text1"/>
          <w:bdr w:val="none" w:sz="0" w:space="0" w:color="auto" w:frame="1"/>
          <w:shd w:val="clear" w:color="auto" w:fill="FFFFFF"/>
        </w:rPr>
      </w:pPr>
      <w:r>
        <w:rPr>
          <w:rStyle w:val="ac"/>
          <w:color w:val="000000" w:themeColor="text1"/>
          <w:sz w:val="28"/>
          <w:szCs w:val="28"/>
          <w:bdr w:val="none" w:sz="0" w:space="0" w:color="auto" w:frame="1"/>
          <w:shd w:val="clear" w:color="auto" w:fill="FFFFFF"/>
        </w:rPr>
        <w:t>Апробация и диссеминация результатов деятельности КИП в образовательных организациях Краснодарского края на основе сетевого взаимодействия</w:t>
      </w:r>
    </w:p>
    <w:p w14:paraId="1175B184" w14:textId="77777777" w:rsidR="00625F09" w:rsidRDefault="00625F09" w:rsidP="00625F09">
      <w:pPr>
        <w:tabs>
          <w:tab w:val="left" w:pos="284"/>
        </w:tabs>
        <w:spacing w:after="0" w:line="360" w:lineRule="auto"/>
        <w:jc w:val="both"/>
        <w:rPr>
          <w:rFonts w:ascii="Times New Roman" w:hAnsi="Times New Roman"/>
          <w:color w:val="C00000"/>
        </w:rPr>
      </w:pPr>
      <w:r>
        <w:rPr>
          <w:rFonts w:ascii="Times New Roman" w:hAnsi="Times New Roman"/>
          <w:sz w:val="28"/>
          <w:szCs w:val="28"/>
        </w:rPr>
        <w:tab/>
      </w:r>
      <w:r>
        <w:rPr>
          <w:rFonts w:ascii="Times New Roman" w:hAnsi="Times New Roman"/>
          <w:sz w:val="28"/>
          <w:szCs w:val="28"/>
        </w:rPr>
        <w:tab/>
        <w:t xml:space="preserve">Обеспечение качества взаимодействия с родителями, восполнение кадровых дефицитов в условиях отсутствия специального штатного расписания производится за счет социального партнерства. Образовательной организацией отработано взаимодействие с детскими садами города и края, организациями и учреждениями сфер спорта, культуры, образования, некоммерческими организациями, органами правопорядка. </w:t>
      </w:r>
    </w:p>
    <w:tbl>
      <w:tblPr>
        <w:tblStyle w:val="ab"/>
        <w:tblW w:w="0" w:type="auto"/>
        <w:tblInd w:w="0" w:type="dxa"/>
        <w:tblLook w:val="04A0" w:firstRow="1" w:lastRow="0" w:firstColumn="1" w:lastColumn="0" w:noHBand="0" w:noVBand="1"/>
      </w:tblPr>
      <w:tblGrid>
        <w:gridCol w:w="594"/>
        <w:gridCol w:w="3821"/>
        <w:gridCol w:w="5103"/>
      </w:tblGrid>
      <w:tr w:rsidR="00625F09" w14:paraId="4374ABFB"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6B27CAC0" w14:textId="77777777" w:rsidR="00625F09" w:rsidRDefault="00625F09">
            <w:pPr>
              <w:spacing w:after="0"/>
              <w:jc w:val="center"/>
              <w:rPr>
                <w:rFonts w:ascii="Times New Roman" w:hAnsi="Times New Roman"/>
                <w:sz w:val="28"/>
                <w:szCs w:val="28"/>
              </w:rPr>
            </w:pPr>
            <w:r>
              <w:rPr>
                <w:rFonts w:ascii="Times New Roman" w:hAnsi="Times New Roman"/>
                <w:sz w:val="28"/>
                <w:szCs w:val="28"/>
              </w:rPr>
              <w:t>№ п/п</w:t>
            </w:r>
          </w:p>
        </w:tc>
        <w:tc>
          <w:tcPr>
            <w:tcW w:w="3821" w:type="dxa"/>
            <w:tcBorders>
              <w:top w:val="single" w:sz="4" w:space="0" w:color="auto"/>
              <w:left w:val="single" w:sz="4" w:space="0" w:color="auto"/>
              <w:bottom w:val="single" w:sz="4" w:space="0" w:color="auto"/>
              <w:right w:val="single" w:sz="4" w:space="0" w:color="auto"/>
            </w:tcBorders>
            <w:hideMark/>
          </w:tcPr>
          <w:p w14:paraId="709A119F" w14:textId="77777777" w:rsidR="00625F09" w:rsidRDefault="00625F09">
            <w:pPr>
              <w:spacing w:after="0"/>
              <w:jc w:val="center"/>
              <w:rPr>
                <w:rFonts w:ascii="Times New Roman" w:hAnsi="Times New Roman"/>
                <w:sz w:val="28"/>
                <w:szCs w:val="28"/>
              </w:rPr>
            </w:pPr>
            <w:r>
              <w:rPr>
                <w:rFonts w:ascii="Times New Roman" w:hAnsi="Times New Roman"/>
                <w:sz w:val="28"/>
                <w:szCs w:val="28"/>
              </w:rPr>
              <w:t>Наименование партнера</w:t>
            </w:r>
          </w:p>
        </w:tc>
        <w:tc>
          <w:tcPr>
            <w:tcW w:w="5103" w:type="dxa"/>
            <w:tcBorders>
              <w:top w:val="single" w:sz="4" w:space="0" w:color="auto"/>
              <w:left w:val="single" w:sz="4" w:space="0" w:color="auto"/>
              <w:bottom w:val="single" w:sz="4" w:space="0" w:color="auto"/>
              <w:right w:val="single" w:sz="4" w:space="0" w:color="auto"/>
            </w:tcBorders>
            <w:hideMark/>
          </w:tcPr>
          <w:p w14:paraId="61A2F3ED" w14:textId="77777777" w:rsidR="00625F09" w:rsidRDefault="00625F09">
            <w:pPr>
              <w:spacing w:after="0"/>
              <w:jc w:val="center"/>
              <w:rPr>
                <w:rFonts w:ascii="Times New Roman" w:hAnsi="Times New Roman"/>
                <w:sz w:val="28"/>
                <w:szCs w:val="28"/>
              </w:rPr>
            </w:pPr>
            <w:r>
              <w:rPr>
                <w:rFonts w:ascii="Times New Roman" w:hAnsi="Times New Roman"/>
                <w:sz w:val="28"/>
                <w:szCs w:val="28"/>
              </w:rPr>
              <w:t>Направления сотрудничества</w:t>
            </w:r>
          </w:p>
        </w:tc>
      </w:tr>
      <w:tr w:rsidR="00625F09" w14:paraId="25FD7B32"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6DF690B3" w14:textId="77777777" w:rsidR="00625F09" w:rsidRDefault="00625F09">
            <w:pPr>
              <w:spacing w:after="0"/>
              <w:rPr>
                <w:rFonts w:ascii="Times New Roman" w:hAnsi="Times New Roman"/>
                <w:sz w:val="28"/>
                <w:szCs w:val="28"/>
              </w:rPr>
            </w:pPr>
            <w:r>
              <w:rPr>
                <w:rFonts w:ascii="Times New Roman" w:hAnsi="Times New Roman"/>
                <w:sz w:val="28"/>
                <w:szCs w:val="28"/>
              </w:rPr>
              <w:t>1</w:t>
            </w:r>
          </w:p>
        </w:tc>
        <w:tc>
          <w:tcPr>
            <w:tcW w:w="3821" w:type="dxa"/>
            <w:tcBorders>
              <w:top w:val="single" w:sz="4" w:space="0" w:color="auto"/>
              <w:left w:val="single" w:sz="4" w:space="0" w:color="auto"/>
              <w:bottom w:val="single" w:sz="4" w:space="0" w:color="auto"/>
              <w:right w:val="single" w:sz="4" w:space="0" w:color="auto"/>
            </w:tcBorders>
            <w:hideMark/>
          </w:tcPr>
          <w:p w14:paraId="271A1F09" w14:textId="77777777" w:rsidR="00625F09" w:rsidRDefault="00625F09">
            <w:pPr>
              <w:spacing w:after="0"/>
              <w:rPr>
                <w:rFonts w:ascii="Times New Roman" w:hAnsi="Times New Roman"/>
                <w:sz w:val="28"/>
                <w:szCs w:val="28"/>
              </w:rPr>
            </w:pPr>
            <w:r>
              <w:rPr>
                <w:rFonts w:ascii="Times New Roman" w:hAnsi="Times New Roman"/>
                <w:sz w:val="28"/>
                <w:szCs w:val="28"/>
              </w:rPr>
              <w:t>ЦПДК г. Сочи</w:t>
            </w:r>
          </w:p>
        </w:tc>
        <w:tc>
          <w:tcPr>
            <w:tcW w:w="5103" w:type="dxa"/>
            <w:tcBorders>
              <w:top w:val="single" w:sz="4" w:space="0" w:color="auto"/>
              <w:left w:val="single" w:sz="4" w:space="0" w:color="auto"/>
              <w:bottom w:val="single" w:sz="4" w:space="0" w:color="auto"/>
              <w:right w:val="single" w:sz="4" w:space="0" w:color="auto"/>
            </w:tcBorders>
            <w:hideMark/>
          </w:tcPr>
          <w:p w14:paraId="3025676D" w14:textId="77777777" w:rsidR="00625F09" w:rsidRDefault="00625F09">
            <w:pPr>
              <w:spacing w:after="0"/>
              <w:rPr>
                <w:rFonts w:ascii="Times New Roman" w:hAnsi="Times New Roman"/>
                <w:sz w:val="28"/>
                <w:szCs w:val="28"/>
              </w:rPr>
            </w:pPr>
            <w:r>
              <w:rPr>
                <w:rFonts w:ascii="Times New Roman" w:hAnsi="Times New Roman"/>
                <w:sz w:val="28"/>
                <w:szCs w:val="28"/>
              </w:rPr>
              <w:t>Обмен опытом организации речевого развития детей дошкольного возраста  путем взаимного участия в методических мероприятиях, организация совместных тематических мероприятий для детей дошкольного возраста и их родителей, работа с детьми с проблемами речевого развития и их родителями по направлению консультационного центра</w:t>
            </w:r>
          </w:p>
        </w:tc>
      </w:tr>
      <w:tr w:rsidR="00625F09" w14:paraId="6783A343"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086BE24B" w14:textId="77777777" w:rsidR="00625F09" w:rsidRDefault="00625F09">
            <w:pPr>
              <w:spacing w:after="0"/>
              <w:rPr>
                <w:rFonts w:ascii="Times New Roman" w:hAnsi="Times New Roman"/>
                <w:sz w:val="28"/>
                <w:szCs w:val="28"/>
              </w:rPr>
            </w:pPr>
            <w:r>
              <w:rPr>
                <w:rFonts w:ascii="Times New Roman" w:hAnsi="Times New Roman"/>
                <w:sz w:val="28"/>
                <w:szCs w:val="28"/>
              </w:rPr>
              <w:t>2</w:t>
            </w:r>
          </w:p>
        </w:tc>
        <w:tc>
          <w:tcPr>
            <w:tcW w:w="3821" w:type="dxa"/>
            <w:tcBorders>
              <w:top w:val="single" w:sz="4" w:space="0" w:color="auto"/>
              <w:left w:val="single" w:sz="4" w:space="0" w:color="auto"/>
              <w:bottom w:val="single" w:sz="4" w:space="0" w:color="auto"/>
              <w:right w:val="single" w:sz="4" w:space="0" w:color="auto"/>
            </w:tcBorders>
            <w:hideMark/>
          </w:tcPr>
          <w:p w14:paraId="2DD50268" w14:textId="77777777" w:rsidR="00625F09" w:rsidRDefault="00625F09">
            <w:pPr>
              <w:spacing w:after="0"/>
              <w:rPr>
                <w:rFonts w:ascii="Times New Roman" w:hAnsi="Times New Roman"/>
                <w:sz w:val="28"/>
                <w:szCs w:val="28"/>
              </w:rPr>
            </w:pPr>
            <w:r>
              <w:rPr>
                <w:rFonts w:ascii="Times New Roman" w:hAnsi="Times New Roman"/>
                <w:sz w:val="28"/>
                <w:szCs w:val="28"/>
              </w:rPr>
              <w:t>АНО «Инклюзия Сочи»</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5FCA1B3C"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Обмен опытом организации работы с детьми дошкольного возраста  с ОВЗ путем взаимного участия в методических мероприятиях, работа с детьми с ОВЗ и их родителями по направлению консультационного центра</w:t>
            </w:r>
          </w:p>
        </w:tc>
      </w:tr>
      <w:tr w:rsidR="00625F09" w14:paraId="5E75133E"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401B32B5" w14:textId="77777777" w:rsidR="00625F09" w:rsidRDefault="00625F09">
            <w:pPr>
              <w:spacing w:after="0"/>
              <w:rPr>
                <w:rFonts w:ascii="Times New Roman" w:hAnsi="Times New Roman"/>
                <w:sz w:val="28"/>
                <w:szCs w:val="28"/>
              </w:rPr>
            </w:pPr>
            <w:r>
              <w:rPr>
                <w:rFonts w:ascii="Times New Roman" w:hAnsi="Times New Roman"/>
                <w:sz w:val="28"/>
                <w:szCs w:val="28"/>
              </w:rPr>
              <w:t>3</w:t>
            </w:r>
          </w:p>
        </w:tc>
        <w:tc>
          <w:tcPr>
            <w:tcW w:w="3821" w:type="dxa"/>
            <w:tcBorders>
              <w:top w:val="single" w:sz="4" w:space="0" w:color="auto"/>
              <w:left w:val="single" w:sz="4" w:space="0" w:color="auto"/>
              <w:bottom w:val="single" w:sz="4" w:space="0" w:color="auto"/>
              <w:right w:val="single" w:sz="4" w:space="0" w:color="auto"/>
            </w:tcBorders>
            <w:hideMark/>
          </w:tcPr>
          <w:p w14:paraId="6E751CC6" w14:textId="77777777" w:rsidR="00625F09" w:rsidRDefault="00625F09">
            <w:pPr>
              <w:spacing w:after="0"/>
              <w:rPr>
                <w:rFonts w:ascii="Times New Roman" w:hAnsi="Times New Roman"/>
                <w:b/>
                <w:sz w:val="28"/>
                <w:szCs w:val="28"/>
              </w:rPr>
            </w:pPr>
            <w:r>
              <w:rPr>
                <w:rStyle w:val="ac"/>
                <w:b w:val="0"/>
                <w:sz w:val="28"/>
                <w:szCs w:val="28"/>
                <w:bdr w:val="none" w:sz="0" w:space="0" w:color="auto" w:frame="1"/>
                <w:shd w:val="clear" w:color="auto" w:fill="FFFFFF"/>
              </w:rPr>
              <w:t>МБУ г. Сочи «Физкультурный центр для людей с ограниченными возможностями здоровья»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DBBA9" w14:textId="77777777" w:rsidR="00625F09" w:rsidRDefault="00625F09">
            <w:pPr>
              <w:spacing w:after="0" w:line="240" w:lineRule="auto"/>
              <w:rPr>
                <w:rFonts w:ascii="Times New Roman" w:hAnsi="Times New Roman"/>
                <w:sz w:val="28"/>
                <w:szCs w:val="28"/>
              </w:rPr>
            </w:pPr>
          </w:p>
        </w:tc>
      </w:tr>
      <w:tr w:rsidR="00625F09" w14:paraId="06678B68"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4C700AFD" w14:textId="77777777" w:rsidR="00625F09" w:rsidRDefault="00625F09">
            <w:pPr>
              <w:spacing w:after="0"/>
              <w:rPr>
                <w:rFonts w:ascii="Times New Roman" w:hAnsi="Times New Roman"/>
                <w:sz w:val="28"/>
                <w:szCs w:val="28"/>
              </w:rPr>
            </w:pPr>
            <w:r>
              <w:rPr>
                <w:rFonts w:ascii="Times New Roman" w:hAnsi="Times New Roman"/>
                <w:sz w:val="28"/>
                <w:szCs w:val="28"/>
              </w:rPr>
              <w:t>4</w:t>
            </w:r>
          </w:p>
        </w:tc>
        <w:tc>
          <w:tcPr>
            <w:tcW w:w="3821" w:type="dxa"/>
            <w:tcBorders>
              <w:top w:val="single" w:sz="4" w:space="0" w:color="auto"/>
              <w:left w:val="single" w:sz="4" w:space="0" w:color="auto"/>
              <w:bottom w:val="single" w:sz="4" w:space="0" w:color="auto"/>
              <w:right w:val="single" w:sz="4" w:space="0" w:color="auto"/>
            </w:tcBorders>
            <w:hideMark/>
          </w:tcPr>
          <w:p w14:paraId="0162611C" w14:textId="77777777" w:rsidR="00625F09" w:rsidRDefault="00625F09">
            <w:pPr>
              <w:spacing w:after="0"/>
              <w:rPr>
                <w:rFonts w:ascii="Times New Roman" w:hAnsi="Times New Roman"/>
                <w:sz w:val="28"/>
                <w:szCs w:val="28"/>
              </w:rPr>
            </w:pPr>
            <w:r>
              <w:rPr>
                <w:rFonts w:ascii="Times New Roman" w:hAnsi="Times New Roman"/>
                <w:sz w:val="28"/>
                <w:szCs w:val="28"/>
              </w:rPr>
              <w:t>Музей истории города-курорта Сочи</w:t>
            </w:r>
          </w:p>
        </w:tc>
        <w:tc>
          <w:tcPr>
            <w:tcW w:w="5103" w:type="dxa"/>
            <w:tcBorders>
              <w:top w:val="single" w:sz="4" w:space="0" w:color="auto"/>
              <w:left w:val="single" w:sz="4" w:space="0" w:color="auto"/>
              <w:bottom w:val="single" w:sz="4" w:space="0" w:color="auto"/>
              <w:right w:val="single" w:sz="4" w:space="0" w:color="auto"/>
            </w:tcBorders>
            <w:hideMark/>
          </w:tcPr>
          <w:p w14:paraId="36341071" w14:textId="77777777" w:rsidR="00625F09" w:rsidRDefault="00625F09">
            <w:pPr>
              <w:spacing w:after="0"/>
              <w:rPr>
                <w:rFonts w:ascii="Times New Roman" w:hAnsi="Times New Roman"/>
                <w:sz w:val="28"/>
                <w:szCs w:val="28"/>
              </w:rPr>
            </w:pPr>
            <w:r>
              <w:rPr>
                <w:rFonts w:ascii="Times New Roman" w:hAnsi="Times New Roman"/>
                <w:sz w:val="28"/>
                <w:szCs w:val="28"/>
              </w:rPr>
              <w:t>Обмен опытом организации краеведческой работы с детьми дошкольного возраста  путем взаимного участия в методических мероприятиях, взаимодействии в рамках реализации проекта музея «Экспресс истории»</w:t>
            </w:r>
          </w:p>
        </w:tc>
      </w:tr>
      <w:tr w:rsidR="00625F09" w14:paraId="47705D71"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4D5BD73E" w14:textId="77777777" w:rsidR="00625F09" w:rsidRDefault="00625F09">
            <w:pPr>
              <w:spacing w:after="0"/>
              <w:rPr>
                <w:rFonts w:ascii="Times New Roman" w:hAnsi="Times New Roman"/>
                <w:sz w:val="28"/>
                <w:szCs w:val="28"/>
              </w:rPr>
            </w:pPr>
            <w:r>
              <w:rPr>
                <w:rFonts w:ascii="Times New Roman" w:hAnsi="Times New Roman"/>
                <w:sz w:val="28"/>
                <w:szCs w:val="28"/>
              </w:rPr>
              <w:t>5</w:t>
            </w:r>
          </w:p>
        </w:tc>
        <w:tc>
          <w:tcPr>
            <w:tcW w:w="3821" w:type="dxa"/>
            <w:tcBorders>
              <w:top w:val="single" w:sz="4" w:space="0" w:color="auto"/>
              <w:left w:val="single" w:sz="4" w:space="0" w:color="auto"/>
              <w:bottom w:val="single" w:sz="4" w:space="0" w:color="auto"/>
              <w:right w:val="single" w:sz="4" w:space="0" w:color="auto"/>
            </w:tcBorders>
            <w:hideMark/>
          </w:tcPr>
          <w:p w14:paraId="575D43C8" w14:textId="77777777" w:rsidR="00625F09" w:rsidRDefault="00625F09">
            <w:pPr>
              <w:spacing w:after="0"/>
              <w:rPr>
                <w:rFonts w:ascii="Times New Roman" w:hAnsi="Times New Roman"/>
                <w:sz w:val="28"/>
                <w:szCs w:val="28"/>
              </w:rPr>
            </w:pPr>
            <w:r>
              <w:rPr>
                <w:rFonts w:ascii="Times New Roman" w:hAnsi="Times New Roman"/>
                <w:color w:val="000000"/>
                <w:sz w:val="28"/>
                <w:szCs w:val="28"/>
                <w:shd w:val="clear" w:color="auto" w:fill="FFFFFF"/>
              </w:rPr>
              <w:t>ОП (Хостинский район) УВД по г.Сочи</w:t>
            </w:r>
          </w:p>
        </w:tc>
        <w:tc>
          <w:tcPr>
            <w:tcW w:w="5103" w:type="dxa"/>
            <w:tcBorders>
              <w:top w:val="single" w:sz="4" w:space="0" w:color="auto"/>
              <w:left w:val="single" w:sz="4" w:space="0" w:color="auto"/>
              <w:bottom w:val="single" w:sz="4" w:space="0" w:color="auto"/>
              <w:right w:val="single" w:sz="4" w:space="0" w:color="auto"/>
            </w:tcBorders>
            <w:hideMark/>
          </w:tcPr>
          <w:p w14:paraId="2FFE3CD4" w14:textId="77777777" w:rsidR="00625F09" w:rsidRDefault="00625F09">
            <w:pPr>
              <w:spacing w:after="0"/>
              <w:rPr>
                <w:rFonts w:ascii="Times New Roman" w:hAnsi="Times New Roman"/>
                <w:sz w:val="28"/>
                <w:szCs w:val="28"/>
              </w:rPr>
            </w:pPr>
            <w:r>
              <w:rPr>
                <w:rFonts w:ascii="Times New Roman" w:hAnsi="Times New Roman"/>
                <w:sz w:val="28"/>
                <w:szCs w:val="28"/>
              </w:rPr>
              <w:t xml:space="preserve">Правовое воспитание родителей и педагогов путем участия в </w:t>
            </w:r>
            <w:r>
              <w:rPr>
                <w:rFonts w:ascii="Times New Roman" w:hAnsi="Times New Roman"/>
                <w:sz w:val="28"/>
                <w:szCs w:val="28"/>
              </w:rPr>
              <w:lastRenderedPageBreak/>
              <w:t>методических мероприятиях, работа с родителями по направлению консультационного центра</w:t>
            </w:r>
          </w:p>
        </w:tc>
      </w:tr>
      <w:tr w:rsidR="00625F09" w14:paraId="5C831170"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3CBD9C61" w14:textId="77777777" w:rsidR="00625F09" w:rsidRDefault="00625F09">
            <w:pPr>
              <w:spacing w:after="0"/>
              <w:rPr>
                <w:rFonts w:ascii="Times New Roman" w:hAnsi="Times New Roman"/>
                <w:sz w:val="28"/>
                <w:szCs w:val="28"/>
              </w:rPr>
            </w:pPr>
            <w:r>
              <w:rPr>
                <w:rFonts w:ascii="Times New Roman" w:hAnsi="Times New Roman"/>
                <w:sz w:val="28"/>
                <w:szCs w:val="28"/>
              </w:rPr>
              <w:lastRenderedPageBreak/>
              <w:t>6</w:t>
            </w:r>
          </w:p>
        </w:tc>
        <w:tc>
          <w:tcPr>
            <w:tcW w:w="3821" w:type="dxa"/>
            <w:tcBorders>
              <w:top w:val="single" w:sz="4" w:space="0" w:color="auto"/>
              <w:left w:val="single" w:sz="4" w:space="0" w:color="auto"/>
              <w:bottom w:val="single" w:sz="4" w:space="0" w:color="auto"/>
              <w:right w:val="single" w:sz="4" w:space="0" w:color="auto"/>
            </w:tcBorders>
            <w:hideMark/>
          </w:tcPr>
          <w:p w14:paraId="51251765" w14:textId="77777777" w:rsidR="00625F09" w:rsidRDefault="00625F09">
            <w:pPr>
              <w:spacing w:after="0"/>
              <w:rPr>
                <w:rFonts w:ascii="Times New Roman" w:hAnsi="Times New Roman"/>
                <w:sz w:val="28"/>
                <w:szCs w:val="28"/>
              </w:rPr>
            </w:pPr>
            <w:r>
              <w:rPr>
                <w:rFonts w:ascii="Times New Roman" w:hAnsi="Times New Roman"/>
                <w:sz w:val="28"/>
                <w:szCs w:val="28"/>
              </w:rPr>
              <w:t>РПЦ (Сочинский округ)</w:t>
            </w:r>
          </w:p>
        </w:tc>
        <w:tc>
          <w:tcPr>
            <w:tcW w:w="5103" w:type="dxa"/>
            <w:tcBorders>
              <w:top w:val="single" w:sz="4" w:space="0" w:color="auto"/>
              <w:left w:val="single" w:sz="4" w:space="0" w:color="auto"/>
              <w:bottom w:val="single" w:sz="4" w:space="0" w:color="auto"/>
              <w:right w:val="single" w:sz="4" w:space="0" w:color="auto"/>
            </w:tcBorders>
            <w:hideMark/>
          </w:tcPr>
          <w:p w14:paraId="16FF5596" w14:textId="77777777" w:rsidR="00625F09" w:rsidRDefault="00625F09">
            <w:pPr>
              <w:spacing w:after="0"/>
              <w:rPr>
                <w:rFonts w:ascii="Times New Roman" w:hAnsi="Times New Roman"/>
                <w:sz w:val="28"/>
                <w:szCs w:val="28"/>
              </w:rPr>
            </w:pPr>
            <w:r>
              <w:rPr>
                <w:rFonts w:ascii="Times New Roman" w:hAnsi="Times New Roman"/>
                <w:sz w:val="28"/>
                <w:szCs w:val="28"/>
              </w:rPr>
              <w:t>Духовно-нравственное просвещение родителей и педагогов путем участия в методических мероприятиях, работа с родителями по направлению консультационного центра</w:t>
            </w:r>
          </w:p>
        </w:tc>
      </w:tr>
      <w:tr w:rsidR="00625F09" w14:paraId="5815126B"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2B40ED80" w14:textId="77777777" w:rsidR="00625F09" w:rsidRDefault="00625F09">
            <w:pPr>
              <w:spacing w:after="0"/>
              <w:rPr>
                <w:rFonts w:ascii="Times New Roman" w:hAnsi="Times New Roman"/>
                <w:sz w:val="28"/>
                <w:szCs w:val="28"/>
              </w:rPr>
            </w:pPr>
            <w:r>
              <w:rPr>
                <w:rFonts w:ascii="Times New Roman" w:hAnsi="Times New Roman"/>
                <w:sz w:val="28"/>
                <w:szCs w:val="28"/>
              </w:rPr>
              <w:t>7</w:t>
            </w:r>
          </w:p>
        </w:tc>
        <w:tc>
          <w:tcPr>
            <w:tcW w:w="3821" w:type="dxa"/>
            <w:tcBorders>
              <w:top w:val="single" w:sz="4" w:space="0" w:color="auto"/>
              <w:left w:val="single" w:sz="4" w:space="0" w:color="auto"/>
              <w:bottom w:val="single" w:sz="4" w:space="0" w:color="auto"/>
              <w:right w:val="single" w:sz="4" w:space="0" w:color="auto"/>
            </w:tcBorders>
            <w:hideMark/>
          </w:tcPr>
          <w:p w14:paraId="74E40BFB" w14:textId="77777777" w:rsidR="00625F09" w:rsidRDefault="00625F09">
            <w:pPr>
              <w:spacing w:after="0"/>
              <w:rPr>
                <w:rFonts w:ascii="Times New Roman" w:hAnsi="Times New Roman"/>
                <w:sz w:val="28"/>
                <w:szCs w:val="28"/>
              </w:rPr>
            </w:pPr>
            <w:r>
              <w:rPr>
                <w:rFonts w:ascii="Times New Roman" w:hAnsi="Times New Roman"/>
                <w:color w:val="000000"/>
                <w:sz w:val="28"/>
                <w:szCs w:val="28"/>
              </w:rPr>
              <w:t>МБДОУ МО г.Краснодар «Центр-детский сад № 115»</w:t>
            </w:r>
          </w:p>
        </w:tc>
        <w:tc>
          <w:tcPr>
            <w:tcW w:w="5103" w:type="dxa"/>
            <w:tcBorders>
              <w:top w:val="single" w:sz="4" w:space="0" w:color="auto"/>
              <w:left w:val="single" w:sz="4" w:space="0" w:color="auto"/>
              <w:bottom w:val="single" w:sz="4" w:space="0" w:color="auto"/>
              <w:right w:val="single" w:sz="4" w:space="0" w:color="auto"/>
            </w:tcBorders>
            <w:hideMark/>
          </w:tcPr>
          <w:p w14:paraId="6BAC9D22" w14:textId="77777777" w:rsidR="00625F09" w:rsidRDefault="00625F09">
            <w:pPr>
              <w:spacing w:after="0"/>
              <w:rPr>
                <w:rFonts w:ascii="Times New Roman" w:hAnsi="Times New Roman"/>
                <w:sz w:val="28"/>
                <w:szCs w:val="28"/>
              </w:rPr>
            </w:pPr>
            <w:r>
              <w:rPr>
                <w:rFonts w:ascii="Times New Roman" w:hAnsi="Times New Roman"/>
                <w:sz w:val="28"/>
                <w:szCs w:val="28"/>
              </w:rPr>
              <w:t>Дистанционный обмен опытом организации работы с родителями детей дошкольного возраста  путем взаимного участия в методических мероприятиях</w:t>
            </w:r>
          </w:p>
        </w:tc>
      </w:tr>
      <w:tr w:rsidR="00625F09" w14:paraId="1B37354C"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3B707075" w14:textId="77777777" w:rsidR="00625F09" w:rsidRDefault="00625F09">
            <w:pPr>
              <w:spacing w:after="0"/>
              <w:rPr>
                <w:rFonts w:ascii="Times New Roman" w:hAnsi="Times New Roman"/>
                <w:sz w:val="28"/>
                <w:szCs w:val="28"/>
              </w:rPr>
            </w:pPr>
            <w:r>
              <w:rPr>
                <w:rFonts w:ascii="Times New Roman" w:hAnsi="Times New Roman"/>
                <w:sz w:val="28"/>
                <w:szCs w:val="28"/>
              </w:rPr>
              <w:t>8</w:t>
            </w:r>
          </w:p>
        </w:tc>
        <w:tc>
          <w:tcPr>
            <w:tcW w:w="3821" w:type="dxa"/>
            <w:tcBorders>
              <w:top w:val="single" w:sz="4" w:space="0" w:color="auto"/>
              <w:left w:val="single" w:sz="4" w:space="0" w:color="auto"/>
              <w:bottom w:val="single" w:sz="4" w:space="0" w:color="auto"/>
              <w:right w:val="single" w:sz="4" w:space="0" w:color="auto"/>
            </w:tcBorders>
            <w:hideMark/>
          </w:tcPr>
          <w:p w14:paraId="63970D52" w14:textId="77777777" w:rsidR="00625F09" w:rsidRDefault="00625F09">
            <w:pPr>
              <w:spacing w:after="0"/>
              <w:rPr>
                <w:rFonts w:ascii="Times New Roman" w:hAnsi="Times New Roman"/>
                <w:sz w:val="28"/>
                <w:szCs w:val="28"/>
              </w:rPr>
            </w:pPr>
            <w:r>
              <w:rPr>
                <w:rFonts w:ascii="Times New Roman" w:hAnsi="Times New Roman"/>
                <w:sz w:val="28"/>
                <w:szCs w:val="28"/>
              </w:rPr>
              <w:t>ДОУ № 41 города Сочи</w:t>
            </w:r>
          </w:p>
        </w:tc>
        <w:tc>
          <w:tcPr>
            <w:tcW w:w="5103" w:type="dxa"/>
            <w:tcBorders>
              <w:top w:val="single" w:sz="4" w:space="0" w:color="auto"/>
              <w:left w:val="single" w:sz="4" w:space="0" w:color="auto"/>
              <w:bottom w:val="single" w:sz="4" w:space="0" w:color="auto"/>
              <w:right w:val="single" w:sz="4" w:space="0" w:color="auto"/>
            </w:tcBorders>
            <w:hideMark/>
          </w:tcPr>
          <w:p w14:paraId="34E6F44E" w14:textId="77777777" w:rsidR="00625F09" w:rsidRDefault="00625F09">
            <w:pPr>
              <w:spacing w:after="0"/>
              <w:rPr>
                <w:rFonts w:ascii="Times New Roman" w:hAnsi="Times New Roman"/>
                <w:sz w:val="28"/>
                <w:szCs w:val="28"/>
              </w:rPr>
            </w:pPr>
            <w:r>
              <w:rPr>
                <w:rFonts w:ascii="Times New Roman" w:hAnsi="Times New Roman"/>
                <w:sz w:val="28"/>
                <w:szCs w:val="28"/>
              </w:rPr>
              <w:t>Обмен опытом применения информационных технологий  путем взаимного участия в методических мероприятиях на основе практического опыта</w:t>
            </w:r>
          </w:p>
        </w:tc>
      </w:tr>
      <w:tr w:rsidR="00625F09" w14:paraId="42E394C7"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300459BC" w14:textId="77777777" w:rsidR="00625F09" w:rsidRDefault="00625F09">
            <w:pPr>
              <w:spacing w:after="0"/>
              <w:rPr>
                <w:rFonts w:ascii="Times New Roman" w:hAnsi="Times New Roman"/>
                <w:sz w:val="28"/>
                <w:szCs w:val="28"/>
              </w:rPr>
            </w:pPr>
            <w:r>
              <w:rPr>
                <w:rFonts w:ascii="Times New Roman" w:hAnsi="Times New Roman"/>
                <w:sz w:val="28"/>
                <w:szCs w:val="28"/>
              </w:rPr>
              <w:t>9</w:t>
            </w:r>
          </w:p>
        </w:tc>
        <w:tc>
          <w:tcPr>
            <w:tcW w:w="3821" w:type="dxa"/>
            <w:tcBorders>
              <w:top w:val="single" w:sz="4" w:space="0" w:color="auto"/>
              <w:left w:val="single" w:sz="4" w:space="0" w:color="auto"/>
              <w:bottom w:val="single" w:sz="4" w:space="0" w:color="auto"/>
              <w:right w:val="single" w:sz="4" w:space="0" w:color="auto"/>
            </w:tcBorders>
          </w:tcPr>
          <w:p w14:paraId="31F352D2" w14:textId="77777777" w:rsidR="00625F09" w:rsidRDefault="00625F09">
            <w:pPr>
              <w:spacing w:after="0"/>
              <w:rPr>
                <w:rFonts w:ascii="Times New Roman" w:hAnsi="Times New Roman"/>
                <w:sz w:val="28"/>
                <w:szCs w:val="28"/>
              </w:rPr>
            </w:pPr>
            <w:r>
              <w:rPr>
                <w:rFonts w:ascii="Times New Roman" w:hAnsi="Times New Roman"/>
                <w:sz w:val="28"/>
                <w:szCs w:val="28"/>
              </w:rPr>
              <w:t>ДОУ № 63 города Сочи</w:t>
            </w:r>
          </w:p>
          <w:p w14:paraId="5EBD0DBE" w14:textId="77777777" w:rsidR="00625F09" w:rsidRDefault="00625F09">
            <w:pPr>
              <w:spacing w:after="0"/>
              <w:rPr>
                <w:rFonts w:ascii="Times New Roman" w:hAnsi="Times New Roman"/>
                <w:sz w:val="28"/>
                <w:szCs w:val="28"/>
              </w:rPr>
            </w:pPr>
          </w:p>
        </w:tc>
        <w:tc>
          <w:tcPr>
            <w:tcW w:w="5103" w:type="dxa"/>
            <w:vMerge w:val="restart"/>
            <w:tcBorders>
              <w:top w:val="single" w:sz="4" w:space="0" w:color="auto"/>
              <w:left w:val="single" w:sz="4" w:space="0" w:color="auto"/>
              <w:bottom w:val="single" w:sz="4" w:space="0" w:color="auto"/>
              <w:right w:val="single" w:sz="4" w:space="0" w:color="auto"/>
            </w:tcBorders>
            <w:hideMark/>
          </w:tcPr>
          <w:p w14:paraId="15C5087E"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Оказание методической помощи в виде трансляции практического опыта организации работы с родителями детей дошкольного возраста</w:t>
            </w:r>
          </w:p>
        </w:tc>
      </w:tr>
      <w:tr w:rsidR="00625F09" w14:paraId="2CBA79D0"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2FCF6951" w14:textId="77777777" w:rsidR="00625F09" w:rsidRDefault="00625F09">
            <w:pPr>
              <w:spacing w:after="0"/>
              <w:rPr>
                <w:rFonts w:ascii="Times New Roman" w:hAnsi="Times New Roman"/>
                <w:sz w:val="28"/>
                <w:szCs w:val="28"/>
              </w:rPr>
            </w:pPr>
            <w:r>
              <w:rPr>
                <w:rFonts w:ascii="Times New Roman" w:hAnsi="Times New Roman"/>
                <w:sz w:val="28"/>
                <w:szCs w:val="28"/>
              </w:rPr>
              <w:t>10</w:t>
            </w:r>
          </w:p>
        </w:tc>
        <w:tc>
          <w:tcPr>
            <w:tcW w:w="3821" w:type="dxa"/>
            <w:tcBorders>
              <w:top w:val="single" w:sz="4" w:space="0" w:color="auto"/>
              <w:left w:val="single" w:sz="4" w:space="0" w:color="auto"/>
              <w:bottom w:val="single" w:sz="4" w:space="0" w:color="auto"/>
              <w:right w:val="single" w:sz="4" w:space="0" w:color="auto"/>
            </w:tcBorders>
            <w:hideMark/>
          </w:tcPr>
          <w:p w14:paraId="430805CB" w14:textId="77777777" w:rsidR="00625F09" w:rsidRDefault="00625F09">
            <w:pPr>
              <w:spacing w:after="0"/>
              <w:rPr>
                <w:rFonts w:ascii="Times New Roman" w:hAnsi="Times New Roman"/>
                <w:sz w:val="28"/>
                <w:szCs w:val="28"/>
              </w:rPr>
            </w:pPr>
            <w:r>
              <w:rPr>
                <w:rFonts w:ascii="Times New Roman" w:hAnsi="Times New Roman"/>
                <w:sz w:val="28"/>
                <w:szCs w:val="28"/>
              </w:rPr>
              <w:t>ДОУ № 84 города Сочи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30D85" w14:textId="77777777" w:rsidR="00625F09" w:rsidRDefault="00625F09">
            <w:pPr>
              <w:spacing w:after="0" w:line="240" w:lineRule="auto"/>
              <w:rPr>
                <w:rFonts w:ascii="Times New Roman" w:hAnsi="Times New Roman"/>
                <w:sz w:val="28"/>
                <w:szCs w:val="28"/>
              </w:rPr>
            </w:pPr>
          </w:p>
        </w:tc>
      </w:tr>
      <w:tr w:rsidR="00625F09" w14:paraId="1DFC6632"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08DFF9E1" w14:textId="77777777" w:rsidR="00625F09" w:rsidRDefault="00625F09">
            <w:pPr>
              <w:spacing w:after="0"/>
              <w:rPr>
                <w:rFonts w:ascii="Times New Roman" w:hAnsi="Times New Roman"/>
                <w:sz w:val="28"/>
                <w:szCs w:val="28"/>
              </w:rPr>
            </w:pPr>
            <w:r>
              <w:rPr>
                <w:rFonts w:ascii="Times New Roman" w:hAnsi="Times New Roman"/>
                <w:sz w:val="28"/>
                <w:szCs w:val="28"/>
              </w:rPr>
              <w:t>11</w:t>
            </w:r>
          </w:p>
        </w:tc>
        <w:tc>
          <w:tcPr>
            <w:tcW w:w="3821" w:type="dxa"/>
            <w:tcBorders>
              <w:top w:val="single" w:sz="4" w:space="0" w:color="auto"/>
              <w:left w:val="single" w:sz="4" w:space="0" w:color="auto"/>
              <w:bottom w:val="single" w:sz="4" w:space="0" w:color="auto"/>
              <w:right w:val="single" w:sz="4" w:space="0" w:color="auto"/>
            </w:tcBorders>
            <w:hideMark/>
          </w:tcPr>
          <w:p w14:paraId="1381F400" w14:textId="77777777" w:rsidR="00625F09" w:rsidRDefault="00625F09">
            <w:pPr>
              <w:spacing w:after="0"/>
              <w:rPr>
                <w:rFonts w:ascii="Times New Roman" w:hAnsi="Times New Roman"/>
                <w:sz w:val="28"/>
                <w:szCs w:val="28"/>
              </w:rPr>
            </w:pPr>
            <w:r>
              <w:rPr>
                <w:rFonts w:ascii="Times New Roman" w:hAnsi="Times New Roman"/>
                <w:sz w:val="28"/>
                <w:szCs w:val="28"/>
              </w:rPr>
              <w:t>ДОУ № 86 города Сочи</w:t>
            </w:r>
          </w:p>
        </w:tc>
        <w:tc>
          <w:tcPr>
            <w:tcW w:w="5103" w:type="dxa"/>
            <w:tcBorders>
              <w:top w:val="single" w:sz="4" w:space="0" w:color="auto"/>
              <w:left w:val="single" w:sz="4" w:space="0" w:color="auto"/>
              <w:bottom w:val="single" w:sz="4" w:space="0" w:color="auto"/>
              <w:right w:val="single" w:sz="4" w:space="0" w:color="auto"/>
            </w:tcBorders>
            <w:hideMark/>
          </w:tcPr>
          <w:p w14:paraId="7B7A4D82" w14:textId="77777777" w:rsidR="00625F09" w:rsidRDefault="00625F09">
            <w:pPr>
              <w:spacing w:after="0"/>
              <w:rPr>
                <w:rFonts w:ascii="Times New Roman" w:hAnsi="Times New Roman"/>
                <w:sz w:val="28"/>
                <w:szCs w:val="28"/>
              </w:rPr>
            </w:pPr>
            <w:r>
              <w:rPr>
                <w:rFonts w:ascii="Times New Roman" w:hAnsi="Times New Roman"/>
                <w:sz w:val="28"/>
                <w:szCs w:val="28"/>
              </w:rPr>
              <w:t>Обмен опытом организации работы с родителями детей дошкольного возраста  путем взаимного участия в методических мероприятиях, организация совместных тематических мероприятий для детей дошкольного возраста и их родителей</w:t>
            </w:r>
          </w:p>
        </w:tc>
      </w:tr>
      <w:tr w:rsidR="00625F09" w14:paraId="5AF416AB"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76E94A47" w14:textId="77777777" w:rsidR="00625F09" w:rsidRDefault="00625F09">
            <w:pPr>
              <w:spacing w:after="0"/>
              <w:rPr>
                <w:rFonts w:ascii="Times New Roman" w:hAnsi="Times New Roman"/>
                <w:sz w:val="28"/>
                <w:szCs w:val="28"/>
              </w:rPr>
            </w:pPr>
            <w:r>
              <w:rPr>
                <w:rFonts w:ascii="Times New Roman" w:hAnsi="Times New Roman"/>
                <w:sz w:val="28"/>
                <w:szCs w:val="28"/>
              </w:rPr>
              <w:t>12</w:t>
            </w:r>
          </w:p>
        </w:tc>
        <w:tc>
          <w:tcPr>
            <w:tcW w:w="3821" w:type="dxa"/>
            <w:tcBorders>
              <w:top w:val="single" w:sz="4" w:space="0" w:color="auto"/>
              <w:left w:val="single" w:sz="4" w:space="0" w:color="auto"/>
              <w:bottom w:val="single" w:sz="4" w:space="0" w:color="auto"/>
              <w:right w:val="single" w:sz="4" w:space="0" w:color="auto"/>
            </w:tcBorders>
            <w:hideMark/>
          </w:tcPr>
          <w:p w14:paraId="6ED375E2" w14:textId="77777777" w:rsidR="00625F09" w:rsidRDefault="00625F09">
            <w:pPr>
              <w:spacing w:after="0"/>
              <w:rPr>
                <w:rFonts w:ascii="Times New Roman" w:hAnsi="Times New Roman"/>
                <w:sz w:val="28"/>
                <w:szCs w:val="28"/>
              </w:rPr>
            </w:pPr>
            <w:r>
              <w:rPr>
                <w:rFonts w:ascii="Times New Roman" w:hAnsi="Times New Roman"/>
                <w:sz w:val="28"/>
                <w:szCs w:val="28"/>
              </w:rPr>
              <w:t>ДОУ № 127 города Сочи</w:t>
            </w:r>
          </w:p>
        </w:tc>
        <w:tc>
          <w:tcPr>
            <w:tcW w:w="5103" w:type="dxa"/>
            <w:tcBorders>
              <w:top w:val="single" w:sz="4" w:space="0" w:color="auto"/>
              <w:left w:val="single" w:sz="4" w:space="0" w:color="auto"/>
              <w:bottom w:val="single" w:sz="4" w:space="0" w:color="auto"/>
              <w:right w:val="single" w:sz="4" w:space="0" w:color="auto"/>
            </w:tcBorders>
            <w:hideMark/>
          </w:tcPr>
          <w:p w14:paraId="415E551D" w14:textId="77777777" w:rsidR="00625F09" w:rsidRDefault="00625F09">
            <w:pPr>
              <w:spacing w:after="0"/>
              <w:rPr>
                <w:rFonts w:ascii="Times New Roman" w:hAnsi="Times New Roman"/>
                <w:sz w:val="28"/>
                <w:szCs w:val="28"/>
              </w:rPr>
            </w:pPr>
            <w:r>
              <w:rPr>
                <w:rFonts w:ascii="Times New Roman" w:hAnsi="Times New Roman"/>
                <w:sz w:val="28"/>
                <w:szCs w:val="28"/>
              </w:rPr>
              <w:t>Оказание методической помощи в виде трансляции практического опыта организации работы с родителями детей дошкольного возраста</w:t>
            </w:r>
          </w:p>
        </w:tc>
      </w:tr>
      <w:tr w:rsidR="00625F09" w14:paraId="5508C44F"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611695DB" w14:textId="77777777" w:rsidR="00625F09" w:rsidRDefault="00625F09">
            <w:pPr>
              <w:spacing w:after="0"/>
              <w:rPr>
                <w:rFonts w:ascii="Times New Roman" w:hAnsi="Times New Roman"/>
                <w:sz w:val="28"/>
                <w:szCs w:val="28"/>
              </w:rPr>
            </w:pPr>
            <w:r>
              <w:rPr>
                <w:rFonts w:ascii="Times New Roman" w:hAnsi="Times New Roman"/>
                <w:sz w:val="28"/>
                <w:szCs w:val="28"/>
              </w:rPr>
              <w:t>13</w:t>
            </w:r>
          </w:p>
        </w:tc>
        <w:tc>
          <w:tcPr>
            <w:tcW w:w="3821" w:type="dxa"/>
            <w:tcBorders>
              <w:top w:val="single" w:sz="4" w:space="0" w:color="auto"/>
              <w:left w:val="single" w:sz="4" w:space="0" w:color="auto"/>
              <w:bottom w:val="single" w:sz="4" w:space="0" w:color="auto"/>
              <w:right w:val="single" w:sz="4" w:space="0" w:color="auto"/>
            </w:tcBorders>
            <w:hideMark/>
          </w:tcPr>
          <w:p w14:paraId="3A7FD670" w14:textId="77777777" w:rsidR="00625F09" w:rsidRDefault="00625F09">
            <w:pPr>
              <w:spacing w:after="0"/>
              <w:rPr>
                <w:rFonts w:ascii="Times New Roman" w:hAnsi="Times New Roman"/>
                <w:sz w:val="28"/>
                <w:szCs w:val="28"/>
              </w:rPr>
            </w:pPr>
            <w:r>
              <w:rPr>
                <w:rFonts w:ascii="Times New Roman" w:hAnsi="Times New Roman"/>
                <w:sz w:val="28"/>
                <w:szCs w:val="28"/>
              </w:rPr>
              <w:t>ДОУ № 140 города Сочи</w:t>
            </w:r>
          </w:p>
        </w:tc>
        <w:tc>
          <w:tcPr>
            <w:tcW w:w="5103" w:type="dxa"/>
            <w:tcBorders>
              <w:top w:val="single" w:sz="4" w:space="0" w:color="auto"/>
              <w:left w:val="single" w:sz="4" w:space="0" w:color="auto"/>
              <w:bottom w:val="single" w:sz="4" w:space="0" w:color="auto"/>
              <w:right w:val="single" w:sz="4" w:space="0" w:color="auto"/>
            </w:tcBorders>
            <w:hideMark/>
          </w:tcPr>
          <w:p w14:paraId="55526565" w14:textId="77777777" w:rsidR="00625F09" w:rsidRDefault="00625F09">
            <w:pPr>
              <w:spacing w:after="0"/>
              <w:rPr>
                <w:rFonts w:ascii="Times New Roman" w:hAnsi="Times New Roman"/>
                <w:sz w:val="28"/>
                <w:szCs w:val="28"/>
              </w:rPr>
            </w:pPr>
            <w:r>
              <w:rPr>
                <w:rFonts w:ascii="Times New Roman" w:hAnsi="Times New Roman"/>
                <w:sz w:val="28"/>
                <w:szCs w:val="28"/>
              </w:rPr>
              <w:t>Обмен опытом создания развивающей предметно-пространственной среды  путем взаимного участия в методических мероприятиях</w:t>
            </w:r>
          </w:p>
        </w:tc>
      </w:tr>
      <w:tr w:rsidR="00625F09" w14:paraId="69B3EF77"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4C5FE4C3"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14</w:t>
            </w:r>
          </w:p>
        </w:tc>
        <w:tc>
          <w:tcPr>
            <w:tcW w:w="3821" w:type="dxa"/>
            <w:tcBorders>
              <w:top w:val="single" w:sz="4" w:space="0" w:color="auto"/>
              <w:left w:val="single" w:sz="4" w:space="0" w:color="auto"/>
              <w:bottom w:val="single" w:sz="4" w:space="0" w:color="auto"/>
              <w:right w:val="single" w:sz="4" w:space="0" w:color="auto"/>
            </w:tcBorders>
          </w:tcPr>
          <w:p w14:paraId="15D7F36B"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ДОУ № 166 города Сочи</w:t>
            </w:r>
          </w:p>
          <w:p w14:paraId="18A21CE6" w14:textId="77777777" w:rsidR="00625F09" w:rsidRDefault="00625F09">
            <w:pPr>
              <w:spacing w:after="0" w:line="240" w:lineRule="auto"/>
              <w:rPr>
                <w:rFonts w:ascii="Times New Roman" w:hAnsi="Times New Roman"/>
                <w:sz w:val="28"/>
                <w:szCs w:val="28"/>
              </w:rPr>
            </w:pPr>
          </w:p>
        </w:tc>
        <w:tc>
          <w:tcPr>
            <w:tcW w:w="5103" w:type="dxa"/>
            <w:vMerge w:val="restart"/>
            <w:tcBorders>
              <w:top w:val="single" w:sz="4" w:space="0" w:color="auto"/>
              <w:left w:val="single" w:sz="4" w:space="0" w:color="auto"/>
              <w:bottom w:val="single" w:sz="4" w:space="0" w:color="auto"/>
              <w:right w:val="single" w:sz="4" w:space="0" w:color="auto"/>
            </w:tcBorders>
            <w:hideMark/>
          </w:tcPr>
          <w:p w14:paraId="1E3B72E8"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 xml:space="preserve">Обмен опытом, оказание методической помощи по созданию и функционированию консультационного </w:t>
            </w:r>
            <w:r>
              <w:rPr>
                <w:rFonts w:ascii="Times New Roman" w:hAnsi="Times New Roman"/>
                <w:sz w:val="28"/>
                <w:szCs w:val="28"/>
              </w:rPr>
              <w:lastRenderedPageBreak/>
              <w:t>центра на базе дошкольной образовательной организации</w:t>
            </w:r>
          </w:p>
        </w:tc>
      </w:tr>
      <w:tr w:rsidR="00625F09" w14:paraId="523EA09B"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36F6A97C"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15</w:t>
            </w:r>
          </w:p>
        </w:tc>
        <w:tc>
          <w:tcPr>
            <w:tcW w:w="3821" w:type="dxa"/>
            <w:tcBorders>
              <w:top w:val="single" w:sz="4" w:space="0" w:color="auto"/>
              <w:left w:val="single" w:sz="4" w:space="0" w:color="auto"/>
              <w:bottom w:val="single" w:sz="4" w:space="0" w:color="auto"/>
              <w:right w:val="single" w:sz="4" w:space="0" w:color="auto"/>
            </w:tcBorders>
            <w:hideMark/>
          </w:tcPr>
          <w:p w14:paraId="2FD0BA30"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ДОУ № 34 города Сочи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3897E" w14:textId="77777777" w:rsidR="00625F09" w:rsidRDefault="00625F09">
            <w:pPr>
              <w:spacing w:after="0" w:line="240" w:lineRule="auto"/>
              <w:rPr>
                <w:rFonts w:ascii="Times New Roman" w:hAnsi="Times New Roman"/>
                <w:sz w:val="28"/>
                <w:szCs w:val="28"/>
              </w:rPr>
            </w:pPr>
          </w:p>
        </w:tc>
      </w:tr>
      <w:tr w:rsidR="00625F09" w14:paraId="1A1A54D8"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47A441A2"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16</w:t>
            </w:r>
          </w:p>
        </w:tc>
        <w:tc>
          <w:tcPr>
            <w:tcW w:w="3821" w:type="dxa"/>
            <w:tcBorders>
              <w:top w:val="single" w:sz="4" w:space="0" w:color="auto"/>
              <w:left w:val="single" w:sz="4" w:space="0" w:color="auto"/>
              <w:bottom w:val="single" w:sz="4" w:space="0" w:color="auto"/>
              <w:right w:val="single" w:sz="4" w:space="0" w:color="auto"/>
            </w:tcBorders>
            <w:hideMark/>
          </w:tcPr>
          <w:p w14:paraId="0376D034"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ДОУ № 123 города Краснодар</w:t>
            </w:r>
          </w:p>
        </w:tc>
        <w:tc>
          <w:tcPr>
            <w:tcW w:w="5103" w:type="dxa"/>
            <w:tcBorders>
              <w:top w:val="single" w:sz="4" w:space="0" w:color="auto"/>
              <w:left w:val="single" w:sz="4" w:space="0" w:color="auto"/>
              <w:bottom w:val="single" w:sz="4" w:space="0" w:color="auto"/>
              <w:right w:val="single" w:sz="4" w:space="0" w:color="auto"/>
            </w:tcBorders>
            <w:hideMark/>
          </w:tcPr>
          <w:p w14:paraId="001E0109"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Обмен опытом методической, психолого-педагогической, инновационной, организационной работы, а также работы по взаимодействию с родителями; организация проектной деятельности с воспитанниками по разным направлениям развития дошкольников</w:t>
            </w:r>
          </w:p>
        </w:tc>
      </w:tr>
      <w:tr w:rsidR="00625F09" w14:paraId="6FC72D0D"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7F359A23"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17</w:t>
            </w:r>
          </w:p>
        </w:tc>
        <w:tc>
          <w:tcPr>
            <w:tcW w:w="3821" w:type="dxa"/>
            <w:tcBorders>
              <w:top w:val="single" w:sz="4" w:space="0" w:color="auto"/>
              <w:left w:val="single" w:sz="4" w:space="0" w:color="auto"/>
              <w:bottom w:val="single" w:sz="4" w:space="0" w:color="auto"/>
              <w:right w:val="single" w:sz="4" w:space="0" w:color="auto"/>
            </w:tcBorders>
            <w:hideMark/>
          </w:tcPr>
          <w:p w14:paraId="46673DB6"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МБДОУ № 8 города Кропоткин</w:t>
            </w:r>
          </w:p>
        </w:tc>
        <w:tc>
          <w:tcPr>
            <w:tcW w:w="5103" w:type="dxa"/>
            <w:tcBorders>
              <w:top w:val="single" w:sz="4" w:space="0" w:color="auto"/>
              <w:left w:val="single" w:sz="4" w:space="0" w:color="auto"/>
              <w:bottom w:val="single" w:sz="4" w:space="0" w:color="auto"/>
              <w:right w:val="single" w:sz="4" w:space="0" w:color="auto"/>
            </w:tcBorders>
            <w:hideMark/>
          </w:tcPr>
          <w:p w14:paraId="01B74B0F"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Обмен опытом, оказание методической помощи по созданию и функционированию консультационного центра на базе дошкольной образовательной организации</w:t>
            </w:r>
          </w:p>
        </w:tc>
      </w:tr>
      <w:tr w:rsidR="00625F09" w14:paraId="02C4B9A4"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47184B2E" w14:textId="77777777" w:rsidR="00625F09" w:rsidRDefault="00625F09">
            <w:pPr>
              <w:spacing w:after="0"/>
              <w:rPr>
                <w:rFonts w:ascii="Times New Roman" w:hAnsi="Times New Roman"/>
                <w:sz w:val="28"/>
                <w:szCs w:val="28"/>
              </w:rPr>
            </w:pPr>
            <w:r>
              <w:rPr>
                <w:rFonts w:ascii="Times New Roman" w:hAnsi="Times New Roman"/>
                <w:sz w:val="28"/>
                <w:szCs w:val="28"/>
              </w:rPr>
              <w:t>18</w:t>
            </w:r>
          </w:p>
        </w:tc>
        <w:tc>
          <w:tcPr>
            <w:tcW w:w="3821" w:type="dxa"/>
            <w:tcBorders>
              <w:top w:val="single" w:sz="4" w:space="0" w:color="auto"/>
              <w:left w:val="single" w:sz="4" w:space="0" w:color="auto"/>
              <w:bottom w:val="single" w:sz="4" w:space="0" w:color="auto"/>
              <w:right w:val="single" w:sz="4" w:space="0" w:color="auto"/>
            </w:tcBorders>
            <w:hideMark/>
          </w:tcPr>
          <w:p w14:paraId="0A08ED12" w14:textId="77777777" w:rsidR="00625F09" w:rsidRDefault="00625F09">
            <w:pPr>
              <w:spacing w:after="0"/>
              <w:rPr>
                <w:rFonts w:ascii="Times New Roman" w:hAnsi="Times New Roman"/>
                <w:sz w:val="28"/>
                <w:szCs w:val="28"/>
              </w:rPr>
            </w:pPr>
            <w:r>
              <w:rPr>
                <w:rFonts w:ascii="Times New Roman" w:hAnsi="Times New Roman"/>
                <w:sz w:val="28"/>
                <w:szCs w:val="28"/>
              </w:rPr>
              <w:t>В/ч 11754</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137B7859"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Организация совместных мероприятий по патриотическому воспитанию детей дошкольного возраста и их родителей</w:t>
            </w:r>
          </w:p>
        </w:tc>
      </w:tr>
      <w:tr w:rsidR="00625F09" w14:paraId="4894B168"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50126ABF" w14:textId="77777777" w:rsidR="00625F09" w:rsidRDefault="00625F09">
            <w:pPr>
              <w:spacing w:after="0"/>
              <w:rPr>
                <w:rFonts w:ascii="Times New Roman" w:hAnsi="Times New Roman"/>
                <w:sz w:val="28"/>
                <w:szCs w:val="28"/>
              </w:rPr>
            </w:pPr>
            <w:r>
              <w:rPr>
                <w:rFonts w:ascii="Times New Roman" w:hAnsi="Times New Roman"/>
                <w:sz w:val="28"/>
                <w:szCs w:val="28"/>
              </w:rPr>
              <w:t>19</w:t>
            </w:r>
          </w:p>
        </w:tc>
        <w:tc>
          <w:tcPr>
            <w:tcW w:w="3821" w:type="dxa"/>
            <w:tcBorders>
              <w:top w:val="single" w:sz="4" w:space="0" w:color="auto"/>
              <w:left w:val="single" w:sz="4" w:space="0" w:color="auto"/>
              <w:bottom w:val="single" w:sz="4" w:space="0" w:color="auto"/>
              <w:right w:val="single" w:sz="4" w:space="0" w:color="auto"/>
            </w:tcBorders>
            <w:hideMark/>
          </w:tcPr>
          <w:p w14:paraId="6D95F4A2" w14:textId="77777777" w:rsidR="00625F09" w:rsidRDefault="00625F09">
            <w:pPr>
              <w:spacing w:after="0"/>
              <w:rPr>
                <w:rFonts w:ascii="Times New Roman" w:hAnsi="Times New Roman"/>
                <w:sz w:val="28"/>
                <w:szCs w:val="28"/>
              </w:rPr>
            </w:pPr>
            <w:r>
              <w:rPr>
                <w:rFonts w:ascii="Times New Roman" w:hAnsi="Times New Roman"/>
                <w:sz w:val="28"/>
                <w:szCs w:val="28"/>
              </w:rPr>
              <w:t>Хуторское казачье общество «Бытха» (атаман Береговой 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D6D421" w14:textId="77777777" w:rsidR="00625F09" w:rsidRDefault="00625F09">
            <w:pPr>
              <w:spacing w:after="0" w:line="240" w:lineRule="auto"/>
              <w:rPr>
                <w:rFonts w:ascii="Times New Roman" w:hAnsi="Times New Roman"/>
                <w:sz w:val="28"/>
                <w:szCs w:val="28"/>
              </w:rPr>
            </w:pPr>
          </w:p>
        </w:tc>
      </w:tr>
      <w:tr w:rsidR="00625F09" w14:paraId="02DAB71E"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0B66BE33" w14:textId="77777777" w:rsidR="00625F09" w:rsidRDefault="00625F09">
            <w:pPr>
              <w:spacing w:after="0"/>
              <w:rPr>
                <w:rFonts w:ascii="Times New Roman" w:hAnsi="Times New Roman"/>
                <w:sz w:val="28"/>
                <w:szCs w:val="28"/>
              </w:rPr>
            </w:pPr>
            <w:r>
              <w:rPr>
                <w:rFonts w:ascii="Times New Roman" w:hAnsi="Times New Roman"/>
                <w:sz w:val="28"/>
                <w:szCs w:val="28"/>
              </w:rPr>
              <w:t>20</w:t>
            </w:r>
          </w:p>
        </w:tc>
        <w:tc>
          <w:tcPr>
            <w:tcW w:w="3821" w:type="dxa"/>
            <w:tcBorders>
              <w:top w:val="single" w:sz="4" w:space="0" w:color="auto"/>
              <w:left w:val="single" w:sz="4" w:space="0" w:color="auto"/>
              <w:bottom w:val="single" w:sz="4" w:space="0" w:color="auto"/>
              <w:right w:val="single" w:sz="4" w:space="0" w:color="auto"/>
            </w:tcBorders>
            <w:hideMark/>
          </w:tcPr>
          <w:p w14:paraId="7F9B4EB7" w14:textId="77777777" w:rsidR="00625F09" w:rsidRDefault="00625F09">
            <w:pPr>
              <w:spacing w:after="0"/>
              <w:rPr>
                <w:rFonts w:ascii="Times New Roman" w:hAnsi="Times New Roman"/>
                <w:sz w:val="28"/>
                <w:szCs w:val="28"/>
              </w:rPr>
            </w:pPr>
            <w:r>
              <w:rPr>
                <w:rFonts w:ascii="Times New Roman" w:hAnsi="Times New Roman"/>
                <w:sz w:val="28"/>
                <w:szCs w:val="28"/>
              </w:rPr>
              <w:t>МБУ ДО ЦТРиГО г. Сочи</w:t>
            </w:r>
          </w:p>
        </w:tc>
        <w:tc>
          <w:tcPr>
            <w:tcW w:w="5103" w:type="dxa"/>
            <w:tcBorders>
              <w:top w:val="single" w:sz="4" w:space="0" w:color="auto"/>
              <w:left w:val="single" w:sz="4" w:space="0" w:color="auto"/>
              <w:bottom w:val="single" w:sz="4" w:space="0" w:color="auto"/>
              <w:right w:val="single" w:sz="4" w:space="0" w:color="auto"/>
            </w:tcBorders>
            <w:hideMark/>
          </w:tcPr>
          <w:p w14:paraId="0427B86C" w14:textId="77777777" w:rsidR="00625F09" w:rsidRDefault="00625F09">
            <w:pPr>
              <w:spacing w:after="0"/>
              <w:rPr>
                <w:rFonts w:ascii="Times New Roman" w:hAnsi="Times New Roman"/>
                <w:sz w:val="28"/>
                <w:szCs w:val="28"/>
              </w:rPr>
            </w:pPr>
            <w:r>
              <w:rPr>
                <w:rFonts w:ascii="Times New Roman" w:hAnsi="Times New Roman"/>
                <w:sz w:val="28"/>
                <w:szCs w:val="28"/>
              </w:rPr>
              <w:t>Обмен опытом организации проектной деятельности путем взаимного участия в методических мероприятиях</w:t>
            </w:r>
          </w:p>
        </w:tc>
      </w:tr>
      <w:tr w:rsidR="00625F09" w14:paraId="7D100DDE"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1BAFB000"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21</w:t>
            </w:r>
          </w:p>
        </w:tc>
        <w:tc>
          <w:tcPr>
            <w:tcW w:w="3821" w:type="dxa"/>
            <w:tcBorders>
              <w:top w:val="single" w:sz="4" w:space="0" w:color="auto"/>
              <w:left w:val="single" w:sz="4" w:space="0" w:color="auto"/>
              <w:bottom w:val="single" w:sz="4" w:space="0" w:color="auto"/>
              <w:right w:val="single" w:sz="4" w:space="0" w:color="auto"/>
            </w:tcBorders>
            <w:hideMark/>
          </w:tcPr>
          <w:p w14:paraId="3DFFA906"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СОШ № 89</w:t>
            </w:r>
          </w:p>
        </w:tc>
        <w:tc>
          <w:tcPr>
            <w:tcW w:w="5103" w:type="dxa"/>
            <w:tcBorders>
              <w:top w:val="single" w:sz="4" w:space="0" w:color="auto"/>
              <w:left w:val="single" w:sz="4" w:space="0" w:color="auto"/>
              <w:bottom w:val="single" w:sz="4" w:space="0" w:color="auto"/>
              <w:right w:val="single" w:sz="4" w:space="0" w:color="auto"/>
            </w:tcBorders>
            <w:hideMark/>
          </w:tcPr>
          <w:p w14:paraId="14041E6E"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Обмен опытом создания развивающей предметно-пространственной среды  для дошкольников в условиях общеобразовательной организации</w:t>
            </w:r>
          </w:p>
        </w:tc>
      </w:tr>
      <w:tr w:rsidR="00625F09" w14:paraId="69EA30A0"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6BF0E86B"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22</w:t>
            </w:r>
          </w:p>
        </w:tc>
        <w:tc>
          <w:tcPr>
            <w:tcW w:w="3821" w:type="dxa"/>
            <w:tcBorders>
              <w:top w:val="single" w:sz="4" w:space="0" w:color="auto"/>
              <w:left w:val="single" w:sz="4" w:space="0" w:color="auto"/>
              <w:bottom w:val="single" w:sz="4" w:space="0" w:color="auto"/>
              <w:right w:val="single" w:sz="4" w:space="0" w:color="auto"/>
            </w:tcBorders>
            <w:hideMark/>
          </w:tcPr>
          <w:p w14:paraId="14114AEF"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Сочинский КЦСОН Хостинского района</w:t>
            </w:r>
          </w:p>
        </w:tc>
        <w:tc>
          <w:tcPr>
            <w:tcW w:w="5103" w:type="dxa"/>
            <w:tcBorders>
              <w:top w:val="single" w:sz="4" w:space="0" w:color="auto"/>
              <w:left w:val="single" w:sz="4" w:space="0" w:color="auto"/>
              <w:bottom w:val="single" w:sz="4" w:space="0" w:color="auto"/>
              <w:right w:val="single" w:sz="4" w:space="0" w:color="auto"/>
            </w:tcBorders>
            <w:hideMark/>
          </w:tcPr>
          <w:p w14:paraId="76746240" w14:textId="77777777" w:rsidR="00625F09" w:rsidRDefault="00625F09">
            <w:pPr>
              <w:spacing w:after="0" w:line="240" w:lineRule="auto"/>
              <w:rPr>
                <w:rFonts w:ascii="Times New Roman" w:hAnsi="Times New Roman"/>
                <w:sz w:val="28"/>
                <w:szCs w:val="28"/>
              </w:rPr>
            </w:pPr>
            <w:r>
              <w:rPr>
                <w:rFonts w:ascii="Times New Roman" w:hAnsi="Times New Roman"/>
                <w:sz w:val="28"/>
                <w:szCs w:val="28"/>
              </w:rPr>
              <w:t>Организация совместных мероприятий по воспитанию детей дошкольного возраста и их родителей</w:t>
            </w:r>
          </w:p>
        </w:tc>
      </w:tr>
      <w:tr w:rsidR="00625F09" w14:paraId="52031957" w14:textId="77777777" w:rsidTr="00625F09">
        <w:tc>
          <w:tcPr>
            <w:tcW w:w="594" w:type="dxa"/>
            <w:tcBorders>
              <w:top w:val="single" w:sz="4" w:space="0" w:color="auto"/>
              <w:left w:val="single" w:sz="4" w:space="0" w:color="auto"/>
              <w:bottom w:val="single" w:sz="4" w:space="0" w:color="auto"/>
              <w:right w:val="single" w:sz="4" w:space="0" w:color="auto"/>
            </w:tcBorders>
            <w:hideMark/>
          </w:tcPr>
          <w:p w14:paraId="5858623C" w14:textId="77777777" w:rsidR="00625F09" w:rsidRDefault="00625F09">
            <w:pPr>
              <w:spacing w:after="0"/>
              <w:rPr>
                <w:rFonts w:ascii="Times New Roman" w:hAnsi="Times New Roman"/>
                <w:sz w:val="28"/>
                <w:szCs w:val="28"/>
              </w:rPr>
            </w:pPr>
            <w:r>
              <w:rPr>
                <w:rFonts w:ascii="Times New Roman" w:hAnsi="Times New Roman"/>
                <w:sz w:val="28"/>
                <w:szCs w:val="28"/>
              </w:rPr>
              <w:t>23</w:t>
            </w:r>
          </w:p>
        </w:tc>
        <w:tc>
          <w:tcPr>
            <w:tcW w:w="3821" w:type="dxa"/>
            <w:tcBorders>
              <w:top w:val="single" w:sz="4" w:space="0" w:color="auto"/>
              <w:left w:val="single" w:sz="4" w:space="0" w:color="auto"/>
              <w:bottom w:val="single" w:sz="4" w:space="0" w:color="auto"/>
              <w:right w:val="single" w:sz="4" w:space="0" w:color="auto"/>
            </w:tcBorders>
            <w:hideMark/>
          </w:tcPr>
          <w:p w14:paraId="51BD7827" w14:textId="77777777" w:rsidR="00625F09" w:rsidRDefault="00625F09">
            <w:pPr>
              <w:spacing w:after="0"/>
              <w:rPr>
                <w:rFonts w:ascii="Times New Roman" w:hAnsi="Times New Roman"/>
                <w:sz w:val="28"/>
                <w:szCs w:val="28"/>
              </w:rPr>
            </w:pPr>
            <w:r>
              <w:rPr>
                <w:rFonts w:ascii="Times New Roman" w:hAnsi="Times New Roman"/>
                <w:sz w:val="28"/>
                <w:szCs w:val="28"/>
              </w:rPr>
              <w:t>Территориальные органы управления образованием гг. Минск, Гомель, Наровля, Республика Беларусь</w:t>
            </w:r>
          </w:p>
        </w:tc>
        <w:tc>
          <w:tcPr>
            <w:tcW w:w="5103" w:type="dxa"/>
            <w:tcBorders>
              <w:top w:val="single" w:sz="4" w:space="0" w:color="auto"/>
              <w:left w:val="single" w:sz="4" w:space="0" w:color="auto"/>
              <w:bottom w:val="single" w:sz="4" w:space="0" w:color="auto"/>
              <w:right w:val="single" w:sz="4" w:space="0" w:color="auto"/>
            </w:tcBorders>
            <w:hideMark/>
          </w:tcPr>
          <w:p w14:paraId="6CB760A2" w14:textId="77777777" w:rsidR="00625F09" w:rsidRDefault="00625F09">
            <w:pPr>
              <w:spacing w:after="0"/>
              <w:rPr>
                <w:rFonts w:ascii="Times New Roman" w:hAnsi="Times New Roman"/>
                <w:sz w:val="28"/>
                <w:szCs w:val="28"/>
              </w:rPr>
            </w:pPr>
            <w:r>
              <w:rPr>
                <w:rFonts w:ascii="Times New Roman" w:hAnsi="Times New Roman"/>
                <w:sz w:val="28"/>
                <w:szCs w:val="28"/>
              </w:rPr>
              <w:t>Дистанционный обмен опытом путем организации совместных мероприятий</w:t>
            </w:r>
          </w:p>
        </w:tc>
      </w:tr>
    </w:tbl>
    <w:p w14:paraId="5BF00D6C" w14:textId="77777777" w:rsidR="00625F09" w:rsidRDefault="00625F09" w:rsidP="00625F09">
      <w:pPr>
        <w:pStyle w:val="a5"/>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ab/>
      </w:r>
      <w:r>
        <w:rPr>
          <w:rStyle w:val="ac"/>
          <w:rFonts w:ascii="Times New Roman" w:hAnsi="Times New Roman"/>
          <w:b w:val="0"/>
          <w:color w:val="000000" w:themeColor="text1"/>
          <w:sz w:val="28"/>
          <w:szCs w:val="28"/>
          <w:bdr w:val="none" w:sz="0" w:space="0" w:color="auto" w:frame="1"/>
          <w:shd w:val="clear" w:color="auto" w:fill="FFFFFF"/>
        </w:rPr>
        <w:t>Ежегодное проведение о</w:t>
      </w:r>
      <w:r>
        <w:rPr>
          <w:rFonts w:ascii="Times New Roman" w:hAnsi="Times New Roman"/>
          <w:color w:val="000000" w:themeColor="text1"/>
          <w:sz w:val="28"/>
          <w:szCs w:val="28"/>
        </w:rPr>
        <w:t>ткрытых мероприятий позволяет транслировать профессиональный педагогический опыт среди коллег. Так в 2019 году:</w:t>
      </w:r>
    </w:p>
    <w:p w14:paraId="233FDAE0" w14:textId="77777777" w:rsidR="00625F09" w:rsidRDefault="00625F09" w:rsidP="00625F09">
      <w:pPr>
        <w:tabs>
          <w:tab w:val="left" w:pos="284"/>
        </w:tabs>
        <w:spacing w:after="0" w:line="360" w:lineRule="auto"/>
        <w:jc w:val="both"/>
        <w:rPr>
          <w:rFonts w:ascii="Times New Roman" w:hAnsi="Times New Roman"/>
          <w:sz w:val="28"/>
          <w:szCs w:val="28"/>
        </w:rPr>
      </w:pPr>
      <w:r>
        <w:rPr>
          <w:rFonts w:ascii="Times New Roman" w:hAnsi="Times New Roman"/>
          <w:color w:val="000000" w:themeColor="text1"/>
          <w:sz w:val="28"/>
          <w:szCs w:val="28"/>
        </w:rPr>
        <w:t xml:space="preserve">- в мае 2019 года </w:t>
      </w:r>
      <w:r>
        <w:rPr>
          <w:rFonts w:ascii="Times New Roman" w:hAnsi="Times New Roman"/>
          <w:bCs/>
          <w:color w:val="000000" w:themeColor="text1"/>
          <w:sz w:val="28"/>
          <w:szCs w:val="28"/>
          <w:bdr w:val="none" w:sz="0" w:space="0" w:color="auto" w:frame="1"/>
          <w:shd w:val="clear" w:color="auto" w:fill="FFFFFF"/>
        </w:rPr>
        <w:t xml:space="preserve">МДОУ ЦРР – детский сад 28 </w:t>
      </w:r>
      <w:r>
        <w:rPr>
          <w:rFonts w:ascii="Times New Roman" w:hAnsi="Times New Roman"/>
          <w:sz w:val="28"/>
          <w:szCs w:val="28"/>
        </w:rPr>
        <w:t xml:space="preserve">объединил около 50 педагогов дошкольных образовательных организаций (воспитатели, старшие воспитатели, учителя-логопеды, педагоги-психологи, музыкальные руководители, инструкторы по физической культуре), а также социальных партнеров детского сада </w:t>
      </w:r>
      <w:r>
        <w:rPr>
          <w:rFonts w:ascii="Times New Roman" w:hAnsi="Times New Roman"/>
          <w:color w:val="000000" w:themeColor="text1"/>
          <w:sz w:val="28"/>
          <w:szCs w:val="28"/>
        </w:rPr>
        <w:t>(</w:t>
      </w:r>
      <w:r>
        <w:rPr>
          <w:rFonts w:ascii="Times New Roman" w:hAnsi="Times New Roman"/>
          <w:sz w:val="28"/>
          <w:szCs w:val="28"/>
        </w:rPr>
        <w:t xml:space="preserve">МБУ ДО Центр Творческого Развития и Гуманитарного Образования; Сочинский </w:t>
      </w:r>
      <w:r>
        <w:rPr>
          <w:rFonts w:ascii="Times New Roman" w:hAnsi="Times New Roman"/>
          <w:sz w:val="28"/>
          <w:szCs w:val="28"/>
        </w:rPr>
        <w:lastRenderedPageBreak/>
        <w:t xml:space="preserve">комплексный центр социального обслуживания населения  </w:t>
      </w:r>
      <w:r>
        <w:rPr>
          <w:rFonts w:ascii="Times New Roman" w:hAnsi="Times New Roman"/>
          <w:color w:val="000000" w:themeColor="text1"/>
          <w:sz w:val="28"/>
          <w:szCs w:val="28"/>
        </w:rPr>
        <w:t>Хостинского района г. Сочи)</w:t>
      </w:r>
      <w:r>
        <w:rPr>
          <w:rFonts w:ascii="Times New Roman" w:hAnsi="Times New Roman"/>
          <w:color w:val="FF0000"/>
          <w:sz w:val="28"/>
          <w:szCs w:val="28"/>
        </w:rPr>
        <w:t xml:space="preserve"> </w:t>
      </w:r>
      <w:r>
        <w:rPr>
          <w:rFonts w:ascii="Times New Roman" w:hAnsi="Times New Roman"/>
          <w:color w:val="000000" w:themeColor="text1"/>
          <w:sz w:val="28"/>
          <w:szCs w:val="28"/>
        </w:rPr>
        <w:t xml:space="preserve">в рамках  </w:t>
      </w:r>
      <w:r>
        <w:rPr>
          <w:rFonts w:ascii="Times New Roman" w:hAnsi="Times New Roman"/>
          <w:color w:val="000000" w:themeColor="text1"/>
          <w:sz w:val="28"/>
          <w:szCs w:val="28"/>
          <w:lang w:val="en-US"/>
        </w:rPr>
        <w:t>II</w:t>
      </w:r>
      <w:r>
        <w:rPr>
          <w:rFonts w:ascii="Times New Roman" w:hAnsi="Times New Roman"/>
          <w:color w:val="000000" w:themeColor="text1"/>
          <w:sz w:val="28"/>
          <w:szCs w:val="28"/>
        </w:rPr>
        <w:t xml:space="preserve"> ежегодного научно-практического семинара </w:t>
      </w:r>
      <w:r>
        <w:rPr>
          <w:rFonts w:ascii="Times New Roman" w:eastAsia="Calibri" w:hAnsi="Times New Roman"/>
          <w:color w:val="000000" w:themeColor="text1"/>
          <w:sz w:val="28"/>
          <w:szCs w:val="28"/>
        </w:rPr>
        <w:t xml:space="preserve">«Актуальные вопросы взаимодействия дошкольной образовательной организации с родителями», как результат сборник материалов с докладами коллег </w:t>
      </w:r>
      <w:r>
        <w:rPr>
          <w:rFonts w:ascii="Times New Roman" w:hAnsi="Times New Roman"/>
          <w:color w:val="000000" w:themeColor="text1"/>
          <w:sz w:val="28"/>
          <w:szCs w:val="28"/>
        </w:rPr>
        <w:t>города Сочи и Краснодарского края;</w:t>
      </w:r>
    </w:p>
    <w:p w14:paraId="63BC99C4" w14:textId="77777777" w:rsidR="00625F09" w:rsidRDefault="00625F09" w:rsidP="00625F09">
      <w:pPr>
        <w:pStyle w:val="a5"/>
        <w:numPr>
          <w:ilvl w:val="0"/>
          <w:numId w:val="5"/>
        </w:numPr>
        <w:tabs>
          <w:tab w:val="left" w:pos="284"/>
        </w:tabs>
        <w:spacing w:after="0" w:line="360" w:lineRule="auto"/>
        <w:jc w:val="both"/>
        <w:rPr>
          <w:rFonts w:ascii="Times New Roman" w:hAnsi="Times New Roman"/>
          <w:sz w:val="28"/>
          <w:szCs w:val="28"/>
        </w:rPr>
      </w:pPr>
      <w:r>
        <w:rPr>
          <w:rFonts w:ascii="Times New Roman" w:hAnsi="Times New Roman"/>
          <w:sz w:val="28"/>
          <w:szCs w:val="28"/>
        </w:rPr>
        <w:t>в сентябре 2019 года с помощью телекоммуникационного оборудования, приобретенного за счет грантовых средств конкурсного отбора в рамках мероприятия «Субсидии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основного мероприятия «Содействие развитию дошкольного образования» направления (подпрограммы) «Содействие развитию дошкольного и общего образования» государственной программы Российской Федерации «Развитие образования», педагогом-психологом была проведена первая онлайн видеоконсультация для родителей по теме «Несколько советов положительной адаптации ребенка к детскому саду»;</w:t>
      </w:r>
    </w:p>
    <w:p w14:paraId="5563DE9A" w14:textId="77777777" w:rsidR="00625F09" w:rsidRDefault="00625F09" w:rsidP="00625F09">
      <w:pPr>
        <w:pStyle w:val="a5"/>
        <w:numPr>
          <w:ilvl w:val="0"/>
          <w:numId w:val="6"/>
        </w:numPr>
        <w:tabs>
          <w:tab w:val="left" w:pos="284"/>
        </w:tabs>
        <w:spacing w:after="0" w:line="360" w:lineRule="auto"/>
        <w:jc w:val="both"/>
        <w:rPr>
          <w:rFonts w:ascii="Times New Roman" w:hAnsi="Times New Roman"/>
          <w:color w:val="000000" w:themeColor="text1"/>
          <w:sz w:val="28"/>
          <w:szCs w:val="28"/>
          <w:shd w:val="clear" w:color="auto" w:fill="FFFFFF"/>
        </w:rPr>
      </w:pPr>
      <w:r>
        <w:rPr>
          <w:rFonts w:ascii="Times New Roman" w:hAnsi="Times New Roman"/>
          <w:sz w:val="28"/>
          <w:szCs w:val="28"/>
        </w:rPr>
        <w:t xml:space="preserve">в октябре 2019 года на базе детского сада № 28 прошел </w:t>
      </w:r>
      <w:r>
        <w:rPr>
          <w:rFonts w:ascii="Times New Roman" w:hAnsi="Times New Roman"/>
          <w:color w:val="000000" w:themeColor="text1"/>
          <w:sz w:val="28"/>
          <w:szCs w:val="28"/>
          <w:shd w:val="clear" w:color="auto" w:fill="FFFFFF"/>
        </w:rPr>
        <w:t>вебинар по теме</w:t>
      </w:r>
      <w:r>
        <w:rPr>
          <w:rStyle w:val="ac"/>
          <w:rFonts w:ascii="Times New Roman" w:hAnsi="Times New Roman"/>
          <w:color w:val="000000" w:themeColor="text1"/>
          <w:sz w:val="28"/>
          <w:szCs w:val="28"/>
          <w:bdr w:val="none" w:sz="0" w:space="0" w:color="auto" w:frame="1"/>
          <w:shd w:val="clear" w:color="auto" w:fill="FFFFFF"/>
        </w:rPr>
        <w:t> «</w:t>
      </w:r>
      <w:r>
        <w:rPr>
          <w:rFonts w:ascii="Times New Roman" w:hAnsi="Times New Roman"/>
          <w:color w:val="000000" w:themeColor="text1"/>
          <w:sz w:val="28"/>
          <w:szCs w:val="28"/>
          <w:shd w:val="clear" w:color="auto" w:fill="FFFFFF"/>
        </w:rPr>
        <w:t>Организация общения с родителями и педагогами по вопросам воспитания и развития детей дошкольного возраста». Своим опытом поделились квалифицированные педагоги из детских садов города Сочи;</w:t>
      </w:r>
    </w:p>
    <w:p w14:paraId="735F9116" w14:textId="77777777" w:rsidR="00625F09" w:rsidRDefault="00625F09" w:rsidP="00625F09">
      <w:pPr>
        <w:pStyle w:val="a5"/>
        <w:numPr>
          <w:ilvl w:val="0"/>
          <w:numId w:val="6"/>
        </w:numPr>
        <w:tabs>
          <w:tab w:val="left" w:pos="284"/>
        </w:tabs>
        <w:spacing w:after="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shd w:val="clear" w:color="auto" w:fill="FFFFFF"/>
        </w:rPr>
        <w:t>в ноябре 2019 года в соответствии с приказом</w:t>
      </w:r>
      <w:r>
        <w:rPr>
          <w:rFonts w:ascii="Times New Roman" w:hAnsi="Times New Roman"/>
          <w:color w:val="FF0000"/>
          <w:sz w:val="28"/>
          <w:szCs w:val="28"/>
          <w:shd w:val="clear" w:color="auto" w:fill="FFFFFF"/>
        </w:rPr>
        <w:t xml:space="preserve">  </w:t>
      </w:r>
      <w:r>
        <w:rPr>
          <w:rFonts w:ascii="Times New Roman" w:hAnsi="Times New Roman"/>
          <w:color w:val="000000" w:themeColor="text1"/>
          <w:sz w:val="28"/>
          <w:szCs w:val="28"/>
          <w:shd w:val="clear" w:color="auto" w:fill="FFFFFF"/>
        </w:rPr>
        <w:t xml:space="preserve">ГБОУ ИРО Краснодарского края № 49 от 04.03.2019г. «Об утверждении дорожной карты краевых и зональных мероприятий краевых инновационных площадок в 2019 году» </w:t>
      </w:r>
      <w:r>
        <w:rPr>
          <w:rStyle w:val="ac"/>
          <w:rFonts w:ascii="Times New Roman" w:hAnsi="Times New Roman"/>
          <w:b w:val="0"/>
          <w:color w:val="000000" w:themeColor="text1"/>
          <w:sz w:val="28"/>
          <w:szCs w:val="28"/>
          <w:bdr w:val="none" w:sz="0" w:space="0" w:color="auto" w:frame="1"/>
          <w:shd w:val="clear" w:color="auto" w:fill="FFFFFF"/>
        </w:rPr>
        <w:t>состоялся зональный</w:t>
      </w:r>
      <w:r>
        <w:rPr>
          <w:rFonts w:ascii="Times New Roman" w:hAnsi="Times New Roman"/>
          <w:b/>
          <w:color w:val="000000" w:themeColor="text1"/>
          <w:sz w:val="28"/>
          <w:szCs w:val="28"/>
          <w:shd w:val="clear" w:color="auto" w:fill="FFFFFF"/>
        </w:rPr>
        <w:t> </w:t>
      </w:r>
      <w:r>
        <w:rPr>
          <w:rStyle w:val="ac"/>
          <w:rFonts w:ascii="Times New Roman" w:hAnsi="Times New Roman"/>
          <w:b w:val="0"/>
          <w:color w:val="000000" w:themeColor="text1"/>
          <w:sz w:val="28"/>
          <w:szCs w:val="28"/>
          <w:bdr w:val="none" w:sz="0" w:space="0" w:color="auto" w:frame="1"/>
          <w:shd w:val="clear" w:color="auto" w:fill="FFFFFF"/>
        </w:rPr>
        <w:t>вебинар на тему «Содержание и формы работы консультационных центров».</w:t>
      </w:r>
      <w:r>
        <w:rPr>
          <w:rFonts w:ascii="Times New Roman" w:hAnsi="Times New Roman"/>
          <w:sz w:val="28"/>
          <w:szCs w:val="28"/>
        </w:rPr>
        <w:t> </w:t>
      </w:r>
      <w:r>
        <w:rPr>
          <w:rFonts w:ascii="Times New Roman" w:hAnsi="Times New Roman"/>
          <w:color w:val="000000" w:themeColor="text1"/>
          <w:sz w:val="28"/>
          <w:szCs w:val="28"/>
          <w:shd w:val="clear" w:color="auto" w:fill="FFFFFF"/>
        </w:rPr>
        <w:t xml:space="preserve">В очной части вебинара в качестве спикеров приняли участие представители 7 краевых и муниципальных площадок дошкольных образовательных организаций города Сочи; в заочной части вебинара приняли участие три дошкольные образовательные организации г. </w:t>
      </w:r>
      <w:r>
        <w:rPr>
          <w:rFonts w:ascii="Times New Roman" w:hAnsi="Times New Roman"/>
          <w:color w:val="000000" w:themeColor="text1"/>
          <w:sz w:val="28"/>
          <w:szCs w:val="28"/>
          <w:shd w:val="clear" w:color="auto" w:fill="FFFFFF"/>
        </w:rPr>
        <w:lastRenderedPageBreak/>
        <w:t>Армавира и детский сад г.Краснодара. При подведении итогов вебинара была отмечена важность и актуальность подобных мероприятий, необходимость обмена профессиональным педагогическим опытом при организации работы консультационных центров.</w:t>
      </w:r>
    </w:p>
    <w:p w14:paraId="344DDC59" w14:textId="77777777" w:rsidR="00625F09" w:rsidRDefault="00625F09" w:rsidP="00625F09">
      <w:pPr>
        <w:pStyle w:val="a5"/>
        <w:tabs>
          <w:tab w:val="left" w:pos="284"/>
        </w:tabs>
        <w:spacing w:after="0"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Представители рабочей группы по реализации инновационной программы приняли участие в конференциях, активно представляя опыт организации работы консультационного центра МДОУ ЦРР – детского сада № 28: </w:t>
      </w:r>
    </w:p>
    <w:p w14:paraId="2A0B16C7" w14:textId="77777777" w:rsidR="00625F09" w:rsidRDefault="00625F09" w:rsidP="00625F09">
      <w:pPr>
        <w:pStyle w:val="a5"/>
        <w:numPr>
          <w:ilvl w:val="0"/>
          <w:numId w:val="7"/>
        </w:numPr>
        <w:tabs>
          <w:tab w:val="left" w:pos="284"/>
        </w:tabs>
        <w:spacing w:after="0" w:line="360" w:lineRule="auto"/>
        <w:jc w:val="both"/>
        <w:rPr>
          <w:rFonts w:ascii="Times New Roman" w:hAnsi="Times New Roman"/>
          <w:color w:val="000000" w:themeColor="text1"/>
          <w:sz w:val="28"/>
          <w:szCs w:val="28"/>
        </w:rPr>
      </w:pPr>
      <w:r>
        <w:rPr>
          <w:rFonts w:ascii="Times New Roman" w:hAnsi="Times New Roman"/>
          <w:sz w:val="28"/>
          <w:szCs w:val="28"/>
        </w:rPr>
        <w:t xml:space="preserve">август 2019 года – участие в Дискуссионной площадке </w:t>
      </w:r>
      <w:r>
        <w:rPr>
          <w:rFonts w:ascii="Times New Roman" w:hAnsi="Times New Roman"/>
          <w:color w:val="000000" w:themeColor="text1"/>
          <w:sz w:val="28"/>
          <w:szCs w:val="28"/>
        </w:rPr>
        <w:t>«Педагогическая поддержка семей, имеющих детей. Работа консультационного центра» с</w:t>
      </w:r>
      <w:r>
        <w:rPr>
          <w:rFonts w:ascii="Times New Roman" w:hAnsi="Times New Roman"/>
          <w:color w:val="FF0000"/>
          <w:sz w:val="28"/>
          <w:szCs w:val="28"/>
        </w:rPr>
        <w:t xml:space="preserve"> </w:t>
      </w:r>
      <w:r>
        <w:rPr>
          <w:rFonts w:ascii="Times New Roman" w:hAnsi="Times New Roman"/>
          <w:sz w:val="28"/>
          <w:szCs w:val="28"/>
        </w:rPr>
        <w:t>докладом «Профессиональный функционал специалистов консультационного центра, навигатор полномочий» (Краснодарский край, станица Стародеревянковская);</w:t>
      </w:r>
    </w:p>
    <w:p w14:paraId="06759EF9" w14:textId="77777777" w:rsidR="00625F09" w:rsidRDefault="00625F09" w:rsidP="00625F09">
      <w:pPr>
        <w:pStyle w:val="a5"/>
        <w:numPr>
          <w:ilvl w:val="0"/>
          <w:numId w:val="8"/>
        </w:numPr>
        <w:tabs>
          <w:tab w:val="left" w:pos="284"/>
        </w:tabs>
        <w:spacing w:after="0" w:line="360" w:lineRule="auto"/>
        <w:jc w:val="both"/>
        <w:rPr>
          <w:rFonts w:ascii="Times New Roman" w:hAnsi="Times New Roman"/>
          <w:sz w:val="28"/>
          <w:szCs w:val="28"/>
        </w:rPr>
      </w:pPr>
      <w:r>
        <w:rPr>
          <w:rFonts w:ascii="Times New Roman" w:hAnsi="Times New Roman"/>
          <w:sz w:val="28"/>
          <w:szCs w:val="28"/>
        </w:rPr>
        <w:t xml:space="preserve">сентябрь 2019 года – участие во </w:t>
      </w:r>
      <w:r>
        <w:rPr>
          <w:rFonts w:ascii="Times New Roman" w:hAnsi="Times New Roman"/>
          <w:color w:val="000000" w:themeColor="text1"/>
          <w:sz w:val="28"/>
          <w:szCs w:val="28"/>
        </w:rPr>
        <w:t>Всероссийской Конференции «Дошкольное образование: достижения и перспективы развития»</w:t>
      </w:r>
      <w:r>
        <w:rPr>
          <w:rFonts w:ascii="Times New Roman" w:hAnsi="Times New Roman"/>
          <w:sz w:val="28"/>
          <w:szCs w:val="28"/>
        </w:rPr>
        <w:t xml:space="preserve"> для дошкольных образовательных организаций с докладом «Применение дистанционных технологий как неотъемлемый компонент работы консультационных центров» (город Москва);</w:t>
      </w:r>
    </w:p>
    <w:p w14:paraId="69605F4A" w14:textId="77777777" w:rsidR="00625F09" w:rsidRDefault="00625F09" w:rsidP="00625F09">
      <w:pPr>
        <w:pStyle w:val="a5"/>
        <w:numPr>
          <w:ilvl w:val="0"/>
          <w:numId w:val="8"/>
        </w:numPr>
        <w:tabs>
          <w:tab w:val="left" w:pos="284"/>
        </w:tabs>
        <w:spacing w:after="0" w:line="360" w:lineRule="auto"/>
        <w:jc w:val="both"/>
        <w:rPr>
          <w:rFonts w:ascii="Times New Roman" w:hAnsi="Times New Roman"/>
          <w:sz w:val="28"/>
          <w:szCs w:val="28"/>
        </w:rPr>
      </w:pPr>
      <w:r>
        <w:rPr>
          <w:rFonts w:ascii="Times New Roman" w:hAnsi="Times New Roman"/>
          <w:sz w:val="28"/>
          <w:szCs w:val="28"/>
        </w:rPr>
        <w:t xml:space="preserve">ноябрь 2019 года – участие в </w:t>
      </w:r>
      <w:r>
        <w:rPr>
          <w:rStyle w:val="ac"/>
          <w:rFonts w:ascii="Times New Roman" w:hAnsi="Times New Roman"/>
          <w:b w:val="0"/>
          <w:color w:val="000000" w:themeColor="text1"/>
          <w:sz w:val="28"/>
          <w:szCs w:val="28"/>
          <w:bdr w:val="none" w:sz="0" w:space="0" w:color="auto" w:frame="1"/>
          <w:shd w:val="clear" w:color="auto" w:fill="FFFFFF"/>
        </w:rPr>
        <w:t>зональном</w:t>
      </w:r>
      <w:r>
        <w:rPr>
          <w:rFonts w:ascii="Times New Roman" w:hAnsi="Times New Roman"/>
          <w:b/>
          <w:color w:val="000000" w:themeColor="text1"/>
          <w:sz w:val="28"/>
          <w:szCs w:val="28"/>
          <w:shd w:val="clear" w:color="auto" w:fill="FFFFFF"/>
        </w:rPr>
        <w:t> </w:t>
      </w:r>
      <w:r>
        <w:rPr>
          <w:rStyle w:val="ac"/>
          <w:rFonts w:ascii="Times New Roman" w:hAnsi="Times New Roman"/>
          <w:b w:val="0"/>
          <w:color w:val="000000" w:themeColor="text1"/>
          <w:sz w:val="28"/>
          <w:szCs w:val="28"/>
          <w:bdr w:val="none" w:sz="0" w:space="0" w:color="auto" w:frame="1"/>
          <w:shd w:val="clear" w:color="auto" w:fill="FFFFFF"/>
        </w:rPr>
        <w:t>вебинаре на тему «Содержание и формы работы консультационных центров» с докладом на тему «Документальное сопровождение работы консультационного центра, функциональные обязанности его работников в условиях детского сада; возможности использования трансляционного оборудования для организации дистанционного взаимодействия с родителями»</w:t>
      </w:r>
    </w:p>
    <w:p w14:paraId="313499DD" w14:textId="77777777" w:rsidR="00625F09" w:rsidRDefault="00625F09" w:rsidP="00625F09">
      <w:pPr>
        <w:pStyle w:val="a5"/>
        <w:tabs>
          <w:tab w:val="left" w:pos="284"/>
        </w:tabs>
        <w:spacing w:after="0" w:line="360" w:lineRule="auto"/>
        <w:ind w:left="0"/>
        <w:jc w:val="both"/>
        <w:rPr>
          <w:rFonts w:ascii="Times New Roman" w:hAnsi="Times New Roman"/>
          <w:sz w:val="28"/>
          <w:szCs w:val="28"/>
        </w:rPr>
      </w:pPr>
      <w:r>
        <w:rPr>
          <w:rFonts w:ascii="Times New Roman" w:hAnsi="Times New Roman"/>
          <w:sz w:val="28"/>
          <w:szCs w:val="28"/>
        </w:rPr>
        <w:tab/>
      </w:r>
    </w:p>
    <w:p w14:paraId="49FF700D" w14:textId="77777777" w:rsidR="00625F09" w:rsidRDefault="00625F09" w:rsidP="00625F09">
      <w:pPr>
        <w:pStyle w:val="a5"/>
        <w:tabs>
          <w:tab w:val="left" w:pos="284"/>
        </w:tabs>
        <w:spacing w:after="0" w:line="360" w:lineRule="auto"/>
        <w:ind w:left="0"/>
        <w:jc w:val="both"/>
        <w:rPr>
          <w:rFonts w:ascii="Times New Roman" w:hAnsi="Times New Roman"/>
          <w:sz w:val="28"/>
          <w:szCs w:val="28"/>
        </w:rPr>
      </w:pPr>
    </w:p>
    <w:p w14:paraId="677A8879" w14:textId="77777777" w:rsidR="00625F09" w:rsidRDefault="00625F09" w:rsidP="00625F09">
      <w:pPr>
        <w:spacing w:after="0" w:line="360" w:lineRule="auto"/>
        <w:ind w:firstLine="708"/>
        <w:jc w:val="both"/>
        <w:rPr>
          <w:rStyle w:val="ac"/>
          <w:rFonts w:asciiTheme="minorHAnsi" w:hAnsiTheme="minorHAnsi" w:cstheme="minorBidi"/>
          <w:b w:val="0"/>
          <w:color w:val="000000" w:themeColor="text1"/>
          <w:bdr w:val="none" w:sz="0" w:space="0" w:color="auto" w:frame="1"/>
          <w:shd w:val="clear" w:color="auto" w:fill="FFFFFF"/>
        </w:rPr>
      </w:pPr>
    </w:p>
    <w:p w14:paraId="62D27D6B" w14:textId="77777777" w:rsidR="00625F09" w:rsidRDefault="00625F09" w:rsidP="00625F09">
      <w:pPr>
        <w:spacing w:after="0" w:line="360" w:lineRule="auto"/>
        <w:ind w:firstLine="708"/>
        <w:jc w:val="both"/>
        <w:rPr>
          <w:rStyle w:val="ac"/>
          <w:b w:val="0"/>
          <w:color w:val="000000" w:themeColor="text1"/>
          <w:sz w:val="28"/>
          <w:szCs w:val="28"/>
          <w:bdr w:val="none" w:sz="0" w:space="0" w:color="auto" w:frame="1"/>
          <w:shd w:val="clear" w:color="auto" w:fill="FFFFFF"/>
        </w:rPr>
      </w:pPr>
    </w:p>
    <w:p w14:paraId="40226E8D" w14:textId="77777777" w:rsidR="00625F09" w:rsidRDefault="00625F09" w:rsidP="00625F09">
      <w:pPr>
        <w:spacing w:after="0" w:line="360" w:lineRule="auto"/>
        <w:jc w:val="both"/>
        <w:rPr>
          <w:rStyle w:val="ac"/>
          <w:b w:val="0"/>
          <w:color w:val="000000" w:themeColor="text1"/>
          <w:sz w:val="28"/>
          <w:szCs w:val="28"/>
          <w:bdr w:val="none" w:sz="0" w:space="0" w:color="auto" w:frame="1"/>
          <w:shd w:val="clear" w:color="auto" w:fill="FFFFFF"/>
        </w:rPr>
      </w:pPr>
    </w:p>
    <w:p w14:paraId="03F7FAA8" w14:textId="77777777" w:rsidR="00625F09" w:rsidRDefault="00625F09" w:rsidP="00625F09">
      <w:pPr>
        <w:spacing w:after="0" w:line="360" w:lineRule="auto"/>
        <w:jc w:val="both"/>
        <w:rPr>
          <w:rStyle w:val="ac"/>
          <w:b w:val="0"/>
          <w:color w:val="000000" w:themeColor="text1"/>
          <w:sz w:val="28"/>
          <w:szCs w:val="28"/>
          <w:bdr w:val="none" w:sz="0" w:space="0" w:color="auto" w:frame="1"/>
          <w:shd w:val="clear" w:color="auto" w:fill="FFFFFF"/>
        </w:rPr>
      </w:pPr>
    </w:p>
    <w:p w14:paraId="5B57B3EE" w14:textId="77777777" w:rsidR="00625F09" w:rsidRDefault="00625F09" w:rsidP="00625F09">
      <w:pPr>
        <w:spacing w:after="0" w:line="360" w:lineRule="auto"/>
        <w:jc w:val="both"/>
        <w:rPr>
          <w:rStyle w:val="ac"/>
          <w:b w:val="0"/>
          <w:color w:val="000000" w:themeColor="text1"/>
          <w:sz w:val="28"/>
          <w:szCs w:val="28"/>
          <w:bdr w:val="none" w:sz="0" w:space="0" w:color="auto" w:frame="1"/>
          <w:shd w:val="clear" w:color="auto" w:fill="FFFFFF"/>
        </w:rPr>
      </w:pPr>
    </w:p>
    <w:p w14:paraId="4E9E9471" w14:textId="77777777" w:rsidR="00625F09" w:rsidRDefault="00625F09" w:rsidP="00625F09">
      <w:pPr>
        <w:spacing w:after="0" w:line="360" w:lineRule="auto"/>
        <w:jc w:val="both"/>
        <w:rPr>
          <w:rStyle w:val="ac"/>
          <w:b w:val="0"/>
          <w:color w:val="000000" w:themeColor="text1"/>
          <w:sz w:val="28"/>
          <w:szCs w:val="28"/>
          <w:bdr w:val="none" w:sz="0" w:space="0" w:color="auto" w:frame="1"/>
          <w:shd w:val="clear" w:color="auto" w:fill="FFFFFF"/>
        </w:rPr>
      </w:pPr>
    </w:p>
    <w:p w14:paraId="34B18ADE" w14:textId="77777777" w:rsidR="00625F09" w:rsidRDefault="00625F09" w:rsidP="00625F09">
      <w:pPr>
        <w:spacing w:after="0" w:line="360" w:lineRule="auto"/>
        <w:ind w:firstLine="708"/>
        <w:jc w:val="both"/>
        <w:rPr>
          <w:rFonts w:ascii="Times New Roman" w:hAnsi="Times New Roman"/>
        </w:rPr>
      </w:pPr>
    </w:p>
    <w:p w14:paraId="1A293BFF" w14:textId="77777777" w:rsidR="00625F09" w:rsidRDefault="00625F09" w:rsidP="00625F09">
      <w:pPr>
        <w:spacing w:after="0" w:line="360" w:lineRule="auto"/>
        <w:jc w:val="both"/>
        <w:rPr>
          <w:rFonts w:ascii="Times New Roman" w:hAnsi="Times New Roman"/>
          <w:color w:val="000000" w:themeColor="text1"/>
          <w:sz w:val="28"/>
          <w:szCs w:val="28"/>
        </w:rPr>
      </w:pPr>
    </w:p>
    <w:p w14:paraId="3AEF54D8" w14:textId="77777777" w:rsidR="00625F09" w:rsidRDefault="00625F09" w:rsidP="00625F09">
      <w:pPr>
        <w:spacing w:after="0" w:line="360" w:lineRule="auto"/>
        <w:jc w:val="both"/>
        <w:rPr>
          <w:rFonts w:ascii="Times New Roman" w:hAnsi="Times New Roman"/>
          <w:color w:val="000000" w:themeColor="text1"/>
          <w:sz w:val="28"/>
          <w:szCs w:val="28"/>
        </w:rPr>
      </w:pPr>
    </w:p>
    <w:p w14:paraId="0A96A695" w14:textId="77777777" w:rsidR="00625F09" w:rsidRDefault="00625F09" w:rsidP="00625F09">
      <w:pPr>
        <w:spacing w:after="0" w:line="360" w:lineRule="auto"/>
        <w:jc w:val="both"/>
        <w:rPr>
          <w:rFonts w:ascii="Times New Roman" w:hAnsi="Times New Roman"/>
          <w:color w:val="000000" w:themeColor="text1"/>
          <w:sz w:val="28"/>
          <w:szCs w:val="28"/>
        </w:rPr>
      </w:pPr>
    </w:p>
    <w:p w14:paraId="508159E0" w14:textId="77777777" w:rsidR="00625F09" w:rsidRDefault="00625F09" w:rsidP="00625F09">
      <w:pPr>
        <w:spacing w:after="0" w:line="360" w:lineRule="auto"/>
        <w:jc w:val="both"/>
        <w:rPr>
          <w:rFonts w:ascii="Times New Roman" w:hAnsi="Times New Roman"/>
          <w:color w:val="000000" w:themeColor="text1"/>
          <w:sz w:val="28"/>
          <w:szCs w:val="28"/>
        </w:rPr>
      </w:pPr>
    </w:p>
    <w:p w14:paraId="0D61C59D" w14:textId="77777777" w:rsidR="00625F09" w:rsidRDefault="00625F09" w:rsidP="00625F09">
      <w:pPr>
        <w:spacing w:after="0" w:line="360" w:lineRule="auto"/>
        <w:jc w:val="both"/>
        <w:rPr>
          <w:rFonts w:ascii="Times New Roman" w:hAnsi="Times New Roman"/>
          <w:color w:val="000000" w:themeColor="text1"/>
          <w:sz w:val="28"/>
          <w:szCs w:val="28"/>
        </w:rPr>
      </w:pPr>
    </w:p>
    <w:p w14:paraId="7AE6C656" w14:textId="77777777" w:rsidR="00625F09" w:rsidRDefault="00625F09" w:rsidP="00625F09">
      <w:pPr>
        <w:spacing w:after="0" w:line="360" w:lineRule="auto"/>
        <w:jc w:val="both"/>
        <w:rPr>
          <w:rFonts w:ascii="Times New Roman" w:hAnsi="Times New Roman"/>
          <w:color w:val="000000" w:themeColor="text1"/>
          <w:sz w:val="28"/>
          <w:szCs w:val="28"/>
        </w:rPr>
      </w:pPr>
    </w:p>
    <w:p w14:paraId="0253DB30" w14:textId="77777777" w:rsidR="00625F09" w:rsidRDefault="00625F09" w:rsidP="00625F09">
      <w:pPr>
        <w:spacing w:after="0" w:line="360" w:lineRule="auto"/>
        <w:jc w:val="both"/>
        <w:rPr>
          <w:rFonts w:ascii="Times New Roman" w:hAnsi="Times New Roman"/>
          <w:color w:val="000000" w:themeColor="text1"/>
          <w:sz w:val="28"/>
          <w:szCs w:val="28"/>
        </w:rPr>
      </w:pPr>
    </w:p>
    <w:p w14:paraId="660C8359" w14:textId="77777777" w:rsidR="00625F09" w:rsidRDefault="00625F09" w:rsidP="00625F09">
      <w:pPr>
        <w:spacing w:after="0" w:line="360" w:lineRule="auto"/>
        <w:jc w:val="both"/>
        <w:rPr>
          <w:rStyle w:val="ac"/>
          <w:rFonts w:asciiTheme="minorHAnsi" w:hAnsiTheme="minorHAnsi" w:cstheme="minorBidi"/>
          <w:b w:val="0"/>
          <w:bdr w:val="none" w:sz="0" w:space="0" w:color="auto" w:frame="1"/>
          <w:shd w:val="clear" w:color="auto" w:fill="FFFFFF"/>
        </w:rPr>
      </w:pPr>
    </w:p>
    <w:p w14:paraId="2E603DC9" w14:textId="77777777" w:rsidR="002E5443" w:rsidRPr="00625F09" w:rsidRDefault="002E5443" w:rsidP="00625F09">
      <w:bookmarkStart w:id="0" w:name="_GoBack"/>
      <w:bookmarkEnd w:id="0"/>
    </w:p>
    <w:sectPr w:rsidR="002E5443" w:rsidRPr="00625F09" w:rsidSect="004A3DA5">
      <w:footerReference w:type="default" r:id="rId10"/>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82467" w14:textId="77777777" w:rsidR="00DF5DA5" w:rsidRDefault="00DF5DA5">
      <w:pPr>
        <w:spacing w:after="0" w:line="240" w:lineRule="auto"/>
      </w:pPr>
      <w:r>
        <w:separator/>
      </w:r>
    </w:p>
  </w:endnote>
  <w:endnote w:type="continuationSeparator" w:id="0">
    <w:p w14:paraId="757CBDDF" w14:textId="77777777" w:rsidR="00DF5DA5" w:rsidRDefault="00DF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7D3D" w14:textId="77777777" w:rsidR="00D80149" w:rsidRDefault="009F26AA">
    <w:pPr>
      <w:pStyle w:val="a3"/>
      <w:jc w:val="center"/>
    </w:pPr>
    <w:r>
      <w:fldChar w:fldCharType="begin"/>
    </w:r>
    <w:r>
      <w:instrText xml:space="preserve"> PAGE   \* MERGEFORMAT </w:instrText>
    </w:r>
    <w:r>
      <w:fldChar w:fldCharType="separate"/>
    </w:r>
    <w:r>
      <w:rPr>
        <w:noProof/>
      </w:rPr>
      <w:t>1</w:t>
    </w:r>
    <w:r>
      <w:fldChar w:fldCharType="end"/>
    </w:r>
  </w:p>
  <w:p w14:paraId="7D086592" w14:textId="77777777" w:rsidR="00D80149" w:rsidRDefault="00DF5DA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6983E" w14:textId="77777777" w:rsidR="00DF5DA5" w:rsidRDefault="00DF5DA5">
      <w:pPr>
        <w:spacing w:after="0" w:line="240" w:lineRule="auto"/>
      </w:pPr>
      <w:r>
        <w:separator/>
      </w:r>
    </w:p>
  </w:footnote>
  <w:footnote w:type="continuationSeparator" w:id="0">
    <w:p w14:paraId="12A50A2C" w14:textId="77777777" w:rsidR="00DF5DA5" w:rsidRDefault="00DF5D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362"/>
    <w:multiLevelType w:val="hybridMultilevel"/>
    <w:tmpl w:val="5B0A20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1560162"/>
    <w:multiLevelType w:val="hybridMultilevel"/>
    <w:tmpl w:val="6C64DA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BD0851"/>
    <w:multiLevelType w:val="hybridMultilevel"/>
    <w:tmpl w:val="4B0A1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21556C97"/>
    <w:multiLevelType w:val="hybridMultilevel"/>
    <w:tmpl w:val="0630B1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59B61ED"/>
    <w:multiLevelType w:val="hybridMultilevel"/>
    <w:tmpl w:val="51B4BE5C"/>
    <w:lvl w:ilvl="0" w:tplc="A874EC22">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57AF1546"/>
    <w:multiLevelType w:val="hybridMultilevel"/>
    <w:tmpl w:val="BFB2C1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5BA50493"/>
    <w:multiLevelType w:val="hybridMultilevel"/>
    <w:tmpl w:val="702480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A124C15"/>
    <w:multiLevelType w:val="hybridMultilevel"/>
    <w:tmpl w:val="9E00DB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43"/>
    <w:rsid w:val="002E5443"/>
    <w:rsid w:val="00625F09"/>
    <w:rsid w:val="009F26AA"/>
    <w:rsid w:val="00DF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B9CE8-904A-42E4-A5C1-5ED3BD53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26A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26A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F26AA"/>
    <w:rPr>
      <w:rFonts w:ascii="Calibri" w:eastAsia="Times New Roman" w:hAnsi="Calibri" w:cs="Times New Roman"/>
      <w:lang w:eastAsia="ru-RU"/>
    </w:rPr>
  </w:style>
  <w:style w:type="paragraph" w:styleId="a5">
    <w:name w:val="List Paragraph"/>
    <w:aliases w:val="- список,List Paragraph"/>
    <w:basedOn w:val="a"/>
    <w:link w:val="a6"/>
    <w:uiPriority w:val="34"/>
    <w:qFormat/>
    <w:rsid w:val="009F26AA"/>
    <w:pPr>
      <w:ind w:left="720"/>
      <w:contextualSpacing/>
    </w:pPr>
  </w:style>
  <w:style w:type="character" w:styleId="a7">
    <w:name w:val="footnote reference"/>
    <w:uiPriority w:val="99"/>
    <w:semiHidden/>
    <w:unhideWhenUsed/>
    <w:rsid w:val="009F26AA"/>
    <w:rPr>
      <w:vertAlign w:val="superscript"/>
    </w:rPr>
  </w:style>
  <w:style w:type="paragraph" w:styleId="a8">
    <w:name w:val="No Spacing"/>
    <w:link w:val="a9"/>
    <w:uiPriority w:val="1"/>
    <w:qFormat/>
    <w:rsid w:val="009F26AA"/>
    <w:pPr>
      <w:spacing w:after="0" w:line="240" w:lineRule="auto"/>
    </w:pPr>
    <w:rPr>
      <w:rFonts w:ascii="Calibri" w:eastAsia="Calibri" w:hAnsi="Calibri" w:cs="Times New Roman"/>
    </w:rPr>
  </w:style>
  <w:style w:type="character" w:customStyle="1" w:styleId="a9">
    <w:name w:val="Без интервала Знак"/>
    <w:link w:val="a8"/>
    <w:uiPriority w:val="1"/>
    <w:rsid w:val="009F26AA"/>
    <w:rPr>
      <w:rFonts w:ascii="Calibri" w:eastAsia="Calibri" w:hAnsi="Calibri" w:cs="Times New Roman"/>
    </w:rPr>
  </w:style>
  <w:style w:type="character" w:styleId="aa">
    <w:name w:val="Hyperlink"/>
    <w:basedOn w:val="a0"/>
    <w:uiPriority w:val="99"/>
    <w:semiHidden/>
    <w:unhideWhenUsed/>
    <w:rsid w:val="00625F09"/>
    <w:rPr>
      <w:color w:val="0563C1" w:themeColor="hyperlink"/>
      <w:u w:val="single"/>
    </w:rPr>
  </w:style>
  <w:style w:type="character" w:customStyle="1" w:styleId="a6">
    <w:name w:val="Абзац списка Знак"/>
    <w:aliases w:val="- список Знак,List Paragraph Знак"/>
    <w:link w:val="a5"/>
    <w:uiPriority w:val="34"/>
    <w:locked/>
    <w:rsid w:val="00625F09"/>
    <w:rPr>
      <w:rFonts w:ascii="Calibri" w:eastAsia="Times New Roman" w:hAnsi="Calibri" w:cs="Times New Roman"/>
      <w:lang w:eastAsia="ru-RU"/>
    </w:rPr>
  </w:style>
  <w:style w:type="table" w:styleId="ab">
    <w:name w:val="Table Grid"/>
    <w:basedOn w:val="a1"/>
    <w:uiPriority w:val="59"/>
    <w:rsid w:val="00625F09"/>
    <w:pPr>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625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45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u28.sochi-schools.ru/" TargetMode="External"/><Relationship Id="rId3" Type="http://schemas.openxmlformats.org/officeDocument/2006/relationships/settings" Target="settings.xml"/><Relationship Id="rId7" Type="http://schemas.openxmlformats.org/officeDocument/2006/relationships/hyperlink" Target="mailto:dou28@edu.soch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ou28.sochi-schools.ru/sveden/konsultatsionnyj-tsen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3742</Words>
  <Characters>21331</Characters>
  <Application>Microsoft Office Word</Application>
  <DocSecurity>0</DocSecurity>
  <Lines>177</Lines>
  <Paragraphs>50</Paragraphs>
  <ScaleCrop>false</ScaleCrop>
  <Company/>
  <LinksUpToDate>false</LinksUpToDate>
  <CharactersWithSpaces>25023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2020-01-17T10:15:00Z</dcterms:created>
  <dcterms:modified xsi:type="dcterms:W3CDTF">2020-01-17T11:13:00Z</dcterms:modified>
</cp:coreProperties>
</file>