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73" w:rsidRDefault="00487E41" w:rsidP="00487E41">
      <w:pPr>
        <w:jc w:val="center"/>
        <w:rPr>
          <w:b/>
        </w:rPr>
      </w:pPr>
      <w:r w:rsidRPr="00487E41">
        <w:rPr>
          <w:b/>
        </w:rPr>
        <w:t>ТЕХНОЛОГИЧЕСКАЯ КАРТА</w:t>
      </w:r>
    </w:p>
    <w:p w:rsidR="00CC4DBD" w:rsidRDefault="00CC4DBD" w:rsidP="00CC4DBD">
      <w:pPr>
        <w:rPr>
          <w:b/>
        </w:rPr>
      </w:pPr>
      <w:r>
        <w:rPr>
          <w:b/>
        </w:rPr>
        <w:t xml:space="preserve">Учитель информатики и ИКТ Козлова Т. В. </w:t>
      </w:r>
    </w:p>
    <w:p w:rsidR="00CC4DBD" w:rsidRPr="00487E41" w:rsidRDefault="00CC4DBD" w:rsidP="00487E41">
      <w:pPr>
        <w:jc w:val="center"/>
        <w:rPr>
          <w:b/>
        </w:rPr>
      </w:pPr>
    </w:p>
    <w:p w:rsidR="00487E41" w:rsidRDefault="00487E4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64"/>
        <w:gridCol w:w="2114"/>
        <w:gridCol w:w="5284"/>
        <w:gridCol w:w="1848"/>
        <w:gridCol w:w="1849"/>
        <w:gridCol w:w="1551"/>
      </w:tblGrid>
      <w:tr w:rsidR="00487E41" w:rsidRPr="00487E41" w:rsidTr="00362A27">
        <w:trPr>
          <w:trHeight w:val="285"/>
        </w:trPr>
        <w:tc>
          <w:tcPr>
            <w:tcW w:w="15710" w:type="dxa"/>
            <w:gridSpan w:val="6"/>
          </w:tcPr>
          <w:p w:rsidR="00487E41" w:rsidRPr="00487E41" w:rsidRDefault="00487E41">
            <w:pPr>
              <w:rPr>
                <w:b/>
              </w:rPr>
            </w:pPr>
            <w:r w:rsidRPr="00487E41">
              <w:rPr>
                <w:b/>
              </w:rPr>
              <w:t>ОБЩАЯ ЧАСТЬ</w:t>
            </w:r>
          </w:p>
        </w:tc>
      </w:tr>
      <w:tr w:rsidR="00487E41" w:rsidTr="00362A27">
        <w:trPr>
          <w:trHeight w:val="522"/>
        </w:trPr>
        <w:tc>
          <w:tcPr>
            <w:tcW w:w="3064" w:type="dxa"/>
          </w:tcPr>
          <w:p w:rsidR="00487E41" w:rsidRDefault="00487E41">
            <w:r>
              <w:t>Предмет</w:t>
            </w:r>
          </w:p>
        </w:tc>
        <w:tc>
          <w:tcPr>
            <w:tcW w:w="9246" w:type="dxa"/>
            <w:gridSpan w:val="3"/>
          </w:tcPr>
          <w:p w:rsidR="00487E41" w:rsidRDefault="00362A27">
            <w:r>
              <w:t>Информатика и ИКТ</w:t>
            </w:r>
          </w:p>
        </w:tc>
        <w:tc>
          <w:tcPr>
            <w:tcW w:w="1849" w:type="dxa"/>
          </w:tcPr>
          <w:p w:rsidR="00487E41" w:rsidRDefault="00487E41">
            <w:r>
              <w:t>Класс</w:t>
            </w:r>
            <w:r w:rsidR="00362A27">
              <w:t xml:space="preserve"> 5</w:t>
            </w:r>
          </w:p>
        </w:tc>
        <w:tc>
          <w:tcPr>
            <w:tcW w:w="1550" w:type="dxa"/>
          </w:tcPr>
          <w:p w:rsidR="00487E41" w:rsidRDefault="00487E41"/>
        </w:tc>
      </w:tr>
      <w:tr w:rsidR="00487E41" w:rsidTr="00362A27">
        <w:trPr>
          <w:trHeight w:val="547"/>
        </w:trPr>
        <w:tc>
          <w:tcPr>
            <w:tcW w:w="3064" w:type="dxa"/>
          </w:tcPr>
          <w:p w:rsidR="00487E41" w:rsidRDefault="00487E41">
            <w:r>
              <w:t>Тема урока</w:t>
            </w:r>
          </w:p>
        </w:tc>
        <w:tc>
          <w:tcPr>
            <w:tcW w:w="12645" w:type="dxa"/>
            <w:gridSpan w:val="5"/>
          </w:tcPr>
          <w:p w:rsidR="00487E41" w:rsidRDefault="00CC4DBD">
            <w:r>
              <w:t xml:space="preserve">Урок №5 </w:t>
            </w:r>
            <w:r w:rsidR="00362A27">
              <w:t>«Программы и документы»</w:t>
            </w:r>
          </w:p>
        </w:tc>
      </w:tr>
      <w:tr w:rsidR="00487E41" w:rsidTr="00362A27">
        <w:trPr>
          <w:trHeight w:val="285"/>
        </w:trPr>
        <w:tc>
          <w:tcPr>
            <w:tcW w:w="15710" w:type="dxa"/>
            <w:gridSpan w:val="6"/>
          </w:tcPr>
          <w:p w:rsidR="009F7B90" w:rsidRDefault="00487E41" w:rsidP="009F7B90">
            <w:r>
              <w:t>Планируемые образовательные результаты</w:t>
            </w:r>
            <w:r w:rsidR="009F7B90">
              <w:t>:</w:t>
            </w:r>
            <w:r>
              <w:t xml:space="preserve"> </w:t>
            </w:r>
          </w:p>
          <w:p w:rsidR="009F7B90" w:rsidRDefault="009F7B90" w:rsidP="009F7B90">
            <w:pPr>
              <w:numPr>
                <w:ilvl w:val="0"/>
                <w:numId w:val="1"/>
              </w:numPr>
            </w:pPr>
            <w:r>
              <w:t>актуализировать   общие   представления   учащихся   о   программном  обеспечении компьютера;</w:t>
            </w:r>
          </w:p>
          <w:p w:rsidR="009F7B90" w:rsidRDefault="009F7B90" w:rsidP="009F7B90">
            <w:pPr>
              <w:numPr>
                <w:ilvl w:val="0"/>
                <w:numId w:val="1"/>
              </w:numPr>
            </w:pPr>
            <w:r>
              <w:t>вспомнить  способы  взаимодействия  пользователя  с  программами  и устройствами компьютера с помощью мыши;</w:t>
            </w:r>
          </w:p>
          <w:p w:rsidR="00487E41" w:rsidRDefault="009F7B90" w:rsidP="009F7B90">
            <w:pPr>
              <w:numPr>
                <w:ilvl w:val="0"/>
                <w:numId w:val="1"/>
              </w:numPr>
            </w:pPr>
            <w:r>
              <w:t>вспомнить способы управления компьютером с помощью меню.</w:t>
            </w:r>
          </w:p>
        </w:tc>
      </w:tr>
      <w:tr w:rsidR="009C4B53" w:rsidTr="00362A27">
        <w:trPr>
          <w:trHeight w:val="285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center"/>
            </w:pPr>
            <w:r>
              <w:t>Предметные</w:t>
            </w:r>
          </w:p>
        </w:tc>
        <w:tc>
          <w:tcPr>
            <w:tcW w:w="5284" w:type="dxa"/>
          </w:tcPr>
          <w:p w:rsidR="009C4B53" w:rsidRDefault="009C4B53" w:rsidP="009C4B53">
            <w:pPr>
              <w:jc w:val="center"/>
            </w:pPr>
            <w:r>
              <w:t>Метапредметные</w:t>
            </w:r>
          </w:p>
        </w:tc>
        <w:tc>
          <w:tcPr>
            <w:tcW w:w="5248" w:type="dxa"/>
            <w:gridSpan w:val="3"/>
          </w:tcPr>
          <w:p w:rsidR="009C4B53" w:rsidRDefault="009C4B53" w:rsidP="009C4B53">
            <w:pPr>
              <w:jc w:val="center"/>
            </w:pPr>
            <w:r>
              <w:t>Личностные</w:t>
            </w:r>
          </w:p>
        </w:tc>
      </w:tr>
      <w:tr w:rsidR="009C4B53" w:rsidTr="00362A27">
        <w:trPr>
          <w:trHeight w:val="828"/>
        </w:trPr>
        <w:tc>
          <w:tcPr>
            <w:tcW w:w="5178" w:type="dxa"/>
            <w:gridSpan w:val="2"/>
          </w:tcPr>
          <w:p w:rsidR="009C4B53" w:rsidRDefault="009F7B90" w:rsidP="009F7B90">
            <w:proofErr w:type="gramStart"/>
            <w:r>
              <w:t>общие  представления</w:t>
            </w:r>
            <w:proofErr w:type="gramEnd"/>
            <w:r>
              <w:t xml:space="preserve">  о  пользовательском  интерфейсе; представление о приѐмах управления компьютером;</w:t>
            </w:r>
          </w:p>
        </w:tc>
        <w:tc>
          <w:tcPr>
            <w:tcW w:w="5284" w:type="dxa"/>
          </w:tcPr>
          <w:p w:rsidR="009F7B90" w:rsidRDefault="009F7B90" w:rsidP="009F7B90">
            <w:proofErr w:type="gramStart"/>
            <w:r>
              <w:t>основы  ИКТ</w:t>
            </w:r>
            <w:proofErr w:type="gramEnd"/>
            <w:r>
              <w:t xml:space="preserve">-компетентности; </w:t>
            </w:r>
          </w:p>
          <w:p w:rsidR="009F7B90" w:rsidRDefault="009F7B90" w:rsidP="009F7B90">
            <w:r>
              <w:t xml:space="preserve">навыки  управления компьютером; </w:t>
            </w:r>
          </w:p>
          <w:p w:rsidR="009C4B53" w:rsidRDefault="009C4B53" w:rsidP="009F7B90"/>
        </w:tc>
        <w:tc>
          <w:tcPr>
            <w:tcW w:w="5248" w:type="dxa"/>
            <w:gridSpan w:val="3"/>
          </w:tcPr>
          <w:p w:rsidR="009C4B53" w:rsidRPr="007A4AEA" w:rsidRDefault="009F7B90" w:rsidP="009F7B90">
            <w:r>
              <w:t>понимание важности для современного человека владения навыками работы на компьютере.</w:t>
            </w:r>
          </w:p>
        </w:tc>
      </w:tr>
      <w:tr w:rsidR="009C4B53" w:rsidTr="00362A27">
        <w:trPr>
          <w:trHeight w:val="300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both"/>
            </w:pPr>
            <w:r>
              <w:t>Решаемые учебные проблемы</w:t>
            </w:r>
          </w:p>
        </w:tc>
        <w:tc>
          <w:tcPr>
            <w:tcW w:w="10532" w:type="dxa"/>
            <w:gridSpan w:val="4"/>
          </w:tcPr>
          <w:p w:rsidR="00132BB8" w:rsidRDefault="00132BB8" w:rsidP="00132BB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актуализировать общие представления учащихся о программном</w:t>
            </w:r>
          </w:p>
          <w:p w:rsidR="00132BB8" w:rsidRDefault="00132BB8" w:rsidP="00132BB8">
            <w:pPr>
              <w:autoSpaceDE w:val="0"/>
              <w:autoSpaceDN w:val="0"/>
              <w:adjustRightInd w:val="0"/>
            </w:pPr>
            <w:r>
              <w:t>обеспечении компьютера;</w:t>
            </w:r>
          </w:p>
          <w:p w:rsidR="00132BB8" w:rsidRDefault="00132BB8" w:rsidP="00132BB8">
            <w:pPr>
              <w:autoSpaceDE w:val="0"/>
              <w:autoSpaceDN w:val="0"/>
              <w:adjustRightInd w:val="0"/>
            </w:pPr>
            <w:r>
              <w:t>2) вспомнить способы взаимодействия пользователя с программами и</w:t>
            </w:r>
          </w:p>
          <w:p w:rsidR="00132BB8" w:rsidRDefault="00132BB8" w:rsidP="00132BB8">
            <w:pPr>
              <w:autoSpaceDE w:val="0"/>
              <w:autoSpaceDN w:val="0"/>
              <w:adjustRightInd w:val="0"/>
            </w:pPr>
            <w:r>
              <w:t>устройствами компьютера с помощью мыши;</w:t>
            </w:r>
          </w:p>
          <w:p w:rsidR="009C4B53" w:rsidRDefault="00132BB8" w:rsidP="00132BB8">
            <w:r>
              <w:t>3) вспомнить способы управления компьютером с помощью меню.</w:t>
            </w:r>
          </w:p>
        </w:tc>
      </w:tr>
      <w:tr w:rsidR="009C4B53" w:rsidTr="00362A27">
        <w:trPr>
          <w:trHeight w:val="585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both"/>
            </w:pPr>
            <w:r>
              <w:t>Основные понятия, изучаемые на уроке</w:t>
            </w:r>
          </w:p>
        </w:tc>
        <w:tc>
          <w:tcPr>
            <w:tcW w:w="10532" w:type="dxa"/>
            <w:gridSpan w:val="4"/>
          </w:tcPr>
          <w:p w:rsidR="009F7B90" w:rsidRDefault="009F7B90" w:rsidP="009F7B90">
            <w:r>
              <w:t>программное обеспечение;</w:t>
            </w:r>
          </w:p>
          <w:p w:rsidR="009F7B90" w:rsidRDefault="009F7B90" w:rsidP="009F7B90">
            <w:r>
              <w:t>документ;</w:t>
            </w:r>
          </w:p>
          <w:p w:rsidR="009F7B90" w:rsidRDefault="009F7B90" w:rsidP="009F7B90">
            <w:r>
              <w:t>рабочий стол;</w:t>
            </w:r>
          </w:p>
          <w:p w:rsidR="009F7B90" w:rsidRDefault="009F7B90" w:rsidP="009F7B90">
            <w:r>
              <w:t>панель задач;</w:t>
            </w:r>
          </w:p>
          <w:p w:rsidR="009F7B90" w:rsidRDefault="009F7B90" w:rsidP="009F7B90">
            <w:r>
              <w:t>указатель мыши;</w:t>
            </w:r>
          </w:p>
          <w:p w:rsidR="009F7B90" w:rsidRDefault="009F7B90" w:rsidP="009F7B90">
            <w:r>
              <w:t>меню;</w:t>
            </w:r>
          </w:p>
          <w:p w:rsidR="009F7B90" w:rsidRDefault="009F7B90" w:rsidP="009F7B90">
            <w:r>
              <w:t>главное меню;</w:t>
            </w:r>
          </w:p>
          <w:p w:rsidR="009F7B90" w:rsidRDefault="009F7B90" w:rsidP="009F7B90">
            <w:r>
              <w:t>окно;</w:t>
            </w:r>
          </w:p>
          <w:p w:rsidR="009F7B90" w:rsidRDefault="009F7B90" w:rsidP="009F7B90">
            <w:r>
              <w:t>элементы окна:</w:t>
            </w:r>
          </w:p>
          <w:p w:rsidR="009F7B90" w:rsidRDefault="009F7B90" w:rsidP="009F7B90">
            <w:pPr>
              <w:numPr>
                <w:ilvl w:val="0"/>
                <w:numId w:val="5"/>
              </w:numPr>
            </w:pPr>
            <w:r>
              <w:t>строка заголовка;</w:t>
            </w:r>
          </w:p>
          <w:p w:rsidR="009F7B90" w:rsidRDefault="009F7B90" w:rsidP="009F7B90">
            <w:pPr>
              <w:numPr>
                <w:ilvl w:val="0"/>
                <w:numId w:val="5"/>
              </w:numPr>
            </w:pPr>
            <w:r>
              <w:t>сворачивающая кнопка;</w:t>
            </w:r>
          </w:p>
          <w:p w:rsidR="009F7B90" w:rsidRDefault="009F7B90" w:rsidP="009F7B90">
            <w:pPr>
              <w:numPr>
                <w:ilvl w:val="0"/>
                <w:numId w:val="5"/>
              </w:numPr>
            </w:pPr>
            <w:r>
              <w:t>разворачивающая кнопка;</w:t>
            </w:r>
          </w:p>
          <w:p w:rsidR="009F7B90" w:rsidRDefault="009F7B90" w:rsidP="009F7B90">
            <w:pPr>
              <w:numPr>
                <w:ilvl w:val="0"/>
                <w:numId w:val="5"/>
              </w:numPr>
            </w:pPr>
            <w:r>
              <w:t>закрывающая кнопка;</w:t>
            </w:r>
          </w:p>
          <w:p w:rsidR="009F7B90" w:rsidRDefault="009F7B90" w:rsidP="009F7B90">
            <w:pPr>
              <w:numPr>
                <w:ilvl w:val="0"/>
                <w:numId w:val="5"/>
              </w:numPr>
            </w:pPr>
            <w:r>
              <w:t>строка меню;</w:t>
            </w:r>
          </w:p>
          <w:p w:rsidR="009F7B90" w:rsidRDefault="009F7B90" w:rsidP="009F7B90">
            <w:pPr>
              <w:numPr>
                <w:ilvl w:val="0"/>
                <w:numId w:val="5"/>
              </w:numPr>
            </w:pPr>
            <w:r>
              <w:t>рабочая область;</w:t>
            </w:r>
          </w:p>
          <w:p w:rsidR="009C4B53" w:rsidRDefault="009F7B90" w:rsidP="009F7B90">
            <w:pPr>
              <w:numPr>
                <w:ilvl w:val="0"/>
                <w:numId w:val="5"/>
              </w:numPr>
            </w:pPr>
            <w:r>
              <w:lastRenderedPageBreak/>
              <w:t>полосы прокрутки;</w:t>
            </w:r>
          </w:p>
        </w:tc>
      </w:tr>
      <w:tr w:rsidR="009C4B53" w:rsidTr="00362A27">
        <w:trPr>
          <w:trHeight w:val="569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both"/>
            </w:pPr>
            <w:r>
              <w:lastRenderedPageBreak/>
              <w:t>Вид используемых на уроке средств и ИКТ</w:t>
            </w:r>
          </w:p>
        </w:tc>
        <w:tc>
          <w:tcPr>
            <w:tcW w:w="10532" w:type="dxa"/>
            <w:gridSpan w:val="4"/>
          </w:tcPr>
          <w:p w:rsidR="009C4B53" w:rsidRDefault="009F7B90">
            <w:r w:rsidRPr="009F7B90">
              <w:rPr>
                <w:color w:val="000000"/>
              </w:rPr>
              <w:t>персональный компьютер (ПК) учителя, мультимедийный проектор, экран; ПК учащихся.</w:t>
            </w:r>
          </w:p>
        </w:tc>
      </w:tr>
      <w:tr w:rsidR="009C4B53" w:rsidTr="00362A27">
        <w:trPr>
          <w:trHeight w:val="585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both"/>
            </w:pPr>
            <w:r>
              <w:t>Методическое назначение средств ИКТ</w:t>
            </w:r>
          </w:p>
        </w:tc>
        <w:tc>
          <w:tcPr>
            <w:tcW w:w="10532" w:type="dxa"/>
            <w:gridSpan w:val="4"/>
          </w:tcPr>
          <w:p w:rsidR="009C4B53" w:rsidRDefault="00745816">
            <w:r>
              <w:t xml:space="preserve"> </w:t>
            </w:r>
          </w:p>
        </w:tc>
      </w:tr>
      <w:tr w:rsidR="009C4B53" w:rsidTr="00362A27">
        <w:trPr>
          <w:trHeight w:val="585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both"/>
            </w:pPr>
            <w:r>
              <w:t>Аппаратное и программное обеспечение</w:t>
            </w:r>
          </w:p>
        </w:tc>
        <w:tc>
          <w:tcPr>
            <w:tcW w:w="10532" w:type="dxa"/>
            <w:gridSpan w:val="4"/>
          </w:tcPr>
          <w:p w:rsidR="009C4B53" w:rsidRPr="00467246" w:rsidRDefault="00467246" w:rsidP="00467246">
            <w:r>
              <w:t xml:space="preserve">Компьютер, мышь, клавиатура, ОС </w:t>
            </w:r>
            <w:r>
              <w:rPr>
                <w:lang w:val="en-US"/>
              </w:rPr>
              <w:t>Windows</w:t>
            </w:r>
            <w:r w:rsidRPr="00467246">
              <w:t xml:space="preserve"> 7</w:t>
            </w:r>
            <w:r w:rsidR="009F7B90">
              <w:t xml:space="preserve">, </w:t>
            </w:r>
            <w:r w:rsidR="009F7B90" w:rsidRPr="009F7B90">
              <w:rPr>
                <w:color w:val="000000"/>
              </w:rPr>
              <w:t>презентация «Управление компьютером».</w:t>
            </w:r>
          </w:p>
        </w:tc>
      </w:tr>
      <w:tr w:rsidR="009C4B53" w:rsidTr="00362A27">
        <w:trPr>
          <w:trHeight w:val="569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both"/>
            </w:pPr>
            <w:r>
              <w:t>Образовательные Интернет-ресурсы</w:t>
            </w:r>
          </w:p>
        </w:tc>
        <w:tc>
          <w:tcPr>
            <w:tcW w:w="10532" w:type="dxa"/>
            <w:gridSpan w:val="4"/>
          </w:tcPr>
          <w:p w:rsidR="00614013" w:rsidRDefault="00614013">
            <w:pPr>
              <w:rPr>
                <w:b/>
                <w:bCs/>
                <w:color w:val="000000"/>
              </w:rPr>
            </w:pPr>
            <w:r w:rsidRPr="00614013">
              <w:rPr>
                <w:b/>
                <w:bCs/>
                <w:color w:val="000000"/>
              </w:rPr>
              <w:t>Единая коллекция цифровых образовательных ресурсов:</w:t>
            </w:r>
          </w:p>
          <w:p w:rsidR="009F7B90" w:rsidRDefault="009F7B90">
            <w:pPr>
              <w:rPr>
                <w:color w:val="000000"/>
              </w:rPr>
            </w:pPr>
            <w:r w:rsidRPr="009F7B90">
              <w:rPr>
                <w:color w:val="000000"/>
              </w:rPr>
              <w:t xml:space="preserve">анимация «Компьютерные программы». Часть 1 (196622); </w:t>
            </w:r>
          </w:p>
          <w:p w:rsidR="009F7B90" w:rsidRDefault="009F7B90">
            <w:pPr>
              <w:rPr>
                <w:color w:val="000000"/>
              </w:rPr>
            </w:pPr>
            <w:r w:rsidRPr="009F7B90">
              <w:rPr>
                <w:color w:val="000000"/>
              </w:rPr>
              <w:t xml:space="preserve">анимация «Компьютерные программы». Часть (196601); </w:t>
            </w:r>
          </w:p>
          <w:p w:rsidR="009F7B90" w:rsidRDefault="009F7B90">
            <w:pPr>
              <w:rPr>
                <w:color w:val="000000"/>
              </w:rPr>
            </w:pPr>
            <w:r w:rsidRPr="009F7B90">
              <w:rPr>
                <w:color w:val="000000"/>
              </w:rPr>
              <w:t xml:space="preserve">анимация «Мышь и еѐ назначение» (196649); </w:t>
            </w:r>
          </w:p>
          <w:p w:rsidR="009F7B90" w:rsidRDefault="009F7B90">
            <w:pPr>
              <w:rPr>
                <w:color w:val="000000"/>
              </w:rPr>
            </w:pPr>
            <w:r w:rsidRPr="009F7B90">
              <w:rPr>
                <w:color w:val="000000"/>
              </w:rPr>
              <w:t xml:space="preserve">анимация «Назначение кнопок мыши» (196646); </w:t>
            </w:r>
          </w:p>
          <w:p w:rsidR="009F7B90" w:rsidRDefault="009F7B90">
            <w:pPr>
              <w:rPr>
                <w:color w:val="000000"/>
              </w:rPr>
            </w:pPr>
            <w:r w:rsidRPr="009F7B90">
              <w:rPr>
                <w:color w:val="000000"/>
              </w:rPr>
              <w:t xml:space="preserve">анимация «Операция перетаскивания» (196639); </w:t>
            </w:r>
          </w:p>
          <w:p w:rsidR="009F7B90" w:rsidRDefault="009F7B90">
            <w:pPr>
              <w:rPr>
                <w:color w:val="000000"/>
              </w:rPr>
            </w:pPr>
            <w:r w:rsidRPr="009F7B90">
              <w:rPr>
                <w:color w:val="000000"/>
              </w:rPr>
              <w:t xml:space="preserve">анимация «Двойной клик» (196602); </w:t>
            </w:r>
          </w:p>
          <w:p w:rsidR="009F7B90" w:rsidRDefault="009F7B90">
            <w:pPr>
              <w:rPr>
                <w:color w:val="000000"/>
              </w:rPr>
            </w:pPr>
            <w:r w:rsidRPr="009F7B90">
              <w:rPr>
                <w:color w:val="000000"/>
              </w:rPr>
              <w:t xml:space="preserve">анимация «Колесо мыши» (196627); </w:t>
            </w:r>
          </w:p>
          <w:p w:rsidR="009F7B90" w:rsidRDefault="009F7B90">
            <w:pPr>
              <w:rPr>
                <w:color w:val="000000"/>
              </w:rPr>
            </w:pPr>
            <w:r w:rsidRPr="009F7B90">
              <w:rPr>
                <w:color w:val="000000"/>
              </w:rPr>
              <w:t>анимация «Приемы выделения со вспомогательными клавишами «</w:t>
            </w:r>
            <w:proofErr w:type="spellStart"/>
            <w:r w:rsidRPr="009F7B90">
              <w:rPr>
                <w:color w:val="000000"/>
              </w:rPr>
              <w:t>Ctrl</w:t>
            </w:r>
            <w:proofErr w:type="spellEnd"/>
            <w:r w:rsidRPr="009F7B90">
              <w:rPr>
                <w:color w:val="000000"/>
              </w:rPr>
              <w:t>» и «</w:t>
            </w:r>
            <w:proofErr w:type="spellStart"/>
            <w:r w:rsidRPr="009F7B90">
              <w:rPr>
                <w:color w:val="000000"/>
              </w:rPr>
              <w:t>Shift</w:t>
            </w:r>
            <w:proofErr w:type="spellEnd"/>
            <w:r w:rsidRPr="009F7B90">
              <w:rPr>
                <w:color w:val="000000"/>
              </w:rPr>
              <w:t xml:space="preserve">»» (196607); анимация «Элементы интерфейса» (196645); </w:t>
            </w:r>
          </w:p>
          <w:p w:rsidR="00614013" w:rsidRDefault="009F7B90" w:rsidP="009F7B90">
            <w:pPr>
              <w:rPr>
                <w:rFonts w:ascii="Cambria" w:hAnsi="Cambria"/>
                <w:color w:val="000000"/>
              </w:rPr>
            </w:pPr>
            <w:r w:rsidRPr="009F7B90">
              <w:rPr>
                <w:color w:val="000000"/>
              </w:rPr>
              <w:t>игра «Спасение мяча» (196632);</w:t>
            </w:r>
            <w:r w:rsidRPr="009F7B90">
              <w:rPr>
                <w:color w:val="000000"/>
              </w:rPr>
              <w:br/>
            </w:r>
            <w:r w:rsidRPr="009F7B90">
              <w:rPr>
                <w:rFonts w:ascii="Cambria" w:hAnsi="Cambria"/>
                <w:color w:val="000000"/>
              </w:rPr>
              <w:t>игра «Раскраска» (196596);</w:t>
            </w:r>
          </w:p>
          <w:p w:rsidR="00614013" w:rsidRDefault="009F7B90" w:rsidP="009F7B90">
            <w:pPr>
              <w:rPr>
                <w:rFonts w:ascii="Cambria" w:hAnsi="Cambria"/>
                <w:color w:val="000000"/>
              </w:rPr>
            </w:pPr>
            <w:r w:rsidRPr="009F7B90">
              <w:rPr>
                <w:rFonts w:ascii="Cambria" w:hAnsi="Cambria"/>
                <w:color w:val="000000"/>
              </w:rPr>
              <w:t>игра «</w:t>
            </w:r>
            <w:proofErr w:type="spellStart"/>
            <w:r w:rsidRPr="009F7B90">
              <w:rPr>
                <w:rFonts w:ascii="Cambria" w:hAnsi="Cambria"/>
                <w:color w:val="000000"/>
              </w:rPr>
              <w:t>Пазл</w:t>
            </w:r>
            <w:proofErr w:type="spellEnd"/>
            <w:r w:rsidRPr="009F7B90">
              <w:rPr>
                <w:rFonts w:ascii="Cambria" w:hAnsi="Cambria"/>
                <w:color w:val="000000"/>
              </w:rPr>
              <w:t xml:space="preserve">» (196617); </w:t>
            </w:r>
          </w:p>
          <w:p w:rsidR="00614013" w:rsidRDefault="009F7B90" w:rsidP="009F7B90">
            <w:pPr>
              <w:rPr>
                <w:rFonts w:ascii="Cambria" w:hAnsi="Cambria"/>
                <w:color w:val="000000"/>
              </w:rPr>
            </w:pPr>
            <w:r w:rsidRPr="009F7B90">
              <w:rPr>
                <w:rFonts w:ascii="Cambria" w:hAnsi="Cambria"/>
                <w:color w:val="000000"/>
              </w:rPr>
              <w:t xml:space="preserve">игра «Музыкальные кирпичи» (196650); </w:t>
            </w:r>
          </w:p>
          <w:p w:rsidR="00614013" w:rsidRDefault="009F7B90" w:rsidP="009F7B90">
            <w:pPr>
              <w:rPr>
                <w:rFonts w:ascii="Cambria" w:hAnsi="Cambria"/>
                <w:color w:val="000000"/>
              </w:rPr>
            </w:pPr>
            <w:r w:rsidRPr="009F7B90">
              <w:rPr>
                <w:rFonts w:ascii="Cambria" w:hAnsi="Cambria"/>
                <w:color w:val="000000"/>
              </w:rPr>
              <w:t>игра «Раздели поровну» (196637);</w:t>
            </w:r>
          </w:p>
          <w:p w:rsidR="00614013" w:rsidRDefault="009F7B90" w:rsidP="009F7B90">
            <w:pPr>
              <w:rPr>
                <w:rFonts w:ascii="Cambria" w:hAnsi="Cambria"/>
                <w:color w:val="000000"/>
              </w:rPr>
            </w:pPr>
            <w:r w:rsidRPr="009F7B90">
              <w:rPr>
                <w:rFonts w:ascii="Cambria" w:hAnsi="Cambria"/>
                <w:color w:val="000000"/>
              </w:rPr>
              <w:t xml:space="preserve">игра «Эволюция» (196634); </w:t>
            </w:r>
          </w:p>
          <w:p w:rsidR="00614013" w:rsidRDefault="009F7B90" w:rsidP="009F7B90">
            <w:pPr>
              <w:rPr>
                <w:rFonts w:ascii="Cambria" w:hAnsi="Cambria"/>
                <w:color w:val="000000"/>
              </w:rPr>
            </w:pPr>
            <w:r w:rsidRPr="009F7B90">
              <w:rPr>
                <w:rFonts w:ascii="Cambria" w:hAnsi="Cambria"/>
                <w:color w:val="000000"/>
              </w:rPr>
              <w:t xml:space="preserve">тренажер «Внешний вид» (196635); </w:t>
            </w:r>
          </w:p>
          <w:p w:rsidR="009C4B53" w:rsidRPr="009F7B90" w:rsidRDefault="009F7B90" w:rsidP="009F7B90">
            <w:r w:rsidRPr="009F7B90">
              <w:rPr>
                <w:rFonts w:ascii="Cambria" w:hAnsi="Cambria"/>
                <w:color w:val="000000"/>
              </w:rPr>
              <w:t>тренажер «Двойной клик» (196595).</w:t>
            </w:r>
          </w:p>
        </w:tc>
      </w:tr>
      <w:tr w:rsidR="009C4B53" w:rsidRPr="009C4B53" w:rsidTr="00362A27">
        <w:trPr>
          <w:trHeight w:val="285"/>
        </w:trPr>
        <w:tc>
          <w:tcPr>
            <w:tcW w:w="15710" w:type="dxa"/>
            <w:gridSpan w:val="6"/>
          </w:tcPr>
          <w:p w:rsidR="009C4B53" w:rsidRPr="009C4B53" w:rsidRDefault="009C4B53">
            <w:pPr>
              <w:rPr>
                <w:b/>
              </w:rPr>
            </w:pPr>
            <w:r w:rsidRPr="009C4B53">
              <w:rPr>
                <w:b/>
              </w:rPr>
              <w:t>ОРГАНИЗАЦИОННАЯ СТРУКТУРА УРОКА</w:t>
            </w:r>
          </w:p>
        </w:tc>
      </w:tr>
      <w:tr w:rsidR="009C4B53" w:rsidRPr="009C4B53" w:rsidTr="00362A27">
        <w:trPr>
          <w:trHeight w:val="569"/>
        </w:trPr>
        <w:tc>
          <w:tcPr>
            <w:tcW w:w="15710" w:type="dxa"/>
            <w:gridSpan w:val="6"/>
          </w:tcPr>
          <w:p w:rsidR="00362A27" w:rsidRDefault="009C4B53" w:rsidP="009C4B53">
            <w:pPr>
              <w:jc w:val="both"/>
              <w:rPr>
                <w:b/>
              </w:rPr>
            </w:pPr>
            <w:r w:rsidRPr="009C4B53">
              <w:rPr>
                <w:b/>
              </w:rPr>
              <w:t xml:space="preserve">ЭТАП 1. Вхождение в тему урока и создание условий для осознанного восприятия </w:t>
            </w:r>
          </w:p>
          <w:p w:rsidR="009C4B53" w:rsidRPr="009C4B53" w:rsidRDefault="009C4B53" w:rsidP="009C4B53">
            <w:pPr>
              <w:jc w:val="both"/>
              <w:rPr>
                <w:b/>
              </w:rPr>
            </w:pPr>
            <w:r w:rsidRPr="009C4B53">
              <w:rPr>
                <w:b/>
              </w:rPr>
              <w:t>нового материала</w:t>
            </w:r>
            <w:r w:rsidR="00CC4DBD">
              <w:rPr>
                <w:b/>
              </w:rPr>
              <w:t>, актуализация и проверка изученного материала.</w:t>
            </w:r>
          </w:p>
        </w:tc>
      </w:tr>
      <w:tr w:rsidR="009C4B53" w:rsidTr="00362A27">
        <w:trPr>
          <w:trHeight w:val="854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both"/>
            </w:pPr>
            <w:r>
              <w:t>Формирование конкретного образовательного результата/группы результатов</w:t>
            </w:r>
          </w:p>
        </w:tc>
        <w:tc>
          <w:tcPr>
            <w:tcW w:w="10532" w:type="dxa"/>
            <w:gridSpan w:val="4"/>
          </w:tcPr>
          <w:p w:rsidR="009C4B53" w:rsidRDefault="00CC4DBD">
            <w:r w:rsidRPr="00CC4DBD">
              <w:rPr>
                <w:rFonts w:eastAsia="Calibri"/>
                <w:lang w:eastAsia="en-US"/>
              </w:rPr>
              <w:t>Актуализация и проверка изученного материала</w:t>
            </w:r>
            <w:r>
              <w:rPr>
                <w:rFonts w:eastAsia="Calibri"/>
                <w:lang w:eastAsia="en-US"/>
              </w:rPr>
              <w:t>,</w:t>
            </w:r>
            <w:r w:rsidRPr="00CC4DBD">
              <w:rPr>
                <w:rFonts w:eastAsia="Calibri"/>
                <w:lang w:eastAsia="en-US"/>
              </w:rPr>
              <w:t xml:space="preserve"> </w:t>
            </w:r>
            <w:r w:rsidR="000828DA" w:rsidRPr="000828DA">
              <w:rPr>
                <w:rFonts w:eastAsia="Calibri"/>
                <w:lang w:eastAsia="en-US"/>
              </w:rPr>
              <w:t>Создание проблемной ситуации. Фиксация новой учебной задачи.</w:t>
            </w:r>
          </w:p>
        </w:tc>
      </w:tr>
      <w:tr w:rsidR="009C4B53" w:rsidTr="00362A27">
        <w:trPr>
          <w:trHeight w:val="285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both"/>
            </w:pPr>
            <w:r>
              <w:t>Длительность этапа</w:t>
            </w:r>
          </w:p>
        </w:tc>
        <w:tc>
          <w:tcPr>
            <w:tcW w:w="10532" w:type="dxa"/>
            <w:gridSpan w:val="4"/>
          </w:tcPr>
          <w:p w:rsidR="009C4B53" w:rsidRDefault="00CC4DBD">
            <w:r>
              <w:t xml:space="preserve">10 </w:t>
            </w:r>
            <w:r w:rsidR="00C72E72">
              <w:t>мин</w:t>
            </w:r>
          </w:p>
        </w:tc>
      </w:tr>
      <w:tr w:rsidR="009C4B53" w:rsidTr="00362A27">
        <w:trPr>
          <w:trHeight w:val="1154"/>
        </w:trPr>
        <w:tc>
          <w:tcPr>
            <w:tcW w:w="5178" w:type="dxa"/>
            <w:gridSpan w:val="2"/>
          </w:tcPr>
          <w:p w:rsidR="009C4B53" w:rsidRDefault="009C4B53" w:rsidP="009C4B53">
            <w:pPr>
              <w:jc w:val="both"/>
            </w:pPr>
            <w:r>
              <w:lastRenderedPageBreak/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0532" w:type="dxa"/>
            <w:gridSpan w:val="4"/>
          </w:tcPr>
          <w:p w:rsidR="00CC4DBD" w:rsidRDefault="00CC4DBD" w:rsidP="00CC4DBD">
            <w:pPr>
              <w:rPr>
                <w:color w:val="000000"/>
              </w:rPr>
            </w:pPr>
            <w:r w:rsidRPr="00CC4DBD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CC4DBD">
              <w:rPr>
                <w:color w:val="000000"/>
              </w:rPr>
              <w:t>экспресс-опрос по вопросам 1 –4 на стр. 24 учебника с одновременной визуальной проверкой выполнения заданий №25, №26, №26 и №33 в РТ; 2) мини-дискуссия по вопросу 5 на стр. 24 учебника; 3) мини-дискуссия по вопросу 6 на стр. 24 учебника;</w:t>
            </w:r>
            <w:r>
              <w:rPr>
                <w:color w:val="000000"/>
              </w:rPr>
              <w:t xml:space="preserve"> </w:t>
            </w:r>
            <w:r w:rsidRPr="00CC4DBD">
              <w:rPr>
                <w:color w:val="000000"/>
              </w:rPr>
              <w:t xml:space="preserve">совместное выполнение №30 с предварительным обсуждением в группах; 5) работа в группах с №34 с последующим коллективным обсуждением результатов; 6) коллективное разгадывание кроссворда или </w:t>
            </w:r>
            <w:proofErr w:type="spellStart"/>
            <w:r w:rsidRPr="00CC4DBD">
              <w:rPr>
                <w:color w:val="000000"/>
              </w:rPr>
              <w:t>файнворда</w:t>
            </w:r>
            <w:proofErr w:type="spellEnd"/>
            <w:r w:rsidRPr="00CC4DBD">
              <w:rPr>
                <w:color w:val="000000"/>
              </w:rPr>
              <w:t xml:space="preserve"> (№35 или №36 в РТ) </w:t>
            </w:r>
          </w:p>
          <w:p w:rsidR="009C4B53" w:rsidRDefault="00C72E72">
            <w:r w:rsidRPr="00C72E72">
              <w:rPr>
                <w:color w:val="000000"/>
              </w:rPr>
              <w:t>как же человек (пользователь) взаимодействует с программами и устройствами компьютера</w:t>
            </w:r>
            <w:r>
              <w:rPr>
                <w:color w:val="000000"/>
              </w:rPr>
              <w:t xml:space="preserve">. </w:t>
            </w:r>
            <w:r w:rsidRPr="00C72E72">
              <w:rPr>
                <w:color w:val="000000"/>
              </w:rPr>
              <w:t>После этого следует выяснить, какие компьютерные программы уже известны ученикам, с какими из них ребята имеют опыт работы.</w:t>
            </w:r>
          </w:p>
        </w:tc>
      </w:tr>
      <w:tr w:rsidR="009C4B53" w:rsidTr="00362A27">
        <w:trPr>
          <w:trHeight w:val="300"/>
        </w:trPr>
        <w:tc>
          <w:tcPr>
            <w:tcW w:w="5178" w:type="dxa"/>
            <w:gridSpan w:val="2"/>
          </w:tcPr>
          <w:p w:rsidR="009C4B53" w:rsidRDefault="009C4B53">
            <w:r>
              <w:t>Методы обучения</w:t>
            </w:r>
          </w:p>
        </w:tc>
        <w:tc>
          <w:tcPr>
            <w:tcW w:w="10532" w:type="dxa"/>
            <w:gridSpan w:val="4"/>
          </w:tcPr>
          <w:p w:rsidR="009C4B53" w:rsidRDefault="00C72E72">
            <w:r>
              <w:t>Сообщение темы и цели (в виде проблемного задания, в виде эвристического вопроса, через показ конечных результатов. В начале урока дается проблема, решение которой будет найдено при работе над новым материалом</w:t>
            </w:r>
          </w:p>
        </w:tc>
      </w:tr>
      <w:tr w:rsidR="009C4B53" w:rsidTr="00362A27">
        <w:trPr>
          <w:trHeight w:val="152"/>
        </w:trPr>
        <w:tc>
          <w:tcPr>
            <w:tcW w:w="5178" w:type="dxa"/>
            <w:gridSpan w:val="2"/>
          </w:tcPr>
          <w:p w:rsidR="009C4B53" w:rsidRDefault="009C4B53">
            <w:r>
              <w:t>Средства ИКТ для реализации данного вида учебной деятельности</w:t>
            </w:r>
          </w:p>
        </w:tc>
        <w:tc>
          <w:tcPr>
            <w:tcW w:w="10532" w:type="dxa"/>
            <w:gridSpan w:val="4"/>
          </w:tcPr>
          <w:p w:rsidR="009C4B53" w:rsidRDefault="00C72E72">
            <w:r w:rsidRPr="00C72E72">
              <w:rPr>
                <w:color w:val="000000"/>
              </w:rPr>
              <w:t>ан</w:t>
            </w:r>
            <w:r>
              <w:rPr>
                <w:color w:val="000000"/>
              </w:rPr>
              <w:t>имация</w:t>
            </w:r>
            <w:r w:rsidRPr="00C72E72">
              <w:rPr>
                <w:color w:val="000000"/>
              </w:rPr>
              <w:t xml:space="preserve"> «Компьютерные программы»</w:t>
            </w:r>
            <w:r>
              <w:rPr>
                <w:color w:val="000000"/>
              </w:rPr>
              <w:t xml:space="preserve">, </w:t>
            </w:r>
            <w:r w:rsidRPr="00C72E72">
              <w:rPr>
                <w:color w:val="000000"/>
              </w:rPr>
              <w:t>персональный компьютер (ПК) учителя, мультимедийный проектор</w:t>
            </w:r>
            <w:r>
              <w:rPr>
                <w:color w:val="000000"/>
              </w:rPr>
              <w:t>,</w:t>
            </w:r>
            <w:r w:rsidRPr="009F7B90">
              <w:rPr>
                <w:color w:val="000000"/>
              </w:rPr>
              <w:t xml:space="preserve"> </w:t>
            </w:r>
            <w:r w:rsidRPr="00C72E72">
              <w:rPr>
                <w:color w:val="000000"/>
              </w:rPr>
              <w:t>экран;</w:t>
            </w:r>
          </w:p>
        </w:tc>
      </w:tr>
      <w:tr w:rsidR="009C4B53" w:rsidTr="00362A27">
        <w:trPr>
          <w:trHeight w:val="152"/>
        </w:trPr>
        <w:tc>
          <w:tcPr>
            <w:tcW w:w="5178" w:type="dxa"/>
            <w:gridSpan w:val="2"/>
          </w:tcPr>
          <w:p w:rsidR="009C4B53" w:rsidRDefault="009C4B53">
            <w:r>
              <w:t>Форма организации деятельности учащихся</w:t>
            </w:r>
          </w:p>
        </w:tc>
        <w:tc>
          <w:tcPr>
            <w:tcW w:w="10532" w:type="dxa"/>
            <w:gridSpan w:val="4"/>
          </w:tcPr>
          <w:p w:rsidR="009C4B53" w:rsidRDefault="00CC4DBD">
            <w:r>
              <w:t>Ответы на вопросы, дискуссия, работа в группах</w:t>
            </w:r>
          </w:p>
        </w:tc>
      </w:tr>
      <w:tr w:rsidR="009C4B53" w:rsidTr="00362A27">
        <w:trPr>
          <w:trHeight w:val="152"/>
        </w:trPr>
        <w:tc>
          <w:tcPr>
            <w:tcW w:w="5178" w:type="dxa"/>
            <w:gridSpan w:val="2"/>
          </w:tcPr>
          <w:p w:rsidR="009C4B53" w:rsidRDefault="009C4B53">
            <w:r>
              <w:t>Функции/роль учителя на данном этапе</w:t>
            </w:r>
          </w:p>
        </w:tc>
        <w:tc>
          <w:tcPr>
            <w:tcW w:w="10532" w:type="dxa"/>
            <w:gridSpan w:val="4"/>
          </w:tcPr>
          <w:p w:rsidR="00CC4DBD" w:rsidRDefault="00CC4DBD" w:rsidP="00CC4DBD">
            <w:pPr>
              <w:jc w:val="both"/>
            </w:pPr>
            <w:r>
              <w:t>Обеспечить восприятие, осмысление и первичное запоминание нового материала.</w:t>
            </w:r>
          </w:p>
          <w:p w:rsidR="009C4B53" w:rsidRDefault="00CC4DBD" w:rsidP="00CC4DBD">
            <w:r>
              <w:t>Содействовать усвоению способов, средств, которые привели к определенному выбору</w:t>
            </w:r>
          </w:p>
        </w:tc>
      </w:tr>
      <w:tr w:rsidR="009C4B53" w:rsidTr="00362A27">
        <w:trPr>
          <w:trHeight w:val="152"/>
        </w:trPr>
        <w:tc>
          <w:tcPr>
            <w:tcW w:w="5178" w:type="dxa"/>
            <w:gridSpan w:val="2"/>
          </w:tcPr>
          <w:p w:rsidR="009C4B53" w:rsidRDefault="009C4B53">
            <w:r>
              <w:t>Основные виды деятельности учителя</w:t>
            </w:r>
          </w:p>
        </w:tc>
        <w:tc>
          <w:tcPr>
            <w:tcW w:w="10532" w:type="dxa"/>
            <w:gridSpan w:val="4"/>
          </w:tcPr>
          <w:p w:rsidR="00CC4DBD" w:rsidRDefault="00CC4DBD" w:rsidP="00CC4DBD">
            <w:pPr>
              <w:jc w:val="both"/>
            </w:pPr>
            <w:r>
              <w:t>Работа с определениями.</w:t>
            </w:r>
          </w:p>
          <w:p w:rsidR="00CC4DBD" w:rsidRDefault="00CC4DBD" w:rsidP="00CC4DBD">
            <w:pPr>
              <w:jc w:val="both"/>
            </w:pPr>
            <w:r>
              <w:t>Использование обыденных аналогий.</w:t>
            </w:r>
          </w:p>
          <w:p w:rsidR="009C4B53" w:rsidRDefault="00CC4DBD" w:rsidP="00CC4DBD">
            <w:r>
              <w:t>Представление основного материала одновременно в словесной и знаково-символической формах,</w:t>
            </w:r>
          </w:p>
        </w:tc>
      </w:tr>
      <w:tr w:rsidR="009C4B53" w:rsidRPr="009C4B53" w:rsidTr="00362A27">
        <w:trPr>
          <w:trHeight w:val="152"/>
        </w:trPr>
        <w:tc>
          <w:tcPr>
            <w:tcW w:w="15710" w:type="dxa"/>
            <w:gridSpan w:val="6"/>
          </w:tcPr>
          <w:p w:rsidR="009C4B53" w:rsidRPr="009C4B53" w:rsidRDefault="009C4B53" w:rsidP="009C4B53">
            <w:pPr>
              <w:jc w:val="both"/>
              <w:rPr>
                <w:b/>
              </w:rPr>
            </w:pPr>
            <w:r w:rsidRPr="009C4B53">
              <w:rPr>
                <w:b/>
              </w:rPr>
              <w:t>ЭТАП 2. Организация и самоорганизация учащихся в ходе дальнейшего усвоения материала. Организация обратной связи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A73348">
            <w:pPr>
              <w:jc w:val="both"/>
            </w:pPr>
            <w:r>
              <w:t>Формирование конкретного образовательного результата/группы результатов</w:t>
            </w:r>
          </w:p>
        </w:tc>
        <w:tc>
          <w:tcPr>
            <w:tcW w:w="10532" w:type="dxa"/>
            <w:gridSpan w:val="4"/>
          </w:tcPr>
          <w:p w:rsidR="00A73348" w:rsidRDefault="00CC4DBD">
            <w:r>
              <w:t>Использование взаимообразных задач, вопросно-ответное общение, создание собственных заданий.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A73348">
            <w:pPr>
              <w:jc w:val="both"/>
            </w:pPr>
            <w:r>
              <w:t>Длительность этапа</w:t>
            </w:r>
          </w:p>
        </w:tc>
        <w:tc>
          <w:tcPr>
            <w:tcW w:w="10532" w:type="dxa"/>
            <w:gridSpan w:val="4"/>
          </w:tcPr>
          <w:p w:rsidR="00A73348" w:rsidRDefault="00CC4DBD">
            <w:r>
              <w:t>10 мин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A73348">
            <w:pPr>
              <w:jc w:val="both"/>
            </w:pPr>
            <w: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0532" w:type="dxa"/>
            <w:gridSpan w:val="4"/>
          </w:tcPr>
          <w:p w:rsidR="00A73348" w:rsidRDefault="00CC4DBD" w:rsidP="00CC4DBD">
            <w:pPr>
              <w:rPr>
                <w:color w:val="000000"/>
              </w:rPr>
            </w:pPr>
            <w:r w:rsidRPr="00CC4DBD">
              <w:rPr>
                <w:color w:val="000000"/>
              </w:rPr>
              <w:t>Рассмотрение основного материала урока происходит с использованием презентации «Управление компьютером».</w:t>
            </w:r>
            <w:r>
              <w:rPr>
                <w:color w:val="000000"/>
              </w:rPr>
              <w:t xml:space="preserve"> </w:t>
            </w:r>
            <w:r w:rsidRPr="00CC4DBD">
              <w:rPr>
                <w:color w:val="000000"/>
              </w:rPr>
              <w:t xml:space="preserve">Использовать анимацию «Компьютерные программы». После этого следует выяснить, какие компьютерные программы уже известны ученикам, с какими </w:t>
            </w:r>
            <w:r>
              <w:rPr>
                <w:color w:val="000000"/>
              </w:rPr>
              <w:t xml:space="preserve">из них ребята имеют опыт работы, </w:t>
            </w:r>
            <w:r w:rsidRPr="00CC4DBD">
              <w:rPr>
                <w:color w:val="000000"/>
              </w:rPr>
              <w:t>перейти к вопросу о том, как же человек (пользователь) взаимодействует с программами и устройствами компьютера.</w:t>
            </w:r>
            <w:r>
              <w:rPr>
                <w:color w:val="000000"/>
              </w:rPr>
              <w:t xml:space="preserve"> </w:t>
            </w:r>
            <w:r w:rsidRPr="00CC4DBD">
              <w:rPr>
                <w:color w:val="000000"/>
              </w:rPr>
              <w:t>При рассмотрении понятия Рабочего стола можно идти от бытовых представлений учащихся о рабочем столе. Для этого можно использовать задание №40 в РТ, устно обсудив, какие объекты из приведенного списка могут присутствовать на письменном рабочем столе. После этого можно перейти к описанию компьютерного рабочего стола.</w:t>
            </w:r>
          </w:p>
          <w:p w:rsidR="00CC4DBD" w:rsidRDefault="00CC4DBD" w:rsidP="00CC4DBD">
            <w:r w:rsidRPr="00CC4DBD">
              <w:rPr>
                <w:color w:val="000000"/>
              </w:rPr>
              <w:t xml:space="preserve">Поговорить о том, как устроена мышь и как ею следует управлять. Рассказ учителя подкреплен демонстрацией </w:t>
            </w:r>
            <w:proofErr w:type="spellStart"/>
            <w:r w:rsidRPr="00CC4DBD">
              <w:rPr>
                <w:color w:val="000000"/>
              </w:rPr>
              <w:t>анимаций</w:t>
            </w:r>
            <w:proofErr w:type="spellEnd"/>
            <w:r w:rsidRPr="00CC4DBD">
              <w:rPr>
                <w:color w:val="000000"/>
              </w:rPr>
              <w:t xml:space="preserve"> «Мышь и </w:t>
            </w:r>
            <w:proofErr w:type="spellStart"/>
            <w:r w:rsidRPr="00CC4DBD">
              <w:rPr>
                <w:color w:val="000000"/>
              </w:rPr>
              <w:t>еѐ</w:t>
            </w:r>
            <w:proofErr w:type="spellEnd"/>
            <w:r w:rsidRPr="00CC4DBD">
              <w:rPr>
                <w:color w:val="000000"/>
              </w:rPr>
              <w:t xml:space="preserve"> назначение», «Назначение кнопок мыши», «Операция перетаскивания», «Двойной клик», «Колесо мыши», «Приемы выделения со вспомогательными клавишами «</w:t>
            </w:r>
            <w:proofErr w:type="spellStart"/>
            <w:r w:rsidRPr="00CC4DBD">
              <w:rPr>
                <w:color w:val="000000"/>
              </w:rPr>
              <w:t>Ctrl</w:t>
            </w:r>
            <w:proofErr w:type="spellEnd"/>
            <w:r w:rsidRPr="00CC4DBD">
              <w:rPr>
                <w:color w:val="000000"/>
              </w:rPr>
              <w:t>» и «</w:t>
            </w:r>
            <w:proofErr w:type="spellStart"/>
            <w:r w:rsidRPr="00CC4DBD">
              <w:rPr>
                <w:color w:val="000000"/>
              </w:rPr>
              <w:t>Shift</w:t>
            </w:r>
            <w:proofErr w:type="spellEnd"/>
            <w:r w:rsidRPr="00CC4DBD">
              <w:rPr>
                <w:color w:val="000000"/>
              </w:rPr>
              <w:t>»».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A73348">
            <w:pPr>
              <w:jc w:val="both"/>
            </w:pPr>
            <w:r>
              <w:t>Методы обучения</w:t>
            </w:r>
          </w:p>
        </w:tc>
        <w:tc>
          <w:tcPr>
            <w:tcW w:w="10532" w:type="dxa"/>
            <w:gridSpan w:val="4"/>
          </w:tcPr>
          <w:p w:rsidR="00A73348" w:rsidRDefault="00CC4DBD">
            <w:r>
              <w:t>Лекция, беседа;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A73348">
            <w:pPr>
              <w:jc w:val="both"/>
            </w:pPr>
            <w:r>
              <w:lastRenderedPageBreak/>
              <w:t>Средства ИКТ для реализации данного вида учебной деятельности</w:t>
            </w:r>
          </w:p>
        </w:tc>
        <w:tc>
          <w:tcPr>
            <w:tcW w:w="10532" w:type="dxa"/>
            <w:gridSpan w:val="4"/>
          </w:tcPr>
          <w:p w:rsidR="00A73348" w:rsidRDefault="00CC4DBD">
            <w:r w:rsidRPr="00CC4DBD">
              <w:rPr>
                <w:color w:val="000000"/>
              </w:rPr>
              <w:t>персональный компьютер (ПК) учителя, мультимедийный проектор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A73348">
            <w:pPr>
              <w:jc w:val="both"/>
            </w:pPr>
            <w:r>
              <w:t>Форма организации деятельности учащихся</w:t>
            </w:r>
          </w:p>
        </w:tc>
        <w:tc>
          <w:tcPr>
            <w:tcW w:w="10532" w:type="dxa"/>
            <w:gridSpan w:val="4"/>
          </w:tcPr>
          <w:p w:rsidR="00CC4DBD" w:rsidRDefault="00CC4DBD">
            <w:r>
              <w:t xml:space="preserve">подготовка обучающимися своих вопросов, своих примеров по новому изучаемому материалу, вопросно-ответное общение, 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A73348">
            <w:pPr>
              <w:jc w:val="both"/>
            </w:pPr>
            <w:r>
              <w:t>Функции/роль учителя на данном этапе</w:t>
            </w:r>
          </w:p>
        </w:tc>
        <w:tc>
          <w:tcPr>
            <w:tcW w:w="10532" w:type="dxa"/>
            <w:gridSpan w:val="4"/>
          </w:tcPr>
          <w:p w:rsidR="00CC4DBD" w:rsidRDefault="00CC4DBD" w:rsidP="00CC4DBD">
            <w:pPr>
              <w:jc w:val="both"/>
            </w:pPr>
            <w:r>
              <w:t>Обеспечить восприятие, осмысление и первичное запоминание нового материала.</w:t>
            </w:r>
          </w:p>
          <w:p w:rsidR="00A73348" w:rsidRDefault="00CC4DBD" w:rsidP="00CC4DBD">
            <w:r>
              <w:t>Содействовать усвоению способов, средств, которые привели к определенному выбору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A73348">
            <w:pPr>
              <w:jc w:val="both"/>
            </w:pPr>
            <w:r>
              <w:t>Основные виды деятельности учителя</w:t>
            </w:r>
          </w:p>
        </w:tc>
        <w:tc>
          <w:tcPr>
            <w:tcW w:w="10532" w:type="dxa"/>
            <w:gridSpan w:val="4"/>
          </w:tcPr>
          <w:p w:rsidR="00A73348" w:rsidRDefault="00CC4DBD">
            <w:r>
              <w:t>Установить правильность и осознанность изученного материала, выявить пробелы, провести коррекцию пробелов в осмыслении материала.</w:t>
            </w:r>
          </w:p>
        </w:tc>
      </w:tr>
      <w:tr w:rsidR="00A73348" w:rsidRPr="00A73348" w:rsidTr="00362A27">
        <w:trPr>
          <w:trHeight w:val="152"/>
        </w:trPr>
        <w:tc>
          <w:tcPr>
            <w:tcW w:w="15710" w:type="dxa"/>
            <w:gridSpan w:val="6"/>
          </w:tcPr>
          <w:p w:rsidR="00A73348" w:rsidRPr="00A73348" w:rsidRDefault="00A73348">
            <w:pPr>
              <w:rPr>
                <w:b/>
              </w:rPr>
            </w:pPr>
            <w:r w:rsidRPr="00A73348">
              <w:rPr>
                <w:b/>
              </w:rPr>
              <w:t>ЭТАП 3. Практикум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Формирование конкретного образовательного результата/группы результатов</w:t>
            </w:r>
          </w:p>
        </w:tc>
        <w:tc>
          <w:tcPr>
            <w:tcW w:w="10532" w:type="dxa"/>
            <w:gridSpan w:val="4"/>
          </w:tcPr>
          <w:p w:rsidR="00A73348" w:rsidRDefault="00132BB8">
            <w:r>
              <w:t>Формирование навыков работы с программами и файлами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Длительность этапа</w:t>
            </w:r>
          </w:p>
        </w:tc>
        <w:tc>
          <w:tcPr>
            <w:tcW w:w="10532" w:type="dxa"/>
            <w:gridSpan w:val="4"/>
          </w:tcPr>
          <w:p w:rsidR="00A73348" w:rsidRDefault="00CC4DBD">
            <w:r>
              <w:t>15 мин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0532" w:type="dxa"/>
            <w:gridSpan w:val="4"/>
          </w:tcPr>
          <w:p w:rsidR="00A73348" w:rsidRDefault="00CC4DBD">
            <w:r>
              <w:rPr>
                <w:color w:val="000000"/>
              </w:rPr>
              <w:t xml:space="preserve">Выполнение </w:t>
            </w:r>
            <w:r w:rsidRPr="00CC4DBD">
              <w:rPr>
                <w:color w:val="000000"/>
              </w:rPr>
              <w:t>практической работы №2.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>
            <w:r>
              <w:t>Методы обучения</w:t>
            </w:r>
          </w:p>
        </w:tc>
        <w:tc>
          <w:tcPr>
            <w:tcW w:w="10532" w:type="dxa"/>
            <w:gridSpan w:val="4"/>
          </w:tcPr>
          <w:p w:rsidR="00A73348" w:rsidRDefault="002857F4">
            <w:r>
              <w:t>Выполнение самостоятельной</w:t>
            </w:r>
            <w:r w:rsidR="00CC4DBD">
              <w:t xml:space="preserve"> работ</w:t>
            </w:r>
            <w:r>
              <w:t>ы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Средства ИКТ для реализации данного вида учебной деятельности</w:t>
            </w:r>
          </w:p>
        </w:tc>
        <w:tc>
          <w:tcPr>
            <w:tcW w:w="10532" w:type="dxa"/>
            <w:gridSpan w:val="4"/>
          </w:tcPr>
          <w:p w:rsidR="00A73348" w:rsidRDefault="00CB1423">
            <w:r w:rsidRPr="00CB1423">
              <w:rPr>
                <w:color w:val="000000"/>
              </w:rPr>
              <w:t>ПК учащихся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Форма организации деятельности учащихся</w:t>
            </w:r>
          </w:p>
        </w:tc>
        <w:tc>
          <w:tcPr>
            <w:tcW w:w="10532" w:type="dxa"/>
            <w:gridSpan w:val="4"/>
          </w:tcPr>
          <w:p w:rsidR="00A73348" w:rsidRDefault="00132BB8">
            <w:r>
              <w:t>Практическая работа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Функции/роль учителя на данном этапе</w:t>
            </w:r>
          </w:p>
        </w:tc>
        <w:tc>
          <w:tcPr>
            <w:tcW w:w="10532" w:type="dxa"/>
            <w:gridSpan w:val="4"/>
          </w:tcPr>
          <w:p w:rsidR="00A73348" w:rsidRDefault="00CC4DBD">
            <w:r>
              <w:t>Обеспечить усвоение знаний и способов действий на уровне применения их в разнообразных ситуациях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Основные виды деятельности учителя</w:t>
            </w:r>
          </w:p>
        </w:tc>
        <w:tc>
          <w:tcPr>
            <w:tcW w:w="10532" w:type="dxa"/>
            <w:gridSpan w:val="4"/>
          </w:tcPr>
          <w:p w:rsidR="00A73348" w:rsidRDefault="00CC4DBD">
            <w:r>
              <w:t>Организация выполнения практической работы</w:t>
            </w:r>
          </w:p>
        </w:tc>
      </w:tr>
      <w:tr w:rsidR="00A73348" w:rsidRPr="00A73348" w:rsidTr="00362A27">
        <w:trPr>
          <w:trHeight w:val="152"/>
        </w:trPr>
        <w:tc>
          <w:tcPr>
            <w:tcW w:w="15710" w:type="dxa"/>
            <w:gridSpan w:val="6"/>
          </w:tcPr>
          <w:p w:rsidR="00A73348" w:rsidRPr="00A73348" w:rsidRDefault="00A73348">
            <w:pPr>
              <w:rPr>
                <w:b/>
              </w:rPr>
            </w:pPr>
            <w:r w:rsidRPr="00A73348">
              <w:rPr>
                <w:b/>
              </w:rPr>
              <w:t>ЭТАП 4. Проверка полученных результатов. Коррекция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Длительность этапа</w:t>
            </w:r>
          </w:p>
        </w:tc>
        <w:tc>
          <w:tcPr>
            <w:tcW w:w="10532" w:type="dxa"/>
            <w:gridSpan w:val="4"/>
          </w:tcPr>
          <w:p w:rsidR="00A73348" w:rsidRDefault="00132BB8">
            <w:r>
              <w:t>3 мин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Виды учебной деятельности для проверки полученных  образовательных результатов</w:t>
            </w:r>
          </w:p>
        </w:tc>
        <w:tc>
          <w:tcPr>
            <w:tcW w:w="10532" w:type="dxa"/>
            <w:gridSpan w:val="4"/>
          </w:tcPr>
          <w:p w:rsidR="00A73348" w:rsidRPr="00DE0535" w:rsidRDefault="002857F4" w:rsidP="002857F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использование тренажера</w:t>
            </w:r>
            <w:r>
              <w:rPr>
                <w:lang w:val="en-US"/>
              </w:rPr>
              <w:t xml:space="preserve"> </w:t>
            </w:r>
            <w:r>
              <w:t>«Внешний вид».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Средства ИКТ для реализации данного вида учебной деятельности</w:t>
            </w:r>
          </w:p>
        </w:tc>
        <w:tc>
          <w:tcPr>
            <w:tcW w:w="10532" w:type="dxa"/>
            <w:gridSpan w:val="4"/>
          </w:tcPr>
          <w:p w:rsidR="00A73348" w:rsidRPr="002857F4" w:rsidRDefault="002857F4">
            <w:r w:rsidRPr="00CB1423">
              <w:rPr>
                <w:color w:val="000000"/>
              </w:rPr>
              <w:t>ПК учащихся</w:t>
            </w:r>
            <w:r>
              <w:rPr>
                <w:color w:val="000000"/>
              </w:rPr>
              <w:t xml:space="preserve">, </w:t>
            </w:r>
            <w:r w:rsidRPr="00CC4DBD">
              <w:rPr>
                <w:color w:val="000000"/>
              </w:rPr>
              <w:t>персональный компьютер (ПК) учителя, мультимедийный проектор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Методы контроля</w:t>
            </w:r>
          </w:p>
        </w:tc>
        <w:tc>
          <w:tcPr>
            <w:tcW w:w="10532" w:type="dxa"/>
            <w:gridSpan w:val="4"/>
          </w:tcPr>
          <w:p w:rsidR="00A73348" w:rsidRPr="002857F4" w:rsidRDefault="002857F4">
            <w:pPr>
              <w:rPr>
                <w:b/>
              </w:rPr>
            </w:pPr>
            <w:r>
              <w:t>Применение развернутых инструкций с регулярным контролем.</w:t>
            </w:r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A73348" w:rsidP="000C3770">
            <w:pPr>
              <w:jc w:val="both"/>
            </w:pPr>
            <w:r>
              <w:t>Способы коррекции</w:t>
            </w:r>
          </w:p>
        </w:tc>
        <w:tc>
          <w:tcPr>
            <w:tcW w:w="10532" w:type="dxa"/>
            <w:gridSpan w:val="4"/>
          </w:tcPr>
          <w:p w:rsidR="00A73348" w:rsidRDefault="00A73348">
            <w:bookmarkStart w:id="0" w:name="_GoBack"/>
            <w:bookmarkEnd w:id="0"/>
          </w:p>
        </w:tc>
      </w:tr>
      <w:tr w:rsidR="00A73348" w:rsidTr="00362A27">
        <w:trPr>
          <w:trHeight w:val="152"/>
        </w:trPr>
        <w:tc>
          <w:tcPr>
            <w:tcW w:w="5178" w:type="dxa"/>
            <w:gridSpan w:val="2"/>
          </w:tcPr>
          <w:p w:rsidR="00A73348" w:rsidRDefault="000C3770" w:rsidP="000C3770">
            <w:pPr>
              <w:jc w:val="both"/>
            </w:pPr>
            <w:r>
              <w:t>Форма организации деятельности учащихся</w:t>
            </w:r>
          </w:p>
        </w:tc>
        <w:tc>
          <w:tcPr>
            <w:tcW w:w="10532" w:type="dxa"/>
            <w:gridSpan w:val="4"/>
          </w:tcPr>
          <w:p w:rsidR="00DE0535" w:rsidRDefault="00DE0535" w:rsidP="00DE0535">
            <w:pPr>
              <w:jc w:val="both"/>
            </w:pPr>
            <w:r>
              <w:t>Использование разделённых на мелкие этапы и звенья упражнений.</w:t>
            </w:r>
          </w:p>
          <w:p w:rsidR="00A73348" w:rsidRDefault="00A73348" w:rsidP="002857F4">
            <w:pPr>
              <w:jc w:val="both"/>
            </w:pPr>
          </w:p>
        </w:tc>
      </w:tr>
      <w:tr w:rsidR="000C3770" w:rsidTr="00362A27">
        <w:trPr>
          <w:trHeight w:val="152"/>
        </w:trPr>
        <w:tc>
          <w:tcPr>
            <w:tcW w:w="5178" w:type="dxa"/>
            <w:gridSpan w:val="2"/>
          </w:tcPr>
          <w:p w:rsidR="000C3770" w:rsidRDefault="000C3770" w:rsidP="000C3770">
            <w:pPr>
              <w:jc w:val="both"/>
            </w:pPr>
            <w:r>
              <w:t>Функции/роль учителя на данном этапе</w:t>
            </w:r>
          </w:p>
        </w:tc>
        <w:tc>
          <w:tcPr>
            <w:tcW w:w="10532" w:type="dxa"/>
            <w:gridSpan w:val="4"/>
          </w:tcPr>
          <w:p w:rsidR="000C3770" w:rsidRDefault="002857F4">
            <w:r>
              <w:t>Провести коррекцию выявленных пробелов в знаниях и способах действия</w:t>
            </w:r>
          </w:p>
        </w:tc>
      </w:tr>
      <w:tr w:rsidR="000C3770" w:rsidTr="00362A27">
        <w:trPr>
          <w:trHeight w:val="152"/>
        </w:trPr>
        <w:tc>
          <w:tcPr>
            <w:tcW w:w="5178" w:type="dxa"/>
            <w:gridSpan w:val="2"/>
          </w:tcPr>
          <w:p w:rsidR="000C3770" w:rsidRDefault="000C3770" w:rsidP="000C3770">
            <w:pPr>
              <w:jc w:val="both"/>
            </w:pPr>
            <w:r>
              <w:t>Основные виды деятельности учителя</w:t>
            </w:r>
          </w:p>
        </w:tc>
        <w:tc>
          <w:tcPr>
            <w:tcW w:w="10532" w:type="dxa"/>
            <w:gridSpan w:val="4"/>
          </w:tcPr>
          <w:p w:rsidR="000C3770" w:rsidRDefault="000C3770"/>
        </w:tc>
      </w:tr>
      <w:tr w:rsidR="000C3770" w:rsidRPr="000C3770" w:rsidTr="00362A27">
        <w:trPr>
          <w:trHeight w:val="152"/>
        </w:trPr>
        <w:tc>
          <w:tcPr>
            <w:tcW w:w="15710" w:type="dxa"/>
            <w:gridSpan w:val="6"/>
          </w:tcPr>
          <w:p w:rsidR="000C3770" w:rsidRPr="000C3770" w:rsidRDefault="000C3770">
            <w:pPr>
              <w:rPr>
                <w:b/>
              </w:rPr>
            </w:pPr>
            <w:r w:rsidRPr="000C3770">
              <w:rPr>
                <w:b/>
              </w:rPr>
              <w:t>ЭТАП 5. Подведение итогов, домашнее задание</w:t>
            </w:r>
            <w:r w:rsidR="00132BB8">
              <w:rPr>
                <w:b/>
              </w:rPr>
              <w:t xml:space="preserve"> 2 мин</w:t>
            </w:r>
          </w:p>
        </w:tc>
      </w:tr>
      <w:tr w:rsidR="000C3770" w:rsidTr="00362A27">
        <w:trPr>
          <w:trHeight w:val="152"/>
        </w:trPr>
        <w:tc>
          <w:tcPr>
            <w:tcW w:w="5178" w:type="dxa"/>
            <w:gridSpan w:val="2"/>
          </w:tcPr>
          <w:p w:rsidR="000C3770" w:rsidRDefault="000C3770" w:rsidP="000C3770">
            <w:pPr>
              <w:jc w:val="both"/>
            </w:pPr>
            <w:r>
              <w:t>Рефлексия по достигнутым либо недостигнутым образовательным результатам</w:t>
            </w:r>
          </w:p>
        </w:tc>
        <w:tc>
          <w:tcPr>
            <w:tcW w:w="10532" w:type="dxa"/>
            <w:gridSpan w:val="4"/>
          </w:tcPr>
          <w:p w:rsidR="00CB1423" w:rsidRDefault="00CB1423">
            <w:pPr>
              <w:rPr>
                <w:color w:val="000000"/>
              </w:rPr>
            </w:pPr>
          </w:p>
          <w:p w:rsidR="000C3770" w:rsidRDefault="00CC4DBD">
            <w:r>
              <w:rPr>
                <w:color w:val="000000"/>
              </w:rPr>
              <w:t xml:space="preserve">Домашнее задание: </w:t>
            </w:r>
            <w:r w:rsidR="00614013" w:rsidRPr="00614013">
              <w:rPr>
                <w:color w:val="000000"/>
              </w:rPr>
              <w:t>§4; РТ: №38, №39, №42, №53.</w:t>
            </w:r>
            <w:r>
              <w:rPr>
                <w:color w:val="000000"/>
              </w:rPr>
              <w:t xml:space="preserve"> </w:t>
            </w:r>
            <w:r w:rsidRPr="00CC4DBD">
              <w:rPr>
                <w:i/>
                <w:iCs/>
                <w:color w:val="000000"/>
              </w:rPr>
              <w:t>Дополнительное задание</w:t>
            </w:r>
            <w:r w:rsidRPr="00CC4DBD">
              <w:rPr>
                <w:color w:val="000000"/>
              </w:rPr>
              <w:t xml:space="preserve">: №54 в РТ; №21 на стр. </w:t>
            </w:r>
            <w:r w:rsidRPr="00CC4DBD">
              <w:rPr>
                <w:color w:val="000000"/>
              </w:rPr>
              <w:lastRenderedPageBreak/>
              <w:t>34 учебника.</w:t>
            </w:r>
          </w:p>
        </w:tc>
      </w:tr>
    </w:tbl>
    <w:p w:rsidR="00487E41" w:rsidRDefault="00487E41"/>
    <w:sectPr w:rsidR="00487E41" w:rsidSect="00362A2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492"/>
    <w:multiLevelType w:val="hybridMultilevel"/>
    <w:tmpl w:val="0C100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CD5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DF7488A"/>
    <w:multiLevelType w:val="hybridMultilevel"/>
    <w:tmpl w:val="4ADEA8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6B48"/>
    <w:multiLevelType w:val="hybridMultilevel"/>
    <w:tmpl w:val="DA6A9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4C13"/>
    <w:multiLevelType w:val="hybridMultilevel"/>
    <w:tmpl w:val="1276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4B1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3C765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41"/>
    <w:rsid w:val="000828DA"/>
    <w:rsid w:val="000C3770"/>
    <w:rsid w:val="00132BB8"/>
    <w:rsid w:val="00133ECE"/>
    <w:rsid w:val="002857F4"/>
    <w:rsid w:val="00362A27"/>
    <w:rsid w:val="003F7373"/>
    <w:rsid w:val="00467246"/>
    <w:rsid w:val="00487E41"/>
    <w:rsid w:val="00614013"/>
    <w:rsid w:val="006E0F0C"/>
    <w:rsid w:val="00745816"/>
    <w:rsid w:val="007A4AEA"/>
    <w:rsid w:val="009C4B53"/>
    <w:rsid w:val="009F7B90"/>
    <w:rsid w:val="00A05B3C"/>
    <w:rsid w:val="00A73348"/>
    <w:rsid w:val="00BF74EB"/>
    <w:rsid w:val="00C72E72"/>
    <w:rsid w:val="00CB1423"/>
    <w:rsid w:val="00CC4DBD"/>
    <w:rsid w:val="00D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ADDBF-BDB7-47FA-A20C-8D1C1D2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Слушатель</cp:lastModifiedBy>
  <cp:revision>2</cp:revision>
  <dcterms:created xsi:type="dcterms:W3CDTF">2015-08-27T06:09:00Z</dcterms:created>
  <dcterms:modified xsi:type="dcterms:W3CDTF">2015-08-27T06:09:00Z</dcterms:modified>
</cp:coreProperties>
</file>